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70C71" w14:textId="77777777" w:rsidR="00D74409" w:rsidRPr="00F72009" w:rsidRDefault="00CA2BC7" w:rsidP="00D74409">
      <w:pPr>
        <w:pStyle w:val="Title"/>
        <w:rPr>
          <w:rFonts w:cs="Arial"/>
          <w:noProof/>
          <w:szCs w:val="24"/>
          <w:lang w:val="sr-Cyrl-RS"/>
        </w:rPr>
      </w:pPr>
      <w:bookmarkStart w:id="0" w:name="_Toc354752835"/>
      <w:r w:rsidRPr="00F72009">
        <w:rPr>
          <w:rFonts w:cs="Arial"/>
          <w:noProof/>
          <w:szCs w:val="24"/>
          <w:lang w:val="en-US" w:eastAsia="en-US"/>
        </w:rPr>
        <w:drawing>
          <wp:inline distT="0" distB="0" distL="0" distR="0" wp14:anchorId="4F376E10" wp14:editId="1C864AB6">
            <wp:extent cx="1200150" cy="1276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43D50220" w14:textId="51DF8504" w:rsidR="00A86E2E" w:rsidRPr="005D325E" w:rsidRDefault="00A86E2E" w:rsidP="002709DE">
      <w:pPr>
        <w:rPr>
          <w:lang w:val="sr-Cyrl-RS"/>
        </w:rPr>
      </w:pPr>
      <w:r w:rsidRPr="00F72009">
        <w:rPr>
          <w:rFonts w:cs="Arial"/>
          <w:szCs w:val="24"/>
          <w:lang w:val="sr-Cyrl-RS"/>
        </w:rPr>
        <w:t xml:space="preserve">Број : </w:t>
      </w:r>
      <w:r w:rsidR="00D00FA6" w:rsidRPr="00D00FA6">
        <w:rPr>
          <w:rFonts w:cs="Arial"/>
          <w:szCs w:val="24"/>
          <w:lang w:val="sr-Latn-CS"/>
        </w:rPr>
        <w:t>2365/</w:t>
      </w:r>
      <w:r w:rsidR="005D325E">
        <w:rPr>
          <w:rFonts w:cs="Arial"/>
          <w:szCs w:val="24"/>
          <w:lang w:val="sr-Cyrl-RS"/>
        </w:rPr>
        <w:t>12-14</w:t>
      </w:r>
    </w:p>
    <w:p w14:paraId="5DBF4C81" w14:textId="27DD622C" w:rsidR="00A86E2E" w:rsidRPr="00D00FA6" w:rsidRDefault="00A86E2E" w:rsidP="00A86E2E">
      <w:pPr>
        <w:pStyle w:val="BodyText"/>
        <w:rPr>
          <w:rFonts w:cs="Arial"/>
          <w:szCs w:val="24"/>
          <w:lang w:val="sr-Cyrl-RS"/>
        </w:rPr>
      </w:pPr>
      <w:r w:rsidRPr="00F72009">
        <w:rPr>
          <w:rFonts w:cs="Arial"/>
          <w:szCs w:val="24"/>
          <w:lang w:val="sr-Cyrl-RS"/>
        </w:rPr>
        <w:t xml:space="preserve">Датум : </w:t>
      </w:r>
      <w:r w:rsidR="00D00FA6">
        <w:rPr>
          <w:rFonts w:cs="Arial"/>
          <w:szCs w:val="24"/>
          <w:lang w:val="en-US"/>
        </w:rPr>
        <w:t xml:space="preserve">31.10.2014. </w:t>
      </w:r>
      <w:r w:rsidR="00D00FA6">
        <w:rPr>
          <w:rFonts w:cs="Arial"/>
          <w:szCs w:val="24"/>
          <w:lang w:val="sr-Cyrl-RS"/>
        </w:rPr>
        <w:t>године.</w:t>
      </w:r>
    </w:p>
    <w:p w14:paraId="0EE6EAA0" w14:textId="77777777" w:rsidR="00D74409" w:rsidRPr="00F72009" w:rsidRDefault="00D74409" w:rsidP="00D74409">
      <w:pPr>
        <w:pStyle w:val="Title"/>
        <w:rPr>
          <w:rFonts w:cs="Arial"/>
          <w:noProof/>
          <w:szCs w:val="24"/>
          <w:lang w:val="sr-Cyrl-RS"/>
        </w:rPr>
      </w:pPr>
    </w:p>
    <w:p w14:paraId="4BC3B5F8" w14:textId="77777777" w:rsidR="00D74409" w:rsidRPr="00F72009" w:rsidRDefault="00D74409" w:rsidP="00D74409">
      <w:pPr>
        <w:pStyle w:val="Title"/>
        <w:rPr>
          <w:rFonts w:cs="Arial"/>
          <w:noProof/>
          <w:szCs w:val="24"/>
          <w:lang w:val="sr-Cyrl-RS"/>
        </w:rPr>
      </w:pPr>
    </w:p>
    <w:p w14:paraId="2E28CDA0" w14:textId="77777777" w:rsidR="00D74409" w:rsidRPr="00F72009" w:rsidRDefault="00D74409" w:rsidP="00D74409">
      <w:pPr>
        <w:pStyle w:val="Title"/>
        <w:rPr>
          <w:noProof/>
          <w:lang w:val="sr-Cyrl-RS"/>
        </w:rPr>
      </w:pPr>
      <w:r w:rsidRPr="00F72009">
        <w:rPr>
          <w:noProof/>
          <w:lang w:val="sr-Cyrl-RS"/>
        </w:rPr>
        <w:t>НАРУЧИЛАЦ</w:t>
      </w:r>
    </w:p>
    <w:p w14:paraId="6E65477E" w14:textId="77777777" w:rsidR="00D74409" w:rsidRPr="00F72009" w:rsidRDefault="00D74409" w:rsidP="00D74409">
      <w:pPr>
        <w:pStyle w:val="Title"/>
        <w:rPr>
          <w:noProof/>
          <w:lang w:val="sr-Cyrl-RS"/>
        </w:rPr>
      </w:pPr>
    </w:p>
    <w:p w14:paraId="3E749AD8" w14:textId="77777777" w:rsidR="00D74409" w:rsidRPr="00F72009" w:rsidRDefault="00D74409" w:rsidP="00D74409">
      <w:pPr>
        <w:pStyle w:val="Title"/>
        <w:spacing w:after="0"/>
        <w:rPr>
          <w:noProof/>
          <w:lang w:val="sr-Cyrl-RS"/>
        </w:rPr>
      </w:pPr>
      <w:r w:rsidRPr="00F72009">
        <w:rPr>
          <w:noProof/>
          <w:lang w:val="sr-Cyrl-RS"/>
        </w:rPr>
        <w:t>ЈАВНО ПРЕДУЗЕЋЕ</w:t>
      </w:r>
    </w:p>
    <w:p w14:paraId="1A6523DE" w14:textId="77777777" w:rsidR="00D74409" w:rsidRPr="00F72009" w:rsidRDefault="00D74409" w:rsidP="00D74409">
      <w:pPr>
        <w:pStyle w:val="Title"/>
        <w:spacing w:after="0"/>
        <w:rPr>
          <w:noProof/>
          <w:lang w:val="sr-Cyrl-RS"/>
        </w:rPr>
      </w:pPr>
      <w:r w:rsidRPr="00F72009">
        <w:rPr>
          <w:noProof/>
          <w:lang w:val="sr-Cyrl-RS"/>
        </w:rPr>
        <w:t>„ЕЛЕКТРОПРИВРЕДА СРБИЈЕ“</w:t>
      </w:r>
    </w:p>
    <w:p w14:paraId="351DB57E" w14:textId="77777777" w:rsidR="00D74409" w:rsidRPr="00F72009" w:rsidRDefault="00D74409" w:rsidP="00D74409">
      <w:pPr>
        <w:pStyle w:val="Title"/>
        <w:spacing w:after="0"/>
        <w:rPr>
          <w:noProof/>
          <w:lang w:val="sr-Cyrl-RS"/>
        </w:rPr>
      </w:pPr>
      <w:r w:rsidRPr="00F72009">
        <w:rPr>
          <w:noProof/>
          <w:lang w:val="sr-Cyrl-RS"/>
        </w:rPr>
        <w:t>БЕОГРАД, ЦАРИЦЕ МИЛИЦЕ</w:t>
      </w:r>
      <w:r w:rsidRPr="00F72009">
        <w:rPr>
          <w:rFonts w:cs="Arial"/>
          <w:noProof/>
          <w:szCs w:val="24"/>
          <w:lang w:val="sr-Cyrl-RS"/>
        </w:rPr>
        <w:t xml:space="preserve"> </w:t>
      </w:r>
      <w:r w:rsidRPr="00F72009">
        <w:rPr>
          <w:noProof/>
          <w:lang w:val="sr-Cyrl-RS"/>
        </w:rPr>
        <w:t>2</w:t>
      </w:r>
    </w:p>
    <w:p w14:paraId="4FC8854E" w14:textId="77777777" w:rsidR="00D74409" w:rsidRPr="00F72009" w:rsidRDefault="00D74409" w:rsidP="00D74409">
      <w:pPr>
        <w:jc w:val="center"/>
        <w:rPr>
          <w:noProof/>
          <w:lang w:val="sr-Cyrl-RS"/>
        </w:rPr>
      </w:pPr>
    </w:p>
    <w:p w14:paraId="5AAED5B4" w14:textId="77777777" w:rsidR="00D74409" w:rsidRPr="00F72009" w:rsidRDefault="00D74409" w:rsidP="00D74409">
      <w:pPr>
        <w:jc w:val="center"/>
        <w:rPr>
          <w:noProof/>
          <w:lang w:val="sr-Cyrl-RS"/>
        </w:rPr>
      </w:pPr>
    </w:p>
    <w:p w14:paraId="00494877" w14:textId="77777777" w:rsidR="00D74409" w:rsidRPr="00F72009" w:rsidRDefault="00D74409" w:rsidP="00D74409">
      <w:pPr>
        <w:jc w:val="center"/>
        <w:rPr>
          <w:noProof/>
          <w:lang w:val="sr-Cyrl-RS"/>
        </w:rPr>
      </w:pPr>
    </w:p>
    <w:p w14:paraId="166DAA31" w14:textId="77777777" w:rsidR="00D74409" w:rsidRPr="00F72009" w:rsidRDefault="00D74409" w:rsidP="00D74409">
      <w:pPr>
        <w:pStyle w:val="BodyText"/>
        <w:jc w:val="center"/>
        <w:rPr>
          <w:b/>
          <w:noProof/>
          <w:sz w:val="28"/>
          <w:szCs w:val="28"/>
          <w:lang w:val="sr-Cyrl-RS"/>
        </w:rPr>
      </w:pPr>
      <w:r w:rsidRPr="00F72009">
        <w:rPr>
          <w:b/>
          <w:noProof/>
          <w:sz w:val="28"/>
          <w:szCs w:val="28"/>
          <w:lang w:val="sr-Cyrl-RS"/>
        </w:rPr>
        <w:t>КОНКУРСНА ДОКУМЕНТАЦИЈА</w:t>
      </w:r>
    </w:p>
    <w:p w14:paraId="0826CCAF" w14:textId="77777777" w:rsidR="00D74409" w:rsidRPr="00F72009" w:rsidRDefault="00D74409" w:rsidP="00D74409">
      <w:pPr>
        <w:pStyle w:val="BodyText"/>
        <w:jc w:val="center"/>
        <w:rPr>
          <w:rFonts w:cs="Arial"/>
          <w:b/>
          <w:noProof/>
          <w:sz w:val="28"/>
          <w:szCs w:val="28"/>
          <w:lang w:val="sr-Cyrl-RS"/>
        </w:rPr>
      </w:pPr>
      <w:r w:rsidRPr="00F72009">
        <w:rPr>
          <w:b/>
          <w:noProof/>
          <w:sz w:val="28"/>
          <w:szCs w:val="28"/>
          <w:lang w:val="sr-Cyrl-RS"/>
        </w:rPr>
        <w:t xml:space="preserve">ЗА ЈАВНУ НАБАВКУ </w:t>
      </w:r>
      <w:r w:rsidR="00172CA3" w:rsidRPr="00F72009">
        <w:rPr>
          <w:rFonts w:cs="Arial"/>
          <w:b/>
          <w:noProof/>
          <w:sz w:val="28"/>
          <w:szCs w:val="28"/>
          <w:lang w:val="sr-Cyrl-RS"/>
        </w:rPr>
        <w:t>УСЛУГА</w:t>
      </w:r>
    </w:p>
    <w:p w14:paraId="5386FDDE" w14:textId="77777777" w:rsidR="00E12524" w:rsidRPr="00F72009" w:rsidRDefault="00E12524" w:rsidP="00D74409">
      <w:pPr>
        <w:pStyle w:val="BodyText"/>
        <w:jc w:val="center"/>
        <w:rPr>
          <w:rFonts w:cs="Arial"/>
          <w:b/>
          <w:noProof/>
          <w:sz w:val="28"/>
          <w:szCs w:val="28"/>
          <w:lang w:val="sr-Cyrl-RS"/>
        </w:rPr>
      </w:pPr>
    </w:p>
    <w:p w14:paraId="7CC604B1" w14:textId="77777777" w:rsidR="00A86B08" w:rsidRPr="00F72009" w:rsidRDefault="006F2818" w:rsidP="00A86B08">
      <w:pPr>
        <w:pStyle w:val="BodyText"/>
        <w:jc w:val="center"/>
        <w:rPr>
          <w:rFonts w:cs="Arial"/>
          <w:b/>
          <w:noProof/>
          <w:sz w:val="28"/>
          <w:szCs w:val="28"/>
          <w:lang w:val="sr-Cyrl-RS"/>
        </w:rPr>
      </w:pPr>
      <w:r w:rsidRPr="00F72009">
        <w:rPr>
          <w:rFonts w:cs="Arial"/>
          <w:b/>
          <w:noProof/>
          <w:sz w:val="28"/>
          <w:szCs w:val="28"/>
          <w:lang w:val="sr-Cyrl-RS"/>
        </w:rPr>
        <w:t>ПРО</w:t>
      </w:r>
      <w:r w:rsidR="00D457A3">
        <w:rPr>
          <w:rFonts w:cs="Arial"/>
          <w:b/>
          <w:noProof/>
          <w:sz w:val="28"/>
          <w:szCs w:val="28"/>
          <w:lang w:val="sr-Cyrl-RS"/>
        </w:rPr>
        <w:t xml:space="preserve">ШИРЕЊЕ </w:t>
      </w:r>
      <w:r w:rsidRPr="00F72009">
        <w:rPr>
          <w:rFonts w:cs="Arial"/>
          <w:b/>
          <w:noProof/>
          <w:sz w:val="28"/>
          <w:szCs w:val="28"/>
          <w:lang w:val="sr-Cyrl-RS"/>
        </w:rPr>
        <w:t>ERP СИСТЕМ</w:t>
      </w:r>
      <w:r w:rsidR="00D457A3">
        <w:rPr>
          <w:rFonts w:cs="Arial"/>
          <w:b/>
          <w:noProof/>
          <w:sz w:val="28"/>
          <w:szCs w:val="28"/>
          <w:lang w:val="sr-Cyrl-RS"/>
        </w:rPr>
        <w:t>А – НАБАВКА ДОДАТНИХ МОДУЛА/ЛИЦЕНЦИ И ПОТРЕБНИХ УСЛУГА КОНСУЛТАЦИЈЕ И ИМПЛЕМЕНТАЦИЈЕ</w:t>
      </w:r>
    </w:p>
    <w:p w14:paraId="53AF04EB" w14:textId="77777777" w:rsidR="00D74409" w:rsidRPr="00F72009" w:rsidRDefault="00D74409" w:rsidP="00D74409">
      <w:pPr>
        <w:ind w:left="360"/>
        <w:jc w:val="center"/>
        <w:rPr>
          <w:rFonts w:cs="Arial"/>
          <w:b/>
          <w:noProof/>
          <w:lang w:val="sr-Cyrl-RS"/>
        </w:rPr>
      </w:pPr>
    </w:p>
    <w:p w14:paraId="7C5C86B5" w14:textId="77777777" w:rsidR="00D74409" w:rsidRPr="00F72009" w:rsidRDefault="00D74409" w:rsidP="00D74409">
      <w:pPr>
        <w:spacing w:line="360" w:lineRule="auto"/>
        <w:jc w:val="center"/>
        <w:rPr>
          <w:rFonts w:cs="Arial"/>
          <w:b/>
          <w:noProof/>
          <w:color w:val="000000"/>
          <w:szCs w:val="24"/>
          <w:lang w:val="sr-Cyrl-RS"/>
        </w:rPr>
      </w:pPr>
      <w:r w:rsidRPr="00F72009">
        <w:rPr>
          <w:rFonts w:cs="Arial"/>
          <w:b/>
          <w:noProof/>
          <w:color w:val="000000"/>
          <w:szCs w:val="24"/>
          <w:lang w:val="sr-Cyrl-RS"/>
        </w:rPr>
        <w:t>- У ОТВОРЕНОМ ПОСТУПКУ -</w:t>
      </w:r>
    </w:p>
    <w:p w14:paraId="04A8B7B5" w14:textId="77777777" w:rsidR="00D74409" w:rsidRPr="00F72009" w:rsidRDefault="00D74409" w:rsidP="00D74409">
      <w:pPr>
        <w:ind w:left="360"/>
        <w:jc w:val="center"/>
        <w:rPr>
          <w:rFonts w:cs="Arial"/>
          <w:b/>
          <w:noProof/>
          <w:lang w:val="sr-Cyrl-RS"/>
        </w:rPr>
      </w:pPr>
    </w:p>
    <w:p w14:paraId="579C483C" w14:textId="77777777" w:rsidR="00D74409" w:rsidRPr="00F72009" w:rsidRDefault="00D74409" w:rsidP="003B63F5">
      <w:pPr>
        <w:jc w:val="center"/>
        <w:rPr>
          <w:rFonts w:cs="Arial"/>
          <w:b/>
          <w:noProof/>
          <w:lang w:val="sr-Cyrl-RS"/>
        </w:rPr>
      </w:pPr>
      <w:r w:rsidRPr="00F72009">
        <w:rPr>
          <w:rFonts w:cs="Arial"/>
          <w:b/>
          <w:noProof/>
          <w:lang w:val="sr-Cyrl-RS"/>
        </w:rPr>
        <w:t>ЈАВНА НАБАВКА</w:t>
      </w:r>
    </w:p>
    <w:p w14:paraId="218C0974" w14:textId="77777777" w:rsidR="00D74409" w:rsidRPr="00F72009" w:rsidRDefault="00D74409" w:rsidP="003B63F5">
      <w:pPr>
        <w:jc w:val="center"/>
        <w:rPr>
          <w:rFonts w:cs="Arial"/>
          <w:b/>
          <w:noProof/>
          <w:szCs w:val="24"/>
          <w:lang w:val="sr-Cyrl-RS"/>
        </w:rPr>
      </w:pPr>
      <w:r w:rsidRPr="00F72009">
        <w:rPr>
          <w:rFonts w:cs="Arial"/>
          <w:b/>
          <w:noProof/>
          <w:lang w:val="sr-Cyrl-RS"/>
        </w:rPr>
        <w:t xml:space="preserve">БРОЈ </w:t>
      </w:r>
      <w:r w:rsidR="00CB6AF5" w:rsidRPr="00F72009">
        <w:rPr>
          <w:rFonts w:cs="Arial"/>
          <w:b/>
          <w:noProof/>
          <w:lang w:val="sr-Cyrl-RS"/>
        </w:rPr>
        <w:t>60/14/ДИКТ</w:t>
      </w:r>
    </w:p>
    <w:p w14:paraId="145370F3" w14:textId="77777777" w:rsidR="00D74409" w:rsidRPr="00F72009" w:rsidRDefault="00D74409" w:rsidP="00D74409">
      <w:pPr>
        <w:jc w:val="center"/>
        <w:rPr>
          <w:rFonts w:cs="Arial"/>
          <w:noProof/>
          <w:szCs w:val="24"/>
          <w:lang w:val="sr-Cyrl-RS"/>
        </w:rPr>
      </w:pPr>
    </w:p>
    <w:p w14:paraId="6020CA88" w14:textId="77777777" w:rsidR="00D74409" w:rsidRPr="00F72009" w:rsidRDefault="00D74409" w:rsidP="00D74409">
      <w:pPr>
        <w:jc w:val="center"/>
        <w:rPr>
          <w:rFonts w:cs="Arial"/>
          <w:noProof/>
          <w:szCs w:val="24"/>
          <w:lang w:val="sr-Cyrl-RS"/>
        </w:rPr>
      </w:pPr>
    </w:p>
    <w:p w14:paraId="65069C58" w14:textId="77777777" w:rsidR="00D74409" w:rsidRPr="00F72009" w:rsidRDefault="00D74409" w:rsidP="00D74409">
      <w:pPr>
        <w:jc w:val="center"/>
        <w:rPr>
          <w:rFonts w:cs="Arial"/>
          <w:noProof/>
          <w:szCs w:val="24"/>
          <w:lang w:val="sr-Cyrl-RS"/>
        </w:rPr>
      </w:pPr>
    </w:p>
    <w:p w14:paraId="49A8CD1C" w14:textId="77777777" w:rsidR="00D74409" w:rsidRPr="00F72009" w:rsidRDefault="00D74409" w:rsidP="00D74409">
      <w:pPr>
        <w:jc w:val="center"/>
        <w:rPr>
          <w:rFonts w:cs="Arial"/>
          <w:noProof/>
          <w:szCs w:val="24"/>
          <w:lang w:val="sr-Cyrl-RS"/>
        </w:rPr>
      </w:pPr>
    </w:p>
    <w:p w14:paraId="6BD18FA6" w14:textId="77777777" w:rsidR="00D74409" w:rsidRPr="00F72009" w:rsidRDefault="00D74409" w:rsidP="00D74409">
      <w:pPr>
        <w:jc w:val="center"/>
        <w:rPr>
          <w:rFonts w:cs="Arial"/>
          <w:noProof/>
          <w:szCs w:val="24"/>
          <w:lang w:val="sr-Cyrl-RS"/>
        </w:rPr>
      </w:pPr>
    </w:p>
    <w:p w14:paraId="6180C365" w14:textId="77777777" w:rsidR="006308DE" w:rsidRPr="00F72009" w:rsidRDefault="006308DE" w:rsidP="00A86E2E">
      <w:pPr>
        <w:jc w:val="center"/>
        <w:rPr>
          <w:rFonts w:cs="Arial"/>
          <w:noProof/>
          <w:szCs w:val="24"/>
          <w:lang w:val="sr-Cyrl-RS"/>
        </w:rPr>
      </w:pPr>
    </w:p>
    <w:p w14:paraId="23D4EFB5" w14:textId="77777777" w:rsidR="00A86E2E" w:rsidRPr="00F72009" w:rsidRDefault="00372998" w:rsidP="00A86E2E">
      <w:pPr>
        <w:jc w:val="center"/>
        <w:rPr>
          <w:rFonts w:cs="Arial"/>
          <w:noProof/>
          <w:szCs w:val="24"/>
          <w:lang w:val="sr-Cyrl-RS"/>
        </w:rPr>
      </w:pPr>
      <w:r w:rsidRPr="00F72009">
        <w:rPr>
          <w:rFonts w:cs="Arial"/>
          <w:noProof/>
          <w:szCs w:val="24"/>
          <w:lang w:val="sr-Cyrl-RS"/>
        </w:rPr>
        <w:t xml:space="preserve">Београд, </w:t>
      </w:r>
      <w:r w:rsidR="00CB6AF5" w:rsidRPr="00F72009">
        <w:rPr>
          <w:rFonts w:cs="Arial"/>
          <w:noProof/>
          <w:szCs w:val="24"/>
          <w:lang w:val="sr-Cyrl-RS"/>
        </w:rPr>
        <w:t>Октобар</w:t>
      </w:r>
      <w:r w:rsidR="00D74409" w:rsidRPr="00F72009">
        <w:rPr>
          <w:rFonts w:cs="Arial"/>
          <w:noProof/>
          <w:szCs w:val="24"/>
          <w:lang w:val="sr-Cyrl-RS"/>
        </w:rPr>
        <w:t xml:space="preserve"> 2014. године</w:t>
      </w:r>
    </w:p>
    <w:p w14:paraId="3AFCA974" w14:textId="77777777" w:rsidR="006308DE" w:rsidRPr="00F72009" w:rsidRDefault="006308DE">
      <w:pPr>
        <w:spacing w:after="0"/>
        <w:jc w:val="left"/>
        <w:rPr>
          <w:lang w:val="sr-Cyrl-RS"/>
        </w:rPr>
      </w:pPr>
      <w:r w:rsidRPr="00F72009">
        <w:rPr>
          <w:lang w:val="sr-Cyrl-RS"/>
        </w:rPr>
        <w:br w:type="page"/>
      </w:r>
    </w:p>
    <w:p w14:paraId="09FD918C" w14:textId="77777777" w:rsidR="00B70637" w:rsidRPr="00F72009" w:rsidRDefault="00B70637" w:rsidP="00B70637">
      <w:pPr>
        <w:rPr>
          <w:lang w:val="sr-Cyrl-RS"/>
        </w:rPr>
      </w:pPr>
      <w:r w:rsidRPr="00F72009">
        <w:rPr>
          <w:lang w:val="sr-Cyrl-RS"/>
        </w:rPr>
        <w:lastRenderedPageBreak/>
        <w:t xml:space="preserve">На основу чл. 32 и 61. Закона о јавним набавкама („Сл. гласник РС” бр. 124/2012,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104/2013), Одлуке о покретању поступка јавне набавке </w:t>
      </w:r>
      <w:r w:rsidR="00B21B39" w:rsidRPr="00F72009">
        <w:rPr>
          <w:lang w:val="sr-Cyrl-RS"/>
        </w:rPr>
        <w:t xml:space="preserve">(број </w:t>
      </w:r>
      <w:r w:rsidR="006A7986">
        <w:rPr>
          <w:lang w:val="sr-Cyrl-RS"/>
        </w:rPr>
        <w:t>2365/2-14</w:t>
      </w:r>
      <w:r w:rsidR="00172CA3" w:rsidRPr="00F72009">
        <w:rPr>
          <w:lang w:val="sr-Cyrl-RS"/>
        </w:rPr>
        <w:t xml:space="preserve"> </w:t>
      </w:r>
      <w:r w:rsidR="00B21B39" w:rsidRPr="00F72009">
        <w:rPr>
          <w:lang w:val="sr-Cyrl-RS"/>
        </w:rPr>
        <w:t xml:space="preserve">од </w:t>
      </w:r>
      <w:r w:rsidR="006A7986">
        <w:rPr>
          <w:lang w:val="sr-Cyrl-RS"/>
        </w:rPr>
        <w:t>06.10.2014</w:t>
      </w:r>
      <w:r w:rsidR="00B21B39" w:rsidRPr="00F72009">
        <w:rPr>
          <w:lang w:val="sr-Cyrl-RS"/>
        </w:rPr>
        <w:t xml:space="preserve">. године)  </w:t>
      </w:r>
      <w:r w:rsidRPr="00F72009">
        <w:rPr>
          <w:lang w:val="sr-Cyrl-RS"/>
        </w:rPr>
        <w:t xml:space="preserve">и Решења о образовању Комисије за јавну набавку (број: </w:t>
      </w:r>
      <w:r w:rsidR="006A7986" w:rsidRPr="006A7986">
        <w:rPr>
          <w:lang w:val="sr-Cyrl-RS"/>
        </w:rPr>
        <w:t>2365/3-14 од 06.10.2014</w:t>
      </w:r>
      <w:r w:rsidRPr="00F72009">
        <w:rPr>
          <w:lang w:val="sr-Cyrl-RS"/>
        </w:rPr>
        <w:t>.</w:t>
      </w:r>
      <w:r w:rsidR="00B21B39" w:rsidRPr="00F72009">
        <w:rPr>
          <w:lang w:val="sr-Cyrl-RS"/>
        </w:rPr>
        <w:t xml:space="preserve"> године</w:t>
      </w:r>
      <w:r w:rsidRPr="00F72009">
        <w:rPr>
          <w:lang w:val="sr-Cyrl-RS"/>
        </w:rPr>
        <w:t>), припремљена је:</w:t>
      </w:r>
    </w:p>
    <w:p w14:paraId="5FC5697F" w14:textId="77777777" w:rsidR="00B70637" w:rsidRPr="00F72009" w:rsidRDefault="00B70637" w:rsidP="00B70637">
      <w:pPr>
        <w:jc w:val="center"/>
        <w:rPr>
          <w:b/>
          <w:bCs/>
          <w:lang w:val="sr-Cyrl-RS"/>
        </w:rPr>
      </w:pPr>
      <w:bookmarkStart w:id="1" w:name="_Toc378890766"/>
      <w:bookmarkStart w:id="2" w:name="_Toc378890923"/>
      <w:r w:rsidRPr="00F72009">
        <w:rPr>
          <w:b/>
          <w:bCs/>
          <w:lang w:val="sr-Cyrl-RS"/>
        </w:rPr>
        <w:t>КОНКУРСНА ДОКУМЕНТАЦИЈА</w:t>
      </w:r>
      <w:bookmarkEnd w:id="1"/>
      <w:bookmarkEnd w:id="2"/>
    </w:p>
    <w:p w14:paraId="336D0B79" w14:textId="77777777" w:rsidR="00E12524" w:rsidRPr="00F72009" w:rsidRDefault="00D457A3" w:rsidP="00E12524">
      <w:pPr>
        <w:spacing w:after="0"/>
        <w:jc w:val="center"/>
        <w:rPr>
          <w:bCs/>
          <w:lang w:val="sr-Cyrl-RS"/>
        </w:rPr>
      </w:pPr>
      <w:r>
        <w:rPr>
          <w:bCs/>
          <w:lang w:val="sr-Cyrl-RS"/>
        </w:rPr>
        <w:t>у</w:t>
      </w:r>
      <w:r w:rsidR="00B70637" w:rsidRPr="00F72009">
        <w:rPr>
          <w:bCs/>
          <w:lang w:val="sr-Cyrl-RS"/>
        </w:rPr>
        <w:t xml:space="preserve"> отвореном поступку за јавну набавку услуга </w:t>
      </w:r>
    </w:p>
    <w:p w14:paraId="795DEEBB" w14:textId="77777777" w:rsidR="00D457A3" w:rsidRDefault="00D457A3" w:rsidP="006F2818">
      <w:pPr>
        <w:spacing w:after="0"/>
        <w:jc w:val="center"/>
        <w:rPr>
          <w:rFonts w:cs="Arial"/>
          <w:lang w:val="sr-Cyrl-RS"/>
        </w:rPr>
      </w:pPr>
      <w:r w:rsidRPr="00D457A3">
        <w:rPr>
          <w:rFonts w:cs="Arial"/>
          <w:lang w:val="sr-Cyrl-RS"/>
        </w:rPr>
        <w:t>проширење ERP система – набавка додатних модула/лиценци и потребних услуга консултације и имплементације</w:t>
      </w:r>
    </w:p>
    <w:p w14:paraId="239C6A9B" w14:textId="77777777" w:rsidR="00B70637" w:rsidRPr="00F72009" w:rsidRDefault="00B70637" w:rsidP="006F2818">
      <w:pPr>
        <w:spacing w:after="0"/>
        <w:jc w:val="center"/>
        <w:rPr>
          <w:bCs/>
          <w:lang w:val="sr-Cyrl-RS"/>
        </w:rPr>
      </w:pPr>
      <w:r w:rsidRPr="00F72009">
        <w:rPr>
          <w:bCs/>
          <w:lang w:val="sr-Cyrl-RS"/>
        </w:rPr>
        <w:t xml:space="preserve">ЈН број </w:t>
      </w:r>
      <w:r w:rsidR="00CB6AF5" w:rsidRPr="00F72009">
        <w:rPr>
          <w:bCs/>
          <w:lang w:val="sr-Cyrl-RS"/>
        </w:rPr>
        <w:t>60/14/ДИКТ</w:t>
      </w:r>
    </w:p>
    <w:p w14:paraId="42B27AB9" w14:textId="77777777" w:rsidR="00B70637" w:rsidRPr="00F72009" w:rsidRDefault="00B70637" w:rsidP="00B70637">
      <w:pPr>
        <w:rPr>
          <w:b/>
          <w:lang w:val="sr-Cyrl-RS"/>
        </w:rPr>
      </w:pPr>
    </w:p>
    <w:p w14:paraId="541AF0CF" w14:textId="77777777" w:rsidR="00B70637" w:rsidRPr="00F72009" w:rsidRDefault="00B70637" w:rsidP="00B70637">
      <w:pPr>
        <w:rPr>
          <w:rFonts w:cs="Arial"/>
          <w:noProof/>
          <w:szCs w:val="24"/>
          <w:lang w:val="sr-Cyrl-RS"/>
        </w:rPr>
      </w:pPr>
      <w:bookmarkStart w:id="3" w:name="_Toc378890767"/>
      <w:bookmarkStart w:id="4" w:name="_Toc378890924"/>
      <w:r w:rsidRPr="00F72009">
        <w:rPr>
          <w:b/>
          <w:lang w:val="sr-Cyrl-RS"/>
        </w:rPr>
        <w:t>Конкурсна документација садржи:</w:t>
      </w:r>
      <w:bookmarkEnd w:id="3"/>
      <w:bookmarkEnd w:id="4"/>
      <w:r w:rsidRPr="00F72009">
        <w:rPr>
          <w:b/>
          <w:lang w:val="sr-Cyrl-RS"/>
        </w:rPr>
        <w:t xml:space="preserve">  </w:t>
      </w:r>
    </w:p>
    <w:bookmarkStart w:id="5" w:name="_Toc378890922" w:displacedByCustomXml="next"/>
    <w:bookmarkStart w:id="6" w:name="_Toc378890765" w:displacedByCustomXml="next"/>
    <w:sdt>
      <w:sdtPr>
        <w:rPr>
          <w:b w:val="0"/>
          <w:noProof w:val="0"/>
          <w:lang w:val="sr-Cyrl-RS"/>
        </w:rPr>
        <w:id w:val="-142358052"/>
        <w:docPartObj>
          <w:docPartGallery w:val="Table of Contents"/>
          <w:docPartUnique/>
        </w:docPartObj>
      </w:sdtPr>
      <w:sdtEndPr>
        <w:rPr>
          <w:bCs/>
          <w:sz w:val="20"/>
        </w:rPr>
      </w:sdtEndPr>
      <w:sdtContent>
        <w:bookmarkEnd w:id="6" w:displacedByCustomXml="prev"/>
        <w:bookmarkEnd w:id="5" w:displacedByCustomXml="prev"/>
        <w:p w14:paraId="56CF190C" w14:textId="77777777" w:rsidR="005918DB" w:rsidRDefault="00652969">
          <w:pPr>
            <w:pStyle w:val="TOC1"/>
            <w:rPr>
              <w:rFonts w:asciiTheme="minorHAnsi" w:eastAsiaTheme="minorEastAsia" w:hAnsiTheme="minorHAnsi" w:cstheme="minorBidi"/>
              <w:b w:val="0"/>
              <w:sz w:val="22"/>
              <w:szCs w:val="22"/>
              <w:lang w:val="sr-Latn-RS" w:eastAsia="sr-Latn-RS"/>
            </w:rPr>
          </w:pPr>
          <w:r w:rsidRPr="00F72009">
            <w:rPr>
              <w:sz w:val="20"/>
              <w:lang w:val="sr-Cyrl-RS"/>
            </w:rPr>
            <w:fldChar w:fldCharType="begin"/>
          </w:r>
          <w:r w:rsidR="00A86E2E" w:rsidRPr="00F72009">
            <w:rPr>
              <w:sz w:val="20"/>
              <w:lang w:val="sr-Cyrl-RS"/>
            </w:rPr>
            <w:instrText xml:space="preserve"> TOC \o "1-3" \h \z \u </w:instrText>
          </w:r>
          <w:r w:rsidRPr="00F72009">
            <w:rPr>
              <w:sz w:val="20"/>
              <w:lang w:val="sr-Cyrl-RS"/>
            </w:rPr>
            <w:fldChar w:fldCharType="separate"/>
          </w:r>
          <w:hyperlink w:anchor="_Toc402176848" w:history="1">
            <w:r w:rsidR="005918DB" w:rsidRPr="00EE7E02">
              <w:rPr>
                <w:rStyle w:val="Hyperlink"/>
                <w:lang w:val="sr-Cyrl-RS"/>
              </w:rPr>
              <w:t>1.</w:t>
            </w:r>
            <w:r w:rsidR="005918DB">
              <w:rPr>
                <w:rFonts w:asciiTheme="minorHAnsi" w:eastAsiaTheme="minorEastAsia" w:hAnsiTheme="minorHAnsi" w:cstheme="minorBidi"/>
                <w:b w:val="0"/>
                <w:sz w:val="22"/>
                <w:szCs w:val="22"/>
                <w:lang w:val="sr-Latn-RS" w:eastAsia="sr-Latn-RS"/>
              </w:rPr>
              <w:tab/>
            </w:r>
            <w:r w:rsidR="005918DB" w:rsidRPr="00EE7E02">
              <w:rPr>
                <w:rStyle w:val="Hyperlink"/>
                <w:lang w:val="sr-Cyrl-RS"/>
              </w:rPr>
              <w:t>ОПШТИ ПОДАЦИ О ЈАВНОЈ НАБАЦИ</w:t>
            </w:r>
            <w:r w:rsidR="005918DB">
              <w:rPr>
                <w:webHidden/>
              </w:rPr>
              <w:tab/>
            </w:r>
            <w:r w:rsidR="005918DB">
              <w:rPr>
                <w:webHidden/>
              </w:rPr>
              <w:fldChar w:fldCharType="begin"/>
            </w:r>
            <w:r w:rsidR="005918DB">
              <w:rPr>
                <w:webHidden/>
              </w:rPr>
              <w:instrText xml:space="preserve"> PAGEREF _Toc402176848 \h </w:instrText>
            </w:r>
            <w:r w:rsidR="005918DB">
              <w:rPr>
                <w:webHidden/>
              </w:rPr>
            </w:r>
            <w:r w:rsidR="005918DB">
              <w:rPr>
                <w:webHidden/>
              </w:rPr>
              <w:fldChar w:fldCharType="separate"/>
            </w:r>
            <w:r w:rsidR="007D2CDD">
              <w:rPr>
                <w:webHidden/>
              </w:rPr>
              <w:t>5</w:t>
            </w:r>
            <w:r w:rsidR="005918DB">
              <w:rPr>
                <w:webHidden/>
              </w:rPr>
              <w:fldChar w:fldCharType="end"/>
            </w:r>
          </w:hyperlink>
        </w:p>
        <w:p w14:paraId="6200D63F" w14:textId="77777777" w:rsidR="005918DB" w:rsidRDefault="00775AAE">
          <w:pPr>
            <w:pStyle w:val="TOC1"/>
            <w:rPr>
              <w:rFonts w:asciiTheme="minorHAnsi" w:eastAsiaTheme="minorEastAsia" w:hAnsiTheme="minorHAnsi" w:cstheme="minorBidi"/>
              <w:b w:val="0"/>
              <w:sz w:val="22"/>
              <w:szCs w:val="22"/>
              <w:lang w:val="sr-Latn-RS" w:eastAsia="sr-Latn-RS"/>
            </w:rPr>
          </w:pPr>
          <w:hyperlink w:anchor="_Toc402176849" w:history="1">
            <w:r w:rsidR="005918DB" w:rsidRPr="00EE7E02">
              <w:rPr>
                <w:rStyle w:val="Hyperlink"/>
                <w:lang w:val="sr-Cyrl-RS"/>
              </w:rPr>
              <w:t>2.</w:t>
            </w:r>
            <w:r w:rsidR="005918DB">
              <w:rPr>
                <w:rFonts w:asciiTheme="minorHAnsi" w:eastAsiaTheme="minorEastAsia" w:hAnsiTheme="minorHAnsi" w:cstheme="minorBidi"/>
                <w:b w:val="0"/>
                <w:sz w:val="22"/>
                <w:szCs w:val="22"/>
                <w:lang w:val="sr-Latn-RS" w:eastAsia="sr-Latn-RS"/>
              </w:rPr>
              <w:tab/>
            </w:r>
            <w:r w:rsidR="005918DB" w:rsidRPr="00EE7E02">
              <w:rPr>
                <w:rStyle w:val="Hyperlink"/>
                <w:lang w:val="sr-Cyrl-RS"/>
              </w:rPr>
              <w:t>ПОДАЦИ О ПРЕДМЕТУ ЈАВНЕ НАБАВКЕ</w:t>
            </w:r>
            <w:r w:rsidR="005918DB">
              <w:rPr>
                <w:webHidden/>
              </w:rPr>
              <w:tab/>
            </w:r>
            <w:r w:rsidR="005918DB">
              <w:rPr>
                <w:webHidden/>
              </w:rPr>
              <w:fldChar w:fldCharType="begin"/>
            </w:r>
            <w:r w:rsidR="005918DB">
              <w:rPr>
                <w:webHidden/>
              </w:rPr>
              <w:instrText xml:space="preserve"> PAGEREF _Toc402176849 \h </w:instrText>
            </w:r>
            <w:r w:rsidR="005918DB">
              <w:rPr>
                <w:webHidden/>
              </w:rPr>
            </w:r>
            <w:r w:rsidR="005918DB">
              <w:rPr>
                <w:webHidden/>
              </w:rPr>
              <w:fldChar w:fldCharType="separate"/>
            </w:r>
            <w:r w:rsidR="007D2CDD">
              <w:rPr>
                <w:webHidden/>
              </w:rPr>
              <w:t>5</w:t>
            </w:r>
            <w:r w:rsidR="005918DB">
              <w:rPr>
                <w:webHidden/>
              </w:rPr>
              <w:fldChar w:fldCharType="end"/>
            </w:r>
          </w:hyperlink>
        </w:p>
        <w:p w14:paraId="55281683" w14:textId="77777777" w:rsidR="005918DB" w:rsidRDefault="00775AAE">
          <w:pPr>
            <w:pStyle w:val="TOC1"/>
            <w:rPr>
              <w:rFonts w:asciiTheme="minorHAnsi" w:eastAsiaTheme="minorEastAsia" w:hAnsiTheme="minorHAnsi" w:cstheme="minorBidi"/>
              <w:b w:val="0"/>
              <w:sz w:val="22"/>
              <w:szCs w:val="22"/>
              <w:lang w:val="sr-Latn-RS" w:eastAsia="sr-Latn-RS"/>
            </w:rPr>
          </w:pPr>
          <w:hyperlink w:anchor="_Toc402176850" w:history="1">
            <w:r w:rsidR="005918DB" w:rsidRPr="00EE7E02">
              <w:rPr>
                <w:rStyle w:val="Hyperlink"/>
                <w:lang w:val="sr-Cyrl-RS"/>
              </w:rPr>
              <w:t>3.</w:t>
            </w:r>
            <w:r w:rsidR="005918DB">
              <w:rPr>
                <w:rFonts w:asciiTheme="minorHAnsi" w:eastAsiaTheme="minorEastAsia" w:hAnsiTheme="minorHAnsi" w:cstheme="minorBidi"/>
                <w:b w:val="0"/>
                <w:sz w:val="22"/>
                <w:szCs w:val="22"/>
                <w:lang w:val="sr-Latn-RS" w:eastAsia="sr-Latn-RS"/>
              </w:rPr>
              <w:tab/>
            </w:r>
            <w:r w:rsidR="005918DB" w:rsidRPr="00EE7E02">
              <w:rPr>
                <w:rStyle w:val="Hyperlink"/>
                <w:lang w:val="sr-Cyrl-RS"/>
              </w:rPr>
              <w:t>УПУТСТВО ПОНУЂАЧИМА КАКО ДА САЧИНЕ ПОНУДУ</w:t>
            </w:r>
            <w:r w:rsidR="005918DB">
              <w:rPr>
                <w:webHidden/>
              </w:rPr>
              <w:tab/>
            </w:r>
            <w:r w:rsidR="005918DB">
              <w:rPr>
                <w:webHidden/>
              </w:rPr>
              <w:fldChar w:fldCharType="begin"/>
            </w:r>
            <w:r w:rsidR="005918DB">
              <w:rPr>
                <w:webHidden/>
              </w:rPr>
              <w:instrText xml:space="preserve"> PAGEREF _Toc402176850 \h </w:instrText>
            </w:r>
            <w:r w:rsidR="005918DB">
              <w:rPr>
                <w:webHidden/>
              </w:rPr>
            </w:r>
            <w:r w:rsidR="005918DB">
              <w:rPr>
                <w:webHidden/>
              </w:rPr>
              <w:fldChar w:fldCharType="separate"/>
            </w:r>
            <w:r w:rsidR="007D2CDD">
              <w:rPr>
                <w:webHidden/>
              </w:rPr>
              <w:t>6</w:t>
            </w:r>
            <w:r w:rsidR="005918DB">
              <w:rPr>
                <w:webHidden/>
              </w:rPr>
              <w:fldChar w:fldCharType="end"/>
            </w:r>
          </w:hyperlink>
        </w:p>
        <w:p w14:paraId="7DF48171"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3" w:history="1">
            <w:r w:rsidR="005918DB" w:rsidRPr="00EE7E02">
              <w:rPr>
                <w:rStyle w:val="Hyperlink"/>
                <w:noProof/>
                <w:lang w:val="sr-Cyrl-RS"/>
              </w:rPr>
              <w:t>3.1.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ПОДАЦИ О ЈЕЗИКУ У ПОСТУПКУ ЈАВНЕ НАБАВКЕ</w:t>
            </w:r>
            <w:r w:rsidR="005918DB">
              <w:rPr>
                <w:noProof/>
                <w:webHidden/>
              </w:rPr>
              <w:tab/>
            </w:r>
            <w:r w:rsidR="005918DB">
              <w:rPr>
                <w:noProof/>
                <w:webHidden/>
              </w:rPr>
              <w:fldChar w:fldCharType="begin"/>
            </w:r>
            <w:r w:rsidR="005918DB">
              <w:rPr>
                <w:noProof/>
                <w:webHidden/>
              </w:rPr>
              <w:instrText xml:space="preserve"> PAGEREF _Toc402176853 \h </w:instrText>
            </w:r>
            <w:r w:rsidR="005918DB">
              <w:rPr>
                <w:noProof/>
                <w:webHidden/>
              </w:rPr>
            </w:r>
            <w:r w:rsidR="005918DB">
              <w:rPr>
                <w:noProof/>
                <w:webHidden/>
              </w:rPr>
              <w:fldChar w:fldCharType="separate"/>
            </w:r>
            <w:r w:rsidR="007D2CDD">
              <w:rPr>
                <w:noProof/>
                <w:webHidden/>
              </w:rPr>
              <w:t>6</w:t>
            </w:r>
            <w:r w:rsidR="005918DB">
              <w:rPr>
                <w:noProof/>
                <w:webHidden/>
              </w:rPr>
              <w:fldChar w:fldCharType="end"/>
            </w:r>
          </w:hyperlink>
        </w:p>
        <w:p w14:paraId="2816D4CC"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4" w:history="1">
            <w:r w:rsidR="005918DB" w:rsidRPr="00EE7E02">
              <w:rPr>
                <w:rStyle w:val="Hyperlink"/>
                <w:noProof/>
                <w:lang w:val="sr-Cyrl-RS"/>
              </w:rPr>
              <w:t>3.2.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НАЧИН САСТАВЉАЊА ПОНУДЕ И ПОПУЊАВАЊА ОБРАСЦА ПОНУДЕ</w:t>
            </w:r>
            <w:r w:rsidR="005918DB">
              <w:rPr>
                <w:noProof/>
                <w:webHidden/>
              </w:rPr>
              <w:tab/>
            </w:r>
            <w:r w:rsidR="005918DB">
              <w:rPr>
                <w:noProof/>
                <w:webHidden/>
              </w:rPr>
              <w:fldChar w:fldCharType="begin"/>
            </w:r>
            <w:r w:rsidR="005918DB">
              <w:rPr>
                <w:noProof/>
                <w:webHidden/>
              </w:rPr>
              <w:instrText xml:space="preserve"> PAGEREF _Toc402176854 \h </w:instrText>
            </w:r>
            <w:r w:rsidR="005918DB">
              <w:rPr>
                <w:noProof/>
                <w:webHidden/>
              </w:rPr>
            </w:r>
            <w:r w:rsidR="005918DB">
              <w:rPr>
                <w:noProof/>
                <w:webHidden/>
              </w:rPr>
              <w:fldChar w:fldCharType="separate"/>
            </w:r>
            <w:r w:rsidR="007D2CDD">
              <w:rPr>
                <w:noProof/>
                <w:webHidden/>
              </w:rPr>
              <w:t>6</w:t>
            </w:r>
            <w:r w:rsidR="005918DB">
              <w:rPr>
                <w:noProof/>
                <w:webHidden/>
              </w:rPr>
              <w:fldChar w:fldCharType="end"/>
            </w:r>
          </w:hyperlink>
        </w:p>
        <w:p w14:paraId="0EEE5C9F"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5" w:history="1">
            <w:r w:rsidR="005918DB" w:rsidRPr="00EE7E02">
              <w:rPr>
                <w:rStyle w:val="Hyperlink"/>
                <w:noProof/>
                <w:lang w:val="sr-Cyrl-RS"/>
              </w:rPr>
              <w:t>3.3.</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ПОДНОШЕЊЕ, ИЗМЕНА, ДОПУНА И ОПОЗИВ ПОНУДЕ</w:t>
            </w:r>
            <w:r w:rsidR="005918DB">
              <w:rPr>
                <w:noProof/>
                <w:webHidden/>
              </w:rPr>
              <w:tab/>
            </w:r>
            <w:r w:rsidR="005918DB">
              <w:rPr>
                <w:noProof/>
                <w:webHidden/>
              </w:rPr>
              <w:fldChar w:fldCharType="begin"/>
            </w:r>
            <w:r w:rsidR="005918DB">
              <w:rPr>
                <w:noProof/>
                <w:webHidden/>
              </w:rPr>
              <w:instrText xml:space="preserve"> PAGEREF _Toc402176855 \h </w:instrText>
            </w:r>
            <w:r w:rsidR="005918DB">
              <w:rPr>
                <w:noProof/>
                <w:webHidden/>
              </w:rPr>
            </w:r>
            <w:r w:rsidR="005918DB">
              <w:rPr>
                <w:noProof/>
                <w:webHidden/>
              </w:rPr>
              <w:fldChar w:fldCharType="separate"/>
            </w:r>
            <w:r w:rsidR="007D2CDD">
              <w:rPr>
                <w:noProof/>
                <w:webHidden/>
              </w:rPr>
              <w:t>7</w:t>
            </w:r>
            <w:r w:rsidR="005918DB">
              <w:rPr>
                <w:noProof/>
                <w:webHidden/>
              </w:rPr>
              <w:fldChar w:fldCharType="end"/>
            </w:r>
          </w:hyperlink>
        </w:p>
        <w:p w14:paraId="6963F050"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6" w:history="1">
            <w:r w:rsidR="005918DB" w:rsidRPr="00EE7E02">
              <w:rPr>
                <w:rStyle w:val="Hyperlink"/>
                <w:noProof/>
                <w:lang w:val="sr-Cyrl-RS"/>
              </w:rPr>
              <w:t>3.4.</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ПАРТИЈЕ</w:t>
            </w:r>
            <w:r w:rsidR="005918DB">
              <w:rPr>
                <w:noProof/>
                <w:webHidden/>
              </w:rPr>
              <w:tab/>
            </w:r>
            <w:r w:rsidR="005918DB">
              <w:rPr>
                <w:noProof/>
                <w:webHidden/>
              </w:rPr>
              <w:fldChar w:fldCharType="begin"/>
            </w:r>
            <w:r w:rsidR="005918DB">
              <w:rPr>
                <w:noProof/>
                <w:webHidden/>
              </w:rPr>
              <w:instrText xml:space="preserve"> PAGEREF _Toc402176856 \h </w:instrText>
            </w:r>
            <w:r w:rsidR="005918DB">
              <w:rPr>
                <w:noProof/>
                <w:webHidden/>
              </w:rPr>
            </w:r>
            <w:r w:rsidR="005918DB">
              <w:rPr>
                <w:noProof/>
                <w:webHidden/>
              </w:rPr>
              <w:fldChar w:fldCharType="separate"/>
            </w:r>
            <w:r w:rsidR="007D2CDD">
              <w:rPr>
                <w:noProof/>
                <w:webHidden/>
              </w:rPr>
              <w:t>7</w:t>
            </w:r>
            <w:r w:rsidR="005918DB">
              <w:rPr>
                <w:noProof/>
                <w:webHidden/>
              </w:rPr>
              <w:fldChar w:fldCharType="end"/>
            </w:r>
          </w:hyperlink>
        </w:p>
        <w:p w14:paraId="3A0721E0"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7" w:history="1">
            <w:r w:rsidR="005918DB" w:rsidRPr="00EE7E02">
              <w:rPr>
                <w:rStyle w:val="Hyperlink"/>
                <w:noProof/>
                <w:lang w:val="sr-Cyrl-RS"/>
              </w:rPr>
              <w:t>3.5.</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ПОНУДА СА ВАРИЈАНТАМА</w:t>
            </w:r>
            <w:r w:rsidR="005918DB">
              <w:rPr>
                <w:noProof/>
                <w:webHidden/>
              </w:rPr>
              <w:tab/>
            </w:r>
            <w:r w:rsidR="005918DB">
              <w:rPr>
                <w:noProof/>
                <w:webHidden/>
              </w:rPr>
              <w:fldChar w:fldCharType="begin"/>
            </w:r>
            <w:r w:rsidR="005918DB">
              <w:rPr>
                <w:noProof/>
                <w:webHidden/>
              </w:rPr>
              <w:instrText xml:space="preserve"> PAGEREF _Toc402176857 \h </w:instrText>
            </w:r>
            <w:r w:rsidR="005918DB">
              <w:rPr>
                <w:noProof/>
                <w:webHidden/>
              </w:rPr>
            </w:r>
            <w:r w:rsidR="005918DB">
              <w:rPr>
                <w:noProof/>
                <w:webHidden/>
              </w:rPr>
              <w:fldChar w:fldCharType="separate"/>
            </w:r>
            <w:r w:rsidR="007D2CDD">
              <w:rPr>
                <w:noProof/>
                <w:webHidden/>
              </w:rPr>
              <w:t>8</w:t>
            </w:r>
            <w:r w:rsidR="005918DB">
              <w:rPr>
                <w:noProof/>
                <w:webHidden/>
              </w:rPr>
              <w:fldChar w:fldCharType="end"/>
            </w:r>
          </w:hyperlink>
        </w:p>
        <w:p w14:paraId="3EAB6F08"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8" w:history="1">
            <w:r w:rsidR="005918DB" w:rsidRPr="00EE7E02">
              <w:rPr>
                <w:rStyle w:val="Hyperlink"/>
                <w:noProof/>
                <w:lang w:val="sr-Cyrl-RS"/>
              </w:rPr>
              <w:t>3.6.</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РОК ЗА ПОДНОШЕЊЕ ПОНУДА И ОТВАРАЊЕ ПОНУДА</w:t>
            </w:r>
            <w:r w:rsidR="005918DB">
              <w:rPr>
                <w:noProof/>
                <w:webHidden/>
              </w:rPr>
              <w:tab/>
            </w:r>
            <w:r w:rsidR="005918DB">
              <w:rPr>
                <w:noProof/>
                <w:webHidden/>
              </w:rPr>
              <w:fldChar w:fldCharType="begin"/>
            </w:r>
            <w:r w:rsidR="005918DB">
              <w:rPr>
                <w:noProof/>
                <w:webHidden/>
              </w:rPr>
              <w:instrText xml:space="preserve"> PAGEREF _Toc402176858 \h </w:instrText>
            </w:r>
            <w:r w:rsidR="005918DB">
              <w:rPr>
                <w:noProof/>
                <w:webHidden/>
              </w:rPr>
            </w:r>
            <w:r w:rsidR="005918DB">
              <w:rPr>
                <w:noProof/>
                <w:webHidden/>
              </w:rPr>
              <w:fldChar w:fldCharType="separate"/>
            </w:r>
            <w:r w:rsidR="007D2CDD">
              <w:rPr>
                <w:noProof/>
                <w:webHidden/>
              </w:rPr>
              <w:t>8</w:t>
            </w:r>
            <w:r w:rsidR="005918DB">
              <w:rPr>
                <w:noProof/>
                <w:webHidden/>
              </w:rPr>
              <w:fldChar w:fldCharType="end"/>
            </w:r>
          </w:hyperlink>
        </w:p>
        <w:p w14:paraId="51CF6BE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59" w:history="1">
            <w:r w:rsidR="005918DB" w:rsidRPr="00EE7E02">
              <w:rPr>
                <w:rStyle w:val="Hyperlink"/>
                <w:noProof/>
                <w:lang w:val="sr-Cyrl-RS"/>
              </w:rPr>
              <w:t>3.7.</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ПОДИЗВОЂАЧИ</w:t>
            </w:r>
            <w:r w:rsidR="005918DB">
              <w:rPr>
                <w:noProof/>
                <w:webHidden/>
              </w:rPr>
              <w:tab/>
            </w:r>
            <w:r w:rsidR="005918DB">
              <w:rPr>
                <w:noProof/>
                <w:webHidden/>
              </w:rPr>
              <w:fldChar w:fldCharType="begin"/>
            </w:r>
            <w:r w:rsidR="005918DB">
              <w:rPr>
                <w:noProof/>
                <w:webHidden/>
              </w:rPr>
              <w:instrText xml:space="preserve"> PAGEREF _Toc402176859 \h </w:instrText>
            </w:r>
            <w:r w:rsidR="005918DB">
              <w:rPr>
                <w:noProof/>
                <w:webHidden/>
              </w:rPr>
            </w:r>
            <w:r w:rsidR="005918DB">
              <w:rPr>
                <w:noProof/>
                <w:webHidden/>
              </w:rPr>
              <w:fldChar w:fldCharType="separate"/>
            </w:r>
            <w:r w:rsidR="007D2CDD">
              <w:rPr>
                <w:noProof/>
                <w:webHidden/>
              </w:rPr>
              <w:t>8</w:t>
            </w:r>
            <w:r w:rsidR="005918DB">
              <w:rPr>
                <w:noProof/>
                <w:webHidden/>
              </w:rPr>
              <w:fldChar w:fldCharType="end"/>
            </w:r>
          </w:hyperlink>
        </w:p>
        <w:p w14:paraId="1D6A9F1C"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0" w:history="1">
            <w:r w:rsidR="005918DB" w:rsidRPr="00EE7E02">
              <w:rPr>
                <w:rStyle w:val="Hyperlink"/>
                <w:noProof/>
                <w:lang w:val="sr-Cyrl-RS"/>
              </w:rPr>
              <w:t>3.8.</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ГРУПА ПОНУЂАЧА (ЗАЈЕДНИЧКА ПОНУДА)</w:t>
            </w:r>
            <w:r w:rsidR="005918DB">
              <w:rPr>
                <w:noProof/>
                <w:webHidden/>
              </w:rPr>
              <w:tab/>
            </w:r>
            <w:r w:rsidR="005918DB">
              <w:rPr>
                <w:noProof/>
                <w:webHidden/>
              </w:rPr>
              <w:fldChar w:fldCharType="begin"/>
            </w:r>
            <w:r w:rsidR="005918DB">
              <w:rPr>
                <w:noProof/>
                <w:webHidden/>
              </w:rPr>
              <w:instrText xml:space="preserve"> PAGEREF _Toc402176860 \h </w:instrText>
            </w:r>
            <w:r w:rsidR="005918DB">
              <w:rPr>
                <w:noProof/>
                <w:webHidden/>
              </w:rPr>
            </w:r>
            <w:r w:rsidR="005918DB">
              <w:rPr>
                <w:noProof/>
                <w:webHidden/>
              </w:rPr>
              <w:fldChar w:fldCharType="separate"/>
            </w:r>
            <w:r w:rsidR="007D2CDD">
              <w:rPr>
                <w:noProof/>
                <w:webHidden/>
              </w:rPr>
              <w:t>9</w:t>
            </w:r>
            <w:r w:rsidR="005918DB">
              <w:rPr>
                <w:noProof/>
                <w:webHidden/>
              </w:rPr>
              <w:fldChar w:fldCharType="end"/>
            </w:r>
          </w:hyperlink>
        </w:p>
        <w:p w14:paraId="1E66BF21"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1" w:history="1">
            <w:r w:rsidR="005918DB" w:rsidRPr="00EE7E02">
              <w:rPr>
                <w:rStyle w:val="Hyperlink"/>
                <w:noProof/>
                <w:lang w:val="sr-Cyrl-RS"/>
              </w:rPr>
              <w:t>3.9.</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ЦЕНА</w:t>
            </w:r>
            <w:r w:rsidR="005918DB">
              <w:rPr>
                <w:noProof/>
                <w:webHidden/>
              </w:rPr>
              <w:tab/>
            </w:r>
            <w:r w:rsidR="005918DB">
              <w:rPr>
                <w:noProof/>
                <w:webHidden/>
              </w:rPr>
              <w:fldChar w:fldCharType="begin"/>
            </w:r>
            <w:r w:rsidR="005918DB">
              <w:rPr>
                <w:noProof/>
                <w:webHidden/>
              </w:rPr>
              <w:instrText xml:space="preserve"> PAGEREF _Toc402176861 \h </w:instrText>
            </w:r>
            <w:r w:rsidR="005918DB">
              <w:rPr>
                <w:noProof/>
                <w:webHidden/>
              </w:rPr>
            </w:r>
            <w:r w:rsidR="005918DB">
              <w:rPr>
                <w:noProof/>
                <w:webHidden/>
              </w:rPr>
              <w:fldChar w:fldCharType="separate"/>
            </w:r>
            <w:r w:rsidR="007D2CDD">
              <w:rPr>
                <w:noProof/>
                <w:webHidden/>
              </w:rPr>
              <w:t>10</w:t>
            </w:r>
            <w:r w:rsidR="005918DB">
              <w:rPr>
                <w:noProof/>
                <w:webHidden/>
              </w:rPr>
              <w:fldChar w:fldCharType="end"/>
            </w:r>
          </w:hyperlink>
        </w:p>
        <w:p w14:paraId="66BF132D"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2" w:history="1">
            <w:r w:rsidR="005918DB" w:rsidRPr="00EE7E02">
              <w:rPr>
                <w:rStyle w:val="Hyperlink"/>
                <w:noProof/>
                <w:lang w:val="sr-Cyrl-RS"/>
              </w:rPr>
              <w:t>3.10.</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НАЧИН И УСЛОВИ ПЛАЋАЊА</w:t>
            </w:r>
            <w:r w:rsidR="005918DB">
              <w:rPr>
                <w:noProof/>
                <w:webHidden/>
              </w:rPr>
              <w:tab/>
            </w:r>
            <w:r w:rsidR="005918DB">
              <w:rPr>
                <w:noProof/>
                <w:webHidden/>
              </w:rPr>
              <w:fldChar w:fldCharType="begin"/>
            </w:r>
            <w:r w:rsidR="005918DB">
              <w:rPr>
                <w:noProof/>
                <w:webHidden/>
              </w:rPr>
              <w:instrText xml:space="preserve"> PAGEREF _Toc402176862 \h </w:instrText>
            </w:r>
            <w:r w:rsidR="005918DB">
              <w:rPr>
                <w:noProof/>
                <w:webHidden/>
              </w:rPr>
            </w:r>
            <w:r w:rsidR="005918DB">
              <w:rPr>
                <w:noProof/>
                <w:webHidden/>
              </w:rPr>
              <w:fldChar w:fldCharType="separate"/>
            </w:r>
            <w:r w:rsidR="007D2CDD">
              <w:rPr>
                <w:noProof/>
                <w:webHidden/>
              </w:rPr>
              <w:t>10</w:t>
            </w:r>
            <w:r w:rsidR="005918DB">
              <w:rPr>
                <w:noProof/>
                <w:webHidden/>
              </w:rPr>
              <w:fldChar w:fldCharType="end"/>
            </w:r>
          </w:hyperlink>
        </w:p>
        <w:p w14:paraId="4B4F9C69"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3" w:history="1">
            <w:r w:rsidR="005918DB" w:rsidRPr="00EE7E02">
              <w:rPr>
                <w:rStyle w:val="Hyperlink"/>
                <w:noProof/>
                <w:lang w:val="sr-Cyrl-RS"/>
              </w:rPr>
              <w:t>3.11.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РОКОВИ ИЗВРШЕЊА</w:t>
            </w:r>
            <w:r w:rsidR="005918DB">
              <w:rPr>
                <w:noProof/>
                <w:webHidden/>
              </w:rPr>
              <w:tab/>
            </w:r>
            <w:r w:rsidR="005918DB">
              <w:rPr>
                <w:noProof/>
                <w:webHidden/>
              </w:rPr>
              <w:fldChar w:fldCharType="begin"/>
            </w:r>
            <w:r w:rsidR="005918DB">
              <w:rPr>
                <w:noProof/>
                <w:webHidden/>
              </w:rPr>
              <w:instrText xml:space="preserve"> PAGEREF _Toc402176863 \h </w:instrText>
            </w:r>
            <w:r w:rsidR="005918DB">
              <w:rPr>
                <w:noProof/>
                <w:webHidden/>
              </w:rPr>
            </w:r>
            <w:r w:rsidR="005918DB">
              <w:rPr>
                <w:noProof/>
                <w:webHidden/>
              </w:rPr>
              <w:fldChar w:fldCharType="separate"/>
            </w:r>
            <w:r w:rsidR="007D2CDD">
              <w:rPr>
                <w:noProof/>
                <w:webHidden/>
              </w:rPr>
              <w:t>11</w:t>
            </w:r>
            <w:r w:rsidR="005918DB">
              <w:rPr>
                <w:noProof/>
                <w:webHidden/>
              </w:rPr>
              <w:fldChar w:fldCharType="end"/>
            </w:r>
          </w:hyperlink>
        </w:p>
        <w:p w14:paraId="483033AC"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4" w:history="1">
            <w:r w:rsidR="005918DB" w:rsidRPr="00EE7E02">
              <w:rPr>
                <w:rStyle w:val="Hyperlink"/>
                <w:noProof/>
                <w:lang w:val="sr-Cyrl-RS"/>
              </w:rPr>
              <w:t>3.12.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СРЕДСТВА ФИНАНСИЈСКОГ ОБЕЗБЕЂЕЊА</w:t>
            </w:r>
            <w:r w:rsidR="005918DB">
              <w:rPr>
                <w:noProof/>
                <w:webHidden/>
              </w:rPr>
              <w:tab/>
            </w:r>
            <w:r w:rsidR="005918DB">
              <w:rPr>
                <w:noProof/>
                <w:webHidden/>
              </w:rPr>
              <w:fldChar w:fldCharType="begin"/>
            </w:r>
            <w:r w:rsidR="005918DB">
              <w:rPr>
                <w:noProof/>
                <w:webHidden/>
              </w:rPr>
              <w:instrText xml:space="preserve"> PAGEREF _Toc402176864 \h </w:instrText>
            </w:r>
            <w:r w:rsidR="005918DB">
              <w:rPr>
                <w:noProof/>
                <w:webHidden/>
              </w:rPr>
            </w:r>
            <w:r w:rsidR="005918DB">
              <w:rPr>
                <w:noProof/>
                <w:webHidden/>
              </w:rPr>
              <w:fldChar w:fldCharType="separate"/>
            </w:r>
            <w:r w:rsidR="007D2CDD">
              <w:rPr>
                <w:noProof/>
                <w:webHidden/>
              </w:rPr>
              <w:t>11</w:t>
            </w:r>
            <w:r w:rsidR="005918DB">
              <w:rPr>
                <w:noProof/>
                <w:webHidden/>
              </w:rPr>
              <w:fldChar w:fldCharType="end"/>
            </w:r>
          </w:hyperlink>
        </w:p>
        <w:p w14:paraId="7C3B2AEB"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5" w:history="1">
            <w:r w:rsidR="005918DB" w:rsidRPr="00EE7E02">
              <w:rPr>
                <w:rStyle w:val="Hyperlink"/>
                <w:noProof/>
                <w:lang w:val="sr-Cyrl-RS"/>
              </w:rPr>
              <w:t>3.13.</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ДОДАТНЕ ИНФОРМАЦИЈЕ И ПОЈАШЊЕЊА</w:t>
            </w:r>
            <w:r w:rsidR="005918DB">
              <w:rPr>
                <w:noProof/>
                <w:webHidden/>
              </w:rPr>
              <w:tab/>
            </w:r>
            <w:r w:rsidR="005918DB">
              <w:rPr>
                <w:noProof/>
                <w:webHidden/>
              </w:rPr>
              <w:fldChar w:fldCharType="begin"/>
            </w:r>
            <w:r w:rsidR="005918DB">
              <w:rPr>
                <w:noProof/>
                <w:webHidden/>
              </w:rPr>
              <w:instrText xml:space="preserve"> PAGEREF _Toc402176865 \h </w:instrText>
            </w:r>
            <w:r w:rsidR="005918DB">
              <w:rPr>
                <w:noProof/>
                <w:webHidden/>
              </w:rPr>
            </w:r>
            <w:r w:rsidR="005918DB">
              <w:rPr>
                <w:noProof/>
                <w:webHidden/>
              </w:rPr>
              <w:fldChar w:fldCharType="separate"/>
            </w:r>
            <w:r w:rsidR="007D2CDD">
              <w:rPr>
                <w:noProof/>
                <w:webHidden/>
              </w:rPr>
              <w:t>12</w:t>
            </w:r>
            <w:r w:rsidR="005918DB">
              <w:rPr>
                <w:noProof/>
                <w:webHidden/>
              </w:rPr>
              <w:fldChar w:fldCharType="end"/>
            </w:r>
          </w:hyperlink>
        </w:p>
        <w:p w14:paraId="04EA669F"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6" w:history="1">
            <w:r w:rsidR="005918DB" w:rsidRPr="00EE7E02">
              <w:rPr>
                <w:rStyle w:val="Hyperlink"/>
                <w:noProof/>
                <w:lang w:val="sr-Cyrl-RS"/>
              </w:rPr>
              <w:t>3.14.</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ДОДАТНА ОБЈАШЊЕЊА, КОНТРОЛА И ДОПУШТЕНЕ ИСПРАВКЕ</w:t>
            </w:r>
            <w:r w:rsidR="005918DB">
              <w:rPr>
                <w:noProof/>
                <w:webHidden/>
              </w:rPr>
              <w:tab/>
            </w:r>
            <w:r w:rsidR="005918DB">
              <w:rPr>
                <w:noProof/>
                <w:webHidden/>
              </w:rPr>
              <w:fldChar w:fldCharType="begin"/>
            </w:r>
            <w:r w:rsidR="005918DB">
              <w:rPr>
                <w:noProof/>
                <w:webHidden/>
              </w:rPr>
              <w:instrText xml:space="preserve"> PAGEREF _Toc402176866 \h </w:instrText>
            </w:r>
            <w:r w:rsidR="005918DB">
              <w:rPr>
                <w:noProof/>
                <w:webHidden/>
              </w:rPr>
            </w:r>
            <w:r w:rsidR="005918DB">
              <w:rPr>
                <w:noProof/>
                <w:webHidden/>
              </w:rPr>
              <w:fldChar w:fldCharType="separate"/>
            </w:r>
            <w:r w:rsidR="007D2CDD">
              <w:rPr>
                <w:noProof/>
                <w:webHidden/>
              </w:rPr>
              <w:t>13</w:t>
            </w:r>
            <w:r w:rsidR="005918DB">
              <w:rPr>
                <w:noProof/>
                <w:webHidden/>
              </w:rPr>
              <w:fldChar w:fldCharType="end"/>
            </w:r>
          </w:hyperlink>
        </w:p>
        <w:p w14:paraId="2F6F8EF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7" w:history="1">
            <w:r w:rsidR="005918DB" w:rsidRPr="00EE7E02">
              <w:rPr>
                <w:rStyle w:val="Hyperlink"/>
                <w:noProof/>
                <w:lang w:val="sr-Cyrl-RS"/>
              </w:rPr>
              <w:t>3.15.</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НЕГАТИВНЕ РЕФЕРЕНЦЕ</w:t>
            </w:r>
            <w:r w:rsidR="005918DB">
              <w:rPr>
                <w:noProof/>
                <w:webHidden/>
              </w:rPr>
              <w:tab/>
            </w:r>
            <w:r w:rsidR="005918DB">
              <w:rPr>
                <w:noProof/>
                <w:webHidden/>
              </w:rPr>
              <w:fldChar w:fldCharType="begin"/>
            </w:r>
            <w:r w:rsidR="005918DB">
              <w:rPr>
                <w:noProof/>
                <w:webHidden/>
              </w:rPr>
              <w:instrText xml:space="preserve"> PAGEREF _Toc402176867 \h </w:instrText>
            </w:r>
            <w:r w:rsidR="005918DB">
              <w:rPr>
                <w:noProof/>
                <w:webHidden/>
              </w:rPr>
            </w:r>
            <w:r w:rsidR="005918DB">
              <w:rPr>
                <w:noProof/>
                <w:webHidden/>
              </w:rPr>
              <w:fldChar w:fldCharType="separate"/>
            </w:r>
            <w:r w:rsidR="007D2CDD">
              <w:rPr>
                <w:noProof/>
                <w:webHidden/>
              </w:rPr>
              <w:t>13</w:t>
            </w:r>
            <w:r w:rsidR="005918DB">
              <w:rPr>
                <w:noProof/>
                <w:webHidden/>
              </w:rPr>
              <w:fldChar w:fldCharType="end"/>
            </w:r>
          </w:hyperlink>
        </w:p>
        <w:p w14:paraId="65CBA1B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8" w:history="1">
            <w:r w:rsidR="005918DB" w:rsidRPr="00EE7E02">
              <w:rPr>
                <w:rStyle w:val="Hyperlink"/>
                <w:noProof/>
                <w:lang w:val="sr-Cyrl-RS"/>
              </w:rPr>
              <w:t>3.16.</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КРИТЕРИЈУМ ЗА ДОДЕЛУ УГОВОРА</w:t>
            </w:r>
            <w:r w:rsidR="005918DB">
              <w:rPr>
                <w:noProof/>
                <w:webHidden/>
              </w:rPr>
              <w:tab/>
            </w:r>
            <w:r w:rsidR="005918DB">
              <w:rPr>
                <w:noProof/>
                <w:webHidden/>
              </w:rPr>
              <w:fldChar w:fldCharType="begin"/>
            </w:r>
            <w:r w:rsidR="005918DB">
              <w:rPr>
                <w:noProof/>
                <w:webHidden/>
              </w:rPr>
              <w:instrText xml:space="preserve"> PAGEREF _Toc402176868 \h </w:instrText>
            </w:r>
            <w:r w:rsidR="005918DB">
              <w:rPr>
                <w:noProof/>
                <w:webHidden/>
              </w:rPr>
            </w:r>
            <w:r w:rsidR="005918DB">
              <w:rPr>
                <w:noProof/>
                <w:webHidden/>
              </w:rPr>
              <w:fldChar w:fldCharType="separate"/>
            </w:r>
            <w:r w:rsidR="007D2CDD">
              <w:rPr>
                <w:noProof/>
                <w:webHidden/>
              </w:rPr>
              <w:t>14</w:t>
            </w:r>
            <w:r w:rsidR="005918DB">
              <w:rPr>
                <w:noProof/>
                <w:webHidden/>
              </w:rPr>
              <w:fldChar w:fldCharType="end"/>
            </w:r>
          </w:hyperlink>
        </w:p>
        <w:p w14:paraId="500703F4"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69" w:history="1">
            <w:r w:rsidR="005918DB" w:rsidRPr="00EE7E02">
              <w:rPr>
                <w:rStyle w:val="Hyperlink"/>
                <w:noProof/>
                <w:lang w:val="sr-Cyrl-RS"/>
              </w:rPr>
              <w:t>3.17.</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ПОШТОВАЊЕ ОБАВЕЗА КОЈЕ ПРОИЗИЛАЗЕ ИЗ ПРОПИСА О ЗАШТИТИ НА РАДУ И ДРУГИХ ПРОПИСА</w:t>
            </w:r>
            <w:r w:rsidR="005918DB">
              <w:rPr>
                <w:noProof/>
                <w:webHidden/>
              </w:rPr>
              <w:tab/>
            </w:r>
            <w:r w:rsidR="005918DB">
              <w:rPr>
                <w:noProof/>
                <w:webHidden/>
              </w:rPr>
              <w:fldChar w:fldCharType="begin"/>
            </w:r>
            <w:r w:rsidR="005918DB">
              <w:rPr>
                <w:noProof/>
                <w:webHidden/>
              </w:rPr>
              <w:instrText xml:space="preserve"> PAGEREF _Toc402176869 \h </w:instrText>
            </w:r>
            <w:r w:rsidR="005918DB">
              <w:rPr>
                <w:noProof/>
                <w:webHidden/>
              </w:rPr>
            </w:r>
            <w:r w:rsidR="005918DB">
              <w:rPr>
                <w:noProof/>
                <w:webHidden/>
              </w:rPr>
              <w:fldChar w:fldCharType="separate"/>
            </w:r>
            <w:r w:rsidR="007D2CDD">
              <w:rPr>
                <w:noProof/>
                <w:webHidden/>
              </w:rPr>
              <w:t>14</w:t>
            </w:r>
            <w:r w:rsidR="005918DB">
              <w:rPr>
                <w:noProof/>
                <w:webHidden/>
              </w:rPr>
              <w:fldChar w:fldCharType="end"/>
            </w:r>
          </w:hyperlink>
        </w:p>
        <w:p w14:paraId="382F7CC3"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0" w:history="1">
            <w:r w:rsidR="005918DB" w:rsidRPr="00EE7E02">
              <w:rPr>
                <w:rStyle w:val="Hyperlink"/>
                <w:noProof/>
                <w:lang w:val="sr-Cyrl-RS"/>
              </w:rPr>
              <w:t>3.18.</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НАКНАДА ЗА КОРИШЋЕЊЕ ПАТЕНАТА</w:t>
            </w:r>
            <w:r w:rsidR="005918DB">
              <w:rPr>
                <w:noProof/>
                <w:webHidden/>
              </w:rPr>
              <w:tab/>
            </w:r>
            <w:r w:rsidR="005918DB">
              <w:rPr>
                <w:noProof/>
                <w:webHidden/>
              </w:rPr>
              <w:fldChar w:fldCharType="begin"/>
            </w:r>
            <w:r w:rsidR="005918DB">
              <w:rPr>
                <w:noProof/>
                <w:webHidden/>
              </w:rPr>
              <w:instrText xml:space="preserve"> PAGEREF _Toc402176870 \h </w:instrText>
            </w:r>
            <w:r w:rsidR="005918DB">
              <w:rPr>
                <w:noProof/>
                <w:webHidden/>
              </w:rPr>
            </w:r>
            <w:r w:rsidR="005918DB">
              <w:rPr>
                <w:noProof/>
                <w:webHidden/>
              </w:rPr>
              <w:fldChar w:fldCharType="separate"/>
            </w:r>
            <w:r w:rsidR="007D2CDD">
              <w:rPr>
                <w:noProof/>
                <w:webHidden/>
              </w:rPr>
              <w:t>14</w:t>
            </w:r>
            <w:r w:rsidR="005918DB">
              <w:rPr>
                <w:noProof/>
                <w:webHidden/>
              </w:rPr>
              <w:fldChar w:fldCharType="end"/>
            </w:r>
          </w:hyperlink>
        </w:p>
        <w:p w14:paraId="10D2058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1" w:history="1">
            <w:r w:rsidR="005918DB" w:rsidRPr="00EE7E02">
              <w:rPr>
                <w:rStyle w:val="Hyperlink"/>
                <w:noProof/>
                <w:lang w:val="sr-Cyrl-RS"/>
              </w:rPr>
              <w:t>3.19.</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РОК ВАЖЕЊА ПОНУДЕ</w:t>
            </w:r>
            <w:r w:rsidR="005918DB">
              <w:rPr>
                <w:noProof/>
                <w:webHidden/>
              </w:rPr>
              <w:tab/>
            </w:r>
            <w:r w:rsidR="005918DB">
              <w:rPr>
                <w:noProof/>
                <w:webHidden/>
              </w:rPr>
              <w:fldChar w:fldCharType="begin"/>
            </w:r>
            <w:r w:rsidR="005918DB">
              <w:rPr>
                <w:noProof/>
                <w:webHidden/>
              </w:rPr>
              <w:instrText xml:space="preserve"> PAGEREF _Toc402176871 \h </w:instrText>
            </w:r>
            <w:r w:rsidR="005918DB">
              <w:rPr>
                <w:noProof/>
                <w:webHidden/>
              </w:rPr>
            </w:r>
            <w:r w:rsidR="005918DB">
              <w:rPr>
                <w:noProof/>
                <w:webHidden/>
              </w:rPr>
              <w:fldChar w:fldCharType="separate"/>
            </w:r>
            <w:r w:rsidR="007D2CDD">
              <w:rPr>
                <w:noProof/>
                <w:webHidden/>
              </w:rPr>
              <w:t>14</w:t>
            </w:r>
            <w:r w:rsidR="005918DB">
              <w:rPr>
                <w:noProof/>
                <w:webHidden/>
              </w:rPr>
              <w:fldChar w:fldCharType="end"/>
            </w:r>
          </w:hyperlink>
        </w:p>
        <w:p w14:paraId="6429F656"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2" w:history="1">
            <w:r w:rsidR="005918DB" w:rsidRPr="00EE7E02">
              <w:rPr>
                <w:rStyle w:val="Hyperlink"/>
                <w:noProof/>
                <w:lang w:val="sr-Cyrl-RS"/>
              </w:rPr>
              <w:t>3.20.</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РОК ЗА ЗАКЉУЧЕЊЕ УГОВОРА</w:t>
            </w:r>
            <w:r w:rsidR="005918DB">
              <w:rPr>
                <w:noProof/>
                <w:webHidden/>
              </w:rPr>
              <w:tab/>
            </w:r>
            <w:r w:rsidR="005918DB">
              <w:rPr>
                <w:noProof/>
                <w:webHidden/>
              </w:rPr>
              <w:fldChar w:fldCharType="begin"/>
            </w:r>
            <w:r w:rsidR="005918DB">
              <w:rPr>
                <w:noProof/>
                <w:webHidden/>
              </w:rPr>
              <w:instrText xml:space="preserve"> PAGEREF _Toc402176872 \h </w:instrText>
            </w:r>
            <w:r w:rsidR="005918DB">
              <w:rPr>
                <w:noProof/>
                <w:webHidden/>
              </w:rPr>
            </w:r>
            <w:r w:rsidR="005918DB">
              <w:rPr>
                <w:noProof/>
                <w:webHidden/>
              </w:rPr>
              <w:fldChar w:fldCharType="separate"/>
            </w:r>
            <w:r w:rsidR="007D2CDD">
              <w:rPr>
                <w:noProof/>
                <w:webHidden/>
              </w:rPr>
              <w:t>15</w:t>
            </w:r>
            <w:r w:rsidR="005918DB">
              <w:rPr>
                <w:noProof/>
                <w:webHidden/>
              </w:rPr>
              <w:fldChar w:fldCharType="end"/>
            </w:r>
          </w:hyperlink>
        </w:p>
        <w:p w14:paraId="38DC1E3B"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3" w:history="1">
            <w:r w:rsidR="005918DB" w:rsidRPr="00EE7E02">
              <w:rPr>
                <w:rStyle w:val="Hyperlink"/>
                <w:noProof/>
                <w:lang w:val="sr-Cyrl-RS"/>
              </w:rPr>
              <w:t>3.21.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НАЧИН ОЗНАЧАВАЊА ПОВЕРЉИВИХ ПОДАТАКА</w:t>
            </w:r>
            <w:r w:rsidR="005918DB">
              <w:rPr>
                <w:noProof/>
                <w:webHidden/>
              </w:rPr>
              <w:tab/>
            </w:r>
            <w:r w:rsidR="005918DB">
              <w:rPr>
                <w:noProof/>
                <w:webHidden/>
              </w:rPr>
              <w:fldChar w:fldCharType="begin"/>
            </w:r>
            <w:r w:rsidR="005918DB">
              <w:rPr>
                <w:noProof/>
                <w:webHidden/>
              </w:rPr>
              <w:instrText xml:space="preserve"> PAGEREF _Toc402176873 \h </w:instrText>
            </w:r>
            <w:r w:rsidR="005918DB">
              <w:rPr>
                <w:noProof/>
                <w:webHidden/>
              </w:rPr>
            </w:r>
            <w:r w:rsidR="005918DB">
              <w:rPr>
                <w:noProof/>
                <w:webHidden/>
              </w:rPr>
              <w:fldChar w:fldCharType="separate"/>
            </w:r>
            <w:r w:rsidR="007D2CDD">
              <w:rPr>
                <w:noProof/>
                <w:webHidden/>
              </w:rPr>
              <w:t>15</w:t>
            </w:r>
            <w:r w:rsidR="005918DB">
              <w:rPr>
                <w:noProof/>
                <w:webHidden/>
              </w:rPr>
              <w:fldChar w:fldCharType="end"/>
            </w:r>
          </w:hyperlink>
        </w:p>
        <w:p w14:paraId="6F8080DE"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4" w:history="1">
            <w:r w:rsidR="005918DB" w:rsidRPr="00EE7E02">
              <w:rPr>
                <w:rStyle w:val="Hyperlink"/>
                <w:noProof/>
                <w:lang w:val="sr-Cyrl-RS"/>
              </w:rPr>
              <w:t>3.22.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ТРОШКОВИ ПОНУДЕ</w:t>
            </w:r>
            <w:r w:rsidR="005918DB">
              <w:rPr>
                <w:noProof/>
                <w:webHidden/>
              </w:rPr>
              <w:tab/>
            </w:r>
            <w:r w:rsidR="005918DB">
              <w:rPr>
                <w:noProof/>
                <w:webHidden/>
              </w:rPr>
              <w:fldChar w:fldCharType="begin"/>
            </w:r>
            <w:r w:rsidR="005918DB">
              <w:rPr>
                <w:noProof/>
                <w:webHidden/>
              </w:rPr>
              <w:instrText xml:space="preserve"> PAGEREF _Toc402176874 \h </w:instrText>
            </w:r>
            <w:r w:rsidR="005918DB">
              <w:rPr>
                <w:noProof/>
                <w:webHidden/>
              </w:rPr>
            </w:r>
            <w:r w:rsidR="005918DB">
              <w:rPr>
                <w:noProof/>
                <w:webHidden/>
              </w:rPr>
              <w:fldChar w:fldCharType="separate"/>
            </w:r>
            <w:r w:rsidR="007D2CDD">
              <w:rPr>
                <w:noProof/>
                <w:webHidden/>
              </w:rPr>
              <w:t>16</w:t>
            </w:r>
            <w:r w:rsidR="005918DB">
              <w:rPr>
                <w:noProof/>
                <w:webHidden/>
              </w:rPr>
              <w:fldChar w:fldCharType="end"/>
            </w:r>
          </w:hyperlink>
        </w:p>
        <w:p w14:paraId="2FDCB0C5"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5" w:history="1">
            <w:r w:rsidR="005918DB" w:rsidRPr="00EE7E02">
              <w:rPr>
                <w:rStyle w:val="Hyperlink"/>
                <w:noProof/>
                <w:lang w:val="sr-Cyrl-RS"/>
              </w:rPr>
              <w:t>3.23.</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ОБРАЗАЦ СТРУКТУРЕ ЦЕНЕ</w:t>
            </w:r>
            <w:r w:rsidR="005918DB">
              <w:rPr>
                <w:noProof/>
                <w:webHidden/>
              </w:rPr>
              <w:tab/>
            </w:r>
            <w:r w:rsidR="005918DB">
              <w:rPr>
                <w:noProof/>
                <w:webHidden/>
              </w:rPr>
              <w:fldChar w:fldCharType="begin"/>
            </w:r>
            <w:r w:rsidR="005918DB">
              <w:rPr>
                <w:noProof/>
                <w:webHidden/>
              </w:rPr>
              <w:instrText xml:space="preserve"> PAGEREF _Toc402176875 \h </w:instrText>
            </w:r>
            <w:r w:rsidR="005918DB">
              <w:rPr>
                <w:noProof/>
                <w:webHidden/>
              </w:rPr>
            </w:r>
            <w:r w:rsidR="005918DB">
              <w:rPr>
                <w:noProof/>
                <w:webHidden/>
              </w:rPr>
              <w:fldChar w:fldCharType="separate"/>
            </w:r>
            <w:r w:rsidR="007D2CDD">
              <w:rPr>
                <w:noProof/>
                <w:webHidden/>
              </w:rPr>
              <w:t>16</w:t>
            </w:r>
            <w:r w:rsidR="005918DB">
              <w:rPr>
                <w:noProof/>
                <w:webHidden/>
              </w:rPr>
              <w:fldChar w:fldCharType="end"/>
            </w:r>
          </w:hyperlink>
        </w:p>
        <w:p w14:paraId="4076539A"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76" w:history="1">
            <w:r w:rsidR="005918DB" w:rsidRPr="00EE7E02">
              <w:rPr>
                <w:rStyle w:val="Hyperlink"/>
                <w:noProof/>
                <w:lang w:val="sr-Cyrl-RS"/>
              </w:rPr>
              <w:t>3.24.</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МОДЕЛ УГОВОРА</w:t>
            </w:r>
            <w:r w:rsidR="005918DB">
              <w:rPr>
                <w:noProof/>
                <w:webHidden/>
              </w:rPr>
              <w:tab/>
            </w:r>
            <w:r w:rsidR="005918DB">
              <w:rPr>
                <w:noProof/>
                <w:webHidden/>
              </w:rPr>
              <w:fldChar w:fldCharType="begin"/>
            </w:r>
            <w:r w:rsidR="005918DB">
              <w:rPr>
                <w:noProof/>
                <w:webHidden/>
              </w:rPr>
              <w:instrText xml:space="preserve"> PAGEREF _Toc402176876 \h </w:instrText>
            </w:r>
            <w:r w:rsidR="005918DB">
              <w:rPr>
                <w:noProof/>
                <w:webHidden/>
              </w:rPr>
            </w:r>
            <w:r w:rsidR="005918DB">
              <w:rPr>
                <w:noProof/>
                <w:webHidden/>
              </w:rPr>
              <w:fldChar w:fldCharType="separate"/>
            </w:r>
            <w:r w:rsidR="007D2CDD">
              <w:rPr>
                <w:noProof/>
                <w:webHidden/>
              </w:rPr>
              <w:t>16</w:t>
            </w:r>
            <w:r w:rsidR="005918DB">
              <w:rPr>
                <w:noProof/>
                <w:webHidden/>
              </w:rPr>
              <w:fldChar w:fldCharType="end"/>
            </w:r>
          </w:hyperlink>
        </w:p>
        <w:p w14:paraId="3157D769" w14:textId="38C4D117" w:rsidR="005918DB" w:rsidRDefault="00775AAE">
          <w:pPr>
            <w:pStyle w:val="TOC2"/>
            <w:rPr>
              <w:rFonts w:asciiTheme="minorHAnsi" w:eastAsiaTheme="minorEastAsia" w:hAnsiTheme="minorHAnsi" w:cstheme="minorBidi"/>
              <w:noProof/>
              <w:sz w:val="22"/>
              <w:szCs w:val="22"/>
              <w:lang w:val="sr-Latn-RS" w:eastAsia="sr-Latn-RS"/>
            </w:rPr>
          </w:pPr>
          <w:hyperlink w:anchor="_Toc402176878" w:history="1">
            <w:r w:rsidR="00132F06">
              <w:rPr>
                <w:rStyle w:val="Hyperlink"/>
                <w:noProof/>
                <w:lang w:val="sr-Cyrl-RS"/>
              </w:rPr>
              <w:t>3.2</w:t>
            </w:r>
            <w:r w:rsidR="00132F06">
              <w:rPr>
                <w:rStyle w:val="Hyperlink"/>
                <w:noProof/>
                <w:lang w:val="en-US"/>
              </w:rPr>
              <w:t>5</w:t>
            </w:r>
            <w:r w:rsidR="005918DB" w:rsidRPr="00EE7E02">
              <w:rPr>
                <w:rStyle w:val="Hyperlink"/>
                <w:noProof/>
                <w:lang w:val="sr-Cyrl-RS"/>
              </w:rPr>
              <w:t>.</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РАЗЛОЗИ ЗА ОДБИЈАЊЕ ПОНУДЕ И ОБУСТАВУ ПОСТУПКА</w:t>
            </w:r>
            <w:r w:rsidR="005918DB">
              <w:rPr>
                <w:noProof/>
                <w:webHidden/>
              </w:rPr>
              <w:tab/>
            </w:r>
            <w:r w:rsidR="005918DB">
              <w:rPr>
                <w:noProof/>
                <w:webHidden/>
              </w:rPr>
              <w:fldChar w:fldCharType="begin"/>
            </w:r>
            <w:r w:rsidR="005918DB">
              <w:rPr>
                <w:noProof/>
                <w:webHidden/>
              </w:rPr>
              <w:instrText xml:space="preserve"> PAGEREF _Toc402176878 \h </w:instrText>
            </w:r>
            <w:r w:rsidR="005918DB">
              <w:rPr>
                <w:noProof/>
                <w:webHidden/>
              </w:rPr>
            </w:r>
            <w:r w:rsidR="005918DB">
              <w:rPr>
                <w:noProof/>
                <w:webHidden/>
              </w:rPr>
              <w:fldChar w:fldCharType="separate"/>
            </w:r>
            <w:r w:rsidR="007D2CDD">
              <w:rPr>
                <w:noProof/>
                <w:webHidden/>
              </w:rPr>
              <w:t>16</w:t>
            </w:r>
            <w:r w:rsidR="005918DB">
              <w:rPr>
                <w:noProof/>
                <w:webHidden/>
              </w:rPr>
              <w:fldChar w:fldCharType="end"/>
            </w:r>
          </w:hyperlink>
        </w:p>
        <w:p w14:paraId="11EF93FD" w14:textId="1A6F34F5" w:rsidR="005918DB" w:rsidRDefault="00775AAE">
          <w:pPr>
            <w:pStyle w:val="TOC2"/>
            <w:rPr>
              <w:rFonts w:asciiTheme="minorHAnsi" w:eastAsiaTheme="minorEastAsia" w:hAnsiTheme="minorHAnsi" w:cstheme="minorBidi"/>
              <w:noProof/>
              <w:sz w:val="22"/>
              <w:szCs w:val="22"/>
              <w:lang w:val="sr-Latn-RS" w:eastAsia="sr-Latn-RS"/>
            </w:rPr>
          </w:pPr>
          <w:hyperlink w:anchor="_Toc402176879" w:history="1">
            <w:r w:rsidR="00132F06">
              <w:rPr>
                <w:rStyle w:val="Hyperlink"/>
                <w:noProof/>
                <w:lang w:val="sr-Cyrl-RS"/>
              </w:rPr>
              <w:t>3.2</w:t>
            </w:r>
            <w:r w:rsidR="00132F06">
              <w:rPr>
                <w:rStyle w:val="Hyperlink"/>
                <w:noProof/>
                <w:lang w:val="en-US"/>
              </w:rPr>
              <w:t>6</w:t>
            </w:r>
            <w:r w:rsidR="005918DB" w:rsidRPr="00EE7E02">
              <w:rPr>
                <w:rStyle w:val="Hyperlink"/>
                <w:noProof/>
                <w:lang w:val="sr-Cyrl-RS"/>
              </w:rPr>
              <w:t>.</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ПОДАЦИ О САДРЖИНИ ПОНУДЕ</w:t>
            </w:r>
            <w:r w:rsidR="005918DB">
              <w:rPr>
                <w:noProof/>
                <w:webHidden/>
              </w:rPr>
              <w:tab/>
            </w:r>
            <w:r w:rsidR="005918DB">
              <w:rPr>
                <w:noProof/>
                <w:webHidden/>
              </w:rPr>
              <w:fldChar w:fldCharType="begin"/>
            </w:r>
            <w:r w:rsidR="005918DB">
              <w:rPr>
                <w:noProof/>
                <w:webHidden/>
              </w:rPr>
              <w:instrText xml:space="preserve"> PAGEREF _Toc402176879 \h </w:instrText>
            </w:r>
            <w:r w:rsidR="005918DB">
              <w:rPr>
                <w:noProof/>
                <w:webHidden/>
              </w:rPr>
            </w:r>
            <w:r w:rsidR="005918DB">
              <w:rPr>
                <w:noProof/>
                <w:webHidden/>
              </w:rPr>
              <w:fldChar w:fldCharType="separate"/>
            </w:r>
            <w:r w:rsidR="007D2CDD">
              <w:rPr>
                <w:noProof/>
                <w:webHidden/>
              </w:rPr>
              <w:t>16</w:t>
            </w:r>
            <w:r w:rsidR="005918DB">
              <w:rPr>
                <w:noProof/>
                <w:webHidden/>
              </w:rPr>
              <w:fldChar w:fldCharType="end"/>
            </w:r>
          </w:hyperlink>
        </w:p>
        <w:p w14:paraId="2F0D1745" w14:textId="5EA6A8A5" w:rsidR="005918DB" w:rsidRDefault="00775AAE">
          <w:pPr>
            <w:pStyle w:val="TOC2"/>
            <w:rPr>
              <w:rFonts w:asciiTheme="minorHAnsi" w:eastAsiaTheme="minorEastAsia" w:hAnsiTheme="minorHAnsi" w:cstheme="minorBidi"/>
              <w:noProof/>
              <w:sz w:val="22"/>
              <w:szCs w:val="22"/>
              <w:lang w:val="sr-Latn-RS" w:eastAsia="sr-Latn-RS"/>
            </w:rPr>
          </w:pPr>
          <w:hyperlink w:anchor="_Toc402176880" w:history="1">
            <w:r w:rsidR="00132F06">
              <w:rPr>
                <w:rStyle w:val="Hyperlink"/>
                <w:noProof/>
                <w:lang w:val="sr-Cyrl-RS"/>
              </w:rPr>
              <w:t>3.2</w:t>
            </w:r>
            <w:r w:rsidR="00132F06">
              <w:rPr>
                <w:rStyle w:val="Hyperlink"/>
                <w:noProof/>
                <w:lang w:val="en-US"/>
              </w:rPr>
              <w:t>7</w:t>
            </w:r>
            <w:r w:rsidR="005918DB" w:rsidRPr="00EE7E02">
              <w:rPr>
                <w:rStyle w:val="Hyperlink"/>
                <w:noProof/>
                <w:lang w:val="sr-Cyrl-RS"/>
              </w:rPr>
              <w:t>.</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ЗАШТИТА ПРАВА ПОНУЂАЧА</w:t>
            </w:r>
            <w:r w:rsidR="005918DB">
              <w:rPr>
                <w:noProof/>
                <w:webHidden/>
              </w:rPr>
              <w:tab/>
            </w:r>
            <w:r w:rsidR="005918DB">
              <w:rPr>
                <w:noProof/>
                <w:webHidden/>
              </w:rPr>
              <w:fldChar w:fldCharType="begin"/>
            </w:r>
            <w:r w:rsidR="005918DB">
              <w:rPr>
                <w:noProof/>
                <w:webHidden/>
              </w:rPr>
              <w:instrText xml:space="preserve"> PAGEREF _Toc402176880 \h </w:instrText>
            </w:r>
            <w:r w:rsidR="005918DB">
              <w:rPr>
                <w:noProof/>
                <w:webHidden/>
              </w:rPr>
            </w:r>
            <w:r w:rsidR="005918DB">
              <w:rPr>
                <w:noProof/>
                <w:webHidden/>
              </w:rPr>
              <w:fldChar w:fldCharType="separate"/>
            </w:r>
            <w:r w:rsidR="007D2CDD">
              <w:rPr>
                <w:noProof/>
                <w:webHidden/>
              </w:rPr>
              <w:t>17</w:t>
            </w:r>
            <w:r w:rsidR="005918DB">
              <w:rPr>
                <w:noProof/>
                <w:webHidden/>
              </w:rPr>
              <w:fldChar w:fldCharType="end"/>
            </w:r>
          </w:hyperlink>
        </w:p>
        <w:p w14:paraId="24427B0C" w14:textId="77777777" w:rsidR="005918DB" w:rsidRDefault="00775AAE">
          <w:pPr>
            <w:pStyle w:val="TOC1"/>
            <w:rPr>
              <w:rFonts w:asciiTheme="minorHAnsi" w:eastAsiaTheme="minorEastAsia" w:hAnsiTheme="minorHAnsi" w:cstheme="minorBidi"/>
              <w:b w:val="0"/>
              <w:sz w:val="22"/>
              <w:szCs w:val="22"/>
              <w:lang w:val="sr-Latn-RS" w:eastAsia="sr-Latn-RS"/>
            </w:rPr>
          </w:pPr>
          <w:hyperlink w:anchor="_Toc402176881" w:history="1">
            <w:r w:rsidR="005918DB" w:rsidRPr="00EE7E02">
              <w:rPr>
                <w:rStyle w:val="Hyperlink"/>
                <w:lang w:val="sr-Cyrl-RS"/>
              </w:rPr>
              <w:t>4.</w:t>
            </w:r>
            <w:r w:rsidR="005918DB">
              <w:rPr>
                <w:rFonts w:asciiTheme="minorHAnsi" w:eastAsiaTheme="minorEastAsia" w:hAnsiTheme="minorHAnsi" w:cstheme="minorBidi"/>
                <w:b w:val="0"/>
                <w:sz w:val="22"/>
                <w:szCs w:val="22"/>
                <w:lang w:val="sr-Latn-RS" w:eastAsia="sr-Latn-RS"/>
              </w:rPr>
              <w:tab/>
            </w:r>
            <w:r w:rsidR="005918DB" w:rsidRPr="00EE7E02">
              <w:rPr>
                <w:rStyle w:val="Hyperlink"/>
                <w:lang w:val="sr-Cyrl-RS"/>
              </w:rPr>
              <w:t>УСЛОВИ ЗА УЧЕШЋЕ У ПОСТУПКУ ЈАВНЕ НАБАВКЕ ИЗ ЧЛ. 75. И 76. ЗАКОНА О ЈАВНИМ НАБАВКАМА И УПУТСТВО КАКО СЕ ДОКАЗУЈЕ ИСПУЊЕНОСТ ТИХ УСЛОВА</w:t>
            </w:r>
            <w:r w:rsidR="005918DB">
              <w:rPr>
                <w:webHidden/>
              </w:rPr>
              <w:tab/>
            </w:r>
            <w:r w:rsidR="005918DB">
              <w:rPr>
                <w:webHidden/>
              </w:rPr>
              <w:fldChar w:fldCharType="begin"/>
            </w:r>
            <w:r w:rsidR="005918DB">
              <w:rPr>
                <w:webHidden/>
              </w:rPr>
              <w:instrText xml:space="preserve"> PAGEREF _Toc402176881 \h </w:instrText>
            </w:r>
            <w:r w:rsidR="005918DB">
              <w:rPr>
                <w:webHidden/>
              </w:rPr>
            </w:r>
            <w:r w:rsidR="005918DB">
              <w:rPr>
                <w:webHidden/>
              </w:rPr>
              <w:fldChar w:fldCharType="separate"/>
            </w:r>
            <w:r w:rsidR="007D2CDD">
              <w:rPr>
                <w:webHidden/>
              </w:rPr>
              <w:t>19</w:t>
            </w:r>
            <w:r w:rsidR="005918DB">
              <w:rPr>
                <w:webHidden/>
              </w:rPr>
              <w:fldChar w:fldCharType="end"/>
            </w:r>
          </w:hyperlink>
        </w:p>
        <w:p w14:paraId="2577520E"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3" w:history="1">
            <w:r w:rsidR="005918DB" w:rsidRPr="00EE7E02">
              <w:rPr>
                <w:rStyle w:val="Hyperlink"/>
                <w:noProof/>
                <w:lang w:val="sr-Cyrl-RS"/>
              </w:rPr>
              <w:t>4.1.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ОБАВЕЗНИ УСЛОВИ ЗА УЧЕШЋЕ У ПОСТУПКУ ЈАВНЕ НАБАВКЕ</w:t>
            </w:r>
            <w:r w:rsidR="005918DB">
              <w:rPr>
                <w:noProof/>
                <w:webHidden/>
              </w:rPr>
              <w:tab/>
            </w:r>
            <w:r w:rsidR="005918DB">
              <w:rPr>
                <w:noProof/>
                <w:webHidden/>
              </w:rPr>
              <w:fldChar w:fldCharType="begin"/>
            </w:r>
            <w:r w:rsidR="005918DB">
              <w:rPr>
                <w:noProof/>
                <w:webHidden/>
              </w:rPr>
              <w:instrText xml:space="preserve"> PAGEREF _Toc402176883 \h </w:instrText>
            </w:r>
            <w:r w:rsidR="005918DB">
              <w:rPr>
                <w:noProof/>
                <w:webHidden/>
              </w:rPr>
            </w:r>
            <w:r w:rsidR="005918DB">
              <w:rPr>
                <w:noProof/>
                <w:webHidden/>
              </w:rPr>
              <w:fldChar w:fldCharType="separate"/>
            </w:r>
            <w:r w:rsidR="007D2CDD">
              <w:rPr>
                <w:noProof/>
                <w:webHidden/>
              </w:rPr>
              <w:t>19</w:t>
            </w:r>
            <w:r w:rsidR="005918DB">
              <w:rPr>
                <w:noProof/>
                <w:webHidden/>
              </w:rPr>
              <w:fldChar w:fldCharType="end"/>
            </w:r>
          </w:hyperlink>
        </w:p>
        <w:p w14:paraId="6D939CA1"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4" w:history="1">
            <w:r w:rsidR="005918DB" w:rsidRPr="00EE7E02">
              <w:rPr>
                <w:rStyle w:val="Hyperlink"/>
                <w:noProof/>
                <w:lang w:val="sr-Cyrl-RS"/>
              </w:rPr>
              <w:t>4.2.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ДОДАТНИ УСЛОВИ ЗА УЧЕШЋЕ У ПОСТУПКУ ЈАВНЕ НАБАВКЕ</w:t>
            </w:r>
            <w:r w:rsidR="005918DB">
              <w:rPr>
                <w:noProof/>
                <w:webHidden/>
              </w:rPr>
              <w:tab/>
            </w:r>
            <w:r w:rsidR="005918DB">
              <w:rPr>
                <w:noProof/>
                <w:webHidden/>
              </w:rPr>
              <w:fldChar w:fldCharType="begin"/>
            </w:r>
            <w:r w:rsidR="005918DB">
              <w:rPr>
                <w:noProof/>
                <w:webHidden/>
              </w:rPr>
              <w:instrText xml:space="preserve"> PAGEREF _Toc402176884 \h </w:instrText>
            </w:r>
            <w:r w:rsidR="005918DB">
              <w:rPr>
                <w:noProof/>
                <w:webHidden/>
              </w:rPr>
            </w:r>
            <w:r w:rsidR="005918DB">
              <w:rPr>
                <w:noProof/>
                <w:webHidden/>
              </w:rPr>
              <w:fldChar w:fldCharType="separate"/>
            </w:r>
            <w:r w:rsidR="007D2CDD">
              <w:rPr>
                <w:noProof/>
                <w:webHidden/>
              </w:rPr>
              <w:t>19</w:t>
            </w:r>
            <w:r w:rsidR="005918DB">
              <w:rPr>
                <w:noProof/>
                <w:webHidden/>
              </w:rPr>
              <w:fldChar w:fldCharType="end"/>
            </w:r>
          </w:hyperlink>
        </w:p>
        <w:p w14:paraId="52ECB98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5" w:history="1">
            <w:r w:rsidR="005918DB" w:rsidRPr="00EE7E02">
              <w:rPr>
                <w:rStyle w:val="Hyperlink"/>
                <w:noProof/>
                <w:lang w:val="sr-Cyrl-RS"/>
              </w:rPr>
              <w:t>4.3.</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УПУТСТВО КАКО СЕ ДОКАЗУЈЕ ИСПУЊЕНОСТ ОБАВЕЗНИХ УСЛОВА</w:t>
            </w:r>
            <w:r w:rsidR="005918DB">
              <w:rPr>
                <w:noProof/>
                <w:webHidden/>
              </w:rPr>
              <w:tab/>
            </w:r>
            <w:r w:rsidR="005918DB">
              <w:rPr>
                <w:noProof/>
                <w:webHidden/>
              </w:rPr>
              <w:fldChar w:fldCharType="begin"/>
            </w:r>
            <w:r w:rsidR="005918DB">
              <w:rPr>
                <w:noProof/>
                <w:webHidden/>
              </w:rPr>
              <w:instrText xml:space="preserve"> PAGEREF _Toc402176885 \h </w:instrText>
            </w:r>
            <w:r w:rsidR="005918DB">
              <w:rPr>
                <w:noProof/>
                <w:webHidden/>
              </w:rPr>
            </w:r>
            <w:r w:rsidR="005918DB">
              <w:rPr>
                <w:noProof/>
                <w:webHidden/>
              </w:rPr>
              <w:fldChar w:fldCharType="separate"/>
            </w:r>
            <w:r w:rsidR="007D2CDD">
              <w:rPr>
                <w:noProof/>
                <w:webHidden/>
              </w:rPr>
              <w:t>21</w:t>
            </w:r>
            <w:r w:rsidR="005918DB">
              <w:rPr>
                <w:noProof/>
                <w:webHidden/>
              </w:rPr>
              <w:fldChar w:fldCharType="end"/>
            </w:r>
          </w:hyperlink>
        </w:p>
        <w:p w14:paraId="5E959527"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6" w:history="1">
            <w:r w:rsidR="005918DB" w:rsidRPr="00EE7E02">
              <w:rPr>
                <w:rStyle w:val="Hyperlink"/>
                <w:noProof/>
                <w:lang w:val="sr-Cyrl-RS"/>
              </w:rPr>
              <w:t>4.4.</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УПУТСТВО КАКО СЕ ДОКАЗУЈЕ ИСПУЊЕНОСТ ДОДАТНИХ УСЛОВА</w:t>
            </w:r>
            <w:r w:rsidR="005918DB">
              <w:rPr>
                <w:noProof/>
                <w:webHidden/>
              </w:rPr>
              <w:tab/>
            </w:r>
            <w:r w:rsidR="005918DB">
              <w:rPr>
                <w:noProof/>
                <w:webHidden/>
              </w:rPr>
              <w:fldChar w:fldCharType="begin"/>
            </w:r>
            <w:r w:rsidR="005918DB">
              <w:rPr>
                <w:noProof/>
                <w:webHidden/>
              </w:rPr>
              <w:instrText xml:space="preserve"> PAGEREF _Toc402176886 \h </w:instrText>
            </w:r>
            <w:r w:rsidR="005918DB">
              <w:rPr>
                <w:noProof/>
                <w:webHidden/>
              </w:rPr>
            </w:r>
            <w:r w:rsidR="005918DB">
              <w:rPr>
                <w:noProof/>
                <w:webHidden/>
              </w:rPr>
              <w:fldChar w:fldCharType="separate"/>
            </w:r>
            <w:r w:rsidR="007D2CDD">
              <w:rPr>
                <w:noProof/>
                <w:webHidden/>
              </w:rPr>
              <w:t>23</w:t>
            </w:r>
            <w:r w:rsidR="005918DB">
              <w:rPr>
                <w:noProof/>
                <w:webHidden/>
              </w:rPr>
              <w:fldChar w:fldCharType="end"/>
            </w:r>
          </w:hyperlink>
        </w:p>
        <w:p w14:paraId="2B87ECB5"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7" w:history="1">
            <w:r w:rsidR="005918DB" w:rsidRPr="00EE7E02">
              <w:rPr>
                <w:rStyle w:val="Hyperlink"/>
                <w:noProof/>
                <w:lang w:val="sr-Cyrl-RS" w:eastAsia="en-US" w:bidi="en-US"/>
              </w:rPr>
              <w:t>4.5.</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eastAsia="en-US" w:bidi="en-US"/>
              </w:rPr>
              <w:t>УСЛОВИ КОЈЕ МОРА ДА ИСПУНИ СВАКИ ПОДИЗВОЂАЧ, ОДНОСНО ЧЛАН ГРУПЕ ПОНУЂАЧА</w:t>
            </w:r>
            <w:r w:rsidR="005918DB">
              <w:rPr>
                <w:noProof/>
                <w:webHidden/>
              </w:rPr>
              <w:tab/>
            </w:r>
            <w:r w:rsidR="005918DB">
              <w:rPr>
                <w:noProof/>
                <w:webHidden/>
              </w:rPr>
              <w:fldChar w:fldCharType="begin"/>
            </w:r>
            <w:r w:rsidR="005918DB">
              <w:rPr>
                <w:noProof/>
                <w:webHidden/>
              </w:rPr>
              <w:instrText xml:space="preserve"> PAGEREF _Toc402176887 \h </w:instrText>
            </w:r>
            <w:r w:rsidR="005918DB">
              <w:rPr>
                <w:noProof/>
                <w:webHidden/>
              </w:rPr>
            </w:r>
            <w:r w:rsidR="005918DB">
              <w:rPr>
                <w:noProof/>
                <w:webHidden/>
              </w:rPr>
              <w:fldChar w:fldCharType="separate"/>
            </w:r>
            <w:r w:rsidR="007D2CDD">
              <w:rPr>
                <w:noProof/>
                <w:webHidden/>
              </w:rPr>
              <w:t>24</w:t>
            </w:r>
            <w:r w:rsidR="005918DB">
              <w:rPr>
                <w:noProof/>
                <w:webHidden/>
              </w:rPr>
              <w:fldChar w:fldCharType="end"/>
            </w:r>
          </w:hyperlink>
        </w:p>
        <w:p w14:paraId="1890B90B"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8" w:history="1">
            <w:r w:rsidR="005918DB" w:rsidRPr="00EE7E02">
              <w:rPr>
                <w:rStyle w:val="Hyperlink"/>
                <w:noProof/>
                <w:lang w:val="sr-Cyrl-RS" w:eastAsia="en-US" w:bidi="en-US"/>
              </w:rPr>
              <w:t>4.6.</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eastAsia="en-US" w:bidi="en-US"/>
              </w:rPr>
              <w:t>ИСПУЊЕНОСТ УСЛОВА ИЗ ЧЛАНА 75. СТАВ 2. ЗАКОНА</w:t>
            </w:r>
            <w:r w:rsidR="005918DB">
              <w:rPr>
                <w:noProof/>
                <w:webHidden/>
              </w:rPr>
              <w:tab/>
            </w:r>
            <w:r w:rsidR="005918DB">
              <w:rPr>
                <w:noProof/>
                <w:webHidden/>
              </w:rPr>
              <w:fldChar w:fldCharType="begin"/>
            </w:r>
            <w:r w:rsidR="005918DB">
              <w:rPr>
                <w:noProof/>
                <w:webHidden/>
              </w:rPr>
              <w:instrText xml:space="preserve"> PAGEREF _Toc402176888 \h </w:instrText>
            </w:r>
            <w:r w:rsidR="005918DB">
              <w:rPr>
                <w:noProof/>
                <w:webHidden/>
              </w:rPr>
            </w:r>
            <w:r w:rsidR="005918DB">
              <w:rPr>
                <w:noProof/>
                <w:webHidden/>
              </w:rPr>
              <w:fldChar w:fldCharType="separate"/>
            </w:r>
            <w:r w:rsidR="007D2CDD">
              <w:rPr>
                <w:noProof/>
                <w:webHidden/>
              </w:rPr>
              <w:t>24</w:t>
            </w:r>
            <w:r w:rsidR="005918DB">
              <w:rPr>
                <w:noProof/>
                <w:webHidden/>
              </w:rPr>
              <w:fldChar w:fldCharType="end"/>
            </w:r>
          </w:hyperlink>
        </w:p>
        <w:p w14:paraId="031793F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89" w:history="1">
            <w:r w:rsidR="005918DB" w:rsidRPr="00EE7E02">
              <w:rPr>
                <w:rStyle w:val="Hyperlink"/>
                <w:noProof/>
                <w:lang w:val="sr-Cyrl-RS" w:eastAsia="en-US" w:bidi="en-US"/>
              </w:rPr>
              <w:t>4.7.</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eastAsia="en-US" w:bidi="en-US"/>
              </w:rPr>
              <w:t>НАЧИН ДОСТАВЉАЊА ДОКАЗА</w:t>
            </w:r>
            <w:r w:rsidR="005918DB">
              <w:rPr>
                <w:noProof/>
                <w:webHidden/>
              </w:rPr>
              <w:tab/>
            </w:r>
            <w:r w:rsidR="005918DB">
              <w:rPr>
                <w:noProof/>
                <w:webHidden/>
              </w:rPr>
              <w:fldChar w:fldCharType="begin"/>
            </w:r>
            <w:r w:rsidR="005918DB">
              <w:rPr>
                <w:noProof/>
                <w:webHidden/>
              </w:rPr>
              <w:instrText xml:space="preserve"> PAGEREF _Toc402176889 \h </w:instrText>
            </w:r>
            <w:r w:rsidR="005918DB">
              <w:rPr>
                <w:noProof/>
                <w:webHidden/>
              </w:rPr>
            </w:r>
            <w:r w:rsidR="005918DB">
              <w:rPr>
                <w:noProof/>
                <w:webHidden/>
              </w:rPr>
              <w:fldChar w:fldCharType="separate"/>
            </w:r>
            <w:r w:rsidR="007D2CDD">
              <w:rPr>
                <w:noProof/>
                <w:webHidden/>
              </w:rPr>
              <w:t>25</w:t>
            </w:r>
            <w:r w:rsidR="005918DB">
              <w:rPr>
                <w:noProof/>
                <w:webHidden/>
              </w:rPr>
              <w:fldChar w:fldCharType="end"/>
            </w:r>
          </w:hyperlink>
        </w:p>
        <w:p w14:paraId="3A936030" w14:textId="77777777" w:rsidR="005918DB" w:rsidRDefault="00775AAE">
          <w:pPr>
            <w:pStyle w:val="TOC1"/>
            <w:rPr>
              <w:rFonts w:asciiTheme="minorHAnsi" w:eastAsiaTheme="minorEastAsia" w:hAnsiTheme="minorHAnsi" w:cstheme="minorBidi"/>
              <w:b w:val="0"/>
              <w:sz w:val="22"/>
              <w:szCs w:val="22"/>
              <w:lang w:val="sr-Latn-RS" w:eastAsia="sr-Latn-RS"/>
            </w:rPr>
          </w:pPr>
          <w:hyperlink w:anchor="_Toc402176890" w:history="1">
            <w:r w:rsidR="005918DB" w:rsidRPr="00EE7E02">
              <w:rPr>
                <w:rStyle w:val="Hyperlink"/>
                <w:lang w:val="sr-Cyrl-RS"/>
              </w:rPr>
              <w:t>5.</w:t>
            </w:r>
            <w:r w:rsidR="005918DB">
              <w:rPr>
                <w:rFonts w:asciiTheme="minorHAnsi" w:eastAsiaTheme="minorEastAsia" w:hAnsiTheme="minorHAnsi" w:cstheme="minorBidi"/>
                <w:b w:val="0"/>
                <w:sz w:val="22"/>
                <w:szCs w:val="22"/>
                <w:lang w:val="sr-Latn-RS" w:eastAsia="sr-Latn-RS"/>
              </w:rPr>
              <w:tab/>
            </w:r>
            <w:r w:rsidR="005918DB" w:rsidRPr="00EE7E02">
              <w:rPr>
                <w:rStyle w:val="Hyperlink"/>
                <w:lang w:val="sr-Cyrl-RS"/>
              </w:rPr>
              <w:t>ОПИС И СПЕЦИФИКАЦИЈА ПРЕДМЕТА ЈАВНЕ НАБАВКЕ</w:t>
            </w:r>
            <w:r w:rsidR="005918DB">
              <w:rPr>
                <w:webHidden/>
              </w:rPr>
              <w:tab/>
            </w:r>
            <w:r w:rsidR="005918DB">
              <w:rPr>
                <w:webHidden/>
              </w:rPr>
              <w:fldChar w:fldCharType="begin"/>
            </w:r>
            <w:r w:rsidR="005918DB">
              <w:rPr>
                <w:webHidden/>
              </w:rPr>
              <w:instrText xml:space="preserve"> PAGEREF _Toc402176890 \h </w:instrText>
            </w:r>
            <w:r w:rsidR="005918DB">
              <w:rPr>
                <w:webHidden/>
              </w:rPr>
            </w:r>
            <w:r w:rsidR="005918DB">
              <w:rPr>
                <w:webHidden/>
              </w:rPr>
              <w:fldChar w:fldCharType="separate"/>
            </w:r>
            <w:r w:rsidR="007D2CDD">
              <w:rPr>
                <w:webHidden/>
              </w:rPr>
              <w:t>27</w:t>
            </w:r>
            <w:r w:rsidR="005918DB">
              <w:rPr>
                <w:webHidden/>
              </w:rPr>
              <w:fldChar w:fldCharType="end"/>
            </w:r>
          </w:hyperlink>
        </w:p>
        <w:p w14:paraId="42DDF0E6"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1" w:history="1">
            <w:r w:rsidR="005918DB" w:rsidRPr="00EE7E02">
              <w:rPr>
                <w:rStyle w:val="Hyperlink"/>
                <w:noProof/>
                <w:lang w:val="sr-Cyrl-RS"/>
              </w:rPr>
              <w:t>5.1.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ПРЕДМЕТ ЈАВНЕ НАБАВКЕ</w:t>
            </w:r>
            <w:r w:rsidR="005918DB">
              <w:rPr>
                <w:noProof/>
                <w:webHidden/>
              </w:rPr>
              <w:tab/>
            </w:r>
            <w:r w:rsidR="005918DB">
              <w:rPr>
                <w:noProof/>
                <w:webHidden/>
              </w:rPr>
              <w:fldChar w:fldCharType="begin"/>
            </w:r>
            <w:r w:rsidR="005918DB">
              <w:rPr>
                <w:noProof/>
                <w:webHidden/>
              </w:rPr>
              <w:instrText xml:space="preserve"> PAGEREF _Toc402176891 \h </w:instrText>
            </w:r>
            <w:r w:rsidR="005918DB">
              <w:rPr>
                <w:noProof/>
                <w:webHidden/>
              </w:rPr>
            </w:r>
            <w:r w:rsidR="005918DB">
              <w:rPr>
                <w:noProof/>
                <w:webHidden/>
              </w:rPr>
              <w:fldChar w:fldCharType="separate"/>
            </w:r>
            <w:r w:rsidR="007D2CDD">
              <w:rPr>
                <w:noProof/>
                <w:webHidden/>
              </w:rPr>
              <w:t>27</w:t>
            </w:r>
            <w:r w:rsidR="005918DB">
              <w:rPr>
                <w:noProof/>
                <w:webHidden/>
              </w:rPr>
              <w:fldChar w:fldCharType="end"/>
            </w:r>
          </w:hyperlink>
        </w:p>
        <w:p w14:paraId="576F81C4"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2" w:history="1">
            <w:r w:rsidR="005918DB" w:rsidRPr="00EE7E02">
              <w:rPr>
                <w:rStyle w:val="Hyperlink"/>
                <w:noProof/>
                <w:lang w:val="sr-Cyrl-RS"/>
              </w:rPr>
              <w:t>5.2.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ФУНКЦИОНАЛНО ПОДРУЧЈЕ ПРИМЕНЕ И ОБАВЕЗЕ ПОНУЂАЧА</w:t>
            </w:r>
            <w:r w:rsidR="005918DB">
              <w:rPr>
                <w:noProof/>
                <w:webHidden/>
              </w:rPr>
              <w:tab/>
            </w:r>
            <w:r w:rsidR="005918DB">
              <w:rPr>
                <w:noProof/>
                <w:webHidden/>
              </w:rPr>
              <w:fldChar w:fldCharType="begin"/>
            </w:r>
            <w:r w:rsidR="005918DB">
              <w:rPr>
                <w:noProof/>
                <w:webHidden/>
              </w:rPr>
              <w:instrText xml:space="preserve"> PAGEREF _Toc402176892 \h </w:instrText>
            </w:r>
            <w:r w:rsidR="005918DB">
              <w:rPr>
                <w:noProof/>
                <w:webHidden/>
              </w:rPr>
            </w:r>
            <w:r w:rsidR="005918DB">
              <w:rPr>
                <w:noProof/>
                <w:webHidden/>
              </w:rPr>
              <w:fldChar w:fldCharType="separate"/>
            </w:r>
            <w:r w:rsidR="007D2CDD">
              <w:rPr>
                <w:noProof/>
                <w:webHidden/>
              </w:rPr>
              <w:t>27</w:t>
            </w:r>
            <w:r w:rsidR="005918DB">
              <w:rPr>
                <w:noProof/>
                <w:webHidden/>
              </w:rPr>
              <w:fldChar w:fldCharType="end"/>
            </w:r>
          </w:hyperlink>
        </w:p>
        <w:p w14:paraId="6BD230B7"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893" w:history="1">
            <w:r w:rsidR="005918DB" w:rsidRPr="00EE7E02">
              <w:rPr>
                <w:rStyle w:val="Hyperlink"/>
                <w:noProof/>
                <w:lang w:val="sr-Cyrl-RS"/>
              </w:rPr>
              <w:t>5.2.1.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Пријем услуга</w:t>
            </w:r>
            <w:r w:rsidR="005918DB">
              <w:rPr>
                <w:noProof/>
                <w:webHidden/>
              </w:rPr>
              <w:tab/>
            </w:r>
            <w:r w:rsidR="005918DB">
              <w:rPr>
                <w:noProof/>
                <w:webHidden/>
              </w:rPr>
              <w:fldChar w:fldCharType="begin"/>
            </w:r>
            <w:r w:rsidR="005918DB">
              <w:rPr>
                <w:noProof/>
                <w:webHidden/>
              </w:rPr>
              <w:instrText xml:space="preserve"> PAGEREF _Toc402176893 \h </w:instrText>
            </w:r>
            <w:r w:rsidR="005918DB">
              <w:rPr>
                <w:noProof/>
                <w:webHidden/>
              </w:rPr>
            </w:r>
            <w:r w:rsidR="005918DB">
              <w:rPr>
                <w:noProof/>
                <w:webHidden/>
              </w:rPr>
              <w:fldChar w:fldCharType="separate"/>
            </w:r>
            <w:r w:rsidR="007D2CDD">
              <w:rPr>
                <w:noProof/>
                <w:webHidden/>
              </w:rPr>
              <w:t>28</w:t>
            </w:r>
            <w:r w:rsidR="005918DB">
              <w:rPr>
                <w:noProof/>
                <w:webHidden/>
              </w:rPr>
              <w:fldChar w:fldCharType="end"/>
            </w:r>
          </w:hyperlink>
        </w:p>
        <w:p w14:paraId="79A3C7A0"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894" w:history="1">
            <w:r w:rsidR="005918DB" w:rsidRPr="00EE7E02">
              <w:rPr>
                <w:rStyle w:val="Hyperlink"/>
                <w:noProof/>
                <w:lang w:val="sr-Cyrl-RS"/>
              </w:rPr>
              <w:t>5.2.2.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Усавршавање центра експертизе</w:t>
            </w:r>
            <w:r w:rsidR="005918DB">
              <w:rPr>
                <w:noProof/>
                <w:webHidden/>
              </w:rPr>
              <w:tab/>
            </w:r>
            <w:r w:rsidR="005918DB">
              <w:rPr>
                <w:noProof/>
                <w:webHidden/>
              </w:rPr>
              <w:fldChar w:fldCharType="begin"/>
            </w:r>
            <w:r w:rsidR="005918DB">
              <w:rPr>
                <w:noProof/>
                <w:webHidden/>
              </w:rPr>
              <w:instrText xml:space="preserve"> PAGEREF _Toc402176894 \h </w:instrText>
            </w:r>
            <w:r w:rsidR="005918DB">
              <w:rPr>
                <w:noProof/>
                <w:webHidden/>
              </w:rPr>
            </w:r>
            <w:r w:rsidR="005918DB">
              <w:rPr>
                <w:noProof/>
                <w:webHidden/>
              </w:rPr>
              <w:fldChar w:fldCharType="separate"/>
            </w:r>
            <w:r w:rsidR="007D2CDD">
              <w:rPr>
                <w:noProof/>
                <w:webHidden/>
              </w:rPr>
              <w:t>28</w:t>
            </w:r>
            <w:r w:rsidR="005918DB">
              <w:rPr>
                <w:noProof/>
                <w:webHidden/>
              </w:rPr>
              <w:fldChar w:fldCharType="end"/>
            </w:r>
          </w:hyperlink>
        </w:p>
        <w:p w14:paraId="1B2E3BBD"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5" w:history="1">
            <w:r w:rsidR="005918DB" w:rsidRPr="00EE7E02">
              <w:rPr>
                <w:rStyle w:val="Hyperlink"/>
                <w:noProof/>
                <w:lang w:val="sr-Cyrl-RS"/>
              </w:rPr>
              <w:t>5.3.</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УПРАВЉАЊЕ ПРОЈЕКТОМ  И ДОКУМЕНТАЦИЈА</w:t>
            </w:r>
            <w:r w:rsidR="005918DB">
              <w:rPr>
                <w:noProof/>
                <w:webHidden/>
              </w:rPr>
              <w:tab/>
            </w:r>
            <w:r w:rsidR="005918DB">
              <w:rPr>
                <w:noProof/>
                <w:webHidden/>
              </w:rPr>
              <w:fldChar w:fldCharType="begin"/>
            </w:r>
            <w:r w:rsidR="005918DB">
              <w:rPr>
                <w:noProof/>
                <w:webHidden/>
              </w:rPr>
              <w:instrText xml:space="preserve"> PAGEREF _Toc402176895 \h </w:instrText>
            </w:r>
            <w:r w:rsidR="005918DB">
              <w:rPr>
                <w:noProof/>
                <w:webHidden/>
              </w:rPr>
            </w:r>
            <w:r w:rsidR="005918DB">
              <w:rPr>
                <w:noProof/>
                <w:webHidden/>
              </w:rPr>
              <w:fldChar w:fldCharType="separate"/>
            </w:r>
            <w:r w:rsidR="007D2CDD">
              <w:rPr>
                <w:noProof/>
                <w:webHidden/>
              </w:rPr>
              <w:t>28</w:t>
            </w:r>
            <w:r w:rsidR="005918DB">
              <w:rPr>
                <w:noProof/>
                <w:webHidden/>
              </w:rPr>
              <w:fldChar w:fldCharType="end"/>
            </w:r>
          </w:hyperlink>
        </w:p>
        <w:p w14:paraId="57B689D1"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6" w:history="1">
            <w:r w:rsidR="005918DB" w:rsidRPr="00EE7E02">
              <w:rPr>
                <w:rStyle w:val="Hyperlink"/>
                <w:noProof/>
                <w:lang w:val="sr-Cyrl-RS"/>
              </w:rPr>
              <w:t>5.4.</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ОБАВЕЗЕ НАРУЧИОЦА</w:t>
            </w:r>
            <w:r w:rsidR="005918DB">
              <w:rPr>
                <w:noProof/>
                <w:webHidden/>
              </w:rPr>
              <w:tab/>
            </w:r>
            <w:r w:rsidR="005918DB">
              <w:rPr>
                <w:noProof/>
                <w:webHidden/>
              </w:rPr>
              <w:fldChar w:fldCharType="begin"/>
            </w:r>
            <w:r w:rsidR="005918DB">
              <w:rPr>
                <w:noProof/>
                <w:webHidden/>
              </w:rPr>
              <w:instrText xml:space="preserve"> PAGEREF _Toc402176896 \h </w:instrText>
            </w:r>
            <w:r w:rsidR="005918DB">
              <w:rPr>
                <w:noProof/>
                <w:webHidden/>
              </w:rPr>
            </w:r>
            <w:r w:rsidR="005918DB">
              <w:rPr>
                <w:noProof/>
                <w:webHidden/>
              </w:rPr>
              <w:fldChar w:fldCharType="separate"/>
            </w:r>
            <w:r w:rsidR="007D2CDD">
              <w:rPr>
                <w:noProof/>
                <w:webHidden/>
              </w:rPr>
              <w:t>28</w:t>
            </w:r>
            <w:r w:rsidR="005918DB">
              <w:rPr>
                <w:noProof/>
                <w:webHidden/>
              </w:rPr>
              <w:fldChar w:fldCharType="end"/>
            </w:r>
          </w:hyperlink>
        </w:p>
        <w:p w14:paraId="10D1EDB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7" w:history="1">
            <w:r w:rsidR="005918DB" w:rsidRPr="00EE7E02">
              <w:rPr>
                <w:rStyle w:val="Hyperlink"/>
                <w:noProof/>
                <w:lang w:val="sr-Cyrl-RS"/>
              </w:rPr>
              <w:t>5.5.</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ПРОЈЕКТНИ ТИМ ПОНУЂАЧА</w:t>
            </w:r>
            <w:r w:rsidR="005918DB">
              <w:rPr>
                <w:noProof/>
                <w:webHidden/>
              </w:rPr>
              <w:tab/>
            </w:r>
            <w:r w:rsidR="005918DB">
              <w:rPr>
                <w:noProof/>
                <w:webHidden/>
              </w:rPr>
              <w:fldChar w:fldCharType="begin"/>
            </w:r>
            <w:r w:rsidR="005918DB">
              <w:rPr>
                <w:noProof/>
                <w:webHidden/>
              </w:rPr>
              <w:instrText xml:space="preserve"> PAGEREF _Toc402176897 \h </w:instrText>
            </w:r>
            <w:r w:rsidR="005918DB">
              <w:rPr>
                <w:noProof/>
                <w:webHidden/>
              </w:rPr>
            </w:r>
            <w:r w:rsidR="005918DB">
              <w:rPr>
                <w:noProof/>
                <w:webHidden/>
              </w:rPr>
              <w:fldChar w:fldCharType="separate"/>
            </w:r>
            <w:r w:rsidR="007D2CDD">
              <w:rPr>
                <w:noProof/>
                <w:webHidden/>
              </w:rPr>
              <w:t>29</w:t>
            </w:r>
            <w:r w:rsidR="005918DB">
              <w:rPr>
                <w:noProof/>
                <w:webHidden/>
              </w:rPr>
              <w:fldChar w:fldCharType="end"/>
            </w:r>
          </w:hyperlink>
        </w:p>
        <w:p w14:paraId="6098862D"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8" w:history="1">
            <w:r w:rsidR="005918DB" w:rsidRPr="00EE7E02">
              <w:rPr>
                <w:rStyle w:val="Hyperlink"/>
                <w:noProof/>
                <w:lang w:val="sr-Cyrl-RS"/>
              </w:rPr>
              <w:t>5.6.</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ТРАЈАЊЕ ПРОЈЕКТА</w:t>
            </w:r>
            <w:r w:rsidR="005918DB">
              <w:rPr>
                <w:noProof/>
                <w:webHidden/>
              </w:rPr>
              <w:tab/>
            </w:r>
            <w:r w:rsidR="005918DB">
              <w:rPr>
                <w:noProof/>
                <w:webHidden/>
              </w:rPr>
              <w:fldChar w:fldCharType="begin"/>
            </w:r>
            <w:r w:rsidR="005918DB">
              <w:rPr>
                <w:noProof/>
                <w:webHidden/>
              </w:rPr>
              <w:instrText xml:space="preserve"> PAGEREF _Toc402176898 \h </w:instrText>
            </w:r>
            <w:r w:rsidR="005918DB">
              <w:rPr>
                <w:noProof/>
                <w:webHidden/>
              </w:rPr>
            </w:r>
            <w:r w:rsidR="005918DB">
              <w:rPr>
                <w:noProof/>
                <w:webHidden/>
              </w:rPr>
              <w:fldChar w:fldCharType="separate"/>
            </w:r>
            <w:r w:rsidR="007D2CDD">
              <w:rPr>
                <w:noProof/>
                <w:webHidden/>
              </w:rPr>
              <w:t>29</w:t>
            </w:r>
            <w:r w:rsidR="005918DB">
              <w:rPr>
                <w:noProof/>
                <w:webHidden/>
              </w:rPr>
              <w:fldChar w:fldCharType="end"/>
            </w:r>
          </w:hyperlink>
        </w:p>
        <w:p w14:paraId="5660553F"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899" w:history="1">
            <w:r w:rsidR="005918DB" w:rsidRPr="00EE7E02">
              <w:rPr>
                <w:rStyle w:val="Hyperlink"/>
                <w:noProof/>
                <w:lang w:val="sr-Cyrl-RS"/>
              </w:rPr>
              <w:t>5.7.</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СПЕЦИФИКАЦИЈА ОПСЕГА УСЛУГА</w:t>
            </w:r>
            <w:r w:rsidR="005918DB">
              <w:rPr>
                <w:noProof/>
                <w:webHidden/>
              </w:rPr>
              <w:tab/>
            </w:r>
            <w:r w:rsidR="005918DB">
              <w:rPr>
                <w:noProof/>
                <w:webHidden/>
              </w:rPr>
              <w:fldChar w:fldCharType="begin"/>
            </w:r>
            <w:r w:rsidR="005918DB">
              <w:rPr>
                <w:noProof/>
                <w:webHidden/>
              </w:rPr>
              <w:instrText xml:space="preserve"> PAGEREF _Toc402176899 \h </w:instrText>
            </w:r>
            <w:r w:rsidR="005918DB">
              <w:rPr>
                <w:noProof/>
                <w:webHidden/>
              </w:rPr>
            </w:r>
            <w:r w:rsidR="005918DB">
              <w:rPr>
                <w:noProof/>
                <w:webHidden/>
              </w:rPr>
              <w:fldChar w:fldCharType="separate"/>
            </w:r>
            <w:r w:rsidR="007D2CDD">
              <w:rPr>
                <w:noProof/>
                <w:webHidden/>
              </w:rPr>
              <w:t>30</w:t>
            </w:r>
            <w:r w:rsidR="005918DB">
              <w:rPr>
                <w:noProof/>
                <w:webHidden/>
              </w:rPr>
              <w:fldChar w:fldCharType="end"/>
            </w:r>
          </w:hyperlink>
        </w:p>
        <w:p w14:paraId="48B3371D"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900" w:history="1">
            <w:r w:rsidR="005918DB" w:rsidRPr="00EE7E02">
              <w:rPr>
                <w:rStyle w:val="Hyperlink"/>
                <w:noProof/>
                <w:lang w:val="sr-Cyrl-RS"/>
              </w:rPr>
              <w:t>5.7.1.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Услуга подршке имплементираног SAP ERP решења</w:t>
            </w:r>
            <w:r w:rsidR="005918DB">
              <w:rPr>
                <w:noProof/>
                <w:webHidden/>
              </w:rPr>
              <w:tab/>
            </w:r>
            <w:r w:rsidR="005918DB">
              <w:rPr>
                <w:noProof/>
                <w:webHidden/>
              </w:rPr>
              <w:fldChar w:fldCharType="begin"/>
            </w:r>
            <w:r w:rsidR="005918DB">
              <w:rPr>
                <w:noProof/>
                <w:webHidden/>
              </w:rPr>
              <w:instrText xml:space="preserve"> PAGEREF _Toc402176900 \h </w:instrText>
            </w:r>
            <w:r w:rsidR="005918DB">
              <w:rPr>
                <w:noProof/>
                <w:webHidden/>
              </w:rPr>
            </w:r>
            <w:r w:rsidR="005918DB">
              <w:rPr>
                <w:noProof/>
                <w:webHidden/>
              </w:rPr>
              <w:fldChar w:fldCharType="separate"/>
            </w:r>
            <w:r w:rsidR="007D2CDD">
              <w:rPr>
                <w:noProof/>
                <w:webHidden/>
              </w:rPr>
              <w:t>30</w:t>
            </w:r>
            <w:r w:rsidR="005918DB">
              <w:rPr>
                <w:noProof/>
                <w:webHidden/>
              </w:rPr>
              <w:fldChar w:fldCharType="end"/>
            </w:r>
          </w:hyperlink>
        </w:p>
        <w:p w14:paraId="1E563C96"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901" w:history="1">
            <w:r w:rsidR="005918DB" w:rsidRPr="00EE7E02">
              <w:rPr>
                <w:rStyle w:val="Hyperlink"/>
                <w:noProof/>
                <w:lang w:val="sr-Cyrl-RS"/>
              </w:rPr>
              <w:t>5.7.1.1.</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Спецификација консултантско-сервисних услуга за подршку имплементираног SAP решења</w:t>
            </w:r>
            <w:r w:rsidR="005918DB">
              <w:rPr>
                <w:noProof/>
                <w:webHidden/>
              </w:rPr>
              <w:tab/>
            </w:r>
            <w:r w:rsidR="005918DB">
              <w:rPr>
                <w:noProof/>
                <w:webHidden/>
              </w:rPr>
              <w:fldChar w:fldCharType="begin"/>
            </w:r>
            <w:r w:rsidR="005918DB">
              <w:rPr>
                <w:noProof/>
                <w:webHidden/>
              </w:rPr>
              <w:instrText xml:space="preserve"> PAGEREF _Toc402176901 \h </w:instrText>
            </w:r>
            <w:r w:rsidR="005918DB">
              <w:rPr>
                <w:noProof/>
                <w:webHidden/>
              </w:rPr>
            </w:r>
            <w:r w:rsidR="005918DB">
              <w:rPr>
                <w:noProof/>
                <w:webHidden/>
              </w:rPr>
              <w:fldChar w:fldCharType="separate"/>
            </w:r>
            <w:r w:rsidR="007D2CDD">
              <w:rPr>
                <w:noProof/>
                <w:webHidden/>
              </w:rPr>
              <w:t>30</w:t>
            </w:r>
            <w:r w:rsidR="005918DB">
              <w:rPr>
                <w:noProof/>
                <w:webHidden/>
              </w:rPr>
              <w:fldChar w:fldCharType="end"/>
            </w:r>
          </w:hyperlink>
        </w:p>
        <w:p w14:paraId="6D5F134B"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902" w:history="1">
            <w:r w:rsidR="005918DB" w:rsidRPr="00EE7E02">
              <w:rPr>
                <w:rStyle w:val="Hyperlink"/>
                <w:noProof/>
                <w:lang w:val="sr-Cyrl-RS"/>
              </w:rPr>
              <w:t>5.7.1.2.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Видови пружања консултантско-сервисне подршке</w:t>
            </w:r>
            <w:r w:rsidR="005918DB">
              <w:rPr>
                <w:noProof/>
                <w:webHidden/>
              </w:rPr>
              <w:tab/>
            </w:r>
            <w:r w:rsidR="005918DB">
              <w:rPr>
                <w:noProof/>
                <w:webHidden/>
              </w:rPr>
              <w:fldChar w:fldCharType="begin"/>
            </w:r>
            <w:r w:rsidR="005918DB">
              <w:rPr>
                <w:noProof/>
                <w:webHidden/>
              </w:rPr>
              <w:instrText xml:space="preserve"> PAGEREF _Toc402176902 \h </w:instrText>
            </w:r>
            <w:r w:rsidR="005918DB">
              <w:rPr>
                <w:noProof/>
                <w:webHidden/>
              </w:rPr>
            </w:r>
            <w:r w:rsidR="005918DB">
              <w:rPr>
                <w:noProof/>
                <w:webHidden/>
              </w:rPr>
              <w:fldChar w:fldCharType="separate"/>
            </w:r>
            <w:r w:rsidR="007D2CDD">
              <w:rPr>
                <w:noProof/>
                <w:webHidden/>
              </w:rPr>
              <w:t>31</w:t>
            </w:r>
            <w:r w:rsidR="005918DB">
              <w:rPr>
                <w:noProof/>
                <w:webHidden/>
              </w:rPr>
              <w:fldChar w:fldCharType="end"/>
            </w:r>
          </w:hyperlink>
        </w:p>
        <w:p w14:paraId="7374050D"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903" w:history="1">
            <w:r w:rsidR="005918DB" w:rsidRPr="00EE7E02">
              <w:rPr>
                <w:rStyle w:val="Hyperlink"/>
                <w:noProof/>
                <w:lang w:val="sr-Cyrl-RS"/>
              </w:rPr>
              <w:t>5.7.2.</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 xml:space="preserve">Услуга имплементације кључних процеса на SAP </w:t>
            </w:r>
            <w:r w:rsidR="005918DB" w:rsidRPr="00EE7E02">
              <w:rPr>
                <w:rStyle w:val="Hyperlink"/>
                <w:i/>
                <w:noProof/>
                <w:lang w:val="sr-Cyrl-RS"/>
              </w:rPr>
              <w:t>Solution Manager</w:t>
            </w:r>
            <w:r w:rsidR="005918DB" w:rsidRPr="00EE7E02">
              <w:rPr>
                <w:rStyle w:val="Hyperlink"/>
                <w:noProof/>
                <w:lang w:val="sr-Cyrl-RS"/>
              </w:rPr>
              <w:t xml:space="preserve"> платформи</w:t>
            </w:r>
            <w:r w:rsidR="005918DB">
              <w:rPr>
                <w:noProof/>
                <w:webHidden/>
              </w:rPr>
              <w:tab/>
            </w:r>
            <w:r w:rsidR="005918DB">
              <w:rPr>
                <w:noProof/>
                <w:webHidden/>
              </w:rPr>
              <w:fldChar w:fldCharType="begin"/>
            </w:r>
            <w:r w:rsidR="005918DB">
              <w:rPr>
                <w:noProof/>
                <w:webHidden/>
              </w:rPr>
              <w:instrText xml:space="preserve"> PAGEREF _Toc402176903 \h </w:instrText>
            </w:r>
            <w:r w:rsidR="005918DB">
              <w:rPr>
                <w:noProof/>
                <w:webHidden/>
              </w:rPr>
            </w:r>
            <w:r w:rsidR="005918DB">
              <w:rPr>
                <w:noProof/>
                <w:webHidden/>
              </w:rPr>
              <w:fldChar w:fldCharType="separate"/>
            </w:r>
            <w:r w:rsidR="007D2CDD">
              <w:rPr>
                <w:noProof/>
                <w:webHidden/>
              </w:rPr>
              <w:t>31</w:t>
            </w:r>
            <w:r w:rsidR="005918DB">
              <w:rPr>
                <w:noProof/>
                <w:webHidden/>
              </w:rPr>
              <w:fldChar w:fldCharType="end"/>
            </w:r>
          </w:hyperlink>
        </w:p>
        <w:p w14:paraId="44F2B7A3" w14:textId="77777777" w:rsidR="005918DB" w:rsidRDefault="00775AAE">
          <w:pPr>
            <w:pStyle w:val="TOC3"/>
            <w:rPr>
              <w:rFonts w:asciiTheme="minorHAnsi" w:eastAsiaTheme="minorEastAsia" w:hAnsiTheme="minorHAnsi" w:cstheme="minorBidi"/>
              <w:noProof/>
              <w:sz w:val="22"/>
              <w:szCs w:val="22"/>
              <w:lang w:val="sr-Latn-RS" w:eastAsia="sr-Latn-RS"/>
            </w:rPr>
          </w:pPr>
          <w:hyperlink w:anchor="_Toc402176904" w:history="1">
            <w:r w:rsidR="005918DB" w:rsidRPr="00EE7E02">
              <w:rPr>
                <w:rStyle w:val="Hyperlink"/>
                <w:noProof/>
                <w:lang w:val="sr-Cyrl-RS"/>
              </w:rPr>
              <w:t>5.7.3.</w:t>
            </w:r>
            <w:r w:rsidR="005918DB">
              <w:rPr>
                <w:rFonts w:asciiTheme="minorHAnsi" w:eastAsiaTheme="minorEastAsia" w:hAnsiTheme="minorHAnsi" w:cstheme="minorBidi"/>
                <w:noProof/>
                <w:sz w:val="22"/>
                <w:szCs w:val="22"/>
                <w:lang w:val="sr-Latn-RS" w:eastAsia="sr-Latn-RS"/>
              </w:rPr>
              <w:tab/>
            </w:r>
            <w:r w:rsidR="005918DB" w:rsidRPr="00EE7E02">
              <w:rPr>
                <w:rStyle w:val="Hyperlink"/>
                <w:noProof/>
                <w:lang w:val="sr-Cyrl-RS"/>
              </w:rPr>
              <w:t>Услуга произвођачке подршке</w:t>
            </w:r>
            <w:r w:rsidR="005918DB">
              <w:rPr>
                <w:noProof/>
                <w:webHidden/>
              </w:rPr>
              <w:tab/>
            </w:r>
            <w:r w:rsidR="005918DB">
              <w:rPr>
                <w:noProof/>
                <w:webHidden/>
              </w:rPr>
              <w:fldChar w:fldCharType="begin"/>
            </w:r>
            <w:r w:rsidR="005918DB">
              <w:rPr>
                <w:noProof/>
                <w:webHidden/>
              </w:rPr>
              <w:instrText xml:space="preserve"> PAGEREF _Toc402176904 \h </w:instrText>
            </w:r>
            <w:r w:rsidR="005918DB">
              <w:rPr>
                <w:noProof/>
                <w:webHidden/>
              </w:rPr>
            </w:r>
            <w:r w:rsidR="005918DB">
              <w:rPr>
                <w:noProof/>
                <w:webHidden/>
              </w:rPr>
              <w:fldChar w:fldCharType="separate"/>
            </w:r>
            <w:r w:rsidR="007D2CDD">
              <w:rPr>
                <w:noProof/>
                <w:webHidden/>
              </w:rPr>
              <w:t>31</w:t>
            </w:r>
            <w:r w:rsidR="005918DB">
              <w:rPr>
                <w:noProof/>
                <w:webHidden/>
              </w:rPr>
              <w:fldChar w:fldCharType="end"/>
            </w:r>
          </w:hyperlink>
        </w:p>
        <w:p w14:paraId="2E7BC20E" w14:textId="77777777" w:rsidR="005918DB" w:rsidRDefault="00775AAE">
          <w:pPr>
            <w:pStyle w:val="TOC1"/>
            <w:rPr>
              <w:rFonts w:asciiTheme="minorHAnsi" w:eastAsiaTheme="minorEastAsia" w:hAnsiTheme="minorHAnsi" w:cstheme="minorBidi"/>
              <w:b w:val="0"/>
              <w:sz w:val="22"/>
              <w:szCs w:val="22"/>
              <w:lang w:val="sr-Latn-RS" w:eastAsia="sr-Latn-RS"/>
            </w:rPr>
          </w:pPr>
          <w:hyperlink w:anchor="_Toc402176905" w:history="1">
            <w:r w:rsidR="005918DB" w:rsidRPr="00EE7E02">
              <w:rPr>
                <w:rStyle w:val="Hyperlink"/>
                <w:lang w:val="sr-Cyrl-RS"/>
              </w:rPr>
              <w:t>6.</w:t>
            </w:r>
            <w:r w:rsidR="005918DB">
              <w:rPr>
                <w:rFonts w:asciiTheme="minorHAnsi" w:eastAsiaTheme="minorEastAsia" w:hAnsiTheme="minorHAnsi" w:cstheme="minorBidi"/>
                <w:b w:val="0"/>
                <w:sz w:val="22"/>
                <w:szCs w:val="22"/>
                <w:lang w:val="sr-Latn-RS" w:eastAsia="sr-Latn-RS"/>
              </w:rPr>
              <w:tab/>
            </w:r>
            <w:r w:rsidR="005918DB" w:rsidRPr="00EE7E02">
              <w:rPr>
                <w:rStyle w:val="Hyperlink"/>
                <w:lang w:val="sr-Cyrl-RS"/>
              </w:rPr>
              <w:t>ОБРАСЦИ</w:t>
            </w:r>
            <w:r w:rsidR="005918DB">
              <w:rPr>
                <w:webHidden/>
              </w:rPr>
              <w:tab/>
            </w:r>
            <w:r w:rsidR="005918DB">
              <w:rPr>
                <w:webHidden/>
              </w:rPr>
              <w:fldChar w:fldCharType="begin"/>
            </w:r>
            <w:r w:rsidR="005918DB">
              <w:rPr>
                <w:webHidden/>
              </w:rPr>
              <w:instrText xml:space="preserve"> PAGEREF _Toc402176905 \h </w:instrText>
            </w:r>
            <w:r w:rsidR="005918DB">
              <w:rPr>
                <w:webHidden/>
              </w:rPr>
            </w:r>
            <w:r w:rsidR="005918DB">
              <w:rPr>
                <w:webHidden/>
              </w:rPr>
              <w:fldChar w:fldCharType="separate"/>
            </w:r>
            <w:r w:rsidR="007D2CDD">
              <w:rPr>
                <w:webHidden/>
              </w:rPr>
              <w:t>33</w:t>
            </w:r>
            <w:r w:rsidR="005918DB">
              <w:rPr>
                <w:webHidden/>
              </w:rPr>
              <w:fldChar w:fldCharType="end"/>
            </w:r>
          </w:hyperlink>
        </w:p>
        <w:p w14:paraId="5CD064C2"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06" w:history="1">
            <w:r w:rsidR="005918DB" w:rsidRPr="00EE7E02">
              <w:rPr>
                <w:rStyle w:val="Hyperlink"/>
                <w:noProof/>
                <w:lang w:val="sr-Cyrl-RS"/>
              </w:rPr>
              <w:t>ИЗЈАВА О НЕЗАВИСНОЈ ПОНУДИ</w:t>
            </w:r>
            <w:r w:rsidR="005918DB">
              <w:rPr>
                <w:noProof/>
                <w:webHidden/>
              </w:rPr>
              <w:tab/>
            </w:r>
            <w:r w:rsidR="005918DB">
              <w:rPr>
                <w:noProof/>
                <w:webHidden/>
              </w:rPr>
              <w:fldChar w:fldCharType="begin"/>
            </w:r>
            <w:r w:rsidR="005918DB">
              <w:rPr>
                <w:noProof/>
                <w:webHidden/>
              </w:rPr>
              <w:instrText xml:space="preserve"> PAGEREF _Toc402176906 \h </w:instrText>
            </w:r>
            <w:r w:rsidR="005918DB">
              <w:rPr>
                <w:noProof/>
                <w:webHidden/>
              </w:rPr>
            </w:r>
            <w:r w:rsidR="005918DB">
              <w:rPr>
                <w:noProof/>
                <w:webHidden/>
              </w:rPr>
              <w:fldChar w:fldCharType="separate"/>
            </w:r>
            <w:r w:rsidR="007D2CDD">
              <w:rPr>
                <w:noProof/>
                <w:webHidden/>
              </w:rPr>
              <w:t>33</w:t>
            </w:r>
            <w:r w:rsidR="005918DB">
              <w:rPr>
                <w:noProof/>
                <w:webHidden/>
              </w:rPr>
              <w:fldChar w:fldCharType="end"/>
            </w:r>
          </w:hyperlink>
        </w:p>
        <w:p w14:paraId="41B63FDE"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07" w:history="1">
            <w:r w:rsidR="005918DB" w:rsidRPr="00EE7E02">
              <w:rPr>
                <w:rStyle w:val="Hyperlink"/>
                <w:noProof/>
                <w:lang w:val="sr-Cyrl-RS"/>
              </w:rPr>
              <w:t>ОБРАЗАЦ ПОНУДЕ</w:t>
            </w:r>
            <w:r w:rsidR="005918DB">
              <w:rPr>
                <w:noProof/>
                <w:webHidden/>
              </w:rPr>
              <w:tab/>
            </w:r>
            <w:r w:rsidR="005918DB">
              <w:rPr>
                <w:noProof/>
                <w:webHidden/>
              </w:rPr>
              <w:fldChar w:fldCharType="begin"/>
            </w:r>
            <w:r w:rsidR="005918DB">
              <w:rPr>
                <w:noProof/>
                <w:webHidden/>
              </w:rPr>
              <w:instrText xml:space="preserve"> PAGEREF _Toc402176907 \h </w:instrText>
            </w:r>
            <w:r w:rsidR="005918DB">
              <w:rPr>
                <w:noProof/>
                <w:webHidden/>
              </w:rPr>
            </w:r>
            <w:r w:rsidR="005918DB">
              <w:rPr>
                <w:noProof/>
                <w:webHidden/>
              </w:rPr>
              <w:fldChar w:fldCharType="separate"/>
            </w:r>
            <w:r w:rsidR="007D2CDD">
              <w:rPr>
                <w:noProof/>
                <w:webHidden/>
              </w:rPr>
              <w:t>34</w:t>
            </w:r>
            <w:r w:rsidR="005918DB">
              <w:rPr>
                <w:noProof/>
                <w:webHidden/>
              </w:rPr>
              <w:fldChar w:fldCharType="end"/>
            </w:r>
          </w:hyperlink>
        </w:p>
        <w:p w14:paraId="07BCF5E1"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08" w:history="1">
            <w:r w:rsidR="005918DB" w:rsidRPr="00EE7E02">
              <w:rPr>
                <w:rStyle w:val="Hyperlink"/>
                <w:noProof/>
                <w:lang w:val="sr-Cyrl-RS"/>
              </w:rPr>
              <w:t>ИЗЈАВА</w:t>
            </w:r>
            <w:r w:rsidR="005918DB">
              <w:rPr>
                <w:noProof/>
                <w:webHidden/>
              </w:rPr>
              <w:tab/>
            </w:r>
            <w:r w:rsidR="005918DB">
              <w:rPr>
                <w:noProof/>
                <w:webHidden/>
              </w:rPr>
              <w:fldChar w:fldCharType="begin"/>
            </w:r>
            <w:r w:rsidR="005918DB">
              <w:rPr>
                <w:noProof/>
                <w:webHidden/>
              </w:rPr>
              <w:instrText xml:space="preserve"> PAGEREF _Toc402176908 \h </w:instrText>
            </w:r>
            <w:r w:rsidR="005918DB">
              <w:rPr>
                <w:noProof/>
                <w:webHidden/>
              </w:rPr>
            </w:r>
            <w:r w:rsidR="005918DB">
              <w:rPr>
                <w:noProof/>
                <w:webHidden/>
              </w:rPr>
              <w:fldChar w:fldCharType="separate"/>
            </w:r>
            <w:r w:rsidR="007D2CDD">
              <w:rPr>
                <w:noProof/>
                <w:webHidden/>
              </w:rPr>
              <w:t>39</w:t>
            </w:r>
            <w:r w:rsidR="005918DB">
              <w:rPr>
                <w:noProof/>
                <w:webHidden/>
              </w:rPr>
              <w:fldChar w:fldCharType="end"/>
            </w:r>
          </w:hyperlink>
        </w:p>
        <w:p w14:paraId="77315E20"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09" w:history="1">
            <w:r w:rsidR="005918DB" w:rsidRPr="00EE7E02">
              <w:rPr>
                <w:rStyle w:val="Hyperlink"/>
                <w:noProof/>
                <w:lang w:val="sr-Cyrl-RS"/>
              </w:rPr>
              <w:t>СТРУКТУРА ЦЕНЕ</w:t>
            </w:r>
            <w:r w:rsidR="005918DB">
              <w:rPr>
                <w:noProof/>
                <w:webHidden/>
              </w:rPr>
              <w:tab/>
            </w:r>
            <w:r w:rsidR="005918DB">
              <w:rPr>
                <w:noProof/>
                <w:webHidden/>
              </w:rPr>
              <w:fldChar w:fldCharType="begin"/>
            </w:r>
            <w:r w:rsidR="005918DB">
              <w:rPr>
                <w:noProof/>
                <w:webHidden/>
              </w:rPr>
              <w:instrText xml:space="preserve"> PAGEREF _Toc402176909 \h </w:instrText>
            </w:r>
            <w:r w:rsidR="005918DB">
              <w:rPr>
                <w:noProof/>
                <w:webHidden/>
              </w:rPr>
            </w:r>
            <w:r w:rsidR="005918DB">
              <w:rPr>
                <w:noProof/>
                <w:webHidden/>
              </w:rPr>
              <w:fldChar w:fldCharType="separate"/>
            </w:r>
            <w:r w:rsidR="007D2CDD">
              <w:rPr>
                <w:noProof/>
                <w:webHidden/>
              </w:rPr>
              <w:t>40</w:t>
            </w:r>
            <w:r w:rsidR="005918DB">
              <w:rPr>
                <w:noProof/>
                <w:webHidden/>
              </w:rPr>
              <w:fldChar w:fldCharType="end"/>
            </w:r>
          </w:hyperlink>
        </w:p>
        <w:p w14:paraId="3BF4E3F7"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10" w:history="1">
            <w:r w:rsidR="005918DB" w:rsidRPr="00EE7E02">
              <w:rPr>
                <w:rStyle w:val="Hyperlink"/>
                <w:noProof/>
                <w:lang w:val="sr-Cyrl-RS"/>
              </w:rPr>
              <w:t>РЕФЕРЕНТНА ЛИСТА</w:t>
            </w:r>
            <w:r w:rsidR="005918DB">
              <w:rPr>
                <w:noProof/>
                <w:webHidden/>
              </w:rPr>
              <w:tab/>
            </w:r>
            <w:r w:rsidR="005918DB">
              <w:rPr>
                <w:noProof/>
                <w:webHidden/>
              </w:rPr>
              <w:fldChar w:fldCharType="begin"/>
            </w:r>
            <w:r w:rsidR="005918DB">
              <w:rPr>
                <w:noProof/>
                <w:webHidden/>
              </w:rPr>
              <w:instrText xml:space="preserve"> PAGEREF _Toc402176910 \h </w:instrText>
            </w:r>
            <w:r w:rsidR="005918DB">
              <w:rPr>
                <w:noProof/>
                <w:webHidden/>
              </w:rPr>
            </w:r>
            <w:r w:rsidR="005918DB">
              <w:rPr>
                <w:noProof/>
                <w:webHidden/>
              </w:rPr>
              <w:fldChar w:fldCharType="separate"/>
            </w:r>
            <w:r w:rsidR="007D2CDD">
              <w:rPr>
                <w:noProof/>
                <w:webHidden/>
              </w:rPr>
              <w:t>42</w:t>
            </w:r>
            <w:r w:rsidR="005918DB">
              <w:rPr>
                <w:noProof/>
                <w:webHidden/>
              </w:rPr>
              <w:fldChar w:fldCharType="end"/>
            </w:r>
          </w:hyperlink>
        </w:p>
        <w:p w14:paraId="3CDA5BC3"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11" w:history="1">
            <w:r w:rsidR="005918DB" w:rsidRPr="00EE7E02">
              <w:rPr>
                <w:rStyle w:val="Hyperlink"/>
                <w:noProof/>
                <w:lang w:val="sr-Cyrl-RS"/>
              </w:rPr>
              <w:t>ПОТВРДА  РЕФЕРЕНЦЕ</w:t>
            </w:r>
            <w:r w:rsidR="005918DB">
              <w:rPr>
                <w:noProof/>
                <w:webHidden/>
              </w:rPr>
              <w:tab/>
            </w:r>
            <w:r w:rsidR="005918DB">
              <w:rPr>
                <w:noProof/>
                <w:webHidden/>
              </w:rPr>
              <w:fldChar w:fldCharType="begin"/>
            </w:r>
            <w:r w:rsidR="005918DB">
              <w:rPr>
                <w:noProof/>
                <w:webHidden/>
              </w:rPr>
              <w:instrText xml:space="preserve"> PAGEREF _Toc402176911 \h </w:instrText>
            </w:r>
            <w:r w:rsidR="005918DB">
              <w:rPr>
                <w:noProof/>
                <w:webHidden/>
              </w:rPr>
            </w:r>
            <w:r w:rsidR="005918DB">
              <w:rPr>
                <w:noProof/>
                <w:webHidden/>
              </w:rPr>
              <w:fldChar w:fldCharType="separate"/>
            </w:r>
            <w:r w:rsidR="007D2CDD">
              <w:rPr>
                <w:noProof/>
                <w:webHidden/>
              </w:rPr>
              <w:t>43</w:t>
            </w:r>
            <w:r w:rsidR="005918DB">
              <w:rPr>
                <w:noProof/>
                <w:webHidden/>
              </w:rPr>
              <w:fldChar w:fldCharType="end"/>
            </w:r>
          </w:hyperlink>
        </w:p>
        <w:p w14:paraId="1FFF2A4C"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12" w:history="1">
            <w:r w:rsidR="005918DB" w:rsidRPr="00EE7E02">
              <w:rPr>
                <w:rStyle w:val="Hyperlink"/>
                <w:noProof/>
                <w:lang w:val="sr-Cyrl-RS"/>
              </w:rPr>
              <w:t>РАДНА БИОГРАФИЈА ЧЛАНА ТИМА - CV</w:t>
            </w:r>
            <w:r w:rsidR="005918DB">
              <w:rPr>
                <w:noProof/>
                <w:webHidden/>
              </w:rPr>
              <w:tab/>
            </w:r>
            <w:r w:rsidR="005918DB">
              <w:rPr>
                <w:noProof/>
                <w:webHidden/>
              </w:rPr>
              <w:fldChar w:fldCharType="begin"/>
            </w:r>
            <w:r w:rsidR="005918DB">
              <w:rPr>
                <w:noProof/>
                <w:webHidden/>
              </w:rPr>
              <w:instrText xml:space="preserve"> PAGEREF _Toc402176912 \h </w:instrText>
            </w:r>
            <w:r w:rsidR="005918DB">
              <w:rPr>
                <w:noProof/>
                <w:webHidden/>
              </w:rPr>
            </w:r>
            <w:r w:rsidR="005918DB">
              <w:rPr>
                <w:noProof/>
                <w:webHidden/>
              </w:rPr>
              <w:fldChar w:fldCharType="separate"/>
            </w:r>
            <w:r w:rsidR="007D2CDD">
              <w:rPr>
                <w:noProof/>
                <w:webHidden/>
              </w:rPr>
              <w:t>44</w:t>
            </w:r>
            <w:r w:rsidR="005918DB">
              <w:rPr>
                <w:noProof/>
                <w:webHidden/>
              </w:rPr>
              <w:fldChar w:fldCharType="end"/>
            </w:r>
          </w:hyperlink>
        </w:p>
        <w:p w14:paraId="1B067303"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13" w:history="1">
            <w:r w:rsidR="005918DB" w:rsidRPr="00EE7E02">
              <w:rPr>
                <w:rStyle w:val="Hyperlink"/>
                <w:noProof/>
                <w:lang w:val="sr-Cyrl-RS"/>
              </w:rPr>
              <w:t>ОБРАЗАЦ ТРОШКОВА ПРИПРЕМЕ ПОНУДЕ</w:t>
            </w:r>
            <w:r w:rsidR="005918DB">
              <w:rPr>
                <w:noProof/>
                <w:webHidden/>
              </w:rPr>
              <w:tab/>
            </w:r>
            <w:r w:rsidR="005918DB">
              <w:rPr>
                <w:noProof/>
                <w:webHidden/>
              </w:rPr>
              <w:fldChar w:fldCharType="begin"/>
            </w:r>
            <w:r w:rsidR="005918DB">
              <w:rPr>
                <w:noProof/>
                <w:webHidden/>
              </w:rPr>
              <w:instrText xml:space="preserve"> PAGEREF _Toc402176913 \h </w:instrText>
            </w:r>
            <w:r w:rsidR="005918DB">
              <w:rPr>
                <w:noProof/>
                <w:webHidden/>
              </w:rPr>
            </w:r>
            <w:r w:rsidR="005918DB">
              <w:rPr>
                <w:noProof/>
                <w:webHidden/>
              </w:rPr>
              <w:fldChar w:fldCharType="separate"/>
            </w:r>
            <w:r w:rsidR="007D2CDD">
              <w:rPr>
                <w:noProof/>
                <w:webHidden/>
              </w:rPr>
              <w:t>46</w:t>
            </w:r>
            <w:r w:rsidR="005918DB">
              <w:rPr>
                <w:noProof/>
                <w:webHidden/>
              </w:rPr>
              <w:fldChar w:fldCharType="end"/>
            </w:r>
          </w:hyperlink>
        </w:p>
        <w:p w14:paraId="617705EA"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14" w:history="1">
            <w:r w:rsidR="005918DB" w:rsidRPr="00EE7E02">
              <w:rPr>
                <w:rStyle w:val="Hyperlink"/>
                <w:noProof/>
                <w:lang w:val="sr-Cyrl-RS"/>
              </w:rPr>
              <w:t>МОДЕЛ УГОВОРА</w:t>
            </w:r>
            <w:r w:rsidR="005918DB">
              <w:rPr>
                <w:noProof/>
                <w:webHidden/>
              </w:rPr>
              <w:tab/>
            </w:r>
            <w:r w:rsidR="005918DB">
              <w:rPr>
                <w:noProof/>
                <w:webHidden/>
              </w:rPr>
              <w:fldChar w:fldCharType="begin"/>
            </w:r>
            <w:r w:rsidR="005918DB">
              <w:rPr>
                <w:noProof/>
                <w:webHidden/>
              </w:rPr>
              <w:instrText xml:space="preserve"> PAGEREF _Toc402176914 \h </w:instrText>
            </w:r>
            <w:r w:rsidR="005918DB">
              <w:rPr>
                <w:noProof/>
                <w:webHidden/>
              </w:rPr>
            </w:r>
            <w:r w:rsidR="005918DB">
              <w:rPr>
                <w:noProof/>
                <w:webHidden/>
              </w:rPr>
              <w:fldChar w:fldCharType="separate"/>
            </w:r>
            <w:r w:rsidR="007D2CDD">
              <w:rPr>
                <w:noProof/>
                <w:webHidden/>
              </w:rPr>
              <w:t>47</w:t>
            </w:r>
            <w:r w:rsidR="005918DB">
              <w:rPr>
                <w:noProof/>
                <w:webHidden/>
              </w:rPr>
              <w:fldChar w:fldCharType="end"/>
            </w:r>
          </w:hyperlink>
        </w:p>
        <w:p w14:paraId="2E2ADB51" w14:textId="77777777" w:rsidR="005918DB" w:rsidRDefault="00775AAE">
          <w:pPr>
            <w:pStyle w:val="TOC2"/>
            <w:rPr>
              <w:rFonts w:asciiTheme="minorHAnsi" w:eastAsiaTheme="minorEastAsia" w:hAnsiTheme="minorHAnsi" w:cstheme="minorBidi"/>
              <w:noProof/>
              <w:sz w:val="22"/>
              <w:szCs w:val="22"/>
              <w:lang w:val="sr-Latn-RS" w:eastAsia="sr-Latn-RS"/>
            </w:rPr>
          </w:pPr>
          <w:hyperlink w:anchor="_Toc402176915" w:history="1">
            <w:r w:rsidR="005918DB" w:rsidRPr="00EE7E02">
              <w:rPr>
                <w:rStyle w:val="Hyperlink"/>
                <w:noProof/>
                <w:lang w:val="sr-Cyrl-RS"/>
              </w:rPr>
              <w:t>МОДЕЛ УГОВОРА</w:t>
            </w:r>
            <w:r w:rsidR="005918DB">
              <w:rPr>
                <w:noProof/>
                <w:webHidden/>
              </w:rPr>
              <w:tab/>
            </w:r>
            <w:r w:rsidR="005918DB">
              <w:rPr>
                <w:noProof/>
                <w:webHidden/>
              </w:rPr>
              <w:fldChar w:fldCharType="begin"/>
            </w:r>
            <w:r w:rsidR="005918DB">
              <w:rPr>
                <w:noProof/>
                <w:webHidden/>
              </w:rPr>
              <w:instrText xml:space="preserve"> PAGEREF _Toc402176915 \h </w:instrText>
            </w:r>
            <w:r w:rsidR="005918DB">
              <w:rPr>
                <w:noProof/>
                <w:webHidden/>
              </w:rPr>
            </w:r>
            <w:r w:rsidR="005918DB">
              <w:rPr>
                <w:noProof/>
                <w:webHidden/>
              </w:rPr>
              <w:fldChar w:fldCharType="separate"/>
            </w:r>
            <w:r w:rsidR="007D2CDD">
              <w:rPr>
                <w:noProof/>
                <w:webHidden/>
              </w:rPr>
              <w:t>53</w:t>
            </w:r>
            <w:r w:rsidR="005918DB">
              <w:rPr>
                <w:noProof/>
                <w:webHidden/>
              </w:rPr>
              <w:fldChar w:fldCharType="end"/>
            </w:r>
          </w:hyperlink>
        </w:p>
        <w:p w14:paraId="22356EBC" w14:textId="77777777" w:rsidR="00A86E2E" w:rsidRPr="00F72009" w:rsidRDefault="00652969">
          <w:pPr>
            <w:rPr>
              <w:sz w:val="20"/>
              <w:lang w:val="sr-Cyrl-RS"/>
            </w:rPr>
          </w:pPr>
          <w:r w:rsidRPr="00F72009">
            <w:rPr>
              <w:b/>
              <w:bCs/>
              <w:noProof/>
              <w:sz w:val="20"/>
              <w:lang w:val="sr-Cyrl-RS"/>
            </w:rPr>
            <w:fldChar w:fldCharType="end"/>
          </w:r>
        </w:p>
      </w:sdtContent>
    </w:sdt>
    <w:p w14:paraId="76E5F40A" w14:textId="77777777" w:rsidR="00D52B75" w:rsidRPr="00F72009" w:rsidRDefault="00D52B75">
      <w:pPr>
        <w:spacing w:after="0"/>
        <w:jc w:val="left"/>
        <w:rPr>
          <w:lang w:val="sr-Cyrl-RS"/>
        </w:rPr>
      </w:pPr>
    </w:p>
    <w:p w14:paraId="6ED02A5A" w14:textId="77777777" w:rsidR="00D52B75" w:rsidRPr="00F72009" w:rsidRDefault="00D52B75">
      <w:pPr>
        <w:spacing w:after="0"/>
        <w:jc w:val="left"/>
        <w:rPr>
          <w:lang w:val="sr-Cyrl-RS"/>
        </w:rPr>
      </w:pPr>
    </w:p>
    <w:p w14:paraId="42F5AF50" w14:textId="6CD301D0" w:rsidR="00A86E2E" w:rsidRPr="00F72009" w:rsidRDefault="00D52B75" w:rsidP="00D52B75">
      <w:pPr>
        <w:spacing w:after="0"/>
        <w:jc w:val="right"/>
        <w:rPr>
          <w:b/>
          <w:bCs/>
          <w:noProof/>
          <w:lang w:val="sr-Cyrl-RS"/>
        </w:rPr>
      </w:pPr>
      <w:r w:rsidRPr="00F72009">
        <w:rPr>
          <w:lang w:val="sr-Cyrl-RS"/>
        </w:rPr>
        <w:t xml:space="preserve">Укупно страна Конкурсне документације: </w:t>
      </w:r>
      <w:r w:rsidR="00706C00">
        <w:rPr>
          <w:lang w:val="sr-Cyrl-RS"/>
        </w:rPr>
        <w:t>58</w:t>
      </w:r>
      <w:r w:rsidR="00A86E2E" w:rsidRPr="00F72009">
        <w:rPr>
          <w:lang w:val="sr-Cyrl-RS"/>
        </w:rPr>
        <w:br w:type="page"/>
      </w:r>
    </w:p>
    <w:p w14:paraId="66536A33" w14:textId="77777777" w:rsidR="007C2FFE" w:rsidRPr="00F72009" w:rsidRDefault="007C2FFE" w:rsidP="006D711A">
      <w:pPr>
        <w:pStyle w:val="Heading1"/>
        <w:rPr>
          <w:lang w:val="sr-Cyrl-RS"/>
        </w:rPr>
      </w:pPr>
      <w:bookmarkStart w:id="7" w:name="_Toc379212573"/>
      <w:bookmarkStart w:id="8" w:name="_Toc399930103"/>
      <w:bookmarkStart w:id="9" w:name="_Toc402176848"/>
      <w:r w:rsidRPr="00F72009">
        <w:rPr>
          <w:lang w:val="sr-Cyrl-RS"/>
        </w:rPr>
        <w:lastRenderedPageBreak/>
        <w:t>ОПШТИ ПОДАЦИ О ЈАВНОЈ НАБАЦИ</w:t>
      </w:r>
      <w:bookmarkEnd w:id="7"/>
      <w:bookmarkEnd w:id="8"/>
      <w:bookmarkEnd w:id="9"/>
    </w:p>
    <w:p w14:paraId="291E1413" w14:textId="77777777" w:rsidR="007C2FFE" w:rsidRPr="00F72009" w:rsidRDefault="007C2FFE" w:rsidP="0064496B">
      <w:pPr>
        <w:pStyle w:val="ListParagraph"/>
        <w:widowControl w:val="0"/>
        <w:numPr>
          <w:ilvl w:val="0"/>
          <w:numId w:val="31"/>
        </w:numPr>
        <w:ind w:left="709" w:hanging="357"/>
        <w:rPr>
          <w:rFonts w:cs="Arial"/>
          <w:lang w:val="sr-Cyrl-RS"/>
        </w:rPr>
      </w:pPr>
      <w:r w:rsidRPr="00F72009">
        <w:rPr>
          <w:rFonts w:cs="Arial"/>
          <w:lang w:val="sr-Cyrl-RS"/>
        </w:rPr>
        <w:t xml:space="preserve">Назив, адреса и интернет страница Наручиоца: ЈАВНО ПРЕДУЗЕЋЕ „ЕЛЕКТРОПРИВРЕДА СРБИЈЕ“ Београд, Царице Милице бр. 2. </w:t>
      </w:r>
      <w:hyperlink r:id="rId11" w:history="1">
        <w:r w:rsidRPr="00F72009">
          <w:rPr>
            <w:rStyle w:val="Hyperlink"/>
            <w:rFonts w:cs="Arial"/>
            <w:lang w:val="sr-Cyrl-RS"/>
          </w:rPr>
          <w:t>www.eps.rs</w:t>
        </w:r>
      </w:hyperlink>
    </w:p>
    <w:p w14:paraId="01F4E5D0" w14:textId="77777777" w:rsidR="007C2FFE" w:rsidRPr="00F72009" w:rsidRDefault="007C2FFE" w:rsidP="0064496B">
      <w:pPr>
        <w:pStyle w:val="ListParagraph"/>
        <w:widowControl w:val="0"/>
        <w:numPr>
          <w:ilvl w:val="0"/>
          <w:numId w:val="31"/>
        </w:numPr>
        <w:ind w:left="709" w:hanging="357"/>
        <w:rPr>
          <w:rFonts w:cs="Arial"/>
          <w:lang w:val="sr-Cyrl-RS"/>
        </w:rPr>
      </w:pPr>
      <w:r w:rsidRPr="00F72009">
        <w:rPr>
          <w:rFonts w:cs="Arial"/>
          <w:lang w:val="sr-Cyrl-RS"/>
        </w:rPr>
        <w:t>Врста поступка: Отворени поступак у складу са чланом 32. Закона о јавни</w:t>
      </w:r>
      <w:r w:rsidR="00F8428D" w:rsidRPr="00F72009">
        <w:rPr>
          <w:rFonts w:cs="Arial"/>
          <w:lang w:val="sr-Cyrl-RS"/>
        </w:rPr>
        <w:t>м набавкама („</w:t>
      </w:r>
      <w:r w:rsidRPr="00F72009">
        <w:rPr>
          <w:rFonts w:cs="Arial"/>
          <w:lang w:val="sr-Cyrl-RS"/>
        </w:rPr>
        <w:t>Сл. гласник РС</w:t>
      </w:r>
      <w:r w:rsidR="00F8428D" w:rsidRPr="00F72009">
        <w:rPr>
          <w:rFonts w:cs="Arial"/>
          <w:lang w:val="sr-Cyrl-RS"/>
        </w:rPr>
        <w:t>“</w:t>
      </w:r>
      <w:r w:rsidRPr="00F72009">
        <w:rPr>
          <w:rFonts w:cs="Arial"/>
          <w:lang w:val="sr-Cyrl-RS"/>
        </w:rPr>
        <w:t xml:space="preserve"> бр. 124/12)</w:t>
      </w:r>
    </w:p>
    <w:p w14:paraId="2B2105ED" w14:textId="77777777" w:rsidR="00A86B08" w:rsidRPr="00F72009" w:rsidRDefault="007C2FFE" w:rsidP="0064496B">
      <w:pPr>
        <w:pStyle w:val="ListParagraph"/>
        <w:widowControl w:val="0"/>
        <w:numPr>
          <w:ilvl w:val="0"/>
          <w:numId w:val="31"/>
        </w:numPr>
        <w:ind w:left="709"/>
        <w:rPr>
          <w:rFonts w:cs="Arial"/>
          <w:lang w:val="sr-Cyrl-RS"/>
        </w:rPr>
      </w:pPr>
      <w:r w:rsidRPr="00F72009">
        <w:rPr>
          <w:rFonts w:cs="Arial"/>
          <w:lang w:val="sr-Cyrl-RS"/>
        </w:rPr>
        <w:t>Предмет поступка јавне набавке: услуге</w:t>
      </w:r>
      <w:r w:rsidR="00FF552A" w:rsidRPr="00F72009">
        <w:rPr>
          <w:rFonts w:cs="Arial"/>
          <w:lang w:val="sr-Cyrl-RS"/>
        </w:rPr>
        <w:t xml:space="preserve"> </w:t>
      </w:r>
      <w:r w:rsidR="00D457A3" w:rsidRPr="00D457A3">
        <w:rPr>
          <w:rFonts w:cs="Arial"/>
          <w:lang w:val="sr-Cyrl-RS"/>
        </w:rPr>
        <w:t>проширење ERP система – набавка додатних модула/лиценци и потребних услуга консултације и имплементације</w:t>
      </w:r>
      <w:r w:rsidR="00A86B08" w:rsidRPr="00F72009">
        <w:rPr>
          <w:rFonts w:cs="Arial"/>
          <w:lang w:val="sr-Cyrl-RS"/>
        </w:rPr>
        <w:t>.</w:t>
      </w:r>
    </w:p>
    <w:p w14:paraId="2CED12C4" w14:textId="77777777" w:rsidR="007C2FFE" w:rsidRPr="00F72009" w:rsidRDefault="007C2FFE" w:rsidP="0064496B">
      <w:pPr>
        <w:pStyle w:val="ListParagraph"/>
        <w:widowControl w:val="0"/>
        <w:numPr>
          <w:ilvl w:val="0"/>
          <w:numId w:val="31"/>
        </w:numPr>
        <w:ind w:left="709" w:hanging="357"/>
        <w:rPr>
          <w:rFonts w:cs="Arial"/>
          <w:lang w:val="sr-Cyrl-RS"/>
        </w:rPr>
      </w:pPr>
      <w:r w:rsidRPr="00F72009">
        <w:rPr>
          <w:rFonts w:cs="Arial"/>
          <w:lang w:val="sr-Cyrl-RS"/>
        </w:rPr>
        <w:t>Резервисана набавка: не</w:t>
      </w:r>
    </w:p>
    <w:p w14:paraId="1DF5C67E" w14:textId="77777777" w:rsidR="003B2FAE" w:rsidRPr="00F72009" w:rsidRDefault="003B2FAE" w:rsidP="0064496B">
      <w:pPr>
        <w:pStyle w:val="ListParagraph"/>
        <w:widowControl w:val="0"/>
        <w:numPr>
          <w:ilvl w:val="0"/>
          <w:numId w:val="31"/>
        </w:numPr>
        <w:ind w:left="709" w:hanging="357"/>
        <w:rPr>
          <w:rFonts w:cs="Arial"/>
          <w:lang w:val="sr-Cyrl-RS"/>
        </w:rPr>
      </w:pPr>
      <w:r w:rsidRPr="00F72009">
        <w:rPr>
          <w:rFonts w:cs="Arial"/>
          <w:lang w:val="sr-Cyrl-RS"/>
        </w:rPr>
        <w:t>Електронска лицитација: не</w:t>
      </w:r>
    </w:p>
    <w:p w14:paraId="78CC88B7" w14:textId="77777777" w:rsidR="007C2FFE" w:rsidRPr="00F72009" w:rsidRDefault="007C2FFE" w:rsidP="0064496B">
      <w:pPr>
        <w:pStyle w:val="ListParagraph"/>
        <w:widowControl w:val="0"/>
        <w:numPr>
          <w:ilvl w:val="0"/>
          <w:numId w:val="31"/>
        </w:numPr>
        <w:ind w:left="709" w:hanging="357"/>
        <w:rPr>
          <w:rFonts w:cs="Arial"/>
          <w:lang w:val="sr-Cyrl-RS"/>
        </w:rPr>
      </w:pPr>
      <w:r w:rsidRPr="00F72009">
        <w:rPr>
          <w:rFonts w:cs="Arial"/>
          <w:lang w:val="sr-Cyrl-RS"/>
        </w:rPr>
        <w:t>Намена поступка: поступак се спроводи ради закључења уговора о јавној набавци</w:t>
      </w:r>
    </w:p>
    <w:p w14:paraId="59A5D67B" w14:textId="77777777" w:rsidR="00EA5698" w:rsidRPr="00691989" w:rsidRDefault="007C2FFE" w:rsidP="0064496B">
      <w:pPr>
        <w:pStyle w:val="ListParagraph"/>
        <w:widowControl w:val="0"/>
        <w:numPr>
          <w:ilvl w:val="0"/>
          <w:numId w:val="31"/>
        </w:numPr>
        <w:ind w:left="709" w:hanging="357"/>
        <w:rPr>
          <w:lang w:val="sr-Cyrl-RS"/>
        </w:rPr>
      </w:pPr>
      <w:r w:rsidRPr="00691989">
        <w:rPr>
          <w:rFonts w:cs="Arial"/>
          <w:lang w:val="sr-Cyrl-RS"/>
        </w:rPr>
        <w:t xml:space="preserve">Контакт: </w:t>
      </w:r>
      <w:bookmarkStart w:id="10" w:name="_Toc379212574"/>
      <w:r w:rsidR="00EA5698" w:rsidRPr="00691989">
        <w:rPr>
          <w:rFonts w:cs="Arial"/>
          <w:lang w:val="sr-Cyrl-RS"/>
        </w:rPr>
        <w:t xml:space="preserve">Вељко Ковачевић, електронска пошта : </w:t>
      </w:r>
      <w:hyperlink r:id="rId12" w:history="1">
        <w:r w:rsidR="00EA5698" w:rsidRPr="00691989">
          <w:rPr>
            <w:rStyle w:val="Hyperlink"/>
            <w:rFonts w:cs="Arial"/>
            <w:lang w:val="sr-Cyrl-RS"/>
          </w:rPr>
          <w:t>veljko.kovacevic@eps.rs</w:t>
        </w:r>
      </w:hyperlink>
    </w:p>
    <w:p w14:paraId="4A220C38" w14:textId="77777777" w:rsidR="007C2FFE" w:rsidRPr="00F72009" w:rsidRDefault="007C2FFE" w:rsidP="00053568">
      <w:pPr>
        <w:pStyle w:val="Heading1"/>
        <w:rPr>
          <w:lang w:val="sr-Cyrl-RS"/>
        </w:rPr>
      </w:pPr>
      <w:bookmarkStart w:id="11" w:name="_Toc402176849"/>
      <w:r w:rsidRPr="00F72009">
        <w:rPr>
          <w:lang w:val="sr-Cyrl-RS"/>
        </w:rPr>
        <w:t>ПОДАЦИ О ПРЕДМЕТУ ЈАВНЕ НАБАВКЕ</w:t>
      </w:r>
      <w:bookmarkEnd w:id="10"/>
      <w:bookmarkEnd w:id="11"/>
    </w:p>
    <w:p w14:paraId="19960C2B" w14:textId="77777777" w:rsidR="007D2CDD" w:rsidRPr="007D2CDD" w:rsidRDefault="007C2FFE" w:rsidP="007D2CDD">
      <w:pPr>
        <w:pStyle w:val="ListParagraph"/>
        <w:widowControl w:val="0"/>
        <w:numPr>
          <w:ilvl w:val="0"/>
          <w:numId w:val="69"/>
        </w:numPr>
        <w:rPr>
          <w:rFonts w:cs="Arial"/>
        </w:rPr>
      </w:pPr>
      <w:r w:rsidRPr="007D2CDD">
        <w:rPr>
          <w:rFonts w:cs="Arial"/>
          <w:lang w:val="sr-Cyrl-RS"/>
        </w:rPr>
        <w:t xml:space="preserve">Опис предмета набавке, назив и ознака из општег речника набавке: </w:t>
      </w:r>
      <w:r w:rsidR="000D3CD6" w:rsidRPr="007D2CDD">
        <w:rPr>
          <w:rFonts w:cs="Arial"/>
          <w:lang w:val="sr-Cyrl-RS"/>
        </w:rPr>
        <w:t xml:space="preserve">услуге </w:t>
      </w:r>
      <w:r w:rsidRPr="007D2CDD">
        <w:rPr>
          <w:rFonts w:cs="Arial"/>
          <w:lang w:val="sr-Cyrl-RS"/>
        </w:rPr>
        <w:t>„</w:t>
      </w:r>
      <w:r w:rsidR="00D457A3" w:rsidRPr="007D2CDD">
        <w:rPr>
          <w:rFonts w:cs="Arial"/>
          <w:lang w:val="sr-Cyrl-RS"/>
        </w:rPr>
        <w:t>Услуге проширење ERP система – набавка додатних модула/лиценци и потребних услуга консултације и имплементације</w:t>
      </w:r>
      <w:r w:rsidRPr="007D2CDD">
        <w:rPr>
          <w:rFonts w:cs="Arial"/>
          <w:lang w:val="sr-Cyrl-RS"/>
        </w:rPr>
        <w:t>“, назив из ОРН:</w:t>
      </w:r>
      <w:r w:rsidR="003657FC" w:rsidRPr="007D2CDD">
        <w:rPr>
          <w:lang w:val="sr-Cyrl-RS"/>
        </w:rPr>
        <w:t xml:space="preserve"> </w:t>
      </w:r>
      <w:r w:rsidR="007D2CDD" w:rsidRPr="007D2CDD">
        <w:rPr>
          <w:rFonts w:cs="Arial"/>
        </w:rPr>
        <w:t>72212517 – Услуге израде софтвера за информационе технологије</w:t>
      </w:r>
      <w:r w:rsidR="007D2CDD" w:rsidRPr="007D2CDD">
        <w:rPr>
          <w:rFonts w:cs="Arial"/>
          <w:lang w:val="en-US"/>
        </w:rPr>
        <w:t>.</w:t>
      </w:r>
      <w:r w:rsidR="007D2CDD" w:rsidRPr="007D2CDD">
        <w:rPr>
          <w:rFonts w:cs="Arial"/>
        </w:rPr>
        <w:t xml:space="preserve"> </w:t>
      </w:r>
    </w:p>
    <w:p w14:paraId="623E09C6" w14:textId="12C13835" w:rsidR="007C2FFE" w:rsidRPr="007D2CDD" w:rsidRDefault="007C2FFE" w:rsidP="0064496B">
      <w:pPr>
        <w:pStyle w:val="ListParagraph"/>
        <w:widowControl w:val="0"/>
        <w:numPr>
          <w:ilvl w:val="0"/>
          <w:numId w:val="69"/>
        </w:numPr>
        <w:rPr>
          <w:rFonts w:cs="Arial"/>
          <w:lang w:val="sr-Cyrl-RS"/>
        </w:rPr>
      </w:pPr>
      <w:bookmarkStart w:id="12" w:name="_GoBack"/>
      <w:bookmarkEnd w:id="12"/>
      <w:r w:rsidRPr="007D2CDD">
        <w:rPr>
          <w:rFonts w:cs="Arial"/>
          <w:lang w:val="sr-Cyrl-RS" w:eastAsia="sr-Latn-CS"/>
        </w:rPr>
        <w:t>Опис партије, назив и ознака из општег речника набавке:</w:t>
      </w:r>
      <w:r w:rsidR="00350073" w:rsidRPr="007D2CDD">
        <w:rPr>
          <w:rFonts w:cs="Arial"/>
          <w:lang w:val="sr-Cyrl-RS" w:eastAsia="sr-Latn-CS"/>
        </w:rPr>
        <w:t xml:space="preserve"> </w:t>
      </w:r>
      <w:r w:rsidRPr="007D2CDD">
        <w:rPr>
          <w:rFonts w:cs="Arial"/>
          <w:lang w:val="sr-Cyrl-RS" w:eastAsia="sr-Latn-CS"/>
        </w:rPr>
        <w:t>нема</w:t>
      </w:r>
    </w:p>
    <w:p w14:paraId="0109DBA2" w14:textId="77777777" w:rsidR="007C2FFE" w:rsidRPr="00F72009" w:rsidRDefault="007C2FFE" w:rsidP="0064496B">
      <w:pPr>
        <w:pStyle w:val="ListParagraph"/>
        <w:widowControl w:val="0"/>
        <w:numPr>
          <w:ilvl w:val="0"/>
          <w:numId w:val="69"/>
        </w:numPr>
        <w:tabs>
          <w:tab w:val="left" w:pos="735"/>
        </w:tabs>
        <w:contextualSpacing/>
        <w:rPr>
          <w:rFonts w:cs="Arial"/>
          <w:lang w:val="sr-Cyrl-RS"/>
        </w:rPr>
      </w:pPr>
      <w:r w:rsidRPr="00F72009">
        <w:rPr>
          <w:rFonts w:cs="Arial"/>
          <w:lang w:val="sr-Cyrl-RS"/>
        </w:rPr>
        <w:t>Подаци о оквирном споразуму: нема</w:t>
      </w:r>
    </w:p>
    <w:p w14:paraId="723B7C23" w14:textId="77777777" w:rsidR="00AE7864" w:rsidRPr="00F72009" w:rsidRDefault="00AE7864">
      <w:pPr>
        <w:spacing w:after="0"/>
        <w:jc w:val="left"/>
        <w:rPr>
          <w:b/>
          <w:bCs/>
          <w:noProof/>
          <w:lang w:val="sr-Cyrl-RS"/>
        </w:rPr>
      </w:pPr>
      <w:bookmarkStart w:id="13" w:name="_Toc300928429"/>
      <w:bookmarkStart w:id="14" w:name="_Toc301160124"/>
      <w:bookmarkStart w:id="15" w:name="_Toc301165012"/>
      <w:bookmarkStart w:id="16" w:name="_Toc301248344"/>
      <w:bookmarkStart w:id="17" w:name="_Toc300928434"/>
      <w:bookmarkStart w:id="18" w:name="_Toc301160129"/>
      <w:bookmarkStart w:id="19" w:name="_Toc301165017"/>
      <w:bookmarkStart w:id="20" w:name="_Toc301248349"/>
      <w:bookmarkStart w:id="21" w:name="_Toc300928436"/>
      <w:bookmarkStart w:id="22" w:name="_Toc301160131"/>
      <w:bookmarkStart w:id="23" w:name="_Toc301165019"/>
      <w:bookmarkStart w:id="24" w:name="_Toc301248351"/>
      <w:bookmarkStart w:id="25" w:name="_Toc300928440"/>
      <w:bookmarkStart w:id="26" w:name="_Toc301160135"/>
      <w:bookmarkStart w:id="27" w:name="_Toc301165023"/>
      <w:bookmarkStart w:id="28" w:name="_Toc301248355"/>
      <w:bookmarkStart w:id="29" w:name="_Toc300928441"/>
      <w:bookmarkStart w:id="30" w:name="_Toc301160136"/>
      <w:bookmarkStart w:id="31" w:name="_Toc301165024"/>
      <w:bookmarkStart w:id="32" w:name="_Toc301248356"/>
      <w:bookmarkStart w:id="33" w:name="_Toc300928443"/>
      <w:bookmarkStart w:id="34" w:name="_Toc301160138"/>
      <w:bookmarkStart w:id="35" w:name="_Toc301165026"/>
      <w:bookmarkStart w:id="36" w:name="_Toc301248358"/>
      <w:bookmarkStart w:id="37" w:name="_Toc300928444"/>
      <w:bookmarkStart w:id="38" w:name="_Toc301160139"/>
      <w:bookmarkStart w:id="39" w:name="_Toc301165027"/>
      <w:bookmarkStart w:id="40" w:name="_Toc301248359"/>
      <w:bookmarkStart w:id="41" w:name="_Toc300928445"/>
      <w:bookmarkStart w:id="42" w:name="_Toc301160140"/>
      <w:bookmarkStart w:id="43" w:name="_Toc301165028"/>
      <w:bookmarkStart w:id="44" w:name="_Toc301248360"/>
      <w:bookmarkStart w:id="45" w:name="_Toc300928447"/>
      <w:bookmarkStart w:id="46" w:name="_Toc301160142"/>
      <w:bookmarkStart w:id="47" w:name="_Toc301165030"/>
      <w:bookmarkStart w:id="48" w:name="_Toc301248362"/>
      <w:bookmarkStart w:id="49" w:name="_Toc300928448"/>
      <w:bookmarkStart w:id="50" w:name="_Toc301160143"/>
      <w:bookmarkStart w:id="51" w:name="_Toc301165031"/>
      <w:bookmarkStart w:id="52" w:name="_Toc301248363"/>
      <w:bookmarkStart w:id="53" w:name="_Toc300928449"/>
      <w:bookmarkStart w:id="54" w:name="_Toc301160144"/>
      <w:bookmarkStart w:id="55" w:name="_Toc301165032"/>
      <w:bookmarkStart w:id="56" w:name="_Toc301248364"/>
      <w:bookmarkStart w:id="57" w:name="_Toc300928450"/>
      <w:bookmarkStart w:id="58" w:name="_Toc301160145"/>
      <w:bookmarkStart w:id="59" w:name="_Toc301165033"/>
      <w:bookmarkStart w:id="60" w:name="_Toc301248365"/>
      <w:bookmarkStart w:id="61" w:name="_Toc300928451"/>
      <w:bookmarkStart w:id="62" w:name="_Toc301160146"/>
      <w:bookmarkStart w:id="63" w:name="_Toc301165034"/>
      <w:bookmarkStart w:id="64" w:name="_Toc301248366"/>
      <w:bookmarkStart w:id="65" w:name="_Toc300928452"/>
      <w:bookmarkStart w:id="66" w:name="_Toc301160147"/>
      <w:bookmarkStart w:id="67" w:name="_Toc301165035"/>
      <w:bookmarkStart w:id="68" w:name="_Toc301248367"/>
      <w:bookmarkStart w:id="69" w:name="_Toc300928453"/>
      <w:bookmarkStart w:id="70" w:name="_Toc301160148"/>
      <w:bookmarkStart w:id="71" w:name="_Toc301165036"/>
      <w:bookmarkStart w:id="72" w:name="_Toc301248368"/>
      <w:bookmarkStart w:id="73" w:name="_Toc300928454"/>
      <w:bookmarkStart w:id="74" w:name="_Toc301160149"/>
      <w:bookmarkStart w:id="75" w:name="_Toc301165037"/>
      <w:bookmarkStart w:id="76" w:name="_Toc301248369"/>
      <w:bookmarkStart w:id="77" w:name="_Toc300928455"/>
      <w:bookmarkStart w:id="78" w:name="_Toc301160150"/>
      <w:bookmarkStart w:id="79" w:name="_Toc301165038"/>
      <w:bookmarkStart w:id="80" w:name="_Toc301248370"/>
      <w:bookmarkStart w:id="81" w:name="_Toc300928456"/>
      <w:bookmarkStart w:id="82" w:name="_Toc301160151"/>
      <w:bookmarkStart w:id="83" w:name="_Toc301165039"/>
      <w:bookmarkStart w:id="84" w:name="_Toc301248371"/>
      <w:bookmarkStart w:id="85" w:name="_Toc300928457"/>
      <w:bookmarkStart w:id="86" w:name="_Toc301160152"/>
      <w:bookmarkStart w:id="87" w:name="_Toc301165040"/>
      <w:bookmarkStart w:id="88" w:name="_Toc301248372"/>
      <w:bookmarkStart w:id="89" w:name="_Toc300928458"/>
      <w:bookmarkStart w:id="90" w:name="_Toc301160153"/>
      <w:bookmarkStart w:id="91" w:name="_Toc301165041"/>
      <w:bookmarkStart w:id="92" w:name="_Toc301248373"/>
      <w:bookmarkStart w:id="93" w:name="_Toc300928459"/>
      <w:bookmarkStart w:id="94" w:name="_Toc301160154"/>
      <w:bookmarkStart w:id="95" w:name="_Toc301165042"/>
      <w:bookmarkStart w:id="96" w:name="_Toc301248374"/>
      <w:bookmarkStart w:id="97" w:name="_Toc300928462"/>
      <w:bookmarkStart w:id="98" w:name="_Toc301160157"/>
      <w:bookmarkStart w:id="99" w:name="_Toc301165045"/>
      <w:bookmarkStart w:id="100" w:name="_Toc301248377"/>
      <w:bookmarkStart w:id="101" w:name="_Toc300928464"/>
      <w:bookmarkStart w:id="102" w:name="_Toc301160159"/>
      <w:bookmarkStart w:id="103" w:name="_Toc301165047"/>
      <w:bookmarkStart w:id="104" w:name="_Toc301248379"/>
      <w:bookmarkStart w:id="105" w:name="_Toc300928466"/>
      <w:bookmarkStart w:id="106" w:name="_Toc301160161"/>
      <w:bookmarkStart w:id="107" w:name="_Toc301165049"/>
      <w:bookmarkStart w:id="108" w:name="_Toc301248381"/>
      <w:bookmarkStart w:id="109" w:name="_Toc300928467"/>
      <w:bookmarkStart w:id="110" w:name="_Toc301160162"/>
      <w:bookmarkStart w:id="111" w:name="_Toc301165050"/>
      <w:bookmarkStart w:id="112" w:name="_Toc301248382"/>
      <w:bookmarkStart w:id="113" w:name="_Toc300928468"/>
      <w:bookmarkStart w:id="114" w:name="_Toc301160163"/>
      <w:bookmarkStart w:id="115" w:name="_Toc301165051"/>
      <w:bookmarkStart w:id="116" w:name="_Toc301248383"/>
      <w:bookmarkStart w:id="117" w:name="_Toc300928474"/>
      <w:bookmarkStart w:id="118" w:name="_Toc301160169"/>
      <w:bookmarkStart w:id="119" w:name="_Toc301165057"/>
      <w:bookmarkStart w:id="120" w:name="_Toc301248389"/>
      <w:bookmarkStart w:id="121" w:name="_Toc300928476"/>
      <w:bookmarkStart w:id="122" w:name="_Toc301160171"/>
      <w:bookmarkStart w:id="123" w:name="_Toc301165059"/>
      <w:bookmarkStart w:id="124" w:name="_Toc301248391"/>
      <w:bookmarkStart w:id="125" w:name="_Toc300928478"/>
      <w:bookmarkStart w:id="126" w:name="_Toc301160173"/>
      <w:bookmarkStart w:id="127" w:name="_Toc301165061"/>
      <w:bookmarkStart w:id="128" w:name="_Toc301248393"/>
      <w:bookmarkStart w:id="129" w:name="_Toc300928480"/>
      <w:bookmarkStart w:id="130" w:name="_Toc301160175"/>
      <w:bookmarkStart w:id="131" w:name="_Toc301165063"/>
      <w:bookmarkStart w:id="132" w:name="_Toc301248395"/>
      <w:bookmarkStart w:id="133" w:name="_Toc300928482"/>
      <w:bookmarkStart w:id="134" w:name="_Toc301160177"/>
      <w:bookmarkStart w:id="135" w:name="_Toc301165065"/>
      <w:bookmarkStart w:id="136" w:name="_Toc301248397"/>
      <w:bookmarkStart w:id="137" w:name="_Toc300928484"/>
      <w:bookmarkStart w:id="138" w:name="_Toc301160179"/>
      <w:bookmarkStart w:id="139" w:name="_Toc301165067"/>
      <w:bookmarkStart w:id="140" w:name="_Toc301248399"/>
      <w:bookmarkStart w:id="141" w:name="_Toc300928486"/>
      <w:bookmarkStart w:id="142" w:name="_Toc301160181"/>
      <w:bookmarkStart w:id="143" w:name="_Toc301165069"/>
      <w:bookmarkStart w:id="144" w:name="_Toc301248401"/>
      <w:bookmarkStart w:id="145" w:name="_Toc300928487"/>
      <w:bookmarkStart w:id="146" w:name="_Toc301160182"/>
      <w:bookmarkStart w:id="147" w:name="_Toc301165070"/>
      <w:bookmarkStart w:id="148" w:name="_Toc301248402"/>
      <w:bookmarkStart w:id="149" w:name="_Toc300928488"/>
      <w:bookmarkStart w:id="150" w:name="_Toc301160183"/>
      <w:bookmarkStart w:id="151" w:name="_Toc301165071"/>
      <w:bookmarkStart w:id="152" w:name="_Toc301248403"/>
      <w:bookmarkStart w:id="153" w:name="_Toc300928490"/>
      <w:bookmarkStart w:id="154" w:name="_Toc301160185"/>
      <w:bookmarkStart w:id="155" w:name="_Toc301165073"/>
      <w:bookmarkStart w:id="156" w:name="_Toc301248405"/>
      <w:bookmarkStart w:id="157" w:name="_Toc300928492"/>
      <w:bookmarkStart w:id="158" w:name="_Toc301160187"/>
      <w:bookmarkStart w:id="159" w:name="_Toc301165075"/>
      <w:bookmarkStart w:id="160" w:name="_Toc301248407"/>
      <w:bookmarkStart w:id="161" w:name="_Toc300928494"/>
      <w:bookmarkStart w:id="162" w:name="_Toc301160189"/>
      <w:bookmarkStart w:id="163" w:name="_Toc301165077"/>
      <w:bookmarkStart w:id="164" w:name="_Toc301248409"/>
      <w:bookmarkStart w:id="165" w:name="_Toc300928496"/>
      <w:bookmarkStart w:id="166" w:name="_Toc301160191"/>
      <w:bookmarkStart w:id="167" w:name="_Toc301165079"/>
      <w:bookmarkStart w:id="168" w:name="_Toc301248411"/>
      <w:bookmarkStart w:id="169" w:name="_Toc300928497"/>
      <w:bookmarkStart w:id="170" w:name="_Toc301160192"/>
      <w:bookmarkStart w:id="171" w:name="_Toc301165080"/>
      <w:bookmarkStart w:id="172" w:name="_Toc301248412"/>
      <w:bookmarkStart w:id="173" w:name="_Toc300928498"/>
      <w:bookmarkStart w:id="174" w:name="_Toc301160193"/>
      <w:bookmarkStart w:id="175" w:name="_Toc301165081"/>
      <w:bookmarkStart w:id="176" w:name="_Toc301248413"/>
      <w:bookmarkStart w:id="177" w:name="_Toc300928499"/>
      <w:bookmarkStart w:id="178" w:name="_Toc301160194"/>
      <w:bookmarkStart w:id="179" w:name="_Toc301165082"/>
      <w:bookmarkStart w:id="180" w:name="_Toc301248414"/>
      <w:bookmarkStart w:id="181" w:name="_Toc297798704"/>
      <w:bookmarkStart w:id="182" w:name="_Toc310433002"/>
      <w:bookmarkStart w:id="183" w:name="_Toc379212575"/>
      <w:bookmarkStart w:id="184" w:name="_Toc39993010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F72009">
        <w:rPr>
          <w:lang w:val="sr-Cyrl-RS"/>
        </w:rPr>
        <w:br w:type="page"/>
      </w:r>
    </w:p>
    <w:p w14:paraId="6F1643F3" w14:textId="77777777" w:rsidR="007C2FFE" w:rsidRPr="00F72009" w:rsidRDefault="007C2FFE" w:rsidP="006D711A">
      <w:pPr>
        <w:pStyle w:val="Heading1"/>
        <w:rPr>
          <w:lang w:val="sr-Cyrl-RS"/>
        </w:rPr>
      </w:pPr>
      <w:bookmarkStart w:id="185" w:name="_Toc402176850"/>
      <w:r w:rsidRPr="00F72009">
        <w:rPr>
          <w:lang w:val="sr-Cyrl-RS"/>
        </w:rPr>
        <w:lastRenderedPageBreak/>
        <w:t xml:space="preserve">УПУТСТВО ПОНУЂАЧИМА </w:t>
      </w:r>
      <w:bookmarkEnd w:id="181"/>
      <w:bookmarkEnd w:id="182"/>
      <w:bookmarkEnd w:id="183"/>
      <w:bookmarkEnd w:id="184"/>
      <w:r w:rsidR="00AE6D53" w:rsidRPr="00F72009">
        <w:rPr>
          <w:lang w:val="sr-Cyrl-RS"/>
        </w:rPr>
        <w:t>КАКО ДА САЧИНЕ ПОНУДУ</w:t>
      </w:r>
      <w:bookmarkEnd w:id="185"/>
    </w:p>
    <w:p w14:paraId="4439A29C" w14:textId="77777777" w:rsidR="007C2FFE" w:rsidRPr="00F72009" w:rsidRDefault="007C2FFE" w:rsidP="00034C0E">
      <w:pPr>
        <w:rPr>
          <w:rFonts w:cs="Arial"/>
          <w:szCs w:val="24"/>
          <w:lang w:val="sr-Cyrl-RS"/>
        </w:rPr>
      </w:pPr>
      <w:r w:rsidRPr="00F72009">
        <w:rPr>
          <w:rFonts w:cs="Arial"/>
          <w:szCs w:val="24"/>
          <w:lang w:val="sr-Cyrl-RS"/>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722012B6" w14:textId="77777777" w:rsidR="007C2FFE" w:rsidRPr="00F72009" w:rsidRDefault="007C2FFE" w:rsidP="00034C0E">
      <w:pPr>
        <w:rPr>
          <w:rFonts w:cs="Arial"/>
          <w:szCs w:val="24"/>
          <w:lang w:val="sr-Cyrl-RS"/>
        </w:rPr>
      </w:pPr>
      <w:r w:rsidRPr="00F72009">
        <w:rPr>
          <w:rFonts w:cs="Arial"/>
          <w:szCs w:val="24"/>
          <w:lang w:val="sr-Cyrl-RS"/>
        </w:rPr>
        <w:t>Понуђач мора да испуњава све услове одређене Законом о јавним набавкама</w:t>
      </w:r>
      <w:r w:rsidR="004D10E6" w:rsidRPr="00F72009">
        <w:rPr>
          <w:rFonts w:cs="Arial"/>
          <w:szCs w:val="24"/>
          <w:lang w:val="sr-Cyrl-RS"/>
        </w:rPr>
        <w:t xml:space="preserve"> (</w:t>
      </w:r>
      <w:r w:rsidRPr="00F72009">
        <w:rPr>
          <w:rFonts w:cs="Arial"/>
          <w:szCs w:val="24"/>
          <w:lang w:val="sr-Cyrl-RS"/>
        </w:rPr>
        <w:t>„Службени гласник Р</w:t>
      </w:r>
      <w:r w:rsidR="0062098E" w:rsidRPr="00F72009">
        <w:rPr>
          <w:rFonts w:cs="Arial"/>
          <w:szCs w:val="24"/>
          <w:lang w:val="sr-Cyrl-RS"/>
        </w:rPr>
        <w:t xml:space="preserve">епублике Србије“ број 124/2012 </w:t>
      </w:r>
      <w:r w:rsidRPr="00F72009">
        <w:rPr>
          <w:rFonts w:cs="Arial"/>
          <w:szCs w:val="24"/>
          <w:lang w:val="sr-Cyrl-RS"/>
        </w:rPr>
        <w:t>од 29.12.2012.</w:t>
      </w:r>
      <w:r w:rsidR="004D10E6" w:rsidRPr="00F72009">
        <w:rPr>
          <w:rFonts w:cs="Arial"/>
          <w:szCs w:val="24"/>
          <w:lang w:val="sr-Cyrl-RS"/>
        </w:rPr>
        <w:t xml:space="preserve"> </w:t>
      </w:r>
      <w:r w:rsidRPr="00F72009">
        <w:rPr>
          <w:rFonts w:cs="Arial"/>
          <w:szCs w:val="24"/>
          <w:lang w:val="sr-Cyrl-RS"/>
        </w:rPr>
        <w:t>године</w:t>
      </w:r>
      <w:r w:rsidR="004D10E6" w:rsidRPr="00F72009">
        <w:rPr>
          <w:rFonts w:cs="Arial"/>
          <w:szCs w:val="24"/>
          <w:lang w:val="sr-Cyrl-RS"/>
        </w:rPr>
        <w:t xml:space="preserve">, </w:t>
      </w:r>
      <w:r w:rsidRPr="00F72009">
        <w:rPr>
          <w:rFonts w:cs="Arial"/>
          <w:szCs w:val="24"/>
          <w:lang w:val="sr-Cyrl-RS"/>
        </w:rPr>
        <w:t>у даљем тексту: Закон)</w:t>
      </w:r>
      <w:r w:rsidR="00990144" w:rsidRPr="00F72009">
        <w:rPr>
          <w:rFonts w:cs="Arial"/>
          <w:szCs w:val="24"/>
          <w:lang w:val="sr-Cyrl-RS"/>
        </w:rPr>
        <w:t xml:space="preserve"> </w:t>
      </w:r>
      <w:r w:rsidRPr="00F72009">
        <w:rPr>
          <w:rFonts w:cs="Arial"/>
          <w:szCs w:val="24"/>
          <w:lang w:val="sr-Cyrl-RS"/>
        </w:rPr>
        <w:t>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537ABA5D" w14:textId="77777777" w:rsidR="007C2FFE" w:rsidRPr="00F72009" w:rsidRDefault="007C2FFE" w:rsidP="00034C0E">
      <w:pPr>
        <w:rPr>
          <w:rFonts w:cs="Arial"/>
          <w:szCs w:val="24"/>
          <w:lang w:val="sr-Cyrl-RS"/>
        </w:rPr>
      </w:pPr>
      <w:r w:rsidRPr="00F72009">
        <w:rPr>
          <w:rFonts w:cs="Arial"/>
          <w:szCs w:val="24"/>
          <w:lang w:val="sr-Cyrl-RS"/>
        </w:rPr>
        <w:t xml:space="preserve">Врста, техничке карактеристике и спецификација предмета јавне набавке дата је у </w:t>
      </w:r>
      <w:hyperlink w:anchor="_ОПИС_И_СПЕЦИФИКАЦИЈА" w:history="1">
        <w:r w:rsidRPr="00F72009">
          <w:rPr>
            <w:rStyle w:val="Hyperlink"/>
            <w:rFonts w:cs="Arial"/>
            <w:szCs w:val="24"/>
            <w:lang w:val="sr-Cyrl-RS"/>
          </w:rPr>
          <w:t>Одељку</w:t>
        </w:r>
        <w:r w:rsidR="00990144" w:rsidRPr="00F72009">
          <w:rPr>
            <w:rStyle w:val="Hyperlink"/>
            <w:rFonts w:cs="Arial"/>
            <w:szCs w:val="24"/>
            <w:lang w:val="sr-Cyrl-RS"/>
          </w:rPr>
          <w:t xml:space="preserve"> </w:t>
        </w:r>
        <w:r w:rsidR="00F52687" w:rsidRPr="00F72009">
          <w:rPr>
            <w:rStyle w:val="Hyperlink"/>
            <w:lang w:val="sr-Cyrl-RS"/>
          </w:rPr>
          <w:t>5</w:t>
        </w:r>
      </w:hyperlink>
      <w:r w:rsidRPr="00F72009">
        <w:rPr>
          <w:rFonts w:cs="Arial"/>
          <w:szCs w:val="24"/>
          <w:lang w:val="sr-Cyrl-RS"/>
        </w:rPr>
        <w:t>.</w:t>
      </w:r>
      <w:r w:rsidR="00990144" w:rsidRPr="00F72009">
        <w:rPr>
          <w:rFonts w:cs="Arial"/>
          <w:szCs w:val="24"/>
          <w:lang w:val="sr-Cyrl-RS"/>
        </w:rPr>
        <w:t xml:space="preserve"> </w:t>
      </w:r>
      <w:r w:rsidR="00F72009" w:rsidRPr="00F72009">
        <w:rPr>
          <w:rFonts w:cs="Arial"/>
          <w:szCs w:val="24"/>
          <w:lang w:val="sr-Cyrl-RS"/>
        </w:rPr>
        <w:t>Конкурсне</w:t>
      </w:r>
      <w:r w:rsidRPr="00F72009">
        <w:rPr>
          <w:rFonts w:cs="Arial"/>
          <w:szCs w:val="24"/>
          <w:lang w:val="sr-Cyrl-RS"/>
        </w:rPr>
        <w:t xml:space="preserve"> документације.</w:t>
      </w:r>
    </w:p>
    <w:p w14:paraId="264C7181" w14:textId="70A6C5AC" w:rsidR="004D10E6" w:rsidRPr="00F72009" w:rsidRDefault="004D10E6" w:rsidP="00034C0E">
      <w:pPr>
        <w:rPr>
          <w:rFonts w:cs="Arial"/>
          <w:szCs w:val="24"/>
          <w:lang w:val="sr-Cyrl-RS"/>
        </w:rPr>
      </w:pPr>
      <w:r w:rsidRPr="00F72009">
        <w:rPr>
          <w:rFonts w:cs="Arial"/>
          <w:szCs w:val="24"/>
          <w:lang w:val="sr-Cyrl-RS"/>
        </w:rPr>
        <w:t>Наручилац – Јавно предузеће „Електропривреда Србије“, Београд</w:t>
      </w:r>
      <w:r w:rsidR="00937680" w:rsidRPr="00F72009">
        <w:rPr>
          <w:rFonts w:cs="Arial"/>
          <w:szCs w:val="24"/>
          <w:lang w:val="sr-Cyrl-RS"/>
        </w:rPr>
        <w:t>,</w:t>
      </w:r>
      <w:r w:rsidRPr="00F72009">
        <w:rPr>
          <w:rFonts w:cs="Arial"/>
          <w:szCs w:val="24"/>
          <w:lang w:val="sr-Cyrl-RS"/>
        </w:rPr>
        <w:t xml:space="preserve"> у складу са Законом, објавило</w:t>
      </w:r>
      <w:r w:rsidR="00937680" w:rsidRPr="00F72009">
        <w:rPr>
          <w:rFonts w:cs="Arial"/>
          <w:szCs w:val="24"/>
          <w:lang w:val="sr-Cyrl-RS"/>
        </w:rPr>
        <w:t xml:space="preserve"> је</w:t>
      </w:r>
      <w:r w:rsidRPr="00F72009">
        <w:rPr>
          <w:rFonts w:cs="Arial"/>
          <w:szCs w:val="24"/>
          <w:lang w:val="sr-Cyrl-RS"/>
        </w:rPr>
        <w:t xml:space="preserve"> претходн</w:t>
      </w:r>
      <w:r w:rsidR="003D7D24" w:rsidRPr="00F72009">
        <w:rPr>
          <w:rFonts w:cs="Arial"/>
          <w:szCs w:val="24"/>
          <w:lang w:val="sr-Cyrl-RS"/>
        </w:rPr>
        <w:t>о обавештење</w:t>
      </w:r>
      <w:r w:rsidRPr="00F72009">
        <w:rPr>
          <w:rFonts w:cs="Arial"/>
          <w:szCs w:val="24"/>
          <w:lang w:val="sr-Cyrl-RS"/>
        </w:rPr>
        <w:t xml:space="preserve"> о намери да спроведе јавну набавку, кој</w:t>
      </w:r>
      <w:r w:rsidR="00937680" w:rsidRPr="00F72009">
        <w:rPr>
          <w:rFonts w:cs="Arial"/>
          <w:szCs w:val="24"/>
          <w:lang w:val="sr-Cyrl-RS"/>
        </w:rPr>
        <w:t>е</w:t>
      </w:r>
      <w:r w:rsidRPr="00F72009">
        <w:rPr>
          <w:rFonts w:cs="Arial"/>
          <w:szCs w:val="24"/>
          <w:lang w:val="sr-Cyrl-RS"/>
        </w:rPr>
        <w:t xml:space="preserve"> је објављен</w:t>
      </w:r>
      <w:r w:rsidR="00937680" w:rsidRPr="00F72009">
        <w:rPr>
          <w:rFonts w:cs="Arial"/>
          <w:szCs w:val="24"/>
          <w:lang w:val="sr-Cyrl-RS"/>
        </w:rPr>
        <w:t>о</w:t>
      </w:r>
      <w:r w:rsidRPr="00F72009">
        <w:rPr>
          <w:rFonts w:cs="Arial"/>
          <w:szCs w:val="24"/>
          <w:lang w:val="sr-Cyrl-RS"/>
        </w:rPr>
        <w:t xml:space="preserve"> </w:t>
      </w:r>
      <w:r w:rsidR="003D7D24" w:rsidRPr="00F72009">
        <w:rPr>
          <w:rFonts w:cs="Arial"/>
          <w:szCs w:val="24"/>
          <w:lang w:val="sr-Cyrl-RS"/>
        </w:rPr>
        <w:t xml:space="preserve">на Порталу јавних набавки и интернет страници </w:t>
      </w:r>
      <w:r w:rsidR="00017D7A">
        <w:rPr>
          <w:rFonts w:cs="Arial"/>
          <w:szCs w:val="24"/>
          <w:lang w:val="sr-Cyrl-RS"/>
        </w:rPr>
        <w:t>Н</w:t>
      </w:r>
      <w:r w:rsidR="003D7D24" w:rsidRPr="00F72009">
        <w:rPr>
          <w:rFonts w:cs="Arial"/>
          <w:szCs w:val="24"/>
          <w:lang w:val="sr-Cyrl-RS"/>
        </w:rPr>
        <w:t>аручиоца</w:t>
      </w:r>
      <w:r w:rsidR="00723C8E" w:rsidRPr="00F72009">
        <w:rPr>
          <w:rFonts w:cs="Arial"/>
          <w:szCs w:val="24"/>
          <w:lang w:val="sr-Cyrl-RS"/>
        </w:rPr>
        <w:t xml:space="preserve"> </w:t>
      </w:r>
      <w:r w:rsidR="00691989">
        <w:rPr>
          <w:rFonts w:cs="Arial"/>
          <w:szCs w:val="24"/>
          <w:lang w:val="sr-Cyrl-RS"/>
        </w:rPr>
        <w:t xml:space="preserve">под бројем 1327/1-14 од 02.04.2014. </w:t>
      </w:r>
      <w:r w:rsidRPr="00F72009">
        <w:rPr>
          <w:rFonts w:cs="Arial"/>
          <w:szCs w:val="24"/>
          <w:lang w:val="sr-Cyrl-RS"/>
        </w:rPr>
        <w:t>године.</w:t>
      </w:r>
    </w:p>
    <w:p w14:paraId="5DAB3508" w14:textId="77777777" w:rsidR="009D3B72" w:rsidRPr="00F72009" w:rsidRDefault="009D3B72" w:rsidP="0064496B">
      <w:pPr>
        <w:pStyle w:val="ListParagraph"/>
        <w:numPr>
          <w:ilvl w:val="0"/>
          <w:numId w:val="10"/>
        </w:numPr>
        <w:tabs>
          <w:tab w:val="center" w:pos="567"/>
          <w:tab w:val="center" w:pos="7938"/>
        </w:tabs>
        <w:spacing w:before="360" w:after="240"/>
        <w:outlineLvl w:val="1"/>
        <w:rPr>
          <w:rFonts w:cs="Arial"/>
          <w:b/>
          <w:vanish/>
          <w:szCs w:val="24"/>
          <w:lang w:val="sr-Cyrl-RS"/>
        </w:rPr>
      </w:pPr>
      <w:bookmarkStart w:id="186" w:name="_Toc378692635"/>
      <w:bookmarkStart w:id="187" w:name="_Toc378890771"/>
      <w:bookmarkStart w:id="188" w:name="_Toc378890928"/>
      <w:bookmarkStart w:id="189" w:name="_Toc378891030"/>
      <w:bookmarkStart w:id="190" w:name="_Toc378891129"/>
      <w:bookmarkStart w:id="191" w:name="_Toc378891321"/>
      <w:bookmarkStart w:id="192" w:name="_Toc378891796"/>
      <w:bookmarkStart w:id="193" w:name="_Toc378921608"/>
      <w:bookmarkStart w:id="194" w:name="_Toc378921989"/>
      <w:bookmarkStart w:id="195" w:name="_Toc378922078"/>
      <w:bookmarkStart w:id="196" w:name="_Toc378922460"/>
      <w:bookmarkStart w:id="197" w:name="_Toc378936734"/>
      <w:bookmarkStart w:id="198" w:name="_Toc378938137"/>
      <w:bookmarkStart w:id="199" w:name="_Toc378940096"/>
      <w:bookmarkStart w:id="200" w:name="_Toc378941986"/>
      <w:bookmarkStart w:id="201" w:name="_Toc378942094"/>
      <w:bookmarkStart w:id="202" w:name="_Toc378942671"/>
      <w:bookmarkStart w:id="203" w:name="_Toc378942869"/>
      <w:bookmarkStart w:id="204" w:name="_Toc379210634"/>
      <w:bookmarkStart w:id="205" w:name="_Toc379210717"/>
      <w:bookmarkStart w:id="206" w:name="_Toc379212576"/>
      <w:bookmarkStart w:id="207" w:name="_Toc379284444"/>
      <w:bookmarkStart w:id="208" w:name="_Toc379284530"/>
      <w:bookmarkStart w:id="209" w:name="_Toc379285435"/>
      <w:bookmarkStart w:id="210" w:name="_Toc379368445"/>
      <w:bookmarkStart w:id="211" w:name="_Toc379402914"/>
      <w:bookmarkStart w:id="212" w:name="_Toc379403063"/>
      <w:bookmarkStart w:id="213" w:name="_Toc379404277"/>
      <w:bookmarkStart w:id="214" w:name="_Toc379490193"/>
      <w:bookmarkStart w:id="215" w:name="_Toc379555111"/>
      <w:bookmarkStart w:id="216" w:name="_Toc395120475"/>
      <w:bookmarkStart w:id="217" w:name="_Toc395120555"/>
      <w:bookmarkStart w:id="218" w:name="_Toc395177471"/>
      <w:bookmarkStart w:id="219" w:name="_Toc395177550"/>
      <w:bookmarkStart w:id="220" w:name="_Toc395177627"/>
      <w:bookmarkStart w:id="221" w:name="_Toc395180716"/>
      <w:bookmarkStart w:id="222" w:name="_Toc399929178"/>
      <w:bookmarkStart w:id="223" w:name="_Toc399929246"/>
      <w:bookmarkStart w:id="224" w:name="_Toc399930105"/>
      <w:bookmarkStart w:id="225" w:name="_Toc400535962"/>
      <w:bookmarkStart w:id="226" w:name="_Toc400961245"/>
      <w:bookmarkStart w:id="227" w:name="_Toc401043774"/>
      <w:bookmarkStart w:id="228" w:name="_Toc401045132"/>
      <w:bookmarkStart w:id="229" w:name="_Toc401048522"/>
      <w:bookmarkStart w:id="230" w:name="_Toc401819593"/>
      <w:bookmarkStart w:id="231" w:name="_Toc402176851"/>
      <w:bookmarkStart w:id="232" w:name="_Toc379212579"/>
      <w:bookmarkStart w:id="233" w:name="_Toc29779870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C1E6593" w14:textId="77777777" w:rsidR="009D3B72" w:rsidRPr="00F72009" w:rsidRDefault="009D3B72" w:rsidP="0064496B">
      <w:pPr>
        <w:pStyle w:val="ListParagraph"/>
        <w:numPr>
          <w:ilvl w:val="0"/>
          <w:numId w:val="10"/>
        </w:numPr>
        <w:tabs>
          <w:tab w:val="center" w:pos="567"/>
          <w:tab w:val="center" w:pos="7938"/>
        </w:tabs>
        <w:spacing w:before="360" w:after="240"/>
        <w:outlineLvl w:val="1"/>
        <w:rPr>
          <w:rFonts w:cs="Arial"/>
          <w:b/>
          <w:vanish/>
          <w:szCs w:val="24"/>
          <w:lang w:val="sr-Cyrl-RS"/>
        </w:rPr>
      </w:pPr>
      <w:bookmarkStart w:id="234" w:name="_Toc399929179"/>
      <w:bookmarkStart w:id="235" w:name="_Toc399929247"/>
      <w:bookmarkStart w:id="236" w:name="_Toc399930106"/>
      <w:bookmarkStart w:id="237" w:name="_Toc400535963"/>
      <w:bookmarkStart w:id="238" w:name="_Toc400961246"/>
      <w:bookmarkStart w:id="239" w:name="_Toc401043775"/>
      <w:bookmarkStart w:id="240" w:name="_Toc401045133"/>
      <w:bookmarkStart w:id="241" w:name="_Toc401048523"/>
      <w:bookmarkStart w:id="242" w:name="_Toc401819594"/>
      <w:bookmarkStart w:id="243" w:name="_Toc402176852"/>
      <w:bookmarkEnd w:id="234"/>
      <w:bookmarkEnd w:id="235"/>
      <w:bookmarkEnd w:id="236"/>
      <w:bookmarkEnd w:id="237"/>
      <w:bookmarkEnd w:id="238"/>
      <w:bookmarkEnd w:id="239"/>
      <w:bookmarkEnd w:id="240"/>
      <w:bookmarkEnd w:id="241"/>
      <w:bookmarkEnd w:id="242"/>
      <w:bookmarkEnd w:id="243"/>
    </w:p>
    <w:p w14:paraId="052B80F0" w14:textId="77777777" w:rsidR="007C2FFE" w:rsidRPr="00F72009" w:rsidRDefault="007C2FFE" w:rsidP="0064496B">
      <w:pPr>
        <w:pStyle w:val="Heading2"/>
        <w:numPr>
          <w:ilvl w:val="1"/>
          <w:numId w:val="72"/>
        </w:numPr>
        <w:rPr>
          <w:lang w:val="sr-Cyrl-RS"/>
        </w:rPr>
      </w:pPr>
      <w:bookmarkStart w:id="244" w:name="_Toc399930107"/>
      <w:bookmarkStart w:id="245" w:name="_Toc402176853"/>
      <w:r w:rsidRPr="00F72009">
        <w:rPr>
          <w:lang w:val="sr-Cyrl-RS"/>
        </w:rPr>
        <w:t>ПОДАЦИ О ЈЕЗИКУ У ПОСТУПКУ ЈАВНЕ НАБАВКЕ</w:t>
      </w:r>
      <w:bookmarkEnd w:id="232"/>
      <w:bookmarkEnd w:id="244"/>
      <w:bookmarkEnd w:id="245"/>
    </w:p>
    <w:p w14:paraId="70FE2411" w14:textId="77777777" w:rsidR="007C2FFE" w:rsidRPr="00F72009" w:rsidRDefault="007C2FFE" w:rsidP="007C2FFE">
      <w:pPr>
        <w:tabs>
          <w:tab w:val="left" w:pos="709"/>
        </w:tabs>
        <w:rPr>
          <w:rFonts w:cs="Arial"/>
          <w:szCs w:val="24"/>
          <w:lang w:val="sr-Cyrl-RS"/>
        </w:rPr>
      </w:pPr>
      <w:r w:rsidRPr="00F72009">
        <w:rPr>
          <w:rFonts w:cs="Arial"/>
          <w:szCs w:val="24"/>
          <w:lang w:val="sr-Cyrl-RS"/>
        </w:rPr>
        <w:t xml:space="preserve">Наручилац је припремио конкурсну документацију и водиће поступак јавне набавке на српском језику. </w:t>
      </w:r>
    </w:p>
    <w:p w14:paraId="60BA98CF" w14:textId="77777777" w:rsidR="007C2FFE" w:rsidRPr="00F72009" w:rsidRDefault="007C2FFE" w:rsidP="007C2FFE">
      <w:pPr>
        <w:tabs>
          <w:tab w:val="left" w:pos="709"/>
        </w:tabs>
        <w:rPr>
          <w:rFonts w:cs="Arial"/>
          <w:szCs w:val="24"/>
          <w:lang w:val="sr-Cyrl-RS"/>
        </w:rPr>
      </w:pPr>
      <w:r w:rsidRPr="00F72009">
        <w:rPr>
          <w:rFonts w:cs="Arial"/>
          <w:szCs w:val="24"/>
          <w:lang w:val="sr-Cyrl-RS"/>
        </w:rPr>
        <w:t>Понуда са свим прилозима мора бити сачињена, на српском језику. Ако је неки доказ или документ на страном језику, исти мора бити преведен на српски</w:t>
      </w:r>
      <w:r w:rsidR="003D7D24" w:rsidRPr="00F72009">
        <w:rPr>
          <w:rFonts w:cs="Arial"/>
          <w:szCs w:val="24"/>
          <w:lang w:val="sr-Cyrl-RS"/>
        </w:rPr>
        <w:t xml:space="preserve"> </w:t>
      </w:r>
      <w:r w:rsidRPr="00F72009">
        <w:rPr>
          <w:rFonts w:cs="Arial"/>
          <w:szCs w:val="24"/>
          <w:lang w:val="sr-Cyrl-RS"/>
        </w:rPr>
        <w:t xml:space="preserve">и оверен од стране овлашћеног </w:t>
      </w:r>
      <w:r w:rsidR="00DA6F1D" w:rsidRPr="00F72009">
        <w:rPr>
          <w:rFonts w:cs="Arial"/>
          <w:szCs w:val="24"/>
          <w:lang w:val="sr-Cyrl-RS"/>
        </w:rPr>
        <w:t>преводиоца/</w:t>
      </w:r>
      <w:r w:rsidRPr="00F72009">
        <w:rPr>
          <w:rFonts w:cs="Arial"/>
          <w:szCs w:val="24"/>
          <w:lang w:val="sr-Cyrl-RS"/>
        </w:rPr>
        <w:t xml:space="preserve">тумача. </w:t>
      </w:r>
    </w:p>
    <w:p w14:paraId="7185281F" w14:textId="77777777" w:rsidR="00C46826" w:rsidRPr="00F72009" w:rsidRDefault="007C2FFE" w:rsidP="00992219">
      <w:pPr>
        <w:rPr>
          <w:rFonts w:cs="Arial"/>
          <w:szCs w:val="24"/>
          <w:lang w:val="sr-Cyrl-RS"/>
        </w:rPr>
      </w:pPr>
      <w:r w:rsidRPr="00F72009">
        <w:rPr>
          <w:rFonts w:cs="Arial"/>
          <w:szCs w:val="24"/>
          <w:lang w:val="sr-Cyrl-RS"/>
        </w:rPr>
        <w:t>Ако понуда са свим прилозима није сачињена на српском језику, б</w:t>
      </w:r>
      <w:r w:rsidR="00992219" w:rsidRPr="00F72009">
        <w:rPr>
          <w:rFonts w:cs="Arial"/>
          <w:szCs w:val="24"/>
          <w:lang w:val="sr-Cyrl-RS"/>
        </w:rPr>
        <w:t>иће одбијена као неприхватљива.</w:t>
      </w:r>
    </w:p>
    <w:p w14:paraId="1C610ED2" w14:textId="77777777" w:rsidR="007C2FFE" w:rsidRPr="00F72009" w:rsidRDefault="007C2FFE" w:rsidP="0064496B">
      <w:pPr>
        <w:pStyle w:val="Heading2"/>
        <w:numPr>
          <w:ilvl w:val="1"/>
          <w:numId w:val="72"/>
        </w:numPr>
        <w:rPr>
          <w:lang w:val="sr-Cyrl-RS"/>
        </w:rPr>
      </w:pPr>
      <w:bookmarkStart w:id="246" w:name="_Toc379212580"/>
      <w:bookmarkStart w:id="247" w:name="_Toc399930108"/>
      <w:bookmarkStart w:id="248" w:name="_Toc402176854"/>
      <w:r w:rsidRPr="00F72009">
        <w:rPr>
          <w:lang w:val="sr-Cyrl-RS"/>
        </w:rPr>
        <w:t>НАЧИН САСТАВЉАЊА ПОНУДЕ И ПОПУЊАВАЊА ОБРАСЦА ПОНУДЕ</w:t>
      </w:r>
      <w:bookmarkEnd w:id="233"/>
      <w:bookmarkEnd w:id="246"/>
      <w:bookmarkEnd w:id="247"/>
      <w:bookmarkEnd w:id="248"/>
    </w:p>
    <w:p w14:paraId="528254F2" w14:textId="77777777" w:rsidR="007C2FFE" w:rsidRPr="00F72009" w:rsidRDefault="007C2FFE" w:rsidP="00034C0E">
      <w:pPr>
        <w:rPr>
          <w:rFonts w:cs="Arial"/>
          <w:szCs w:val="24"/>
          <w:lang w:val="sr-Cyrl-RS"/>
        </w:rPr>
      </w:pPr>
      <w:r w:rsidRPr="00F72009">
        <w:rPr>
          <w:rFonts w:cs="Arial"/>
          <w:szCs w:val="24"/>
          <w:lang w:val="sr-Cyrl-RS"/>
        </w:rPr>
        <w:t xml:space="preserve">Понуђач је обавезан да сачини понуду тако што, јасно и недвосмислено, читко </w:t>
      </w:r>
      <w:r w:rsidR="00DA6F1D" w:rsidRPr="00F72009">
        <w:rPr>
          <w:rFonts w:cs="Arial"/>
          <w:szCs w:val="24"/>
          <w:lang w:val="sr-Cyrl-RS"/>
        </w:rPr>
        <w:t xml:space="preserve">руком, </w:t>
      </w:r>
      <w:r w:rsidRPr="00F72009">
        <w:rPr>
          <w:rFonts w:cs="Arial"/>
          <w:szCs w:val="24"/>
          <w:lang w:val="sr-Cyrl-RS"/>
        </w:rPr>
        <w:t>откуцано на рачунару или писаћој машини,</w:t>
      </w:r>
      <w:r w:rsidR="003D7D24" w:rsidRPr="00F72009">
        <w:rPr>
          <w:rFonts w:cs="Arial"/>
          <w:szCs w:val="24"/>
          <w:lang w:val="sr-Cyrl-RS"/>
        </w:rPr>
        <w:t xml:space="preserve"> </w:t>
      </w:r>
      <w:r w:rsidRPr="00F72009">
        <w:rPr>
          <w:rFonts w:cs="Arial"/>
          <w:szCs w:val="24"/>
          <w:lang w:val="sr-Cyrl-RS"/>
        </w:rPr>
        <w:t xml:space="preserve">уписује тражене податке у обрасце или у свему садржински према обрасцима који су саставни део конкурсне документације и оверава је печатом и потписом </w:t>
      </w:r>
      <w:r w:rsidR="00321DAC" w:rsidRPr="00F72009">
        <w:rPr>
          <w:szCs w:val="24"/>
          <w:lang w:val="sr-Cyrl-RS"/>
        </w:rPr>
        <w:t>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Pr="00F72009">
        <w:rPr>
          <w:rFonts w:cs="Arial"/>
          <w:szCs w:val="24"/>
          <w:lang w:val="sr-Cyrl-RS"/>
        </w:rPr>
        <w:t>.</w:t>
      </w:r>
    </w:p>
    <w:p w14:paraId="6D01ACC4" w14:textId="77777777" w:rsidR="007C2FFE" w:rsidRPr="00F72009" w:rsidRDefault="007C2FFE" w:rsidP="00034C0E">
      <w:pPr>
        <w:rPr>
          <w:rFonts w:cs="Arial"/>
          <w:szCs w:val="24"/>
          <w:lang w:val="sr-Cyrl-RS"/>
        </w:rPr>
      </w:pPr>
      <w:r w:rsidRPr="00F72009">
        <w:rPr>
          <w:rFonts w:cs="Arial"/>
          <w:szCs w:val="24"/>
          <w:lang w:val="sr-Cyrl-RS"/>
        </w:rPr>
        <w:t>Понуђач је обавезан да у Обрасцу понуде</w:t>
      </w:r>
      <w:r w:rsidR="00C02C89" w:rsidRPr="00F72009">
        <w:rPr>
          <w:rFonts w:cs="Arial"/>
          <w:szCs w:val="24"/>
          <w:lang w:val="sr-Cyrl-RS"/>
        </w:rPr>
        <w:t xml:space="preserve"> (</w:t>
      </w:r>
      <w:hyperlink w:anchor="_ОБРАЗАЦ_ПОНУДЕ" w:history="1">
        <w:r w:rsidR="00C02C89" w:rsidRPr="00F72009">
          <w:rPr>
            <w:rStyle w:val="Hyperlink"/>
            <w:rFonts w:cs="Arial"/>
            <w:szCs w:val="24"/>
            <w:lang w:val="sr-Cyrl-RS"/>
          </w:rPr>
          <w:t>Образац 2</w:t>
        </w:r>
      </w:hyperlink>
      <w:r w:rsidR="00C02C89" w:rsidRPr="00F72009">
        <w:rPr>
          <w:rFonts w:cs="Arial"/>
          <w:szCs w:val="24"/>
          <w:lang w:val="sr-Cyrl-RS"/>
        </w:rPr>
        <w:t xml:space="preserve">. </w:t>
      </w:r>
      <w:r w:rsidR="00F72009" w:rsidRPr="00F72009">
        <w:rPr>
          <w:rFonts w:cs="Arial"/>
          <w:szCs w:val="24"/>
          <w:lang w:val="sr-Cyrl-RS"/>
        </w:rPr>
        <w:t>Конкурсне</w:t>
      </w:r>
      <w:r w:rsidR="00C02C89" w:rsidRPr="00F72009">
        <w:rPr>
          <w:rFonts w:cs="Arial"/>
          <w:szCs w:val="24"/>
          <w:lang w:val="sr-Cyrl-RS"/>
        </w:rPr>
        <w:t xml:space="preserve"> документације)</w:t>
      </w:r>
      <w:r w:rsidRPr="00F72009">
        <w:rPr>
          <w:rFonts w:cs="Arial"/>
          <w:szCs w:val="24"/>
          <w:lang w:val="sr-Cyrl-RS"/>
        </w:rPr>
        <w:t xml:space="preserve"> наведе:</w:t>
      </w:r>
      <w:r w:rsidR="003D7D24" w:rsidRPr="00F72009">
        <w:rPr>
          <w:rFonts w:cs="Arial"/>
          <w:szCs w:val="24"/>
          <w:lang w:val="sr-Cyrl-RS"/>
        </w:rPr>
        <w:t xml:space="preserve"> </w:t>
      </w:r>
      <w:r w:rsidRPr="00F72009">
        <w:rPr>
          <w:rFonts w:cs="Arial"/>
          <w:szCs w:val="24"/>
          <w:lang w:val="sr-Cyrl-RS"/>
        </w:rPr>
        <w:t>укупну цену без ПДВ-а, рок важења понуде, као и остале елементе из Обрасца понуде.</w:t>
      </w:r>
    </w:p>
    <w:p w14:paraId="744DC7C5" w14:textId="77777777" w:rsidR="007C2FFE" w:rsidRPr="00F72009" w:rsidRDefault="007C2FFE" w:rsidP="007C2FFE">
      <w:pPr>
        <w:tabs>
          <w:tab w:val="num" w:pos="709"/>
        </w:tabs>
        <w:rPr>
          <w:rFonts w:cs="Arial"/>
          <w:szCs w:val="24"/>
          <w:lang w:val="sr-Cyrl-RS"/>
        </w:rPr>
      </w:pPr>
      <w:r w:rsidRPr="00F72009">
        <w:rPr>
          <w:rFonts w:cs="Arial"/>
          <w:szCs w:val="24"/>
          <w:lang w:val="sr-Cyrl-RS"/>
        </w:rPr>
        <w:t xml:space="preserve">Сви документи, поднети у понуди треба да буду повезани траком у целину и запечаћени (воском или на неки други начин), тако да се не могу накнадно убацивати, одстрањивати или замењивати појединачни листови, односно прилози, а да се видно не оштете листови или печат. </w:t>
      </w:r>
    </w:p>
    <w:p w14:paraId="66F5D869" w14:textId="77777777" w:rsidR="00020497" w:rsidRPr="00F72009" w:rsidRDefault="00020497" w:rsidP="00020497">
      <w:pPr>
        <w:tabs>
          <w:tab w:val="num" w:pos="709"/>
        </w:tabs>
        <w:rPr>
          <w:rFonts w:cs="Arial"/>
          <w:szCs w:val="24"/>
          <w:lang w:val="sr-Cyrl-RS"/>
        </w:rPr>
      </w:pPr>
      <w:r w:rsidRPr="00F72009">
        <w:rPr>
          <w:rFonts w:cs="Arial"/>
          <w:szCs w:val="24"/>
          <w:lang w:val="sr-Cyrl-RS"/>
        </w:rPr>
        <w:t xml:space="preserve">Понуђач је дужан да редним бројем означи сваку страницу листа у понуди, укључујући и празне стране, својеручно, рачунаром или писаћом машином. </w:t>
      </w:r>
    </w:p>
    <w:p w14:paraId="007C1A20" w14:textId="77777777" w:rsidR="007C2FFE" w:rsidRPr="00F72009" w:rsidRDefault="007C2FFE" w:rsidP="00034C0E">
      <w:pPr>
        <w:rPr>
          <w:rFonts w:cs="Arial"/>
          <w:szCs w:val="24"/>
          <w:lang w:val="sr-Cyrl-RS"/>
        </w:rPr>
      </w:pPr>
      <w:r w:rsidRPr="00F72009">
        <w:rPr>
          <w:rFonts w:cs="Arial"/>
          <w:szCs w:val="24"/>
          <w:lang w:val="sr-Cyrl-RS"/>
        </w:rPr>
        <w:t xml:space="preserve">Понуђач подноси понуду са доказима о испуњености услова из конкурсне документације, лично или поштом, у затвореној и запечаћеној коверти, тако да </w:t>
      </w:r>
      <w:r w:rsidRPr="00F72009">
        <w:rPr>
          <w:rFonts w:cs="Arial"/>
          <w:szCs w:val="24"/>
          <w:lang w:val="sr-Cyrl-RS"/>
        </w:rPr>
        <w:lastRenderedPageBreak/>
        <w:t xml:space="preserve">се </w:t>
      </w:r>
      <w:r w:rsidR="002E233D" w:rsidRPr="00F72009">
        <w:rPr>
          <w:rFonts w:cs="Arial"/>
          <w:szCs w:val="24"/>
          <w:lang w:val="sr-Cyrl-RS"/>
        </w:rPr>
        <w:t xml:space="preserve">при </w:t>
      </w:r>
      <w:r w:rsidR="005A0405" w:rsidRPr="00F72009">
        <w:rPr>
          <w:rFonts w:cs="Arial"/>
          <w:szCs w:val="24"/>
          <w:lang w:val="sr-Cyrl-RS"/>
        </w:rPr>
        <w:t>отварању</w:t>
      </w:r>
      <w:r w:rsidR="002E233D" w:rsidRPr="00F72009">
        <w:rPr>
          <w:rFonts w:cs="Arial"/>
          <w:szCs w:val="24"/>
          <w:lang w:val="sr-Cyrl-RS"/>
        </w:rPr>
        <w:t xml:space="preserve"> </w:t>
      </w:r>
      <w:r w:rsidRPr="00F72009">
        <w:rPr>
          <w:rFonts w:cs="Arial"/>
          <w:szCs w:val="24"/>
          <w:lang w:val="sr-Cyrl-RS"/>
        </w:rPr>
        <w:t xml:space="preserve">са сигурношћу може закључити да се први пут отвара, на адресу: Јавно предузеће „Електропривреда Србије“, 11000 Београд, Србија, </w:t>
      </w:r>
      <w:r w:rsidR="00020497" w:rsidRPr="00F72009">
        <w:rPr>
          <w:rFonts w:cs="Arial"/>
          <w:szCs w:val="24"/>
          <w:lang w:val="sr-Cyrl-RS"/>
        </w:rPr>
        <w:t xml:space="preserve">Царице Милице бр. 2, ПАК </w:t>
      </w:r>
      <w:r w:rsidR="00AA6C57" w:rsidRPr="00F72009">
        <w:rPr>
          <w:rFonts w:cs="Arial"/>
          <w:szCs w:val="24"/>
          <w:lang w:val="sr-Cyrl-RS"/>
        </w:rPr>
        <w:t xml:space="preserve">103925 </w:t>
      </w:r>
      <w:r w:rsidRPr="00F72009">
        <w:rPr>
          <w:rFonts w:cs="Arial"/>
          <w:szCs w:val="24"/>
          <w:lang w:val="sr-Cyrl-RS"/>
        </w:rPr>
        <w:t>- писарница - са назнаком: „Понуда за јавну набавку услуга</w:t>
      </w:r>
      <w:r w:rsidR="00AA6C57" w:rsidRPr="00F72009">
        <w:rPr>
          <w:rFonts w:cs="Arial"/>
          <w:szCs w:val="24"/>
          <w:lang w:val="sr-Cyrl-RS"/>
        </w:rPr>
        <w:t xml:space="preserve"> „</w:t>
      </w:r>
      <w:r w:rsidR="00937680" w:rsidRPr="00F72009">
        <w:rPr>
          <w:rFonts w:cs="Arial"/>
          <w:szCs w:val="24"/>
          <w:lang w:val="sr-Cyrl-RS"/>
        </w:rPr>
        <w:t>SAP</w:t>
      </w:r>
      <w:r w:rsidR="00AA6C57" w:rsidRPr="00F72009">
        <w:rPr>
          <w:rFonts w:cs="Arial"/>
          <w:szCs w:val="24"/>
          <w:lang w:val="sr-Cyrl-RS"/>
        </w:rPr>
        <w:t xml:space="preserve"> подршка</w:t>
      </w:r>
      <w:r w:rsidRPr="00F72009">
        <w:rPr>
          <w:rFonts w:cs="Arial"/>
          <w:szCs w:val="24"/>
          <w:lang w:val="sr-Cyrl-RS"/>
        </w:rPr>
        <w:t xml:space="preserve">“ - Јавна набавка број </w:t>
      </w:r>
      <w:r w:rsidR="00CB6AF5" w:rsidRPr="00F72009">
        <w:rPr>
          <w:rFonts w:cs="Arial"/>
          <w:szCs w:val="24"/>
          <w:lang w:val="sr-Cyrl-RS"/>
        </w:rPr>
        <w:t>60/14/ДИКТ</w:t>
      </w:r>
      <w:r w:rsidRPr="00F72009">
        <w:rPr>
          <w:rFonts w:cs="Arial"/>
          <w:szCs w:val="24"/>
          <w:lang w:val="sr-Cyrl-RS"/>
        </w:rPr>
        <w:t xml:space="preserve">- НЕ ОТВАРАТИ“. </w:t>
      </w:r>
    </w:p>
    <w:p w14:paraId="3402F945" w14:textId="77777777" w:rsidR="00020497" w:rsidRPr="00F72009" w:rsidRDefault="00020497" w:rsidP="00034C0E">
      <w:pPr>
        <w:rPr>
          <w:rFonts w:cs="Arial"/>
          <w:szCs w:val="24"/>
          <w:u w:val="single"/>
          <w:lang w:val="sr-Cyrl-RS"/>
        </w:rPr>
      </w:pPr>
      <w:r w:rsidRPr="00F72009">
        <w:rPr>
          <w:rFonts w:cs="Arial"/>
          <w:szCs w:val="24"/>
          <w:lang w:val="sr-Cyrl-RS"/>
        </w:rPr>
        <w:t>Понуђач у затвореној и запечаћеној коверти, уз писану понуду, доставља и  CD или USB са понудом у PDF формату.</w:t>
      </w:r>
    </w:p>
    <w:p w14:paraId="71219605" w14:textId="77777777" w:rsidR="00706890" w:rsidRPr="00F72009" w:rsidRDefault="007C2FFE" w:rsidP="00034C0E">
      <w:pPr>
        <w:rPr>
          <w:rFonts w:cs="Arial"/>
          <w:szCs w:val="24"/>
          <w:lang w:val="sr-Cyrl-RS"/>
        </w:rPr>
      </w:pPr>
      <w:r w:rsidRPr="00F72009">
        <w:rPr>
          <w:rFonts w:cs="Arial"/>
          <w:szCs w:val="24"/>
          <w:lang w:val="sr-Cyrl-RS"/>
        </w:rPr>
        <w:t>На полеђини коверте обавезно се уписује тачан назив и адреса понуђача</w:t>
      </w:r>
      <w:r w:rsidR="00706890" w:rsidRPr="00F72009">
        <w:rPr>
          <w:rFonts w:cs="Arial"/>
          <w:szCs w:val="24"/>
          <w:lang w:val="sr-Cyrl-RS"/>
        </w:rPr>
        <w:t>.</w:t>
      </w:r>
      <w:r w:rsidR="00706890" w:rsidRPr="00F72009">
        <w:rPr>
          <w:rFonts w:eastAsia="TimesNewRomanPSMT" w:cs="Arial"/>
          <w:bCs/>
          <w:lang w:val="sr-Cyrl-RS"/>
        </w:rPr>
        <w:t xml:space="preserve"> 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p>
    <w:p w14:paraId="30852DDF" w14:textId="77777777" w:rsidR="007C2FFE" w:rsidRPr="00F72009" w:rsidRDefault="007C2FFE" w:rsidP="0064496B">
      <w:pPr>
        <w:pStyle w:val="Heading2"/>
        <w:numPr>
          <w:ilvl w:val="1"/>
          <w:numId w:val="72"/>
        </w:numPr>
        <w:rPr>
          <w:lang w:val="sr-Cyrl-RS"/>
        </w:rPr>
      </w:pPr>
      <w:bookmarkStart w:id="249" w:name="_Toc297798706"/>
      <w:bookmarkStart w:id="250" w:name="_Toc379212581"/>
      <w:bookmarkStart w:id="251" w:name="_Toc399930109"/>
      <w:bookmarkStart w:id="252" w:name="_Toc402176855"/>
      <w:r w:rsidRPr="00F72009">
        <w:rPr>
          <w:lang w:val="sr-Cyrl-RS"/>
        </w:rPr>
        <w:t>ПОДНОШЕЊЕ</w:t>
      </w:r>
      <w:bookmarkEnd w:id="249"/>
      <w:r w:rsidRPr="00F72009">
        <w:rPr>
          <w:lang w:val="sr-Cyrl-RS"/>
        </w:rPr>
        <w:t>, ИЗМЕНА, ДОПУНА И ОПОЗИВ ПОНУДЕ</w:t>
      </w:r>
      <w:bookmarkEnd w:id="250"/>
      <w:bookmarkEnd w:id="251"/>
      <w:bookmarkEnd w:id="252"/>
    </w:p>
    <w:p w14:paraId="003DA366" w14:textId="77777777" w:rsidR="007C2FFE" w:rsidRPr="00F72009" w:rsidRDefault="007C2FFE" w:rsidP="007C2FFE">
      <w:pPr>
        <w:tabs>
          <w:tab w:val="num" w:pos="709"/>
        </w:tabs>
        <w:rPr>
          <w:rFonts w:cs="Arial"/>
          <w:szCs w:val="24"/>
          <w:lang w:val="sr-Cyrl-RS"/>
        </w:rPr>
      </w:pPr>
      <w:r w:rsidRPr="00F72009">
        <w:rPr>
          <w:rFonts w:cs="Arial"/>
          <w:szCs w:val="24"/>
          <w:lang w:val="sr-Cyrl-RS"/>
        </w:rPr>
        <w:t>Понуђач може поднети само једну понуду.</w:t>
      </w:r>
    </w:p>
    <w:p w14:paraId="57B23C4C" w14:textId="77777777" w:rsidR="007C2FFE" w:rsidRPr="00F72009" w:rsidRDefault="007C2FFE" w:rsidP="00034C0E">
      <w:pPr>
        <w:autoSpaceDE w:val="0"/>
        <w:autoSpaceDN w:val="0"/>
        <w:adjustRightInd w:val="0"/>
        <w:rPr>
          <w:rFonts w:cs="Arial"/>
          <w:szCs w:val="24"/>
          <w:lang w:val="sr-Cyrl-RS"/>
        </w:rPr>
      </w:pPr>
      <w:r w:rsidRPr="00F72009">
        <w:rPr>
          <w:rFonts w:cs="Arial"/>
          <w:szCs w:val="24"/>
          <w:lang w:val="sr-Cyrl-RS"/>
        </w:rPr>
        <w:t xml:space="preserve">Понуду може поднети понуђач самостално, група понуђача, као и понуђач са </w:t>
      </w:r>
      <w:proofErr w:type="spellStart"/>
      <w:r w:rsidRPr="00F72009">
        <w:rPr>
          <w:rFonts w:cs="Arial"/>
          <w:szCs w:val="24"/>
          <w:lang w:val="sr-Cyrl-RS"/>
        </w:rPr>
        <w:t>подизвођачем</w:t>
      </w:r>
      <w:proofErr w:type="spellEnd"/>
      <w:r w:rsidRPr="00F72009">
        <w:rPr>
          <w:rFonts w:cs="Arial"/>
          <w:szCs w:val="24"/>
          <w:lang w:val="sr-Cyrl-RS"/>
        </w:rPr>
        <w:t xml:space="preserve">. </w:t>
      </w:r>
    </w:p>
    <w:p w14:paraId="6BC00AF2" w14:textId="77777777" w:rsidR="007C2FFE" w:rsidRPr="00F72009" w:rsidRDefault="007C2FFE" w:rsidP="00034C0E">
      <w:pPr>
        <w:rPr>
          <w:rFonts w:cs="Arial"/>
          <w:szCs w:val="24"/>
          <w:lang w:val="sr-Cyrl-RS"/>
        </w:rPr>
      </w:pPr>
      <w:r w:rsidRPr="00F72009">
        <w:rPr>
          <w:rFonts w:cs="Arial"/>
          <w:szCs w:val="24"/>
          <w:lang w:val="sr-Cyrl-RS"/>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170DE40" w14:textId="77777777" w:rsidR="007C2FFE" w:rsidRPr="00F72009" w:rsidRDefault="007C2FFE" w:rsidP="00034C0E">
      <w:pPr>
        <w:autoSpaceDE w:val="0"/>
        <w:autoSpaceDN w:val="0"/>
        <w:adjustRightInd w:val="0"/>
        <w:rPr>
          <w:rFonts w:cs="Arial"/>
          <w:szCs w:val="24"/>
          <w:lang w:val="sr-Cyrl-RS"/>
        </w:rPr>
      </w:pPr>
      <w:r w:rsidRPr="00F72009">
        <w:rPr>
          <w:rFonts w:cs="Arial"/>
          <w:szCs w:val="24"/>
          <w:lang w:val="sr-Cyrl-RS"/>
        </w:rPr>
        <w:t>Понуђач може бити члан само једне групе понуђача која подноси заједничку понуду, односно учествовати у само једној заједничкој понуди.</w:t>
      </w:r>
      <w:r w:rsidR="007D7ABE" w:rsidRPr="00F72009">
        <w:rPr>
          <w:rFonts w:cs="Arial"/>
          <w:szCs w:val="24"/>
          <w:lang w:val="sr-Cyrl-RS"/>
        </w:rPr>
        <w:t xml:space="preserve"> </w:t>
      </w:r>
      <w:r w:rsidRPr="00F72009">
        <w:rPr>
          <w:rFonts w:cs="Arial"/>
          <w:szCs w:val="24"/>
          <w:lang w:val="sr-Cyrl-RS"/>
        </w:rPr>
        <w:t>Уколико је понуђач, у оквиру групе понуђача, поднео две или више заједничких понуда, Наручилац ће све такве понуде одбити.</w:t>
      </w:r>
    </w:p>
    <w:p w14:paraId="220B0C4D" w14:textId="77777777" w:rsidR="007C2FFE" w:rsidRPr="00F72009" w:rsidRDefault="007C2FFE" w:rsidP="00034C0E">
      <w:pPr>
        <w:autoSpaceDE w:val="0"/>
        <w:autoSpaceDN w:val="0"/>
        <w:adjustRightInd w:val="0"/>
        <w:rPr>
          <w:rFonts w:cs="Arial"/>
          <w:szCs w:val="24"/>
          <w:lang w:val="sr-Cyrl-RS"/>
        </w:rPr>
      </w:pPr>
      <w:r w:rsidRPr="00F72009">
        <w:rPr>
          <w:rFonts w:cs="Arial"/>
          <w:szCs w:val="24"/>
          <w:lang w:val="sr-Cyrl-RS"/>
        </w:rPr>
        <w:t>Подношење заједничке понуде од стране групе понуђача, при чему група</w:t>
      </w:r>
      <w:r w:rsidR="00020497" w:rsidRPr="00F72009">
        <w:rPr>
          <w:rFonts w:cs="Arial"/>
          <w:szCs w:val="24"/>
          <w:lang w:val="sr-Cyrl-RS"/>
        </w:rPr>
        <w:t xml:space="preserve"> </w:t>
      </w:r>
      <w:r w:rsidRPr="00F72009">
        <w:rPr>
          <w:rFonts w:cs="Arial"/>
          <w:szCs w:val="24"/>
          <w:lang w:val="sr-Cyrl-RS"/>
        </w:rPr>
        <w:t>или један или више учесника ангажује и подизвођача није дозвољено.</w:t>
      </w:r>
    </w:p>
    <w:p w14:paraId="1CE3B1A7" w14:textId="77777777" w:rsidR="007C2FFE" w:rsidRPr="00F72009" w:rsidRDefault="007C2FFE" w:rsidP="007C2FFE">
      <w:pPr>
        <w:tabs>
          <w:tab w:val="num" w:pos="709"/>
        </w:tabs>
        <w:rPr>
          <w:rFonts w:cs="Arial"/>
          <w:szCs w:val="24"/>
          <w:lang w:val="sr-Cyrl-RS"/>
        </w:rPr>
      </w:pPr>
      <w:r w:rsidRPr="00F72009">
        <w:rPr>
          <w:rFonts w:cs="Arial"/>
          <w:szCs w:val="24"/>
          <w:lang w:val="sr-Cyrl-RS"/>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w:t>
      </w:r>
      <w:r w:rsidR="00020497" w:rsidRPr="00F72009">
        <w:rPr>
          <w:rFonts w:cs="Arial"/>
          <w:szCs w:val="24"/>
          <w:lang w:val="sr-Cyrl-RS"/>
        </w:rPr>
        <w:t>-</w:t>
      </w:r>
      <w:r w:rsidR="00AA6C57" w:rsidRPr="00F72009">
        <w:rPr>
          <w:rFonts w:cs="Arial"/>
          <w:szCs w:val="24"/>
          <w:lang w:val="sr-Cyrl-RS"/>
        </w:rPr>
        <w:t xml:space="preserve"> Понуда за јавну набавку услуга „</w:t>
      </w:r>
      <w:r w:rsidR="00937680" w:rsidRPr="00F72009">
        <w:rPr>
          <w:rFonts w:cs="Arial"/>
          <w:szCs w:val="24"/>
          <w:lang w:val="sr-Cyrl-RS"/>
        </w:rPr>
        <w:t xml:space="preserve">SAP </w:t>
      </w:r>
      <w:r w:rsidR="00AA6C57" w:rsidRPr="00F72009">
        <w:rPr>
          <w:rFonts w:cs="Arial"/>
          <w:szCs w:val="24"/>
          <w:lang w:val="sr-Cyrl-RS"/>
        </w:rPr>
        <w:t>подршка</w:t>
      </w:r>
      <w:r w:rsidRPr="00F72009">
        <w:rPr>
          <w:rFonts w:cs="Arial"/>
          <w:szCs w:val="24"/>
          <w:lang w:val="sr-Cyrl-RS"/>
        </w:rPr>
        <w:t>“ - Јавна набавка број</w:t>
      </w:r>
      <w:r w:rsidR="00650C2C" w:rsidRPr="00F72009">
        <w:rPr>
          <w:rFonts w:cs="Arial"/>
          <w:szCs w:val="24"/>
          <w:lang w:val="sr-Cyrl-RS"/>
        </w:rPr>
        <w:t xml:space="preserve"> </w:t>
      </w:r>
      <w:r w:rsidR="00CB6AF5" w:rsidRPr="00F72009">
        <w:rPr>
          <w:rFonts w:cs="Arial"/>
          <w:szCs w:val="24"/>
          <w:lang w:val="sr-Cyrl-RS"/>
        </w:rPr>
        <w:t xml:space="preserve">60/14/ДИКТ </w:t>
      </w:r>
      <w:r w:rsidRPr="00F72009">
        <w:rPr>
          <w:rFonts w:cs="Arial"/>
          <w:szCs w:val="24"/>
          <w:lang w:val="sr-Cyrl-RS"/>
        </w:rPr>
        <w:t>– НЕ ОТВАРАТИ“.</w:t>
      </w:r>
    </w:p>
    <w:p w14:paraId="662318AD" w14:textId="77777777" w:rsidR="007C2FFE" w:rsidRPr="00F72009" w:rsidRDefault="007C2FFE" w:rsidP="00034C0E">
      <w:pPr>
        <w:rPr>
          <w:rFonts w:cs="Arial"/>
          <w:szCs w:val="24"/>
          <w:lang w:val="sr-Cyrl-RS"/>
        </w:rPr>
      </w:pPr>
      <w:r w:rsidRPr="00F72009">
        <w:rPr>
          <w:rFonts w:cs="Arial"/>
          <w:szCs w:val="24"/>
          <w:lang w:val="sr-Cyrl-R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на обрасцу или у свему садржински  према обрасцу на који се, у већ достављеној понуди,</w:t>
      </w:r>
      <w:r w:rsidR="007D7ABE" w:rsidRPr="00F72009">
        <w:rPr>
          <w:rFonts w:cs="Arial"/>
          <w:szCs w:val="24"/>
          <w:lang w:val="sr-Cyrl-RS"/>
        </w:rPr>
        <w:t xml:space="preserve"> </w:t>
      </w:r>
      <w:r w:rsidRPr="00F72009">
        <w:rPr>
          <w:rFonts w:cs="Arial"/>
          <w:szCs w:val="24"/>
          <w:lang w:val="sr-Cyrl-RS"/>
        </w:rPr>
        <w:t>измена или допуна односи.</w:t>
      </w:r>
    </w:p>
    <w:p w14:paraId="6B7689D9" w14:textId="77777777" w:rsidR="007C2FFE" w:rsidRPr="00F72009" w:rsidRDefault="007C2FFE" w:rsidP="00034C0E">
      <w:pPr>
        <w:rPr>
          <w:rFonts w:cs="Arial"/>
          <w:szCs w:val="24"/>
          <w:lang w:val="sr-Cyrl-RS"/>
        </w:rPr>
      </w:pPr>
      <w:r w:rsidRPr="00F72009">
        <w:rPr>
          <w:rFonts w:cs="Arial"/>
          <w:szCs w:val="24"/>
          <w:lang w:val="sr-Cyrl-RS"/>
        </w:rPr>
        <w:t xml:space="preserve">У року за подношење понуде понуђач може да опозове поднету понуду писаним путем, на адресу Наручиоца, са назнаком „ОПОЗИВ - </w:t>
      </w:r>
      <w:r w:rsidR="007D7ABE" w:rsidRPr="00F72009">
        <w:rPr>
          <w:rFonts w:cs="Arial"/>
          <w:szCs w:val="24"/>
          <w:lang w:val="sr-Cyrl-RS"/>
        </w:rPr>
        <w:t>Понуда за јавну набавку услуга</w:t>
      </w:r>
      <w:r w:rsidR="00AA6C57" w:rsidRPr="00F72009">
        <w:rPr>
          <w:rFonts w:cs="Arial"/>
          <w:szCs w:val="24"/>
          <w:lang w:val="sr-Cyrl-RS"/>
        </w:rPr>
        <w:t xml:space="preserve"> „</w:t>
      </w:r>
      <w:r w:rsidR="00937680" w:rsidRPr="00F72009">
        <w:rPr>
          <w:rFonts w:cs="Arial"/>
          <w:szCs w:val="24"/>
          <w:lang w:val="sr-Cyrl-RS"/>
        </w:rPr>
        <w:t xml:space="preserve">SAP </w:t>
      </w:r>
      <w:r w:rsidR="00AA6C57" w:rsidRPr="00F72009">
        <w:rPr>
          <w:rFonts w:cs="Arial"/>
          <w:szCs w:val="24"/>
          <w:lang w:val="sr-Cyrl-RS"/>
        </w:rPr>
        <w:t>подршка</w:t>
      </w:r>
      <w:r w:rsidR="007D7ABE" w:rsidRPr="00F72009">
        <w:rPr>
          <w:rFonts w:cs="Arial"/>
          <w:szCs w:val="24"/>
          <w:lang w:val="sr-Cyrl-RS"/>
        </w:rPr>
        <w:t>“ - Јавна набавка број</w:t>
      </w:r>
      <w:r w:rsidR="00650C2C" w:rsidRPr="00F72009">
        <w:rPr>
          <w:rFonts w:cs="Arial"/>
          <w:szCs w:val="24"/>
          <w:lang w:val="sr-Cyrl-RS"/>
        </w:rPr>
        <w:t xml:space="preserve"> </w:t>
      </w:r>
      <w:r w:rsidR="00CB6AF5" w:rsidRPr="00F72009">
        <w:rPr>
          <w:rFonts w:cs="Arial"/>
          <w:szCs w:val="24"/>
          <w:lang w:val="sr-Cyrl-RS"/>
        </w:rPr>
        <w:t xml:space="preserve">60/14/ДИКТ </w:t>
      </w:r>
      <w:r w:rsidR="007D7ABE" w:rsidRPr="00F72009">
        <w:rPr>
          <w:rFonts w:cs="Arial"/>
          <w:szCs w:val="24"/>
          <w:lang w:val="sr-Cyrl-RS"/>
        </w:rPr>
        <w:t>– НЕ ОТВАРАТИ</w:t>
      </w:r>
      <w:r w:rsidRPr="00F72009">
        <w:rPr>
          <w:rFonts w:cs="Arial"/>
          <w:szCs w:val="24"/>
          <w:lang w:val="sr-Cyrl-RS"/>
        </w:rPr>
        <w:t>“.</w:t>
      </w:r>
    </w:p>
    <w:p w14:paraId="3D934457" w14:textId="77777777" w:rsidR="007C2FFE" w:rsidRPr="00F72009" w:rsidRDefault="007C2FFE" w:rsidP="00034C0E">
      <w:pPr>
        <w:rPr>
          <w:rFonts w:cs="Arial"/>
          <w:szCs w:val="24"/>
          <w:lang w:val="sr-Cyrl-RS"/>
        </w:rPr>
      </w:pPr>
      <w:r w:rsidRPr="00F72009">
        <w:rPr>
          <w:rFonts w:cs="Arial"/>
          <w:szCs w:val="24"/>
          <w:lang w:val="sr-Cyrl-RS"/>
        </w:rPr>
        <w:t xml:space="preserve">У случају опозива поднете понуде пре истека </w:t>
      </w:r>
      <w:proofErr w:type="spellStart"/>
      <w:r w:rsidRPr="00F72009">
        <w:rPr>
          <w:rFonts w:cs="Arial"/>
          <w:szCs w:val="24"/>
          <w:lang w:val="sr-Cyrl-RS"/>
        </w:rPr>
        <w:t>рока</w:t>
      </w:r>
      <w:proofErr w:type="spellEnd"/>
      <w:r w:rsidRPr="00F72009">
        <w:rPr>
          <w:rFonts w:cs="Arial"/>
          <w:szCs w:val="24"/>
          <w:lang w:val="sr-Cyrl-RS"/>
        </w:rPr>
        <w:t xml:space="preserve"> за подношење понуда, Наручилац такву понуду неће отварати, већ ће је </w:t>
      </w:r>
      <w:proofErr w:type="spellStart"/>
      <w:r w:rsidRPr="00F72009">
        <w:rPr>
          <w:rFonts w:cs="Arial"/>
          <w:szCs w:val="24"/>
          <w:lang w:val="sr-Cyrl-RS"/>
        </w:rPr>
        <w:t>неотворену</w:t>
      </w:r>
      <w:proofErr w:type="spellEnd"/>
      <w:r w:rsidRPr="00F72009">
        <w:rPr>
          <w:rFonts w:cs="Arial"/>
          <w:szCs w:val="24"/>
          <w:lang w:val="sr-Cyrl-RS"/>
        </w:rPr>
        <w:t xml:space="preserve"> вратити понуђачу.</w:t>
      </w:r>
    </w:p>
    <w:p w14:paraId="55B196D8" w14:textId="77777777" w:rsidR="007C2FFE" w:rsidRPr="00F72009" w:rsidRDefault="009209B8" w:rsidP="00034C0E">
      <w:pPr>
        <w:rPr>
          <w:rFonts w:cs="Arial"/>
          <w:szCs w:val="24"/>
          <w:lang w:val="sr-Cyrl-RS"/>
        </w:rPr>
      </w:pPr>
      <w:r w:rsidRPr="00F72009">
        <w:rPr>
          <w:rFonts w:cs="Arial"/>
          <w:szCs w:val="24"/>
          <w:lang w:val="sr-Cyrl-RS"/>
        </w:rPr>
        <w:t>П</w:t>
      </w:r>
      <w:r w:rsidR="007C2FFE" w:rsidRPr="00F72009">
        <w:rPr>
          <w:rFonts w:cs="Arial"/>
          <w:szCs w:val="24"/>
          <w:lang w:val="sr-Cyrl-RS"/>
        </w:rPr>
        <w:t xml:space="preserve">онуђач </w:t>
      </w:r>
      <w:r w:rsidRPr="00F72009">
        <w:rPr>
          <w:rFonts w:cs="Arial"/>
          <w:szCs w:val="24"/>
          <w:lang w:val="sr-Cyrl-RS"/>
        </w:rPr>
        <w:t xml:space="preserve">не може да </w:t>
      </w:r>
      <w:r w:rsidR="007C2FFE" w:rsidRPr="00F72009">
        <w:rPr>
          <w:rFonts w:cs="Arial"/>
          <w:szCs w:val="24"/>
          <w:lang w:val="sr-Cyrl-RS"/>
        </w:rPr>
        <w:t>измени</w:t>
      </w:r>
      <w:r w:rsidRPr="00F72009">
        <w:rPr>
          <w:rFonts w:cs="Arial"/>
          <w:szCs w:val="24"/>
          <w:lang w:val="sr-Cyrl-RS"/>
        </w:rPr>
        <w:t>/допуни</w:t>
      </w:r>
      <w:r w:rsidR="007C2FFE" w:rsidRPr="00F72009">
        <w:rPr>
          <w:rFonts w:cs="Arial"/>
          <w:szCs w:val="24"/>
          <w:lang w:val="sr-Cyrl-RS"/>
        </w:rPr>
        <w:t xml:space="preserve"> или опозове </w:t>
      </w:r>
      <w:r w:rsidRPr="00F72009">
        <w:rPr>
          <w:rFonts w:cs="Arial"/>
          <w:szCs w:val="24"/>
          <w:lang w:val="sr-Cyrl-RS"/>
        </w:rPr>
        <w:t xml:space="preserve">своју </w:t>
      </w:r>
      <w:r w:rsidR="007C2FFE" w:rsidRPr="00F72009">
        <w:rPr>
          <w:rFonts w:cs="Arial"/>
          <w:szCs w:val="24"/>
          <w:lang w:val="sr-Cyrl-RS"/>
        </w:rPr>
        <w:t xml:space="preserve">понуду по истеку </w:t>
      </w:r>
      <w:proofErr w:type="spellStart"/>
      <w:r w:rsidR="007C2FFE" w:rsidRPr="00F72009">
        <w:rPr>
          <w:rFonts w:cs="Arial"/>
          <w:szCs w:val="24"/>
          <w:lang w:val="sr-Cyrl-RS"/>
        </w:rPr>
        <w:t>рока</w:t>
      </w:r>
      <w:proofErr w:type="spellEnd"/>
      <w:r w:rsidR="007C2FFE" w:rsidRPr="00F72009">
        <w:rPr>
          <w:rFonts w:cs="Arial"/>
          <w:szCs w:val="24"/>
          <w:lang w:val="sr-Cyrl-RS"/>
        </w:rPr>
        <w:t xml:space="preserve"> за подношење понуда</w:t>
      </w:r>
      <w:r w:rsidRPr="00F72009">
        <w:rPr>
          <w:rFonts w:cs="Arial"/>
          <w:szCs w:val="24"/>
          <w:lang w:val="sr-Cyrl-RS"/>
        </w:rPr>
        <w:t>.</w:t>
      </w:r>
    </w:p>
    <w:p w14:paraId="18F4C320" w14:textId="77777777" w:rsidR="007C2FFE" w:rsidRPr="00F72009" w:rsidRDefault="007C2FFE" w:rsidP="0064496B">
      <w:pPr>
        <w:pStyle w:val="Heading2"/>
        <w:numPr>
          <w:ilvl w:val="1"/>
          <w:numId w:val="72"/>
        </w:numPr>
        <w:rPr>
          <w:lang w:val="sr-Cyrl-RS"/>
        </w:rPr>
      </w:pPr>
      <w:bookmarkStart w:id="253" w:name="_Toc379212582"/>
      <w:bookmarkStart w:id="254" w:name="_Toc399930110"/>
      <w:bookmarkStart w:id="255" w:name="_Toc402176856"/>
      <w:r w:rsidRPr="00F72009">
        <w:rPr>
          <w:lang w:val="sr-Cyrl-RS"/>
        </w:rPr>
        <w:t>ПАРТИЈЕ</w:t>
      </w:r>
      <w:bookmarkEnd w:id="253"/>
      <w:bookmarkEnd w:id="254"/>
      <w:bookmarkEnd w:id="255"/>
    </w:p>
    <w:p w14:paraId="00EE5043" w14:textId="77777777" w:rsidR="007C2FFE" w:rsidRDefault="007C2FFE" w:rsidP="00034C0E">
      <w:pPr>
        <w:rPr>
          <w:rFonts w:cs="Arial"/>
          <w:szCs w:val="24"/>
          <w:lang w:val="sr-Cyrl-RS"/>
        </w:rPr>
      </w:pPr>
      <w:r w:rsidRPr="00F72009">
        <w:rPr>
          <w:rFonts w:cs="Arial"/>
          <w:szCs w:val="24"/>
          <w:lang w:val="sr-Cyrl-RS"/>
        </w:rPr>
        <w:t>Предметна јавна набавка није обликована у више посебних целина (партија).</w:t>
      </w:r>
    </w:p>
    <w:p w14:paraId="15189D04" w14:textId="77777777" w:rsidR="00B4206C" w:rsidRPr="00F72009" w:rsidRDefault="00B4206C" w:rsidP="00034C0E">
      <w:pPr>
        <w:rPr>
          <w:rFonts w:cs="Arial"/>
          <w:szCs w:val="24"/>
          <w:lang w:val="sr-Cyrl-RS"/>
        </w:rPr>
      </w:pPr>
    </w:p>
    <w:p w14:paraId="5189BF34" w14:textId="77777777" w:rsidR="007C2FFE" w:rsidRPr="00F72009" w:rsidRDefault="007C2FFE" w:rsidP="0064496B">
      <w:pPr>
        <w:pStyle w:val="Heading2"/>
        <w:numPr>
          <w:ilvl w:val="1"/>
          <w:numId w:val="72"/>
        </w:numPr>
        <w:rPr>
          <w:lang w:val="sr-Cyrl-RS"/>
        </w:rPr>
      </w:pPr>
      <w:bookmarkStart w:id="256" w:name="_Toc379212583"/>
      <w:bookmarkStart w:id="257" w:name="_Toc399930111"/>
      <w:bookmarkStart w:id="258" w:name="_Toc402176857"/>
      <w:r w:rsidRPr="00F72009">
        <w:rPr>
          <w:lang w:val="sr-Cyrl-RS"/>
        </w:rPr>
        <w:lastRenderedPageBreak/>
        <w:t>ПОНУДА СА ВАРИЈАНТАМА</w:t>
      </w:r>
      <w:bookmarkEnd w:id="256"/>
      <w:bookmarkEnd w:id="257"/>
      <w:bookmarkEnd w:id="258"/>
      <w:r w:rsidRPr="00F72009">
        <w:rPr>
          <w:lang w:val="sr-Cyrl-RS"/>
        </w:rPr>
        <w:t xml:space="preserve"> </w:t>
      </w:r>
    </w:p>
    <w:p w14:paraId="2C7915D2" w14:textId="77777777" w:rsidR="007C2FFE" w:rsidRPr="00F72009" w:rsidRDefault="007C2FFE" w:rsidP="00034C0E">
      <w:pPr>
        <w:rPr>
          <w:rFonts w:cs="Arial"/>
          <w:szCs w:val="24"/>
          <w:lang w:val="sr-Cyrl-RS"/>
        </w:rPr>
      </w:pPr>
      <w:r w:rsidRPr="00F72009">
        <w:rPr>
          <w:rFonts w:cs="Arial"/>
          <w:szCs w:val="24"/>
          <w:lang w:val="sr-Cyrl-RS"/>
        </w:rPr>
        <w:t xml:space="preserve">Понуда са варијантама није дозвољена. </w:t>
      </w:r>
    </w:p>
    <w:p w14:paraId="3C46D5C2" w14:textId="77777777" w:rsidR="007C2FFE" w:rsidRPr="00F72009" w:rsidRDefault="007C2FFE" w:rsidP="0064496B">
      <w:pPr>
        <w:pStyle w:val="Heading2"/>
        <w:numPr>
          <w:ilvl w:val="1"/>
          <w:numId w:val="72"/>
        </w:numPr>
        <w:rPr>
          <w:lang w:val="sr-Cyrl-RS"/>
        </w:rPr>
      </w:pPr>
      <w:bookmarkStart w:id="259" w:name="_Toc379212584"/>
      <w:bookmarkStart w:id="260" w:name="_Toc399930112"/>
      <w:bookmarkStart w:id="261" w:name="_Toc402176858"/>
      <w:r w:rsidRPr="00F72009">
        <w:rPr>
          <w:lang w:val="sr-Cyrl-RS"/>
        </w:rPr>
        <w:t>РОК ЗА ПОДНОШЕЊЕ ПОНУДА И ОТВАРАЊЕ ПОНУДА</w:t>
      </w:r>
      <w:bookmarkEnd w:id="259"/>
      <w:bookmarkEnd w:id="260"/>
      <w:bookmarkEnd w:id="261"/>
    </w:p>
    <w:p w14:paraId="04833D5C" w14:textId="77777777" w:rsidR="007C2FFE" w:rsidRPr="00F72009" w:rsidRDefault="007C2FFE" w:rsidP="00C46826">
      <w:pPr>
        <w:rPr>
          <w:rFonts w:cs="Arial"/>
          <w:szCs w:val="24"/>
          <w:lang w:val="sr-Cyrl-RS"/>
        </w:rPr>
      </w:pPr>
      <w:r w:rsidRPr="00F72009">
        <w:rPr>
          <w:rFonts w:cs="Arial"/>
          <w:szCs w:val="24"/>
          <w:lang w:val="sr-Cyrl-RS"/>
        </w:rPr>
        <w:t xml:space="preserve">Благовременим се сматрају понуде које су примљене и оверене печатом пријема у писарници Наручиоца, најкасније </w:t>
      </w:r>
      <w:r w:rsidR="000E0A14" w:rsidRPr="00D00FA6">
        <w:rPr>
          <w:rFonts w:cs="Arial"/>
          <w:szCs w:val="24"/>
          <w:lang w:val="sr-Cyrl-RS"/>
        </w:rPr>
        <w:t>3</w:t>
      </w:r>
      <w:r w:rsidR="00C46826" w:rsidRPr="00D00FA6">
        <w:rPr>
          <w:rFonts w:cs="Arial"/>
          <w:szCs w:val="24"/>
          <w:lang w:val="sr-Cyrl-RS"/>
        </w:rPr>
        <w:t xml:space="preserve">0 </w:t>
      </w:r>
      <w:r w:rsidRPr="00D00FA6">
        <w:rPr>
          <w:rFonts w:cs="Arial"/>
          <w:szCs w:val="24"/>
          <w:lang w:val="sr-Cyrl-RS"/>
        </w:rPr>
        <w:t>(</w:t>
      </w:r>
      <w:r w:rsidR="000E0A14" w:rsidRPr="00D00FA6">
        <w:rPr>
          <w:rFonts w:cs="Arial"/>
          <w:szCs w:val="24"/>
          <w:lang w:val="sr-Cyrl-RS"/>
        </w:rPr>
        <w:t>три</w:t>
      </w:r>
      <w:r w:rsidRPr="00D00FA6">
        <w:rPr>
          <w:rFonts w:cs="Arial"/>
          <w:szCs w:val="24"/>
          <w:lang w:val="sr-Cyrl-RS"/>
        </w:rPr>
        <w:t>десет)</w:t>
      </w:r>
      <w:r w:rsidRPr="00F72009">
        <w:rPr>
          <w:rFonts w:cs="Arial"/>
          <w:szCs w:val="24"/>
          <w:lang w:val="sr-Cyrl-RS"/>
        </w:rPr>
        <w:t xml:space="preserve"> дана од дана објављивања позива за подношење понуда на Порталу јавних набавки и то до 1</w:t>
      </w:r>
      <w:r w:rsidR="0045779E" w:rsidRPr="00F72009">
        <w:rPr>
          <w:rFonts w:cs="Arial"/>
          <w:szCs w:val="24"/>
          <w:lang w:val="sr-Cyrl-RS"/>
        </w:rPr>
        <w:t>0</w:t>
      </w:r>
      <w:r w:rsidR="00C46826" w:rsidRPr="00F72009">
        <w:rPr>
          <w:rFonts w:cs="Arial"/>
          <w:szCs w:val="24"/>
          <w:lang w:val="sr-Cyrl-RS"/>
        </w:rPr>
        <w:t>:00</w:t>
      </w:r>
      <w:r w:rsidRPr="00F72009">
        <w:rPr>
          <w:rFonts w:cs="Arial"/>
          <w:szCs w:val="24"/>
          <w:lang w:val="sr-Cyrl-RS"/>
        </w:rPr>
        <w:t xml:space="preserve"> часова, без обзира на начин на који су послате. </w:t>
      </w:r>
    </w:p>
    <w:p w14:paraId="39D5A9A5" w14:textId="021AAE55" w:rsidR="00CA621D" w:rsidRPr="00F72009" w:rsidRDefault="00CA621D" w:rsidP="00CA621D">
      <w:pPr>
        <w:tabs>
          <w:tab w:val="num" w:pos="426"/>
        </w:tabs>
        <w:rPr>
          <w:rFonts w:cs="Arial"/>
          <w:lang w:val="sr-Cyrl-RS"/>
        </w:rPr>
      </w:pPr>
      <w:r w:rsidRPr="00F72009">
        <w:rPr>
          <w:rFonts w:cs="Arial"/>
          <w:lang w:val="sr-Cyrl-RS"/>
        </w:rPr>
        <w:t>Имајући у виду да је Позив за подношење понуда за предметну набавку објављен дана</w:t>
      </w:r>
      <w:r w:rsidR="00D00FA6">
        <w:rPr>
          <w:rFonts w:cs="Arial"/>
          <w:lang w:val="sr-Cyrl-RS"/>
        </w:rPr>
        <w:t xml:space="preserve"> 31.10</w:t>
      </w:r>
      <w:r w:rsidRPr="00F72009">
        <w:rPr>
          <w:rFonts w:cs="Arial"/>
          <w:color w:val="000000"/>
          <w:lang w:val="sr-Cyrl-RS"/>
        </w:rPr>
        <w:t>.</w:t>
      </w:r>
      <w:r w:rsidR="00D00FA6">
        <w:rPr>
          <w:rFonts w:cs="Arial"/>
          <w:color w:val="000000"/>
          <w:lang w:val="sr-Cyrl-RS"/>
        </w:rPr>
        <w:t>2014.</w:t>
      </w:r>
      <w:r w:rsidRPr="00F72009">
        <w:rPr>
          <w:rFonts w:cs="Arial"/>
          <w:lang w:val="sr-Cyrl-RS"/>
        </w:rPr>
        <w:t xml:space="preserve"> године на Порталу јавних набавки, то је самим тим рок за достављање Понуда </w:t>
      </w:r>
      <w:r w:rsidR="00D00FA6">
        <w:rPr>
          <w:rFonts w:cs="Arial"/>
          <w:b/>
          <w:lang w:val="sr-Cyrl-RS"/>
        </w:rPr>
        <w:t>01.12.</w:t>
      </w:r>
      <w:r w:rsidR="00C355D3" w:rsidRPr="00F72009">
        <w:rPr>
          <w:rFonts w:cs="Arial"/>
          <w:b/>
          <w:lang w:val="sr-Cyrl-RS"/>
        </w:rPr>
        <w:t xml:space="preserve">2014. године до </w:t>
      </w:r>
      <w:r w:rsidR="00C355D3" w:rsidRPr="00D00FA6">
        <w:rPr>
          <w:rFonts w:cs="Arial"/>
          <w:b/>
          <w:lang w:val="sr-Cyrl-RS"/>
        </w:rPr>
        <w:t>1</w:t>
      </w:r>
      <w:r w:rsidR="00AA6C57" w:rsidRPr="00D00FA6">
        <w:rPr>
          <w:rFonts w:cs="Arial"/>
          <w:b/>
          <w:lang w:val="sr-Cyrl-RS"/>
        </w:rPr>
        <w:t>0</w:t>
      </w:r>
      <w:r w:rsidRPr="00D00FA6">
        <w:rPr>
          <w:rFonts w:cs="Arial"/>
          <w:b/>
          <w:lang w:val="sr-Cyrl-RS"/>
        </w:rPr>
        <w:t>:00</w:t>
      </w:r>
      <w:r w:rsidRPr="00F72009">
        <w:rPr>
          <w:rFonts w:cs="Arial"/>
          <w:b/>
          <w:lang w:val="sr-Cyrl-RS"/>
        </w:rPr>
        <w:t xml:space="preserve"> часова</w:t>
      </w:r>
      <w:r w:rsidRPr="00F72009">
        <w:rPr>
          <w:rFonts w:cs="Arial"/>
          <w:lang w:val="sr-Cyrl-RS"/>
        </w:rPr>
        <w:t>.</w:t>
      </w:r>
    </w:p>
    <w:p w14:paraId="54D9F3C2" w14:textId="77777777" w:rsidR="007C2FFE" w:rsidRPr="00F72009" w:rsidRDefault="007C2FFE" w:rsidP="007C2FFE">
      <w:pPr>
        <w:tabs>
          <w:tab w:val="left" w:pos="709"/>
        </w:tabs>
        <w:rPr>
          <w:rFonts w:cs="Arial"/>
          <w:szCs w:val="24"/>
          <w:lang w:val="sr-Cyrl-RS"/>
        </w:rPr>
      </w:pPr>
      <w:r w:rsidRPr="00F72009">
        <w:rPr>
          <w:rFonts w:cs="Arial"/>
          <w:szCs w:val="24"/>
          <w:lang w:val="sr-Cyrl-RS"/>
        </w:rPr>
        <w:t xml:space="preserve">Ако је понуда поднета по истеку </w:t>
      </w:r>
      <w:proofErr w:type="spellStart"/>
      <w:r w:rsidRPr="00F72009">
        <w:rPr>
          <w:rFonts w:cs="Arial"/>
          <w:szCs w:val="24"/>
          <w:lang w:val="sr-Cyrl-RS"/>
        </w:rPr>
        <w:t>рока</w:t>
      </w:r>
      <w:proofErr w:type="spellEnd"/>
      <w:r w:rsidRPr="00F72009">
        <w:rPr>
          <w:rFonts w:cs="Arial"/>
          <w:szCs w:val="24"/>
          <w:lang w:val="sr-Cyrl-RS"/>
        </w:rPr>
        <w:t xml:space="preserve"> за подношење понуда одређеног у позиву, сматраће се </w:t>
      </w:r>
      <w:proofErr w:type="spellStart"/>
      <w:r w:rsidRPr="00F72009">
        <w:rPr>
          <w:rFonts w:cs="Arial"/>
          <w:szCs w:val="24"/>
          <w:lang w:val="sr-Cyrl-RS"/>
        </w:rPr>
        <w:t>неблаговременом</w:t>
      </w:r>
      <w:proofErr w:type="spellEnd"/>
      <w:r w:rsidRPr="00F72009">
        <w:rPr>
          <w:rFonts w:cs="Arial"/>
          <w:szCs w:val="24"/>
          <w:lang w:val="sr-Cyrl-RS"/>
        </w:rPr>
        <w:t xml:space="preserve">, а Наручилац ће по окончању поступка отварања понуда, овакву понуду вратити </w:t>
      </w:r>
      <w:proofErr w:type="spellStart"/>
      <w:r w:rsidRPr="00F72009">
        <w:rPr>
          <w:rFonts w:cs="Arial"/>
          <w:szCs w:val="24"/>
          <w:lang w:val="sr-Cyrl-RS"/>
        </w:rPr>
        <w:t>неотворену</w:t>
      </w:r>
      <w:proofErr w:type="spellEnd"/>
      <w:r w:rsidRPr="00F72009">
        <w:rPr>
          <w:rFonts w:cs="Arial"/>
          <w:szCs w:val="24"/>
          <w:lang w:val="sr-Cyrl-RS"/>
        </w:rPr>
        <w:t xml:space="preserve"> понуђачу, са назнаком да је поднета неблаговремено.</w:t>
      </w:r>
    </w:p>
    <w:p w14:paraId="48694AFE" w14:textId="5C67F5BF" w:rsidR="007C2FFE" w:rsidRPr="00F72009" w:rsidRDefault="007C2FFE" w:rsidP="007C2FFE">
      <w:pPr>
        <w:tabs>
          <w:tab w:val="left" w:pos="709"/>
        </w:tabs>
        <w:rPr>
          <w:rFonts w:cs="Arial"/>
          <w:szCs w:val="24"/>
          <w:lang w:val="sr-Cyrl-RS"/>
        </w:rPr>
      </w:pPr>
      <w:r w:rsidRPr="00F72009">
        <w:rPr>
          <w:rFonts w:cs="Arial"/>
          <w:szCs w:val="24"/>
          <w:lang w:val="sr-Cyrl-RS"/>
        </w:rPr>
        <w:t>Комисија за јавн</w:t>
      </w:r>
      <w:r w:rsidR="0045779E" w:rsidRPr="00F72009">
        <w:rPr>
          <w:rFonts w:cs="Arial"/>
          <w:szCs w:val="24"/>
          <w:lang w:val="sr-Cyrl-RS"/>
        </w:rPr>
        <w:t>у</w:t>
      </w:r>
      <w:r w:rsidRPr="00F72009">
        <w:rPr>
          <w:rFonts w:cs="Arial"/>
          <w:szCs w:val="24"/>
          <w:lang w:val="sr-Cyrl-RS"/>
        </w:rPr>
        <w:t xml:space="preserve"> набавк</w:t>
      </w:r>
      <w:r w:rsidR="0045779E" w:rsidRPr="00F72009">
        <w:rPr>
          <w:rFonts w:cs="Arial"/>
          <w:szCs w:val="24"/>
          <w:lang w:val="sr-Cyrl-RS"/>
        </w:rPr>
        <w:t>у</w:t>
      </w:r>
      <w:r w:rsidRPr="00F72009">
        <w:rPr>
          <w:rFonts w:cs="Arial"/>
          <w:szCs w:val="24"/>
          <w:lang w:val="sr-Cyrl-RS"/>
        </w:rPr>
        <w:t xml:space="preserve"> ће благовремено поднете понуде јавно отворити </w:t>
      </w:r>
      <w:r w:rsidR="0045779E" w:rsidRPr="00F72009">
        <w:rPr>
          <w:rFonts w:cs="Arial"/>
          <w:szCs w:val="24"/>
          <w:lang w:val="sr-Cyrl-RS"/>
        </w:rPr>
        <w:t xml:space="preserve">на дан истицања </w:t>
      </w:r>
      <w:proofErr w:type="spellStart"/>
      <w:r w:rsidR="0045779E" w:rsidRPr="00F72009">
        <w:rPr>
          <w:rFonts w:cs="Arial"/>
          <w:szCs w:val="24"/>
          <w:lang w:val="sr-Cyrl-RS"/>
        </w:rPr>
        <w:t>рока</w:t>
      </w:r>
      <w:proofErr w:type="spellEnd"/>
      <w:r w:rsidR="0045779E" w:rsidRPr="00F72009">
        <w:rPr>
          <w:rFonts w:cs="Arial"/>
          <w:szCs w:val="24"/>
          <w:lang w:val="sr-Cyrl-RS"/>
        </w:rPr>
        <w:t xml:space="preserve"> за подношење понуде </w:t>
      </w:r>
      <w:r w:rsidR="009E6674" w:rsidRPr="009E6674">
        <w:rPr>
          <w:rFonts w:cs="Arial"/>
          <w:szCs w:val="24"/>
          <w:lang w:val="sr-Cyrl-RS"/>
        </w:rPr>
        <w:t>01.12.</w:t>
      </w:r>
      <w:r w:rsidR="001701F9" w:rsidRPr="009E6674">
        <w:rPr>
          <w:rFonts w:cs="Arial"/>
          <w:szCs w:val="24"/>
          <w:lang w:val="sr-Cyrl-RS"/>
        </w:rPr>
        <w:t>2014. године</w:t>
      </w:r>
      <w:r w:rsidR="001701F9" w:rsidRPr="00F72009">
        <w:rPr>
          <w:rFonts w:cs="Arial"/>
          <w:szCs w:val="24"/>
          <w:lang w:val="sr-Cyrl-RS"/>
        </w:rPr>
        <w:t xml:space="preserve"> </w:t>
      </w:r>
      <w:r w:rsidRPr="00F72009">
        <w:rPr>
          <w:rFonts w:cs="Arial"/>
          <w:szCs w:val="24"/>
          <w:lang w:val="sr-Cyrl-RS"/>
        </w:rPr>
        <w:t xml:space="preserve">у </w:t>
      </w:r>
      <w:r w:rsidRPr="009E6674">
        <w:rPr>
          <w:rFonts w:cs="Arial"/>
          <w:szCs w:val="24"/>
          <w:lang w:val="sr-Cyrl-RS"/>
        </w:rPr>
        <w:t>1</w:t>
      </w:r>
      <w:r w:rsidR="00AA6C57" w:rsidRPr="009E6674">
        <w:rPr>
          <w:rFonts w:cs="Arial"/>
          <w:szCs w:val="24"/>
          <w:lang w:val="sr-Cyrl-RS"/>
        </w:rPr>
        <w:t>0</w:t>
      </w:r>
      <w:r w:rsidRPr="009E6674">
        <w:rPr>
          <w:rFonts w:cs="Arial"/>
          <w:szCs w:val="24"/>
          <w:lang w:val="sr-Cyrl-RS"/>
        </w:rPr>
        <w:t>:</w:t>
      </w:r>
      <w:r w:rsidR="00C355D3" w:rsidRPr="009E6674">
        <w:rPr>
          <w:rFonts w:cs="Arial"/>
          <w:szCs w:val="24"/>
          <w:lang w:val="sr-Cyrl-RS"/>
        </w:rPr>
        <w:t>3</w:t>
      </w:r>
      <w:r w:rsidR="0045779E" w:rsidRPr="009E6674">
        <w:rPr>
          <w:rFonts w:cs="Arial"/>
          <w:szCs w:val="24"/>
          <w:lang w:val="sr-Cyrl-RS"/>
        </w:rPr>
        <w:t>0</w:t>
      </w:r>
      <w:r w:rsidRPr="00F72009">
        <w:rPr>
          <w:rFonts w:cs="Arial"/>
          <w:szCs w:val="24"/>
          <w:lang w:val="sr-Cyrl-RS"/>
        </w:rPr>
        <w:t xml:space="preserve"> часова у просторијама Јавног предузећа „Електропривреда Србије“, Београд, </w:t>
      </w:r>
      <w:r w:rsidR="007066A9" w:rsidRPr="00F72009">
        <w:rPr>
          <w:lang w:val="sr-Cyrl-RS"/>
        </w:rPr>
        <w:t>Царице Милице 2.</w:t>
      </w:r>
    </w:p>
    <w:p w14:paraId="0A6ED33C" w14:textId="77777777" w:rsidR="00CA621D" w:rsidRPr="00F72009" w:rsidRDefault="007C2FFE" w:rsidP="00CA621D">
      <w:pPr>
        <w:tabs>
          <w:tab w:val="left" w:pos="709"/>
        </w:tabs>
        <w:rPr>
          <w:color w:val="000000"/>
          <w:lang w:val="sr-Cyrl-RS"/>
        </w:rPr>
      </w:pPr>
      <w:r w:rsidRPr="00F72009">
        <w:rPr>
          <w:rFonts w:cs="Arial"/>
          <w:szCs w:val="24"/>
          <w:lang w:val="sr-Cyrl-RS"/>
        </w:rPr>
        <w:t>Представници понуђача који учествују у поступку јавног отварања понуда, морају да пре почетка поступка јавног отварања доставе Комисији за јавн</w:t>
      </w:r>
      <w:r w:rsidR="0045779E" w:rsidRPr="00F72009">
        <w:rPr>
          <w:rFonts w:cs="Arial"/>
          <w:szCs w:val="24"/>
          <w:lang w:val="sr-Cyrl-RS"/>
        </w:rPr>
        <w:t>у</w:t>
      </w:r>
      <w:r w:rsidRPr="00F72009">
        <w:rPr>
          <w:rFonts w:cs="Arial"/>
          <w:szCs w:val="24"/>
          <w:lang w:val="sr-Cyrl-RS"/>
        </w:rPr>
        <w:t xml:space="preserve"> набавк</w:t>
      </w:r>
      <w:r w:rsidR="0045779E" w:rsidRPr="00F72009">
        <w:rPr>
          <w:rFonts w:cs="Arial"/>
          <w:szCs w:val="24"/>
          <w:lang w:val="sr-Cyrl-RS"/>
        </w:rPr>
        <w:t>у</w:t>
      </w:r>
      <w:r w:rsidRPr="00F72009">
        <w:rPr>
          <w:rFonts w:cs="Arial"/>
          <w:szCs w:val="24"/>
          <w:lang w:val="sr-Cyrl-RS"/>
        </w:rPr>
        <w:t xml:space="preserve"> пис</w:t>
      </w:r>
      <w:r w:rsidR="00CA621D" w:rsidRPr="00F72009">
        <w:rPr>
          <w:rFonts w:cs="Arial"/>
          <w:szCs w:val="24"/>
          <w:lang w:val="sr-Cyrl-RS"/>
        </w:rPr>
        <w:t>ано</w:t>
      </w:r>
      <w:r w:rsidRPr="00F72009">
        <w:rPr>
          <w:rFonts w:cs="Arial"/>
          <w:szCs w:val="24"/>
          <w:lang w:val="sr-Cyrl-RS"/>
        </w:rPr>
        <w:t xml:space="preserve"> овлашћење за учествовање у овом поступку, издато на меморандуму понуђача, заведено и оверено печатом и потписом </w:t>
      </w:r>
      <w:r w:rsidR="00CA621D" w:rsidRPr="00F72009">
        <w:rPr>
          <w:szCs w:val="24"/>
          <w:lang w:val="sr-Cyrl-RS"/>
        </w:rPr>
        <w:t>законског заступника</w:t>
      </w:r>
      <w:r w:rsidR="001701F9" w:rsidRPr="00F72009">
        <w:rPr>
          <w:szCs w:val="24"/>
          <w:lang w:val="sr-Cyrl-RS"/>
        </w:rPr>
        <w:t xml:space="preserve"> понуђача</w:t>
      </w:r>
      <w:r w:rsidR="00CA621D" w:rsidRPr="00F72009">
        <w:rPr>
          <w:szCs w:val="24"/>
          <w:lang w:val="sr-Cyrl-RS"/>
        </w:rPr>
        <w:t>, другог заступника уписаног у регистар надлежног органа или лица овлашћеног од стране законског заступника уз доставу овлашћења у понуди</w:t>
      </w:r>
      <w:r w:rsidR="00CA621D" w:rsidRPr="00F72009">
        <w:rPr>
          <w:rFonts w:cs="Arial"/>
          <w:color w:val="000000"/>
          <w:lang w:val="sr-Cyrl-RS"/>
        </w:rPr>
        <w:t>.</w:t>
      </w:r>
    </w:p>
    <w:p w14:paraId="58AA59EB" w14:textId="77777777" w:rsidR="004D78EA" w:rsidRPr="00F72009" w:rsidRDefault="007C2FFE">
      <w:pPr>
        <w:tabs>
          <w:tab w:val="left" w:pos="709"/>
        </w:tabs>
        <w:rPr>
          <w:rFonts w:cs="Arial"/>
          <w:szCs w:val="24"/>
          <w:lang w:val="sr-Cyrl-RS"/>
        </w:rPr>
      </w:pPr>
      <w:r w:rsidRPr="00F72009">
        <w:rPr>
          <w:rFonts w:cs="Arial"/>
          <w:szCs w:val="24"/>
          <w:lang w:val="sr-Cyrl-RS"/>
        </w:rPr>
        <w:t>Комисија за јавну набавку води записник о отварању понуда у који се уносе подаци у складу са Законом.</w:t>
      </w:r>
    </w:p>
    <w:p w14:paraId="1A488442" w14:textId="77777777" w:rsidR="007C2FFE" w:rsidRPr="00F72009" w:rsidRDefault="007C2FFE" w:rsidP="00034C0E">
      <w:pPr>
        <w:rPr>
          <w:rFonts w:cs="Arial"/>
          <w:szCs w:val="24"/>
          <w:lang w:val="sr-Cyrl-RS"/>
        </w:rPr>
      </w:pPr>
      <w:r w:rsidRPr="00F72009">
        <w:rPr>
          <w:rFonts w:cs="Arial"/>
          <w:szCs w:val="24"/>
          <w:lang w:val="sr-Cyrl-RS"/>
        </w:rPr>
        <w:t>Записник о отварању понуда потписују чланови комисије и овлашћени представници понуђача, који преузимају примерак записника.</w:t>
      </w:r>
    </w:p>
    <w:p w14:paraId="6B06A36D" w14:textId="77777777" w:rsidR="007C2FFE" w:rsidRPr="00F72009" w:rsidRDefault="007C2FFE" w:rsidP="00034C0E">
      <w:pPr>
        <w:rPr>
          <w:rFonts w:cs="Arial"/>
          <w:szCs w:val="24"/>
          <w:lang w:val="sr-Cyrl-RS"/>
        </w:rPr>
      </w:pPr>
      <w:r w:rsidRPr="00F72009">
        <w:rPr>
          <w:rFonts w:cs="Arial"/>
          <w:szCs w:val="24"/>
          <w:lang w:val="sr-Cyrl-RS"/>
        </w:rPr>
        <w:t xml:space="preserve">Наручилац ће у року од 3 </w:t>
      </w:r>
      <w:r w:rsidR="00AA6C57" w:rsidRPr="00F72009">
        <w:rPr>
          <w:rFonts w:cs="Arial"/>
          <w:szCs w:val="24"/>
          <w:lang w:val="sr-Cyrl-RS"/>
        </w:rPr>
        <w:t xml:space="preserve">(три) </w:t>
      </w:r>
      <w:r w:rsidRPr="00F72009">
        <w:rPr>
          <w:rFonts w:cs="Arial"/>
          <w:szCs w:val="24"/>
          <w:lang w:val="sr-Cyrl-RS"/>
        </w:rPr>
        <w:t>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78B8896D" w14:textId="77777777" w:rsidR="007C2FFE" w:rsidRPr="00F72009" w:rsidRDefault="007C2FFE" w:rsidP="0064496B">
      <w:pPr>
        <w:pStyle w:val="Heading2"/>
        <w:numPr>
          <w:ilvl w:val="1"/>
          <w:numId w:val="72"/>
        </w:numPr>
        <w:rPr>
          <w:lang w:val="sr-Cyrl-RS"/>
        </w:rPr>
      </w:pPr>
      <w:bookmarkStart w:id="262" w:name="_Toc379212585"/>
      <w:bookmarkStart w:id="263" w:name="_Toc399930113"/>
      <w:bookmarkStart w:id="264" w:name="_Toc402176859"/>
      <w:r w:rsidRPr="00F72009">
        <w:rPr>
          <w:lang w:val="sr-Cyrl-RS"/>
        </w:rPr>
        <w:t>ПОДИЗВОЂАЧИ</w:t>
      </w:r>
      <w:bookmarkEnd w:id="262"/>
      <w:bookmarkEnd w:id="263"/>
      <w:bookmarkEnd w:id="264"/>
    </w:p>
    <w:p w14:paraId="5A7D0C1D" w14:textId="77777777" w:rsidR="007C2FFE" w:rsidRPr="00F72009" w:rsidRDefault="007C2FFE" w:rsidP="007C2FFE">
      <w:pPr>
        <w:tabs>
          <w:tab w:val="left" w:pos="360"/>
        </w:tabs>
        <w:rPr>
          <w:rFonts w:cs="Arial"/>
          <w:szCs w:val="24"/>
          <w:lang w:val="sr-Cyrl-RS" w:eastAsia="en-US" w:bidi="en-US"/>
        </w:rPr>
      </w:pPr>
      <w:r w:rsidRPr="00F72009">
        <w:rPr>
          <w:rFonts w:cs="Arial"/>
          <w:szCs w:val="24"/>
          <w:lang w:val="sr-Cyrl-R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w:t>
      </w:r>
      <w:r w:rsidR="00017D7A">
        <w:rPr>
          <w:rFonts w:cs="Arial"/>
          <w:szCs w:val="24"/>
          <w:lang w:val="sr-Cyrl-RS"/>
        </w:rPr>
        <w:t>Н</w:t>
      </w:r>
      <w:r w:rsidRPr="00F72009">
        <w:rPr>
          <w:rFonts w:cs="Arial"/>
          <w:szCs w:val="24"/>
          <w:lang w:val="sr-Cyrl-RS"/>
        </w:rPr>
        <w:t>аручиоца и понуђача буде закључен, тај подизвођач ће бити наведен у уговору</w:t>
      </w:r>
    </w:p>
    <w:p w14:paraId="0A469592" w14:textId="77777777" w:rsidR="007C2FFE" w:rsidRPr="00F72009" w:rsidRDefault="007C2FFE" w:rsidP="007C2FFE">
      <w:pPr>
        <w:tabs>
          <w:tab w:val="left" w:pos="360"/>
        </w:tabs>
        <w:rPr>
          <w:rFonts w:cs="Arial"/>
          <w:szCs w:val="24"/>
          <w:lang w:val="sr-Cyrl-RS" w:eastAsia="en-US" w:bidi="en-US"/>
        </w:rPr>
      </w:pPr>
      <w:r w:rsidRPr="00F72009">
        <w:rPr>
          <w:rFonts w:cs="Arial"/>
          <w:szCs w:val="24"/>
          <w:lang w:val="sr-Cyrl-RS" w:eastAsia="en-US" w:bidi="en-US"/>
        </w:rPr>
        <w:t xml:space="preserve">Понуђач је дужан да у понуди наведе </w:t>
      </w:r>
      <w:r w:rsidRPr="00F72009">
        <w:rPr>
          <w:rFonts w:cs="Arial"/>
          <w:szCs w:val="24"/>
          <w:lang w:val="sr-Cyrl-RS"/>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50E4BE21" w14:textId="77777777" w:rsidR="007C2FFE" w:rsidRPr="00F72009" w:rsidRDefault="007C2FFE" w:rsidP="00034C0E">
      <w:pPr>
        <w:rPr>
          <w:rFonts w:cs="Arial"/>
          <w:szCs w:val="24"/>
          <w:lang w:val="sr-Cyrl-RS"/>
        </w:rPr>
      </w:pPr>
      <w:r w:rsidRPr="00F72009">
        <w:rPr>
          <w:rFonts w:cs="Arial"/>
          <w:szCs w:val="24"/>
          <w:lang w:val="sr-Cyrl-RS"/>
        </w:rPr>
        <w:t>Понуђач је дужан да наручиоцу, на његов захтев, омогући приступ код подизвођача ради утврђивања испуњености услова.</w:t>
      </w:r>
    </w:p>
    <w:p w14:paraId="725EEBC0" w14:textId="77777777" w:rsidR="007C2FFE" w:rsidRPr="00F72009" w:rsidRDefault="007C2FFE" w:rsidP="007C2FFE">
      <w:pPr>
        <w:tabs>
          <w:tab w:val="left" w:pos="360"/>
        </w:tabs>
        <w:rPr>
          <w:rFonts w:cs="Arial"/>
          <w:color w:val="FF0000"/>
          <w:szCs w:val="24"/>
          <w:lang w:val="sr-Cyrl-RS" w:eastAsia="en-US" w:bidi="en-US"/>
        </w:rPr>
      </w:pPr>
      <w:r w:rsidRPr="00F72009">
        <w:rPr>
          <w:rFonts w:cs="Arial"/>
          <w:szCs w:val="24"/>
          <w:lang w:val="sr-Cyrl-RS"/>
        </w:rPr>
        <w:lastRenderedPageBreak/>
        <w:t xml:space="preserve">Сваки подизвођач ког понуђач ангажује, мора да испуњава услове из члана 75. став 1. тачка 1) до 4) </w:t>
      </w:r>
      <w:r w:rsidR="005A0405" w:rsidRPr="00F72009">
        <w:rPr>
          <w:rFonts w:cs="Arial"/>
          <w:szCs w:val="24"/>
          <w:lang w:val="sr-Cyrl-RS"/>
        </w:rPr>
        <w:t>Закона, што</w:t>
      </w:r>
      <w:r w:rsidRPr="00F72009">
        <w:rPr>
          <w:rFonts w:cs="Arial"/>
          <w:szCs w:val="24"/>
          <w:lang w:val="sr-Cyrl-RS"/>
        </w:rPr>
        <w:t xml:space="preserve"> доказује достављањем доказа наведених у </w:t>
      </w:r>
      <w:hyperlink w:anchor="_УСЛОВИ_ЗА_УЧЕШЋЕ" w:history="1">
        <w:r w:rsidR="00BA7BC6" w:rsidRPr="00BA7BC6">
          <w:rPr>
            <w:rStyle w:val="Hyperlink"/>
            <w:rFonts w:cs="Arial"/>
            <w:szCs w:val="24"/>
            <w:lang w:val="sr-Cyrl-RS"/>
          </w:rPr>
          <w:t>О</w:t>
        </w:r>
        <w:r w:rsidRPr="00BA7BC6">
          <w:rPr>
            <w:rStyle w:val="Hyperlink"/>
            <w:rFonts w:cs="Arial"/>
            <w:szCs w:val="24"/>
            <w:lang w:val="sr-Cyrl-RS"/>
          </w:rPr>
          <w:t>дељку</w:t>
        </w:r>
        <w:r w:rsidR="00BA7BC6" w:rsidRPr="00BA7BC6">
          <w:rPr>
            <w:rStyle w:val="Hyperlink"/>
            <w:rFonts w:cs="Arial"/>
            <w:szCs w:val="24"/>
            <w:lang w:val="sr-Cyrl-RS"/>
          </w:rPr>
          <w:t xml:space="preserve"> 4.</w:t>
        </w:r>
      </w:hyperlink>
      <w:r w:rsidRPr="00F72009">
        <w:rPr>
          <w:rFonts w:cs="Arial"/>
          <w:szCs w:val="24"/>
          <w:lang w:val="sr-Cyrl-RS"/>
        </w:rPr>
        <w:t xml:space="preserve"> Услови за учешће из члана 75 и 76. Закона.</w:t>
      </w:r>
    </w:p>
    <w:p w14:paraId="3E8716F1" w14:textId="77777777" w:rsidR="007C2FFE" w:rsidRPr="00F72009" w:rsidRDefault="007C2FFE" w:rsidP="00034C0E">
      <w:pPr>
        <w:rPr>
          <w:rFonts w:cs="Arial"/>
          <w:szCs w:val="24"/>
          <w:lang w:val="sr-Cyrl-RS"/>
        </w:rPr>
      </w:pPr>
      <w:r w:rsidRPr="00F72009">
        <w:rPr>
          <w:rFonts w:cs="Arial"/>
          <w:szCs w:val="24"/>
          <w:lang w:val="sr-Cyrl-RS" w:eastAsia="en-US" w:bidi="en-US"/>
        </w:rPr>
        <w:t>Додатне услове - финансијски, пословни и кадровски капацитет понуђач испуњава самостално, без обзира на ангажовање подизвођача.</w:t>
      </w:r>
    </w:p>
    <w:p w14:paraId="5F87EE7F" w14:textId="77777777" w:rsidR="00CA621D" w:rsidRPr="00F72009" w:rsidRDefault="007C2FFE" w:rsidP="00CA621D">
      <w:pPr>
        <w:tabs>
          <w:tab w:val="left" w:pos="360"/>
        </w:tabs>
        <w:rPr>
          <w:lang w:val="sr-Cyrl-RS"/>
        </w:rPr>
      </w:pPr>
      <w:r w:rsidRPr="00F72009">
        <w:rPr>
          <w:rFonts w:cs="Arial"/>
          <w:szCs w:val="24"/>
          <w:lang w:val="sr-Cyrl-RS"/>
        </w:rPr>
        <w:t xml:space="preserve">Све обрасце у понуди потписује и оверава понуђач, </w:t>
      </w:r>
      <w:r w:rsidR="00CA621D" w:rsidRPr="00F72009">
        <w:rPr>
          <w:rFonts w:cs="Arial"/>
          <w:szCs w:val="24"/>
          <w:lang w:val="sr-Cyrl-RS" w:eastAsia="en-US" w:bidi="en-US"/>
        </w:rPr>
        <w:t>изузев</w:t>
      </w:r>
      <w:r w:rsidR="00CA621D" w:rsidRPr="00F72009">
        <w:rPr>
          <w:lang w:val="sr-Cyrl-RS"/>
        </w:rPr>
        <w:t xml:space="preserve"> </w:t>
      </w:r>
      <w:r w:rsidR="00AC7965" w:rsidRPr="00F72009">
        <w:rPr>
          <w:rFonts w:cs="Arial"/>
          <w:szCs w:val="24"/>
          <w:lang w:val="sr-Cyrl-RS"/>
        </w:rPr>
        <w:t>Обрасца изјаве у складу са чланом 75. став 2. Закона</w:t>
      </w:r>
      <w:r w:rsidR="00AC7965" w:rsidRPr="00F72009">
        <w:rPr>
          <w:lang w:val="sr-Cyrl-RS"/>
        </w:rPr>
        <w:t xml:space="preserve"> (</w:t>
      </w:r>
      <w:hyperlink w:anchor="_И_З_Ј" w:history="1">
        <w:r w:rsidR="00CA621D" w:rsidRPr="00F72009">
          <w:rPr>
            <w:rStyle w:val="Hyperlink"/>
            <w:lang w:val="sr-Cyrl-RS"/>
          </w:rPr>
          <w:t>Обра</w:t>
        </w:r>
        <w:r w:rsidR="00AC7965" w:rsidRPr="00F72009">
          <w:rPr>
            <w:rStyle w:val="Hyperlink"/>
            <w:lang w:val="sr-Cyrl-RS"/>
          </w:rPr>
          <w:t>за</w:t>
        </w:r>
        <w:r w:rsidR="00CA621D" w:rsidRPr="00F72009">
          <w:rPr>
            <w:rStyle w:val="Hyperlink"/>
            <w:lang w:val="sr-Cyrl-RS"/>
          </w:rPr>
          <w:t>ц 3</w:t>
        </w:r>
      </w:hyperlink>
      <w:r w:rsidR="00CA621D" w:rsidRPr="00F72009">
        <w:rPr>
          <w:rFonts w:cs="Arial"/>
          <w:szCs w:val="24"/>
          <w:lang w:val="sr-Cyrl-RS" w:eastAsia="en-US" w:bidi="en-US"/>
        </w:rPr>
        <w:t>.</w:t>
      </w:r>
      <w:r w:rsidR="00CA621D" w:rsidRPr="00F72009">
        <w:rPr>
          <w:lang w:val="sr-Cyrl-RS"/>
        </w:rPr>
        <w:t xml:space="preserve"> </w:t>
      </w:r>
      <w:r w:rsidR="00AC7965" w:rsidRPr="00F72009">
        <w:rPr>
          <w:lang w:val="sr-Cyrl-RS"/>
        </w:rPr>
        <w:t xml:space="preserve">Конкурсне документације) </w:t>
      </w:r>
      <w:r w:rsidR="00CA621D" w:rsidRPr="00F72009">
        <w:rPr>
          <w:lang w:val="sr-Cyrl-RS"/>
        </w:rPr>
        <w:t>који попуњава, потписује и оверава сваки Подизвођач у своје име</w:t>
      </w:r>
      <w:r w:rsidR="007066A9" w:rsidRPr="00F72009">
        <w:rPr>
          <w:lang w:val="sr-Cyrl-RS"/>
        </w:rPr>
        <w:t>.</w:t>
      </w:r>
    </w:p>
    <w:p w14:paraId="7CD55AE5" w14:textId="77777777" w:rsidR="004D78EA" w:rsidRPr="00F72009" w:rsidRDefault="007C2FFE">
      <w:pPr>
        <w:tabs>
          <w:tab w:val="left" w:pos="360"/>
        </w:tabs>
        <w:rPr>
          <w:rFonts w:cs="Arial"/>
          <w:szCs w:val="24"/>
          <w:lang w:val="sr-Cyrl-RS"/>
        </w:rPr>
      </w:pPr>
      <w:r w:rsidRPr="00F72009">
        <w:rPr>
          <w:rFonts w:cs="Arial"/>
          <w:szCs w:val="24"/>
          <w:lang w:val="sr-Cyrl-RS"/>
        </w:rPr>
        <w:t>Понуђач у потпуности одговара Наручиоцу за извршење уговорених услуга, без обзира на број подизвођача.</w:t>
      </w:r>
    </w:p>
    <w:p w14:paraId="200CFE73" w14:textId="1B2EA716" w:rsidR="007C2FFE" w:rsidRPr="00F72009" w:rsidRDefault="007C2FFE" w:rsidP="00034C0E">
      <w:pPr>
        <w:rPr>
          <w:rFonts w:cs="Arial"/>
          <w:szCs w:val="24"/>
          <w:lang w:val="sr-Cyrl-RS"/>
        </w:rPr>
      </w:pPr>
      <w:r w:rsidRPr="00F72009">
        <w:rPr>
          <w:rFonts w:cs="Arial"/>
          <w:szCs w:val="24"/>
          <w:lang w:val="sr-Cyrl-RS"/>
        </w:rPr>
        <w:t xml:space="preserve">Понуђач не може ангажовати као подизвођача лице које није навео у понуди, у супротном </w:t>
      </w:r>
      <w:r w:rsidR="00937680" w:rsidRPr="00F72009">
        <w:rPr>
          <w:rFonts w:cs="Arial"/>
          <w:szCs w:val="24"/>
          <w:lang w:val="sr-Cyrl-RS"/>
        </w:rPr>
        <w:t>Наручилац</w:t>
      </w:r>
      <w:r w:rsidR="00AE485B">
        <w:rPr>
          <w:rFonts w:cs="Arial"/>
          <w:szCs w:val="24"/>
          <w:lang w:val="sr-Cyrl-RS"/>
        </w:rPr>
        <w:t xml:space="preserve"> ће</w:t>
      </w:r>
      <w:r w:rsidR="00AE485B">
        <w:rPr>
          <w:rFonts w:cs="Arial"/>
          <w:szCs w:val="24"/>
          <w:lang w:val="en-US"/>
        </w:rPr>
        <w:t xml:space="preserve"> </w:t>
      </w:r>
      <w:r w:rsidRPr="00F72009">
        <w:rPr>
          <w:rFonts w:cs="Arial"/>
          <w:szCs w:val="24"/>
          <w:lang w:val="sr-Cyrl-RS"/>
        </w:rPr>
        <w:t xml:space="preserve">реализовати средство обезбеђења и раскинути уговор, осим ако би раскидом уговора </w:t>
      </w:r>
      <w:r w:rsidR="00937680" w:rsidRPr="00F72009">
        <w:rPr>
          <w:rFonts w:cs="Arial"/>
          <w:szCs w:val="24"/>
          <w:lang w:val="sr-Cyrl-RS"/>
        </w:rPr>
        <w:t>Наручилац</w:t>
      </w:r>
      <w:r w:rsidRPr="00F72009">
        <w:rPr>
          <w:rFonts w:cs="Arial"/>
          <w:szCs w:val="24"/>
          <w:lang w:val="sr-Cyrl-RS"/>
        </w:rPr>
        <w:t xml:space="preserve"> претрпео знатну штету.</w:t>
      </w:r>
    </w:p>
    <w:p w14:paraId="2D8A53FA" w14:textId="77777777" w:rsidR="007C2FFE" w:rsidRPr="00F72009" w:rsidRDefault="007C2FFE" w:rsidP="00034C0E">
      <w:pPr>
        <w:rPr>
          <w:rFonts w:cs="Arial"/>
          <w:b/>
          <w:bCs/>
          <w:szCs w:val="24"/>
          <w:lang w:val="sr-Cyrl-RS"/>
        </w:rPr>
      </w:pPr>
      <w:r w:rsidRPr="00F72009">
        <w:rPr>
          <w:rFonts w:cs="Arial"/>
          <w:szCs w:val="24"/>
          <w:lang w:val="sr-Cyrl-R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2EC45B43" w14:textId="77777777" w:rsidR="007C2FFE" w:rsidRPr="00F72009" w:rsidRDefault="007C2FFE" w:rsidP="007C2FFE">
      <w:pPr>
        <w:tabs>
          <w:tab w:val="left" w:pos="360"/>
        </w:tabs>
        <w:ind w:right="2"/>
        <w:rPr>
          <w:rFonts w:cs="Arial"/>
          <w:szCs w:val="24"/>
          <w:lang w:val="sr-Cyrl-RS" w:eastAsia="en-US" w:bidi="en-US"/>
        </w:rPr>
      </w:pPr>
      <w:r w:rsidRPr="00F72009">
        <w:rPr>
          <w:rFonts w:cs="Arial"/>
          <w:szCs w:val="24"/>
          <w:lang w:val="sr-Cyrl-RS"/>
        </w:rPr>
        <w:t>Наручилац</w:t>
      </w:r>
      <w:r w:rsidRPr="00F72009">
        <w:rPr>
          <w:rFonts w:cs="Arial"/>
          <w:szCs w:val="24"/>
          <w:lang w:val="sr-Cyrl-RS" w:eastAsia="en-US" w:bidi="en-US"/>
        </w:rPr>
        <w:t xml:space="preserve"> у овом поступку не предвиђа примену одредби става 9. и 10. члана 80. Закона о јавним набавкама.</w:t>
      </w:r>
    </w:p>
    <w:p w14:paraId="3DEDF115" w14:textId="77777777" w:rsidR="007C2FFE" w:rsidRPr="00F72009" w:rsidRDefault="007C2FFE" w:rsidP="0064496B">
      <w:pPr>
        <w:pStyle w:val="Heading2"/>
        <w:numPr>
          <w:ilvl w:val="1"/>
          <w:numId w:val="72"/>
        </w:numPr>
        <w:rPr>
          <w:lang w:val="sr-Cyrl-RS"/>
        </w:rPr>
      </w:pPr>
      <w:bookmarkStart w:id="265" w:name="_Toc297798721"/>
      <w:bookmarkStart w:id="266" w:name="_Toc379212586"/>
      <w:bookmarkStart w:id="267" w:name="_Toc399930114"/>
      <w:bookmarkStart w:id="268" w:name="_Toc402176860"/>
      <w:r w:rsidRPr="00F72009">
        <w:rPr>
          <w:lang w:val="sr-Cyrl-RS"/>
        </w:rPr>
        <w:t>ГРУПА ПОНУЂАЧА (ЗАЈЕДНИЧКА ПОНУДА)</w:t>
      </w:r>
      <w:bookmarkEnd w:id="265"/>
      <w:bookmarkEnd w:id="266"/>
      <w:bookmarkEnd w:id="267"/>
      <w:bookmarkEnd w:id="268"/>
    </w:p>
    <w:p w14:paraId="6C468100" w14:textId="77777777" w:rsidR="007C2FFE" w:rsidRPr="00F72009" w:rsidRDefault="007C2FFE" w:rsidP="00034C0E">
      <w:pPr>
        <w:rPr>
          <w:rFonts w:cs="Arial"/>
          <w:szCs w:val="24"/>
          <w:lang w:val="sr-Cyrl-RS"/>
        </w:rPr>
      </w:pPr>
      <w:r w:rsidRPr="00F72009">
        <w:rPr>
          <w:rFonts w:cs="Arial"/>
          <w:szCs w:val="24"/>
          <w:lang w:val="sr-Cyrl-RS"/>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A16078" w:rsidRPr="00F72009">
        <w:rPr>
          <w:rFonts w:cs="Arial"/>
          <w:szCs w:val="24"/>
          <w:lang w:val="sr-Cyrl-RS"/>
        </w:rPr>
        <w:t>ом</w:t>
      </w:r>
      <w:r w:rsidRPr="00F72009">
        <w:rPr>
          <w:rFonts w:cs="Arial"/>
          <w:szCs w:val="24"/>
          <w:lang w:val="sr-Cyrl-RS"/>
        </w:rPr>
        <w:t xml:space="preserve"> 81. став 4. Закона</w:t>
      </w:r>
      <w:r w:rsidR="00A16078" w:rsidRPr="00F72009">
        <w:rPr>
          <w:rFonts w:cs="Arial"/>
          <w:szCs w:val="24"/>
          <w:lang w:val="sr-Cyrl-RS"/>
        </w:rPr>
        <w:t>,</w:t>
      </w:r>
      <w:r w:rsidR="00F72009" w:rsidRPr="00F72009">
        <w:rPr>
          <w:rFonts w:cs="Arial"/>
          <w:szCs w:val="24"/>
          <w:lang w:val="sr-Cyrl-RS"/>
        </w:rPr>
        <w:t xml:space="preserve"> и то</w:t>
      </w:r>
      <w:r w:rsidRPr="00F72009">
        <w:rPr>
          <w:rFonts w:cs="Arial"/>
          <w:szCs w:val="24"/>
          <w:lang w:val="sr-Cyrl-RS"/>
        </w:rPr>
        <w:t>:</w:t>
      </w:r>
    </w:p>
    <w:p w14:paraId="67CFDD0D" w14:textId="77777777" w:rsidR="007C2FFE" w:rsidRPr="00F72009" w:rsidRDefault="007C2FFE" w:rsidP="0064496B">
      <w:pPr>
        <w:pStyle w:val="stil1tekst"/>
        <w:numPr>
          <w:ilvl w:val="0"/>
          <w:numId w:val="38"/>
        </w:numPr>
        <w:rPr>
          <w:rFonts w:ascii="Arial" w:hAnsi="Arial" w:cs="Arial"/>
          <w:sz w:val="24"/>
          <w:szCs w:val="24"/>
          <w:lang w:val="sr-Cyrl-RS"/>
        </w:rPr>
      </w:pPr>
      <w:r w:rsidRPr="00F72009">
        <w:rPr>
          <w:rFonts w:ascii="Arial" w:hAnsi="Arial" w:cs="Arial"/>
          <w:sz w:val="24"/>
          <w:szCs w:val="24"/>
          <w:lang w:val="sr-Cyrl-RS"/>
        </w:rPr>
        <w:t>члану групе који ће бити носилац посла, односно који ће поднети понуду и који ће заступати групу понуђача пред наручиоцем;</w:t>
      </w:r>
    </w:p>
    <w:p w14:paraId="2C6025E6" w14:textId="77777777" w:rsidR="007C2FFE" w:rsidRPr="00F72009" w:rsidRDefault="007C2FFE" w:rsidP="0064496B">
      <w:pPr>
        <w:pStyle w:val="stil1tekst"/>
        <w:numPr>
          <w:ilvl w:val="0"/>
          <w:numId w:val="38"/>
        </w:numPr>
        <w:rPr>
          <w:rFonts w:ascii="Arial" w:hAnsi="Arial" w:cs="Arial"/>
          <w:sz w:val="24"/>
          <w:szCs w:val="24"/>
          <w:lang w:val="sr-Cyrl-RS"/>
        </w:rPr>
      </w:pPr>
      <w:r w:rsidRPr="00F72009">
        <w:rPr>
          <w:rFonts w:ascii="Arial" w:hAnsi="Arial" w:cs="Arial"/>
          <w:sz w:val="24"/>
          <w:szCs w:val="24"/>
          <w:lang w:val="sr-Cyrl-RS"/>
        </w:rPr>
        <w:t>понуђачу који ће</w:t>
      </w:r>
      <w:r w:rsidR="00A16078" w:rsidRPr="00F72009">
        <w:rPr>
          <w:rFonts w:ascii="Arial" w:hAnsi="Arial" w:cs="Arial"/>
          <w:sz w:val="24"/>
          <w:szCs w:val="24"/>
          <w:lang w:val="sr-Cyrl-RS"/>
        </w:rPr>
        <w:t xml:space="preserve"> </w:t>
      </w:r>
      <w:r w:rsidRPr="00F72009">
        <w:rPr>
          <w:rFonts w:ascii="Arial" w:hAnsi="Arial" w:cs="Arial"/>
          <w:sz w:val="24"/>
          <w:szCs w:val="24"/>
          <w:lang w:val="sr-Cyrl-RS"/>
        </w:rPr>
        <w:t>у име</w:t>
      </w:r>
      <w:r w:rsidR="00A16078" w:rsidRPr="00F72009">
        <w:rPr>
          <w:rFonts w:ascii="Arial" w:hAnsi="Arial" w:cs="Arial"/>
          <w:sz w:val="24"/>
          <w:szCs w:val="24"/>
          <w:lang w:val="sr-Cyrl-RS"/>
        </w:rPr>
        <w:t xml:space="preserve"> </w:t>
      </w:r>
      <w:r w:rsidRPr="00F72009">
        <w:rPr>
          <w:rFonts w:ascii="Arial" w:hAnsi="Arial" w:cs="Arial"/>
          <w:sz w:val="24"/>
          <w:szCs w:val="24"/>
          <w:lang w:val="sr-Cyrl-RS"/>
        </w:rPr>
        <w:t>групе</w:t>
      </w:r>
      <w:r w:rsidR="00A16078" w:rsidRPr="00F72009">
        <w:rPr>
          <w:rFonts w:ascii="Arial" w:hAnsi="Arial" w:cs="Arial"/>
          <w:sz w:val="24"/>
          <w:szCs w:val="24"/>
          <w:lang w:val="sr-Cyrl-RS"/>
        </w:rPr>
        <w:t xml:space="preserve"> </w:t>
      </w:r>
      <w:r w:rsidRPr="00F72009">
        <w:rPr>
          <w:rFonts w:ascii="Arial" w:hAnsi="Arial" w:cs="Arial"/>
          <w:sz w:val="24"/>
          <w:szCs w:val="24"/>
          <w:lang w:val="sr-Cyrl-RS"/>
        </w:rPr>
        <w:t>понуђача</w:t>
      </w:r>
      <w:r w:rsidR="00A16078" w:rsidRPr="00F72009">
        <w:rPr>
          <w:rFonts w:ascii="Arial" w:hAnsi="Arial" w:cs="Arial"/>
          <w:sz w:val="24"/>
          <w:szCs w:val="24"/>
          <w:lang w:val="sr-Cyrl-RS"/>
        </w:rPr>
        <w:t xml:space="preserve"> </w:t>
      </w:r>
      <w:r w:rsidRPr="00F72009">
        <w:rPr>
          <w:rFonts w:ascii="Arial" w:hAnsi="Arial" w:cs="Arial"/>
          <w:sz w:val="24"/>
          <w:szCs w:val="24"/>
          <w:lang w:val="sr-Cyrl-RS"/>
        </w:rPr>
        <w:t>потписати</w:t>
      </w:r>
      <w:r w:rsidR="00A16078" w:rsidRPr="00F72009">
        <w:rPr>
          <w:rFonts w:ascii="Arial" w:hAnsi="Arial" w:cs="Arial"/>
          <w:sz w:val="24"/>
          <w:szCs w:val="24"/>
          <w:lang w:val="sr-Cyrl-RS"/>
        </w:rPr>
        <w:t xml:space="preserve"> </w:t>
      </w:r>
      <w:r w:rsidRPr="00F72009">
        <w:rPr>
          <w:rFonts w:ascii="Arial" w:hAnsi="Arial" w:cs="Arial"/>
          <w:sz w:val="24"/>
          <w:szCs w:val="24"/>
          <w:lang w:val="sr-Cyrl-RS"/>
        </w:rPr>
        <w:t>уговор;</w:t>
      </w:r>
    </w:p>
    <w:p w14:paraId="7F9AAACA" w14:textId="77777777" w:rsidR="007C2FFE" w:rsidRPr="00F72009" w:rsidRDefault="007C2FFE" w:rsidP="0064496B">
      <w:pPr>
        <w:pStyle w:val="stil1tekst"/>
        <w:numPr>
          <w:ilvl w:val="0"/>
          <w:numId w:val="38"/>
        </w:numPr>
        <w:rPr>
          <w:rFonts w:ascii="Arial" w:hAnsi="Arial" w:cs="Arial"/>
          <w:sz w:val="24"/>
          <w:szCs w:val="24"/>
          <w:lang w:val="sr-Cyrl-RS"/>
        </w:rPr>
      </w:pPr>
      <w:r w:rsidRPr="00F72009">
        <w:rPr>
          <w:rFonts w:ascii="Arial" w:hAnsi="Arial" w:cs="Arial"/>
          <w:sz w:val="24"/>
          <w:szCs w:val="24"/>
          <w:lang w:val="sr-Cyrl-RS"/>
        </w:rPr>
        <w:t>понуђачу</w:t>
      </w:r>
      <w:r w:rsidR="00A16078" w:rsidRPr="00F72009">
        <w:rPr>
          <w:rFonts w:ascii="Arial" w:hAnsi="Arial" w:cs="Arial"/>
          <w:sz w:val="24"/>
          <w:szCs w:val="24"/>
          <w:lang w:val="sr-Cyrl-RS"/>
        </w:rPr>
        <w:t xml:space="preserve"> </w:t>
      </w:r>
      <w:r w:rsidRPr="00F72009">
        <w:rPr>
          <w:rFonts w:ascii="Arial" w:hAnsi="Arial" w:cs="Arial"/>
          <w:sz w:val="24"/>
          <w:szCs w:val="24"/>
          <w:lang w:val="sr-Cyrl-RS"/>
        </w:rPr>
        <w:t>који</w:t>
      </w:r>
      <w:r w:rsidR="00A16078" w:rsidRPr="00F72009">
        <w:rPr>
          <w:rFonts w:ascii="Arial" w:hAnsi="Arial" w:cs="Arial"/>
          <w:sz w:val="24"/>
          <w:szCs w:val="24"/>
          <w:lang w:val="sr-Cyrl-RS"/>
        </w:rPr>
        <w:t xml:space="preserve"> </w:t>
      </w:r>
      <w:r w:rsidRPr="00F72009">
        <w:rPr>
          <w:rFonts w:ascii="Arial" w:hAnsi="Arial" w:cs="Arial"/>
          <w:sz w:val="24"/>
          <w:szCs w:val="24"/>
          <w:lang w:val="sr-Cyrl-RS"/>
        </w:rPr>
        <w:t>ће</w:t>
      </w:r>
      <w:r w:rsidR="00A16078" w:rsidRPr="00F72009">
        <w:rPr>
          <w:rFonts w:ascii="Arial" w:hAnsi="Arial" w:cs="Arial"/>
          <w:sz w:val="24"/>
          <w:szCs w:val="24"/>
          <w:lang w:val="sr-Cyrl-RS"/>
        </w:rPr>
        <w:t xml:space="preserve"> </w:t>
      </w:r>
      <w:r w:rsidRPr="00F72009">
        <w:rPr>
          <w:rFonts w:ascii="Arial" w:hAnsi="Arial" w:cs="Arial"/>
          <w:sz w:val="24"/>
          <w:szCs w:val="24"/>
          <w:lang w:val="sr-Cyrl-RS"/>
        </w:rPr>
        <w:t>у име</w:t>
      </w:r>
      <w:r w:rsidR="00A16078" w:rsidRPr="00F72009">
        <w:rPr>
          <w:rFonts w:ascii="Arial" w:hAnsi="Arial" w:cs="Arial"/>
          <w:sz w:val="24"/>
          <w:szCs w:val="24"/>
          <w:lang w:val="sr-Cyrl-RS"/>
        </w:rPr>
        <w:t xml:space="preserve"> </w:t>
      </w:r>
      <w:r w:rsidRPr="00F72009">
        <w:rPr>
          <w:rFonts w:ascii="Arial" w:hAnsi="Arial" w:cs="Arial"/>
          <w:sz w:val="24"/>
          <w:szCs w:val="24"/>
          <w:lang w:val="sr-Cyrl-RS"/>
        </w:rPr>
        <w:t>групе</w:t>
      </w:r>
      <w:r w:rsidR="00A16078" w:rsidRPr="00F72009">
        <w:rPr>
          <w:rFonts w:ascii="Arial" w:hAnsi="Arial" w:cs="Arial"/>
          <w:sz w:val="24"/>
          <w:szCs w:val="24"/>
          <w:lang w:val="sr-Cyrl-RS"/>
        </w:rPr>
        <w:t xml:space="preserve"> </w:t>
      </w:r>
      <w:r w:rsidRPr="00F72009">
        <w:rPr>
          <w:rFonts w:ascii="Arial" w:hAnsi="Arial" w:cs="Arial"/>
          <w:sz w:val="24"/>
          <w:szCs w:val="24"/>
          <w:lang w:val="sr-Cyrl-RS"/>
        </w:rPr>
        <w:t>понуђача</w:t>
      </w:r>
      <w:r w:rsidR="00A16078" w:rsidRPr="00F72009">
        <w:rPr>
          <w:rFonts w:ascii="Arial" w:hAnsi="Arial" w:cs="Arial"/>
          <w:sz w:val="24"/>
          <w:szCs w:val="24"/>
          <w:lang w:val="sr-Cyrl-RS"/>
        </w:rPr>
        <w:t xml:space="preserve"> </w:t>
      </w:r>
      <w:r w:rsidRPr="00F72009">
        <w:rPr>
          <w:rFonts w:ascii="Arial" w:hAnsi="Arial" w:cs="Arial"/>
          <w:sz w:val="24"/>
          <w:szCs w:val="24"/>
          <w:lang w:val="sr-Cyrl-RS"/>
        </w:rPr>
        <w:t>дати</w:t>
      </w:r>
      <w:r w:rsidR="00A16078" w:rsidRPr="00F72009">
        <w:rPr>
          <w:rFonts w:ascii="Arial" w:hAnsi="Arial" w:cs="Arial"/>
          <w:sz w:val="24"/>
          <w:szCs w:val="24"/>
          <w:lang w:val="sr-Cyrl-RS"/>
        </w:rPr>
        <w:t xml:space="preserve"> </w:t>
      </w:r>
      <w:r w:rsidRPr="00F72009">
        <w:rPr>
          <w:rFonts w:ascii="Arial" w:hAnsi="Arial" w:cs="Arial"/>
          <w:sz w:val="24"/>
          <w:szCs w:val="24"/>
          <w:lang w:val="sr-Cyrl-RS"/>
        </w:rPr>
        <w:t>средство</w:t>
      </w:r>
      <w:r w:rsidR="00A16078" w:rsidRPr="00F72009">
        <w:rPr>
          <w:rFonts w:ascii="Arial" w:hAnsi="Arial" w:cs="Arial"/>
          <w:sz w:val="24"/>
          <w:szCs w:val="24"/>
          <w:lang w:val="sr-Cyrl-RS"/>
        </w:rPr>
        <w:t xml:space="preserve"> </w:t>
      </w:r>
      <w:r w:rsidRPr="00F72009">
        <w:rPr>
          <w:rFonts w:ascii="Arial" w:hAnsi="Arial" w:cs="Arial"/>
          <w:sz w:val="24"/>
          <w:szCs w:val="24"/>
          <w:lang w:val="sr-Cyrl-RS"/>
        </w:rPr>
        <w:t>обезбеђења;</w:t>
      </w:r>
    </w:p>
    <w:p w14:paraId="6B96F719" w14:textId="77777777" w:rsidR="007C2FFE" w:rsidRPr="00F72009" w:rsidRDefault="007C2FFE" w:rsidP="0064496B">
      <w:pPr>
        <w:pStyle w:val="stil1tekst"/>
        <w:numPr>
          <w:ilvl w:val="0"/>
          <w:numId w:val="38"/>
        </w:numPr>
        <w:rPr>
          <w:rFonts w:ascii="Arial" w:hAnsi="Arial" w:cs="Arial"/>
          <w:sz w:val="24"/>
          <w:szCs w:val="24"/>
          <w:lang w:val="sr-Cyrl-RS"/>
        </w:rPr>
      </w:pPr>
      <w:r w:rsidRPr="00F72009">
        <w:rPr>
          <w:rFonts w:ascii="Arial" w:hAnsi="Arial" w:cs="Arial"/>
          <w:sz w:val="24"/>
          <w:szCs w:val="24"/>
          <w:lang w:val="sr-Cyrl-RS"/>
        </w:rPr>
        <w:t>понуђачу</w:t>
      </w:r>
      <w:r w:rsidR="00A16078" w:rsidRPr="00F72009">
        <w:rPr>
          <w:rFonts w:ascii="Arial" w:hAnsi="Arial" w:cs="Arial"/>
          <w:sz w:val="24"/>
          <w:szCs w:val="24"/>
          <w:lang w:val="sr-Cyrl-RS"/>
        </w:rPr>
        <w:t xml:space="preserve"> </w:t>
      </w:r>
      <w:r w:rsidRPr="00F72009">
        <w:rPr>
          <w:rFonts w:ascii="Arial" w:hAnsi="Arial" w:cs="Arial"/>
          <w:sz w:val="24"/>
          <w:szCs w:val="24"/>
          <w:lang w:val="sr-Cyrl-RS"/>
        </w:rPr>
        <w:t>који</w:t>
      </w:r>
      <w:r w:rsidR="00A16078" w:rsidRPr="00F72009">
        <w:rPr>
          <w:rFonts w:ascii="Arial" w:hAnsi="Arial" w:cs="Arial"/>
          <w:sz w:val="24"/>
          <w:szCs w:val="24"/>
          <w:lang w:val="sr-Cyrl-RS"/>
        </w:rPr>
        <w:t xml:space="preserve"> </w:t>
      </w:r>
      <w:r w:rsidRPr="00F72009">
        <w:rPr>
          <w:rFonts w:ascii="Arial" w:hAnsi="Arial" w:cs="Arial"/>
          <w:sz w:val="24"/>
          <w:szCs w:val="24"/>
          <w:lang w:val="sr-Cyrl-RS"/>
        </w:rPr>
        <w:t>ће</w:t>
      </w:r>
      <w:r w:rsidR="00A16078" w:rsidRPr="00F72009">
        <w:rPr>
          <w:rFonts w:ascii="Arial" w:hAnsi="Arial" w:cs="Arial"/>
          <w:sz w:val="24"/>
          <w:szCs w:val="24"/>
          <w:lang w:val="sr-Cyrl-RS"/>
        </w:rPr>
        <w:t xml:space="preserve"> </w:t>
      </w:r>
      <w:r w:rsidRPr="00F72009">
        <w:rPr>
          <w:rFonts w:ascii="Arial" w:hAnsi="Arial" w:cs="Arial"/>
          <w:sz w:val="24"/>
          <w:szCs w:val="24"/>
          <w:lang w:val="sr-Cyrl-RS"/>
        </w:rPr>
        <w:t>издати</w:t>
      </w:r>
      <w:r w:rsidR="00A16078" w:rsidRPr="00F72009">
        <w:rPr>
          <w:rFonts w:ascii="Arial" w:hAnsi="Arial" w:cs="Arial"/>
          <w:sz w:val="24"/>
          <w:szCs w:val="24"/>
          <w:lang w:val="sr-Cyrl-RS"/>
        </w:rPr>
        <w:t xml:space="preserve"> </w:t>
      </w:r>
      <w:r w:rsidRPr="00F72009">
        <w:rPr>
          <w:rFonts w:ascii="Arial" w:hAnsi="Arial" w:cs="Arial"/>
          <w:sz w:val="24"/>
          <w:szCs w:val="24"/>
          <w:lang w:val="sr-Cyrl-RS"/>
        </w:rPr>
        <w:t>рачун;</w:t>
      </w:r>
    </w:p>
    <w:p w14:paraId="199273B1" w14:textId="77777777" w:rsidR="007C2FFE" w:rsidRPr="00F72009" w:rsidRDefault="007C2FFE" w:rsidP="0064496B">
      <w:pPr>
        <w:pStyle w:val="stil1tekst"/>
        <w:numPr>
          <w:ilvl w:val="0"/>
          <w:numId w:val="38"/>
        </w:numPr>
        <w:rPr>
          <w:rFonts w:ascii="Arial" w:hAnsi="Arial" w:cs="Arial"/>
          <w:sz w:val="24"/>
          <w:szCs w:val="24"/>
          <w:lang w:val="sr-Cyrl-RS"/>
        </w:rPr>
      </w:pPr>
      <w:r w:rsidRPr="00F72009">
        <w:rPr>
          <w:rFonts w:ascii="Arial" w:hAnsi="Arial" w:cs="Arial"/>
          <w:sz w:val="24"/>
          <w:szCs w:val="24"/>
          <w:lang w:val="sr-Cyrl-RS"/>
        </w:rPr>
        <w:t>рачуну</w:t>
      </w:r>
      <w:r w:rsidR="00A16078" w:rsidRPr="00F72009">
        <w:rPr>
          <w:rFonts w:ascii="Arial" w:hAnsi="Arial" w:cs="Arial"/>
          <w:sz w:val="24"/>
          <w:szCs w:val="24"/>
          <w:lang w:val="sr-Cyrl-RS"/>
        </w:rPr>
        <w:t xml:space="preserve"> </w:t>
      </w:r>
      <w:r w:rsidRPr="00F72009">
        <w:rPr>
          <w:rFonts w:ascii="Arial" w:hAnsi="Arial" w:cs="Arial"/>
          <w:sz w:val="24"/>
          <w:szCs w:val="24"/>
          <w:lang w:val="sr-Cyrl-RS"/>
        </w:rPr>
        <w:t>на</w:t>
      </w:r>
      <w:r w:rsidR="00A16078" w:rsidRPr="00F72009">
        <w:rPr>
          <w:rFonts w:ascii="Arial" w:hAnsi="Arial" w:cs="Arial"/>
          <w:sz w:val="24"/>
          <w:szCs w:val="24"/>
          <w:lang w:val="sr-Cyrl-RS"/>
        </w:rPr>
        <w:t xml:space="preserve"> </w:t>
      </w:r>
      <w:r w:rsidRPr="00F72009">
        <w:rPr>
          <w:rFonts w:ascii="Arial" w:hAnsi="Arial" w:cs="Arial"/>
          <w:sz w:val="24"/>
          <w:szCs w:val="24"/>
          <w:lang w:val="sr-Cyrl-RS"/>
        </w:rPr>
        <w:t>који</w:t>
      </w:r>
      <w:r w:rsidR="00A16078" w:rsidRPr="00F72009">
        <w:rPr>
          <w:rFonts w:ascii="Arial" w:hAnsi="Arial" w:cs="Arial"/>
          <w:sz w:val="24"/>
          <w:szCs w:val="24"/>
          <w:lang w:val="sr-Cyrl-RS"/>
        </w:rPr>
        <w:t xml:space="preserve"> </w:t>
      </w:r>
      <w:r w:rsidRPr="00F72009">
        <w:rPr>
          <w:rFonts w:ascii="Arial" w:hAnsi="Arial" w:cs="Arial"/>
          <w:sz w:val="24"/>
          <w:szCs w:val="24"/>
          <w:lang w:val="sr-Cyrl-RS"/>
        </w:rPr>
        <w:t>ће</w:t>
      </w:r>
      <w:r w:rsidR="00A16078" w:rsidRPr="00F72009">
        <w:rPr>
          <w:rFonts w:ascii="Arial" w:hAnsi="Arial" w:cs="Arial"/>
          <w:sz w:val="24"/>
          <w:szCs w:val="24"/>
          <w:lang w:val="sr-Cyrl-RS"/>
        </w:rPr>
        <w:t xml:space="preserve"> </w:t>
      </w:r>
      <w:r w:rsidRPr="00F72009">
        <w:rPr>
          <w:rFonts w:ascii="Arial" w:hAnsi="Arial" w:cs="Arial"/>
          <w:sz w:val="24"/>
          <w:szCs w:val="24"/>
          <w:lang w:val="sr-Cyrl-RS"/>
        </w:rPr>
        <w:t>бити</w:t>
      </w:r>
      <w:r w:rsidR="00A16078" w:rsidRPr="00F72009">
        <w:rPr>
          <w:rFonts w:ascii="Arial" w:hAnsi="Arial" w:cs="Arial"/>
          <w:sz w:val="24"/>
          <w:szCs w:val="24"/>
          <w:lang w:val="sr-Cyrl-RS"/>
        </w:rPr>
        <w:t xml:space="preserve"> </w:t>
      </w:r>
      <w:r w:rsidRPr="00F72009">
        <w:rPr>
          <w:rFonts w:ascii="Arial" w:hAnsi="Arial" w:cs="Arial"/>
          <w:sz w:val="24"/>
          <w:szCs w:val="24"/>
          <w:lang w:val="sr-Cyrl-RS"/>
        </w:rPr>
        <w:t>извршено</w:t>
      </w:r>
      <w:r w:rsidR="00A16078" w:rsidRPr="00F72009">
        <w:rPr>
          <w:rFonts w:ascii="Arial" w:hAnsi="Arial" w:cs="Arial"/>
          <w:sz w:val="24"/>
          <w:szCs w:val="24"/>
          <w:lang w:val="sr-Cyrl-RS"/>
        </w:rPr>
        <w:t xml:space="preserve"> </w:t>
      </w:r>
      <w:r w:rsidRPr="00F72009">
        <w:rPr>
          <w:rFonts w:ascii="Arial" w:hAnsi="Arial" w:cs="Arial"/>
          <w:sz w:val="24"/>
          <w:szCs w:val="24"/>
          <w:lang w:val="sr-Cyrl-RS"/>
        </w:rPr>
        <w:t>плаћање;</w:t>
      </w:r>
    </w:p>
    <w:p w14:paraId="226D1FA6" w14:textId="77777777" w:rsidR="007C2FFE" w:rsidRPr="00F72009" w:rsidRDefault="00AA6C57" w:rsidP="0064496B">
      <w:pPr>
        <w:pStyle w:val="stil1tekst"/>
        <w:numPr>
          <w:ilvl w:val="0"/>
          <w:numId w:val="38"/>
        </w:numPr>
        <w:spacing w:after="120"/>
        <w:ind w:left="714" w:right="437" w:hanging="357"/>
        <w:rPr>
          <w:rFonts w:ascii="Arial" w:hAnsi="Arial" w:cs="Arial"/>
          <w:sz w:val="24"/>
          <w:szCs w:val="24"/>
          <w:lang w:val="sr-Cyrl-RS"/>
        </w:rPr>
      </w:pPr>
      <w:r w:rsidRPr="00F72009">
        <w:rPr>
          <w:rFonts w:ascii="Arial" w:hAnsi="Arial" w:cs="Arial"/>
          <w:sz w:val="24"/>
          <w:szCs w:val="24"/>
          <w:lang w:val="sr-Cyrl-RS"/>
        </w:rPr>
        <w:t>обавезама</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сваког</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од</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понуђача</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из</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групе</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понуђача</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за</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извршење</w:t>
      </w:r>
      <w:r w:rsidR="00A16078" w:rsidRPr="00F72009">
        <w:rPr>
          <w:rFonts w:ascii="Arial" w:hAnsi="Arial" w:cs="Arial"/>
          <w:sz w:val="24"/>
          <w:szCs w:val="24"/>
          <w:lang w:val="sr-Cyrl-RS"/>
        </w:rPr>
        <w:t xml:space="preserve"> </w:t>
      </w:r>
      <w:r w:rsidR="007C2FFE" w:rsidRPr="00F72009">
        <w:rPr>
          <w:rFonts w:ascii="Arial" w:hAnsi="Arial" w:cs="Arial"/>
          <w:sz w:val="24"/>
          <w:szCs w:val="24"/>
          <w:lang w:val="sr-Cyrl-RS"/>
        </w:rPr>
        <w:t>уговора.</w:t>
      </w:r>
    </w:p>
    <w:p w14:paraId="4F63EEAF" w14:textId="77777777" w:rsidR="00CA621D" w:rsidRPr="00F72009" w:rsidRDefault="00CA621D" w:rsidP="00034C0E">
      <w:pPr>
        <w:rPr>
          <w:rFonts w:cs="Arial"/>
          <w:szCs w:val="24"/>
          <w:lang w:val="sr-Cyrl-RS"/>
        </w:rPr>
      </w:pPr>
      <w:r w:rsidRPr="00F72009">
        <w:rPr>
          <w:lang w:val="sr-Cyrl-RS"/>
        </w:rPr>
        <w:t>Такође</w:t>
      </w:r>
      <w:r w:rsidRPr="00F72009">
        <w:rPr>
          <w:rFonts w:cs="Arial"/>
          <w:szCs w:val="24"/>
          <w:lang w:val="sr-Cyrl-RS"/>
        </w:rPr>
        <w:t>,</w:t>
      </w:r>
      <w:r w:rsidRPr="00F72009">
        <w:rPr>
          <w:lang w:val="sr-Cyrl-RS"/>
        </w:rPr>
        <w:t xml:space="preserve"> у овом </w:t>
      </w:r>
      <w:r w:rsidRPr="00F72009">
        <w:rPr>
          <w:rFonts w:cs="Arial"/>
          <w:szCs w:val="24"/>
          <w:lang w:val="sr-Cyrl-RS"/>
        </w:rPr>
        <w:t>споразуму треба да буду наведена</w:t>
      </w:r>
      <w:r w:rsidRPr="00F72009">
        <w:rPr>
          <w:lang w:val="sr-Cyrl-RS"/>
        </w:rPr>
        <w:t xml:space="preserve"> имена лица</w:t>
      </w:r>
      <w:r w:rsidRPr="00F72009">
        <w:rPr>
          <w:rFonts w:cs="Arial"/>
          <w:szCs w:val="24"/>
          <w:lang w:val="sr-Cyrl-RS"/>
        </w:rPr>
        <w:t>, појединачно</w:t>
      </w:r>
      <w:r w:rsidRPr="00F72009">
        <w:rPr>
          <w:lang w:val="sr-Cyrl-RS"/>
        </w:rPr>
        <w:t xml:space="preserve"> за сваког </w:t>
      </w:r>
      <w:r w:rsidRPr="00F72009">
        <w:rPr>
          <w:rFonts w:cs="Arial"/>
          <w:szCs w:val="24"/>
          <w:lang w:val="sr-Cyrl-RS"/>
        </w:rPr>
        <w:t xml:space="preserve">понуђача, која ће бити одговорна за извршење набавке. </w:t>
      </w:r>
    </w:p>
    <w:p w14:paraId="47C87F13" w14:textId="77777777" w:rsidR="007C2FFE" w:rsidRPr="00F72009" w:rsidRDefault="007C2FFE" w:rsidP="00034C0E">
      <w:pPr>
        <w:rPr>
          <w:rFonts w:cs="Arial"/>
          <w:szCs w:val="24"/>
          <w:lang w:val="sr-Cyrl-RS"/>
        </w:rPr>
      </w:pPr>
      <w:r w:rsidRPr="00F72009">
        <w:rPr>
          <w:rFonts w:cs="Arial"/>
          <w:szCs w:val="24"/>
          <w:lang w:val="sr-Cyrl-RS"/>
        </w:rPr>
        <w:t xml:space="preserve">Понуђачи из групе понуђача, одговарају Наручиоцу неограничено солидарно у складу са Законом. </w:t>
      </w:r>
    </w:p>
    <w:p w14:paraId="71BFCB06" w14:textId="77777777" w:rsidR="007C2FFE" w:rsidRPr="00F72009" w:rsidRDefault="007C2FFE" w:rsidP="00034C0E">
      <w:pPr>
        <w:rPr>
          <w:rFonts w:cs="Arial"/>
          <w:szCs w:val="24"/>
          <w:lang w:val="sr-Cyrl-RS"/>
        </w:rPr>
      </w:pPr>
      <w:r w:rsidRPr="00F72009">
        <w:rPr>
          <w:rFonts w:cs="Arial"/>
          <w:szCs w:val="24"/>
          <w:lang w:val="sr-Cyrl-RS"/>
        </w:rPr>
        <w:t xml:space="preserve">Сваки понуђач из групе понуђача  која подноси заједничку понуду мора да испуњава услове из члана 75. став 1. тачка 1) до 4) Закона, што доказује достављањем доказа наведеним у </w:t>
      </w:r>
      <w:hyperlink w:anchor="_УСЛОВИ_ЗА_УЧЕШЋЕ" w:history="1">
        <w:r w:rsidR="00BA7BC6" w:rsidRPr="00BA7BC6">
          <w:rPr>
            <w:rStyle w:val="Hyperlink"/>
            <w:rFonts w:cs="Arial"/>
            <w:szCs w:val="24"/>
            <w:lang w:val="sr-Cyrl-RS"/>
          </w:rPr>
          <w:t>О</w:t>
        </w:r>
        <w:r w:rsidRPr="00BA7BC6">
          <w:rPr>
            <w:rStyle w:val="Hyperlink"/>
            <w:rFonts w:cs="Arial"/>
            <w:szCs w:val="24"/>
            <w:lang w:val="sr-Cyrl-RS"/>
          </w:rPr>
          <w:t>дељку</w:t>
        </w:r>
        <w:r w:rsidR="00BA7BC6" w:rsidRPr="00BA7BC6">
          <w:rPr>
            <w:rStyle w:val="Hyperlink"/>
            <w:rFonts w:cs="Arial"/>
            <w:szCs w:val="24"/>
            <w:lang w:val="sr-Cyrl-RS"/>
          </w:rPr>
          <w:t xml:space="preserve"> 4.</w:t>
        </w:r>
      </w:hyperlink>
      <w:r w:rsidRPr="00F72009">
        <w:rPr>
          <w:rFonts w:cs="Arial"/>
          <w:szCs w:val="24"/>
          <w:lang w:val="sr-Cyrl-RS"/>
        </w:rPr>
        <w:t xml:space="preserve"> Услови за учешће из члана </w:t>
      </w:r>
      <w:r w:rsidR="00F52687" w:rsidRPr="00F72009">
        <w:rPr>
          <w:rFonts w:cs="Arial"/>
          <w:szCs w:val="24"/>
          <w:lang w:val="sr-Cyrl-RS"/>
        </w:rPr>
        <w:t>75. и 76.</w:t>
      </w:r>
      <w:r w:rsidRPr="00F72009">
        <w:rPr>
          <w:rFonts w:cs="Arial"/>
          <w:szCs w:val="24"/>
          <w:lang w:val="sr-Cyrl-RS"/>
        </w:rPr>
        <w:t xml:space="preserve"> Закона и Упутство како се доказује испуњеност тих услова. Услове финансијског, пословног и кадровског капацитета, у складу са чланом 76. Закона, понуђачи из групе испуњавају заједно, на основу достављених доказа</w:t>
      </w:r>
      <w:r w:rsidR="00A16078" w:rsidRPr="00F72009">
        <w:rPr>
          <w:rFonts w:cs="Arial"/>
          <w:szCs w:val="24"/>
          <w:lang w:val="sr-Cyrl-RS"/>
        </w:rPr>
        <w:t xml:space="preserve"> </w:t>
      </w:r>
      <w:r w:rsidRPr="00F72009">
        <w:rPr>
          <w:rFonts w:cs="Arial"/>
          <w:szCs w:val="24"/>
          <w:lang w:val="sr-Cyrl-RS"/>
        </w:rPr>
        <w:t>дефинисаних конкурсном документацијом.</w:t>
      </w:r>
    </w:p>
    <w:p w14:paraId="65DC9E30" w14:textId="77777777" w:rsidR="00CA621D" w:rsidRPr="00F72009" w:rsidRDefault="007C2FFE" w:rsidP="00CA621D">
      <w:pPr>
        <w:tabs>
          <w:tab w:val="left" w:pos="360"/>
        </w:tabs>
        <w:rPr>
          <w:lang w:val="sr-Cyrl-RS"/>
        </w:rPr>
      </w:pPr>
      <w:r w:rsidRPr="00F72009">
        <w:rPr>
          <w:rFonts w:cs="Arial"/>
          <w:szCs w:val="24"/>
          <w:lang w:val="sr-Cyrl-RS" w:eastAsia="en-US" w:bidi="en-US"/>
        </w:rPr>
        <w:lastRenderedPageBreak/>
        <w:t xml:space="preserve">У случају заједничке понуде групе понуђача све обрасце потписује и оверава члан групе понуђача који је одређен као </w:t>
      </w:r>
      <w:r w:rsidR="00CA621D" w:rsidRPr="00F72009">
        <w:rPr>
          <w:rFonts w:cs="Arial"/>
          <w:szCs w:val="24"/>
          <w:lang w:val="sr-Cyrl-RS" w:eastAsia="en-US" w:bidi="en-US"/>
        </w:rPr>
        <w:t>Носилац посла у споразуму чланова</w:t>
      </w:r>
      <w:r w:rsidR="00CA621D" w:rsidRPr="00F72009">
        <w:rPr>
          <w:lang w:val="sr-Cyrl-RS"/>
        </w:rPr>
        <w:t xml:space="preserve"> групе понуђача</w:t>
      </w:r>
      <w:r w:rsidR="00CA621D" w:rsidRPr="00F72009">
        <w:rPr>
          <w:rFonts w:cs="Arial"/>
          <w:szCs w:val="24"/>
          <w:lang w:val="sr-Cyrl-RS" w:eastAsia="en-US" w:bidi="en-US"/>
        </w:rPr>
        <w:t xml:space="preserve">, </w:t>
      </w:r>
      <w:r w:rsidRPr="00F72009">
        <w:rPr>
          <w:rFonts w:cs="Arial"/>
          <w:szCs w:val="24"/>
          <w:lang w:val="sr-Cyrl-RS" w:eastAsia="en-US" w:bidi="en-US"/>
        </w:rPr>
        <w:t xml:space="preserve">изузев </w:t>
      </w:r>
      <w:hyperlink w:anchor="_ИЗЈАВУ_О_НЕЗАВИСНОЈ" w:history="1">
        <w:r w:rsidRPr="00F72009">
          <w:rPr>
            <w:rStyle w:val="Hyperlink"/>
            <w:rFonts w:cs="Arial"/>
            <w:szCs w:val="24"/>
            <w:lang w:val="sr-Cyrl-RS" w:eastAsia="en-US" w:bidi="en-US"/>
          </w:rPr>
          <w:t>Обрасца 1</w:t>
        </w:r>
      </w:hyperlink>
      <w:r w:rsidR="00AC7965" w:rsidRPr="00F72009">
        <w:rPr>
          <w:rStyle w:val="Hyperlink"/>
          <w:rFonts w:cs="Arial"/>
          <w:szCs w:val="24"/>
          <w:lang w:val="sr-Cyrl-RS" w:eastAsia="en-US" w:bidi="en-US"/>
        </w:rPr>
        <w:t>.</w:t>
      </w:r>
      <w:r w:rsidRPr="00F72009">
        <w:rPr>
          <w:rFonts w:cs="Arial"/>
          <w:szCs w:val="24"/>
          <w:lang w:val="sr-Cyrl-RS" w:eastAsia="en-US" w:bidi="en-US"/>
        </w:rPr>
        <w:t xml:space="preserve"> који потписују и оверавају сви чланови групе понуђача</w:t>
      </w:r>
      <w:r w:rsidR="00CA621D" w:rsidRPr="00F72009">
        <w:rPr>
          <w:rFonts w:cs="Arial"/>
          <w:szCs w:val="24"/>
          <w:lang w:val="sr-Cyrl-RS" w:eastAsia="en-US" w:bidi="en-US"/>
        </w:rPr>
        <w:t xml:space="preserve"> и </w:t>
      </w:r>
      <w:hyperlink w:anchor="_ИЗЈАВУ_О_НЕЗАВИСНОЈ" w:history="1">
        <w:r w:rsidR="00CA621D" w:rsidRPr="00F72009">
          <w:rPr>
            <w:rStyle w:val="Hyperlink"/>
            <w:rFonts w:cs="Arial"/>
            <w:szCs w:val="24"/>
            <w:lang w:val="sr-Cyrl-RS" w:eastAsia="en-US" w:bidi="en-US"/>
          </w:rPr>
          <w:t>Обрасца 3</w:t>
        </w:r>
      </w:hyperlink>
      <w:r w:rsidRPr="00F72009">
        <w:rPr>
          <w:rFonts w:cs="Arial"/>
          <w:szCs w:val="24"/>
          <w:lang w:val="sr-Cyrl-RS" w:eastAsia="en-US" w:bidi="en-US"/>
        </w:rPr>
        <w:t>.</w:t>
      </w:r>
      <w:r w:rsidR="00CA621D" w:rsidRPr="00F72009">
        <w:rPr>
          <w:lang w:val="sr-Cyrl-RS"/>
        </w:rPr>
        <w:t xml:space="preserve"> који попуњава, потписује и оверава сваки члан </w:t>
      </w:r>
      <w:r w:rsidR="00F52687" w:rsidRPr="00F72009">
        <w:rPr>
          <w:rFonts w:cs="Arial"/>
          <w:szCs w:val="24"/>
          <w:lang w:val="sr-Cyrl-RS" w:eastAsia="en-US" w:bidi="en-US"/>
        </w:rPr>
        <w:t>г</w:t>
      </w:r>
      <w:r w:rsidR="00CA621D" w:rsidRPr="00F72009">
        <w:rPr>
          <w:rFonts w:cs="Arial"/>
          <w:szCs w:val="24"/>
          <w:lang w:val="sr-Cyrl-RS" w:eastAsia="en-US" w:bidi="en-US"/>
        </w:rPr>
        <w:t>рупе</w:t>
      </w:r>
      <w:r w:rsidR="00CA621D" w:rsidRPr="00F72009">
        <w:rPr>
          <w:lang w:val="sr-Cyrl-RS"/>
        </w:rPr>
        <w:t xml:space="preserve"> понуђача у своје име.</w:t>
      </w:r>
    </w:p>
    <w:p w14:paraId="5BAD7EC3" w14:textId="77777777" w:rsidR="0086361A" w:rsidRPr="00F72009" w:rsidRDefault="0086361A" w:rsidP="0064496B">
      <w:pPr>
        <w:pStyle w:val="Heading2"/>
        <w:numPr>
          <w:ilvl w:val="1"/>
          <w:numId w:val="72"/>
        </w:numPr>
        <w:rPr>
          <w:lang w:val="sr-Cyrl-RS"/>
        </w:rPr>
      </w:pPr>
      <w:bookmarkStart w:id="269" w:name="_Toc379212590"/>
      <w:bookmarkStart w:id="270" w:name="_Toc399930115"/>
      <w:bookmarkStart w:id="271" w:name="_Toc402176861"/>
      <w:bookmarkStart w:id="272" w:name="_Toc379212587"/>
      <w:r w:rsidRPr="00F72009">
        <w:rPr>
          <w:lang w:val="sr-Cyrl-RS"/>
        </w:rPr>
        <w:t>ЦЕНА</w:t>
      </w:r>
      <w:bookmarkEnd w:id="269"/>
      <w:bookmarkEnd w:id="270"/>
      <w:bookmarkEnd w:id="271"/>
    </w:p>
    <w:p w14:paraId="29E4EB30" w14:textId="77777777" w:rsidR="0086361A" w:rsidRPr="00F72009" w:rsidRDefault="0086361A" w:rsidP="0086361A">
      <w:pPr>
        <w:tabs>
          <w:tab w:val="left" w:pos="993"/>
        </w:tabs>
        <w:rPr>
          <w:rFonts w:cs="Arial"/>
          <w:szCs w:val="24"/>
          <w:lang w:val="sr-Cyrl-RS"/>
        </w:rPr>
      </w:pPr>
      <w:r w:rsidRPr="00F72009">
        <w:rPr>
          <w:rFonts w:cs="Arial"/>
          <w:szCs w:val="24"/>
          <w:lang w:val="sr-Cyrl-RS"/>
        </w:rPr>
        <w:t>Цена се исказује у динарима, без пореза на додату вредност.</w:t>
      </w:r>
    </w:p>
    <w:p w14:paraId="4E1F5CF0" w14:textId="77777777" w:rsidR="0086361A" w:rsidRPr="00F72009" w:rsidRDefault="0086361A" w:rsidP="0086361A">
      <w:pPr>
        <w:tabs>
          <w:tab w:val="left" w:pos="993"/>
        </w:tabs>
        <w:rPr>
          <w:rFonts w:cs="Arial"/>
          <w:szCs w:val="24"/>
          <w:lang w:val="sr-Cyrl-RS"/>
        </w:rPr>
      </w:pPr>
      <w:r w:rsidRPr="00F72009">
        <w:rPr>
          <w:szCs w:val="24"/>
          <w:lang w:val="sr-Cyrl-RS"/>
        </w:rPr>
        <w:t xml:space="preserve">Цена може бити исказана у </w:t>
      </w:r>
      <w:proofErr w:type="spellStart"/>
      <w:r w:rsidRPr="00F72009">
        <w:rPr>
          <w:szCs w:val="24"/>
          <w:lang w:val="sr-Cyrl-RS"/>
        </w:rPr>
        <w:t>еврима</w:t>
      </w:r>
      <w:proofErr w:type="spellEnd"/>
      <w:r w:rsidRPr="00F72009">
        <w:rPr>
          <w:szCs w:val="24"/>
          <w:lang w:val="sr-Cyrl-RS"/>
        </w:rPr>
        <w:t xml:space="preserve">, без ПДВ-а, с тим да се за </w:t>
      </w:r>
      <w:r w:rsidR="00F52687" w:rsidRPr="00F72009">
        <w:rPr>
          <w:szCs w:val="24"/>
          <w:lang w:val="sr-Cyrl-RS"/>
        </w:rPr>
        <w:t xml:space="preserve">прерачун у динаре и </w:t>
      </w:r>
      <w:r w:rsidRPr="00F72009">
        <w:rPr>
          <w:szCs w:val="24"/>
          <w:lang w:val="sr-Cyrl-RS"/>
        </w:rPr>
        <w:t>потребе рангирања понуда користи средњи курс НБС на дан отварања понуда.</w:t>
      </w:r>
    </w:p>
    <w:p w14:paraId="243D4E7D" w14:textId="77777777" w:rsidR="0086361A" w:rsidRPr="00F72009" w:rsidRDefault="0086361A" w:rsidP="0086361A">
      <w:pPr>
        <w:rPr>
          <w:rFonts w:cs="Arial"/>
          <w:szCs w:val="24"/>
          <w:lang w:val="sr-Cyrl-RS"/>
        </w:rPr>
      </w:pPr>
      <w:r w:rsidRPr="00F72009">
        <w:rPr>
          <w:rFonts w:cs="Arial"/>
          <w:szCs w:val="24"/>
          <w:lang w:val="sr-Cyrl-RS"/>
        </w:rPr>
        <w:t xml:space="preserve">У случају да у достављеној понуди није назначено да ли је понуђена цена са или без пореза, сматраће се сагласно Закону, да је иста без пореза. </w:t>
      </w:r>
    </w:p>
    <w:p w14:paraId="5EF8C915" w14:textId="77777777" w:rsidR="0086361A" w:rsidRPr="00F72009" w:rsidRDefault="0086361A" w:rsidP="0086361A">
      <w:pPr>
        <w:tabs>
          <w:tab w:val="left" w:pos="709"/>
        </w:tabs>
        <w:rPr>
          <w:szCs w:val="24"/>
          <w:lang w:val="sr-Cyrl-RS"/>
        </w:rPr>
      </w:pPr>
      <w:r w:rsidRPr="00F72009">
        <w:rPr>
          <w:rFonts w:cs="Arial"/>
          <w:szCs w:val="24"/>
          <w:lang w:val="sr-Cyrl-RS"/>
        </w:rPr>
        <w:t xml:space="preserve">Понуђена цена мора бити фиксна </w:t>
      </w:r>
      <w:r w:rsidRPr="00F72009">
        <w:rPr>
          <w:szCs w:val="24"/>
          <w:lang w:val="sr-Cyrl-RS"/>
        </w:rPr>
        <w:t>и не може се мењати до краја реализације уговора.</w:t>
      </w:r>
    </w:p>
    <w:p w14:paraId="094702E6" w14:textId="77777777" w:rsidR="0086361A" w:rsidRPr="00F72009" w:rsidRDefault="0086361A" w:rsidP="0086361A">
      <w:pPr>
        <w:tabs>
          <w:tab w:val="left" w:pos="709"/>
        </w:tabs>
        <w:rPr>
          <w:rFonts w:cs="Arial"/>
          <w:szCs w:val="24"/>
          <w:lang w:val="sr-Cyrl-RS"/>
        </w:rPr>
      </w:pPr>
      <w:r w:rsidRPr="00F72009">
        <w:rPr>
          <w:rFonts w:cs="Arial"/>
          <w:szCs w:val="24"/>
          <w:lang w:val="sr-Cyrl-RS"/>
        </w:rPr>
        <w:t xml:space="preserve">Цена услуга мора да укључи све додатне трошкове (путне, смештајне) и све остале предвиђене и непредвиђене трошкове који су у вези са извршењем </w:t>
      </w:r>
      <w:r w:rsidR="00F72009" w:rsidRPr="00F72009">
        <w:rPr>
          <w:rFonts w:cs="Arial"/>
          <w:szCs w:val="24"/>
          <w:lang w:val="sr-Cyrl-RS"/>
        </w:rPr>
        <w:t>предметних</w:t>
      </w:r>
      <w:r w:rsidRPr="00F72009">
        <w:rPr>
          <w:rFonts w:cs="Arial"/>
          <w:szCs w:val="24"/>
          <w:lang w:val="sr-Cyrl-RS"/>
        </w:rPr>
        <w:t xml:space="preserve"> услуга.</w:t>
      </w:r>
    </w:p>
    <w:p w14:paraId="0446E3FC" w14:textId="77777777" w:rsidR="0086361A" w:rsidRPr="00F72009" w:rsidRDefault="0086361A" w:rsidP="0086361A">
      <w:pPr>
        <w:tabs>
          <w:tab w:val="left" w:pos="709"/>
        </w:tabs>
        <w:rPr>
          <w:rFonts w:cs="Arial"/>
          <w:szCs w:val="24"/>
          <w:lang w:val="sr-Cyrl-RS"/>
        </w:rPr>
      </w:pPr>
      <w:r w:rsidRPr="00F72009">
        <w:rPr>
          <w:rFonts w:cs="Arial"/>
          <w:szCs w:val="24"/>
          <w:lang w:val="sr-Cyrl-RS"/>
        </w:rPr>
        <w:t>У Обрасцу “Структура цене“ (</w:t>
      </w:r>
      <w:hyperlink w:anchor="_СТРУКТУРА_ЦЕНЕ" w:history="1">
        <w:r w:rsidRPr="00F72009">
          <w:rPr>
            <w:rStyle w:val="Hyperlink"/>
            <w:rFonts w:cs="Arial"/>
            <w:szCs w:val="24"/>
            <w:lang w:val="sr-Cyrl-RS"/>
          </w:rPr>
          <w:t xml:space="preserve">Образац </w:t>
        </w:r>
      </w:hyperlink>
      <w:r w:rsidR="00537EDF" w:rsidRPr="00F72009">
        <w:rPr>
          <w:rStyle w:val="Hyperlink"/>
          <w:rFonts w:cs="Arial"/>
          <w:szCs w:val="24"/>
          <w:lang w:val="sr-Cyrl-RS"/>
        </w:rPr>
        <w:t>4</w:t>
      </w:r>
      <w:r w:rsidRPr="00F72009">
        <w:rPr>
          <w:rFonts w:cs="Arial"/>
          <w:szCs w:val="24"/>
          <w:lang w:val="sr-Cyrl-RS"/>
        </w:rPr>
        <w:t xml:space="preserve">. </w:t>
      </w:r>
      <w:r w:rsidR="00F72009" w:rsidRPr="00F72009">
        <w:rPr>
          <w:rFonts w:cs="Arial"/>
          <w:szCs w:val="24"/>
          <w:lang w:val="sr-Cyrl-RS"/>
        </w:rPr>
        <w:t>Конкурсне</w:t>
      </w:r>
      <w:r w:rsidRPr="00F72009">
        <w:rPr>
          <w:rFonts w:cs="Arial"/>
          <w:szCs w:val="24"/>
          <w:lang w:val="sr-Cyrl-RS"/>
        </w:rPr>
        <w:t xml:space="preserve"> документације) треба исказати структуру цене према табели у истом обрасцу, док у Обрасцу понуде (</w:t>
      </w:r>
      <w:hyperlink w:anchor="_ОБРАЗАЦ_ПОНУДЕ" w:history="1">
        <w:r w:rsidRPr="00F72009">
          <w:rPr>
            <w:rStyle w:val="Hyperlink"/>
            <w:rFonts w:cs="Arial"/>
            <w:szCs w:val="24"/>
            <w:lang w:val="sr-Cyrl-RS"/>
          </w:rPr>
          <w:t>Образац 2</w:t>
        </w:r>
      </w:hyperlink>
      <w:r w:rsidRPr="00F72009">
        <w:rPr>
          <w:rFonts w:cs="Arial"/>
          <w:szCs w:val="24"/>
          <w:lang w:val="sr-Cyrl-RS"/>
        </w:rPr>
        <w:t xml:space="preserve">. </w:t>
      </w:r>
      <w:r w:rsidR="00F72009" w:rsidRPr="00F72009">
        <w:rPr>
          <w:rFonts w:cs="Arial"/>
          <w:szCs w:val="24"/>
          <w:lang w:val="sr-Cyrl-RS"/>
        </w:rPr>
        <w:t>Конкурсне</w:t>
      </w:r>
      <w:r w:rsidRPr="00F72009">
        <w:rPr>
          <w:rFonts w:cs="Arial"/>
          <w:szCs w:val="24"/>
          <w:lang w:val="sr-Cyrl-RS"/>
        </w:rPr>
        <w:t xml:space="preserve"> документације) треба исказати укупну понуђену цену услуга. </w:t>
      </w:r>
    </w:p>
    <w:p w14:paraId="2EA4F764" w14:textId="77777777" w:rsidR="0086361A" w:rsidRPr="00F72009" w:rsidRDefault="0086361A" w:rsidP="0086361A">
      <w:pPr>
        <w:tabs>
          <w:tab w:val="left" w:pos="709"/>
        </w:tabs>
        <w:rPr>
          <w:rFonts w:cs="Arial"/>
          <w:szCs w:val="24"/>
          <w:lang w:val="sr-Cyrl-RS"/>
        </w:rPr>
      </w:pPr>
      <w:r w:rsidRPr="00F72009">
        <w:rPr>
          <w:rFonts w:cs="Arial"/>
          <w:szCs w:val="24"/>
          <w:lang w:val="sr-Cyrl-RS"/>
        </w:rPr>
        <w:t>Ако је у понуди исказана неуобичајено ниска цена, Наручилац ће поступити у складу са чланом 92. Закона.</w:t>
      </w:r>
    </w:p>
    <w:p w14:paraId="09B37DB0" w14:textId="77777777" w:rsidR="0086361A" w:rsidRPr="00F72009" w:rsidRDefault="0086361A" w:rsidP="0086361A">
      <w:pPr>
        <w:tabs>
          <w:tab w:val="left" w:pos="709"/>
        </w:tabs>
        <w:rPr>
          <w:rFonts w:cs="Arial"/>
          <w:szCs w:val="24"/>
          <w:lang w:val="sr-Cyrl-RS"/>
        </w:rPr>
      </w:pPr>
      <w:r w:rsidRPr="00F72009">
        <w:rPr>
          <w:rFonts w:cs="Arial"/>
          <w:szCs w:val="24"/>
          <w:lang w:val="sr-Cyrl-RS"/>
        </w:rPr>
        <w:t>У предметној јавној набавци цена је предвиђена као критеријум за оцењивање понуда.</w:t>
      </w:r>
    </w:p>
    <w:p w14:paraId="45E991EB" w14:textId="77777777" w:rsidR="007C2FFE" w:rsidRPr="00F72009" w:rsidRDefault="007C2FFE" w:rsidP="0064496B">
      <w:pPr>
        <w:pStyle w:val="Heading2"/>
        <w:numPr>
          <w:ilvl w:val="1"/>
          <w:numId w:val="72"/>
        </w:numPr>
        <w:rPr>
          <w:lang w:val="sr-Cyrl-RS"/>
        </w:rPr>
      </w:pPr>
      <w:bookmarkStart w:id="273" w:name="_Toc399930116"/>
      <w:bookmarkStart w:id="274" w:name="_Toc402176862"/>
      <w:r w:rsidRPr="00F72009">
        <w:rPr>
          <w:lang w:val="sr-Cyrl-RS"/>
        </w:rPr>
        <w:t>НАЧИН И УСЛОВИ ПЛАЋАЊА</w:t>
      </w:r>
      <w:bookmarkEnd w:id="272"/>
      <w:bookmarkEnd w:id="273"/>
      <w:bookmarkEnd w:id="274"/>
    </w:p>
    <w:p w14:paraId="2C8FBB11" w14:textId="77777777" w:rsidR="00710643" w:rsidRPr="00710643" w:rsidRDefault="00710643" w:rsidP="00710643">
      <w:pPr>
        <w:tabs>
          <w:tab w:val="left" w:pos="0"/>
        </w:tabs>
        <w:rPr>
          <w:rFonts w:cs="Arial"/>
          <w:szCs w:val="24"/>
        </w:rPr>
      </w:pPr>
      <w:r w:rsidRPr="00710643">
        <w:rPr>
          <w:rFonts w:cs="Arial"/>
          <w:szCs w:val="24"/>
        </w:rPr>
        <w:t>Понуда мора да садржи начин и услове плаћања које понуђач наводи у Обрасцу понуде (</w:t>
      </w:r>
      <w:hyperlink w:anchor="_ОБРАЗАЦ_ПОНУДЕ" w:history="1">
        <w:r w:rsidRPr="00710643">
          <w:rPr>
            <w:rStyle w:val="Hyperlink"/>
            <w:rFonts w:cs="Arial"/>
            <w:szCs w:val="24"/>
          </w:rPr>
          <w:t>Образац 2.</w:t>
        </w:r>
      </w:hyperlink>
      <w:r w:rsidRPr="00710643">
        <w:rPr>
          <w:rFonts w:cs="Arial"/>
          <w:szCs w:val="24"/>
        </w:rPr>
        <w:t xml:space="preserve"> </w:t>
      </w:r>
      <w:r>
        <w:rPr>
          <w:rFonts w:cs="Arial"/>
          <w:szCs w:val="24"/>
          <w:lang w:val="sr-Cyrl-RS"/>
        </w:rPr>
        <w:t>К</w:t>
      </w:r>
      <w:proofErr w:type="spellStart"/>
      <w:r w:rsidRPr="00710643">
        <w:rPr>
          <w:rFonts w:cs="Arial"/>
          <w:szCs w:val="24"/>
        </w:rPr>
        <w:t>онкурсне</w:t>
      </w:r>
      <w:proofErr w:type="spellEnd"/>
      <w:r w:rsidRPr="00710643">
        <w:rPr>
          <w:rFonts w:cs="Arial"/>
          <w:szCs w:val="24"/>
        </w:rPr>
        <w:t xml:space="preserve"> документације).</w:t>
      </w:r>
    </w:p>
    <w:p w14:paraId="210834B9" w14:textId="77777777" w:rsidR="0086361A" w:rsidRPr="00F72009" w:rsidRDefault="0086361A" w:rsidP="0086361A">
      <w:pPr>
        <w:tabs>
          <w:tab w:val="left" w:pos="709"/>
        </w:tabs>
        <w:rPr>
          <w:rFonts w:cs="Arial"/>
          <w:szCs w:val="24"/>
          <w:lang w:val="sr-Cyrl-RS"/>
        </w:rPr>
      </w:pPr>
      <w:r w:rsidRPr="00F72009">
        <w:rPr>
          <w:rFonts w:cs="Arial"/>
          <w:szCs w:val="24"/>
          <w:lang w:val="sr-Cyrl-RS"/>
        </w:rPr>
        <w:t>Сва плаћања се врше у динарима</w:t>
      </w:r>
      <w:r w:rsidR="00053568" w:rsidRPr="00F72009">
        <w:rPr>
          <w:rFonts w:cs="Arial"/>
          <w:szCs w:val="24"/>
          <w:lang w:val="sr-Cyrl-RS"/>
        </w:rPr>
        <w:t xml:space="preserve"> уплатом на рачун понуђача</w:t>
      </w:r>
      <w:r w:rsidRPr="00F72009">
        <w:rPr>
          <w:rFonts w:cs="Arial"/>
          <w:szCs w:val="24"/>
          <w:lang w:val="sr-Cyrl-RS"/>
        </w:rPr>
        <w:t xml:space="preserve">. </w:t>
      </w:r>
    </w:p>
    <w:p w14:paraId="52DB63DD" w14:textId="77777777" w:rsidR="003F6DC3" w:rsidRPr="00F72009" w:rsidRDefault="006357E9" w:rsidP="007C2FFE">
      <w:pPr>
        <w:tabs>
          <w:tab w:val="left" w:pos="709"/>
        </w:tabs>
        <w:rPr>
          <w:szCs w:val="24"/>
          <w:lang w:val="sr-Cyrl-RS"/>
        </w:rPr>
      </w:pPr>
      <w:r w:rsidRPr="00F72009">
        <w:rPr>
          <w:szCs w:val="24"/>
          <w:lang w:val="sr-Cyrl-RS"/>
        </w:rPr>
        <w:t xml:space="preserve">Плаћање уговорене вредности извршених услуга за цене изражене у </w:t>
      </w:r>
      <w:proofErr w:type="spellStart"/>
      <w:r w:rsidRPr="00F72009">
        <w:rPr>
          <w:szCs w:val="24"/>
          <w:lang w:val="sr-Cyrl-RS"/>
        </w:rPr>
        <w:t>еврима</w:t>
      </w:r>
      <w:proofErr w:type="spellEnd"/>
      <w:r w:rsidRPr="00F72009">
        <w:rPr>
          <w:szCs w:val="24"/>
          <w:lang w:val="sr-Cyrl-RS"/>
        </w:rPr>
        <w:t xml:space="preserve">, вршиће се </w:t>
      </w:r>
      <w:r w:rsidR="003F6DC3" w:rsidRPr="00F72009">
        <w:rPr>
          <w:szCs w:val="24"/>
          <w:lang w:val="sr-Cyrl-RS"/>
        </w:rPr>
        <w:t>п</w:t>
      </w:r>
      <w:r w:rsidRPr="00F72009">
        <w:rPr>
          <w:szCs w:val="24"/>
          <w:lang w:val="sr-Cyrl-RS"/>
        </w:rPr>
        <w:t xml:space="preserve">онуђачу у динарима по средњем курсу евра Народне банке Србије на дан фактурисања. </w:t>
      </w:r>
    </w:p>
    <w:p w14:paraId="4592FA23" w14:textId="77777777" w:rsidR="00710643" w:rsidRDefault="00710643" w:rsidP="00710643">
      <w:pPr>
        <w:tabs>
          <w:tab w:val="left" w:pos="709"/>
        </w:tabs>
        <w:rPr>
          <w:rFonts w:cs="Arial"/>
          <w:szCs w:val="24"/>
          <w:lang w:val="sr-Cyrl-RS"/>
        </w:rPr>
      </w:pPr>
      <w:r w:rsidRPr="000D26EF">
        <w:rPr>
          <w:rFonts w:cs="Arial"/>
          <w:szCs w:val="24"/>
        </w:rPr>
        <w:t xml:space="preserve">Наручилац прихвата плаћање у складу са процентуалним износима за </w:t>
      </w:r>
      <w:r>
        <w:rPr>
          <w:rFonts w:cs="Arial"/>
          <w:szCs w:val="24"/>
          <w:lang w:val="sr-Cyrl-RS"/>
        </w:rPr>
        <w:t xml:space="preserve">сваку услугу и </w:t>
      </w:r>
      <w:r w:rsidRPr="000D26EF">
        <w:rPr>
          <w:rFonts w:cs="Arial"/>
          <w:szCs w:val="24"/>
        </w:rPr>
        <w:t xml:space="preserve">сваку појединачну фазу пројекта на </w:t>
      </w:r>
      <w:r w:rsidR="00086DF0">
        <w:rPr>
          <w:rFonts w:cs="Arial"/>
          <w:szCs w:val="24"/>
          <w:lang w:val="sr-Cyrl-RS"/>
        </w:rPr>
        <w:t xml:space="preserve">следећи </w:t>
      </w:r>
      <w:r w:rsidRPr="000D26EF">
        <w:rPr>
          <w:rFonts w:cs="Arial"/>
          <w:szCs w:val="24"/>
        </w:rPr>
        <w:t>начин</w:t>
      </w:r>
      <w:r w:rsidR="00086DF0">
        <w:rPr>
          <w:rFonts w:cs="Arial"/>
          <w:szCs w:val="24"/>
          <w:lang w:val="sr-Cyrl-RS"/>
        </w:rPr>
        <w:t>:</w:t>
      </w:r>
    </w:p>
    <w:p w14:paraId="3292FD49" w14:textId="624E5C89" w:rsidR="00086DF0" w:rsidRPr="00151150" w:rsidRDefault="00086DF0" w:rsidP="0064496B">
      <w:pPr>
        <w:pStyle w:val="ListParagraph"/>
        <w:numPr>
          <w:ilvl w:val="0"/>
          <w:numId w:val="56"/>
        </w:numPr>
        <w:spacing w:after="0"/>
        <w:ind w:left="714" w:hanging="357"/>
        <w:rPr>
          <w:rFonts w:cs="Arial"/>
          <w:i/>
          <w:szCs w:val="24"/>
        </w:rPr>
      </w:pPr>
      <w:r w:rsidRPr="00050C1B">
        <w:rPr>
          <w:rFonts w:cs="Arial"/>
          <w:szCs w:val="24"/>
        </w:rPr>
        <w:t xml:space="preserve">За услуге </w:t>
      </w:r>
      <w:r w:rsidRPr="00050C1B">
        <w:rPr>
          <w:noProof/>
          <w:szCs w:val="24"/>
        </w:rPr>
        <w:t xml:space="preserve">обнове произвођачке подршке за </w:t>
      </w:r>
      <w:r w:rsidRPr="00050C1B">
        <w:rPr>
          <w:szCs w:val="24"/>
        </w:rPr>
        <w:t>SAP лиценце</w:t>
      </w:r>
      <w:r w:rsidRPr="00050C1B">
        <w:rPr>
          <w:noProof/>
          <w:szCs w:val="24"/>
        </w:rPr>
        <w:t xml:space="preserve"> </w:t>
      </w:r>
      <w:r w:rsidRPr="00050C1B">
        <w:rPr>
          <w:rFonts w:cs="Arial"/>
          <w:noProof/>
          <w:szCs w:val="24"/>
          <w:lang w:eastAsia="en-US"/>
        </w:rPr>
        <w:t>вршићe сe према кварталној динамици</w:t>
      </w:r>
      <w:r w:rsidR="00225F12">
        <w:rPr>
          <w:rFonts w:cs="Arial"/>
          <w:noProof/>
          <w:szCs w:val="24"/>
          <w:lang w:val="sr-Cyrl-RS" w:eastAsia="en-US"/>
        </w:rPr>
        <w:t>, на основу фактуре испостављене на наведени д</w:t>
      </w:r>
      <w:r w:rsidR="00F54AA8">
        <w:rPr>
          <w:rFonts w:cs="Arial"/>
          <w:noProof/>
          <w:szCs w:val="24"/>
          <w:lang w:val="sr-Cyrl-RS" w:eastAsia="en-US"/>
        </w:rPr>
        <w:t>атум</w:t>
      </w:r>
      <w:r w:rsidR="00225F12">
        <w:rPr>
          <w:rFonts w:cs="Arial"/>
          <w:noProof/>
          <w:szCs w:val="24"/>
          <w:lang w:val="sr-Cyrl-RS" w:eastAsia="en-US"/>
        </w:rPr>
        <w:t xml:space="preserve">, </w:t>
      </w:r>
      <w:r>
        <w:rPr>
          <w:rFonts w:cs="Arial"/>
          <w:noProof/>
          <w:szCs w:val="24"/>
          <w:lang w:eastAsia="en-US"/>
        </w:rPr>
        <w:t>и то</w:t>
      </w:r>
      <w:r>
        <w:rPr>
          <w:rFonts w:cs="Arial"/>
          <w:noProof/>
          <w:szCs w:val="24"/>
          <w:lang w:val="sr-Cyrl-RS" w:eastAsia="en-US"/>
        </w:rPr>
        <w:t>:</w:t>
      </w:r>
      <w:r>
        <w:rPr>
          <w:rFonts w:cs="Arial"/>
          <w:noProof/>
          <w:szCs w:val="24"/>
          <w:lang w:eastAsia="en-US"/>
        </w:rPr>
        <w:t xml:space="preserve"> </w:t>
      </w:r>
    </w:p>
    <w:p w14:paraId="4C0BBAED" w14:textId="3430C2EF" w:rsidR="00086DF0" w:rsidRPr="00151150" w:rsidRDefault="00086DF0" w:rsidP="0064496B">
      <w:pPr>
        <w:pStyle w:val="ListParagraph"/>
        <w:numPr>
          <w:ilvl w:val="0"/>
          <w:numId w:val="76"/>
        </w:numPr>
        <w:spacing w:after="0"/>
        <w:rPr>
          <w:rFonts w:cs="Arial"/>
          <w:i/>
          <w:szCs w:val="24"/>
        </w:rPr>
      </w:pPr>
      <w:r w:rsidRPr="00151150">
        <w:rPr>
          <w:rFonts w:cs="Arial"/>
          <w:noProof/>
          <w:szCs w:val="24"/>
          <w:lang w:eastAsia="en-US"/>
        </w:rPr>
        <w:t xml:space="preserve">максимално 40% цене ове услуге </w:t>
      </w:r>
      <w:r w:rsidR="00F54AA8">
        <w:rPr>
          <w:rFonts w:cs="Arial"/>
          <w:noProof/>
          <w:szCs w:val="24"/>
          <w:lang w:eastAsia="en-US"/>
        </w:rPr>
        <w:t xml:space="preserve">фактуром од </w:t>
      </w:r>
      <w:r w:rsidRPr="00151150">
        <w:rPr>
          <w:rFonts w:cs="Arial"/>
          <w:noProof/>
          <w:szCs w:val="24"/>
          <w:lang w:eastAsia="en-US"/>
        </w:rPr>
        <w:t>31.12.2014. године</w:t>
      </w:r>
    </w:p>
    <w:p w14:paraId="790EF507" w14:textId="0141701B" w:rsidR="00086DF0" w:rsidRPr="00151150" w:rsidRDefault="00086DF0" w:rsidP="0064496B">
      <w:pPr>
        <w:pStyle w:val="ListParagraph"/>
        <w:numPr>
          <w:ilvl w:val="0"/>
          <w:numId w:val="76"/>
        </w:numPr>
        <w:spacing w:after="0"/>
        <w:rPr>
          <w:rFonts w:cs="Arial"/>
          <w:szCs w:val="24"/>
        </w:rPr>
      </w:pPr>
      <w:r w:rsidRPr="00151150">
        <w:rPr>
          <w:rFonts w:cs="Arial"/>
          <w:szCs w:val="24"/>
        </w:rPr>
        <w:t>остатак до 100% цене ове услуге у једнаким процентима</w:t>
      </w:r>
      <w:r>
        <w:rPr>
          <w:rFonts w:cs="Arial"/>
          <w:szCs w:val="24"/>
          <w:lang w:val="sr-Cyrl-RS"/>
        </w:rPr>
        <w:t xml:space="preserve"> </w:t>
      </w:r>
      <w:r w:rsidR="00F54AA8">
        <w:rPr>
          <w:rFonts w:cs="Arial"/>
          <w:szCs w:val="24"/>
          <w:lang w:val="sr-Cyrl-RS"/>
        </w:rPr>
        <w:t xml:space="preserve">фактурама од: </w:t>
      </w:r>
    </w:p>
    <w:p w14:paraId="4DDB1311" w14:textId="77777777" w:rsidR="00086DF0" w:rsidRPr="00151150" w:rsidRDefault="00086DF0" w:rsidP="0064496B">
      <w:pPr>
        <w:pStyle w:val="ListParagraph"/>
        <w:numPr>
          <w:ilvl w:val="0"/>
          <w:numId w:val="74"/>
        </w:numPr>
        <w:spacing w:after="0"/>
        <w:rPr>
          <w:rFonts w:cs="Arial"/>
          <w:i/>
          <w:szCs w:val="24"/>
        </w:rPr>
      </w:pPr>
      <w:r w:rsidRPr="00151150">
        <w:rPr>
          <w:rFonts w:cs="Arial"/>
          <w:noProof/>
          <w:szCs w:val="24"/>
          <w:lang w:eastAsia="en-US"/>
        </w:rPr>
        <w:t>31.03.2015. године</w:t>
      </w:r>
    </w:p>
    <w:p w14:paraId="68774106" w14:textId="77777777" w:rsidR="00086DF0" w:rsidRPr="00151150" w:rsidRDefault="00086DF0" w:rsidP="0064496B">
      <w:pPr>
        <w:pStyle w:val="ListParagraph"/>
        <w:numPr>
          <w:ilvl w:val="0"/>
          <w:numId w:val="74"/>
        </w:numPr>
        <w:spacing w:after="0"/>
        <w:rPr>
          <w:rFonts w:cs="Arial"/>
          <w:i/>
          <w:szCs w:val="24"/>
        </w:rPr>
      </w:pPr>
      <w:r w:rsidRPr="00151150">
        <w:rPr>
          <w:rFonts w:cs="Arial"/>
          <w:noProof/>
          <w:szCs w:val="24"/>
          <w:lang w:eastAsia="en-US"/>
        </w:rPr>
        <w:t>30.06.2015. године</w:t>
      </w:r>
    </w:p>
    <w:p w14:paraId="420678D1" w14:textId="77777777" w:rsidR="00086DF0" w:rsidRPr="00151150" w:rsidRDefault="00086DF0" w:rsidP="0064496B">
      <w:pPr>
        <w:pStyle w:val="ListParagraph"/>
        <w:numPr>
          <w:ilvl w:val="0"/>
          <w:numId w:val="74"/>
        </w:numPr>
        <w:spacing w:after="0"/>
        <w:rPr>
          <w:rFonts w:cs="Arial"/>
          <w:i/>
          <w:szCs w:val="24"/>
        </w:rPr>
      </w:pPr>
      <w:r w:rsidRPr="00151150">
        <w:rPr>
          <w:rFonts w:cs="Arial"/>
          <w:noProof/>
          <w:szCs w:val="24"/>
          <w:lang w:eastAsia="en-US"/>
        </w:rPr>
        <w:lastRenderedPageBreak/>
        <w:t>30.09.2015. године</w:t>
      </w:r>
    </w:p>
    <w:p w14:paraId="0D55CA83" w14:textId="77777777" w:rsidR="00086DF0" w:rsidRPr="00086DF0" w:rsidRDefault="00086DF0" w:rsidP="0064496B">
      <w:pPr>
        <w:pStyle w:val="ListParagraph"/>
        <w:numPr>
          <w:ilvl w:val="0"/>
          <w:numId w:val="74"/>
        </w:numPr>
        <w:ind w:left="1712" w:hanging="357"/>
        <w:rPr>
          <w:rFonts w:cs="Arial"/>
          <w:i/>
          <w:szCs w:val="24"/>
        </w:rPr>
      </w:pPr>
      <w:r w:rsidRPr="00151150">
        <w:rPr>
          <w:rFonts w:cs="Arial"/>
          <w:noProof/>
          <w:szCs w:val="24"/>
          <w:lang w:eastAsia="en-US"/>
        </w:rPr>
        <w:t>31.12.2015. године</w:t>
      </w:r>
    </w:p>
    <w:p w14:paraId="77504676" w14:textId="065224E7" w:rsidR="00225F12" w:rsidRPr="00225F12" w:rsidRDefault="00225F12" w:rsidP="00103886">
      <w:pPr>
        <w:pStyle w:val="ListParagraph"/>
        <w:numPr>
          <w:ilvl w:val="0"/>
          <w:numId w:val="56"/>
        </w:numPr>
        <w:tabs>
          <w:tab w:val="left" w:pos="709"/>
        </w:tabs>
        <w:ind w:left="714" w:hanging="357"/>
        <w:rPr>
          <w:szCs w:val="24"/>
        </w:rPr>
      </w:pPr>
      <w:r w:rsidRPr="00225F12">
        <w:rPr>
          <w:szCs w:val="24"/>
          <w:lang w:val="sr-Cyrl-RS"/>
        </w:rPr>
        <w:t>За услуге подршке имплементираног SAP ERP решења</w:t>
      </w:r>
      <w:r>
        <w:rPr>
          <w:szCs w:val="24"/>
          <w:lang w:val="sr-Cyrl-RS"/>
        </w:rPr>
        <w:t xml:space="preserve"> вршиће се </w:t>
      </w:r>
      <w:proofErr w:type="spellStart"/>
      <w:r>
        <w:rPr>
          <w:szCs w:val="24"/>
          <w:lang w:val="sr-Cyrl-RS"/>
        </w:rPr>
        <w:t>квартално</w:t>
      </w:r>
      <w:proofErr w:type="spellEnd"/>
      <w:r>
        <w:rPr>
          <w:szCs w:val="24"/>
          <w:lang w:val="sr-Cyrl-RS"/>
        </w:rPr>
        <w:t xml:space="preserve"> </w:t>
      </w:r>
      <w:r w:rsidR="00103886">
        <w:rPr>
          <w:szCs w:val="24"/>
          <w:lang w:val="sr-Cyrl-RS"/>
        </w:rPr>
        <w:t xml:space="preserve">почев од 31.12.2014. године, </w:t>
      </w:r>
      <w:r>
        <w:rPr>
          <w:szCs w:val="24"/>
          <w:lang w:val="sr-Cyrl-RS"/>
        </w:rPr>
        <w:t>на основу месечних извештаја о ангажовању консултаната</w:t>
      </w:r>
      <w:r w:rsidR="00103886" w:rsidRPr="00103886">
        <w:t xml:space="preserve"> </w:t>
      </w:r>
      <w:r w:rsidR="00103886" w:rsidRPr="00103886">
        <w:rPr>
          <w:szCs w:val="24"/>
          <w:lang w:val="sr-Cyrl-RS"/>
        </w:rPr>
        <w:t>верификованим од стране овлашћених особа Наручиоца и Понуђача</w:t>
      </w:r>
      <w:r w:rsidR="00103886">
        <w:rPr>
          <w:szCs w:val="24"/>
          <w:lang w:val="sr-Cyrl-RS"/>
        </w:rPr>
        <w:t>.</w:t>
      </w:r>
      <w:r>
        <w:rPr>
          <w:szCs w:val="24"/>
          <w:lang w:val="sr-Cyrl-RS"/>
        </w:rPr>
        <w:t xml:space="preserve">  </w:t>
      </w:r>
    </w:p>
    <w:p w14:paraId="2F46BC3D" w14:textId="5DAC0517" w:rsidR="00086DF0" w:rsidRPr="00050C1B" w:rsidRDefault="00086DF0" w:rsidP="00225F12">
      <w:pPr>
        <w:pStyle w:val="ListParagraph"/>
        <w:numPr>
          <w:ilvl w:val="0"/>
          <w:numId w:val="56"/>
        </w:numPr>
        <w:tabs>
          <w:tab w:val="left" w:pos="709"/>
        </w:tabs>
        <w:spacing w:after="0"/>
        <w:rPr>
          <w:szCs w:val="24"/>
        </w:rPr>
      </w:pPr>
      <w:r w:rsidRPr="00050C1B">
        <w:rPr>
          <w:rFonts w:cs="Arial"/>
          <w:noProof/>
          <w:szCs w:val="24"/>
          <w:lang w:eastAsia="en-US"/>
        </w:rPr>
        <w:t xml:space="preserve">За </w:t>
      </w:r>
      <w:r w:rsidRPr="00050C1B">
        <w:rPr>
          <w:rFonts w:cs="Arial"/>
          <w:bCs/>
          <w:noProof/>
          <w:szCs w:val="24"/>
        </w:rPr>
        <w:t xml:space="preserve">услугe </w:t>
      </w:r>
      <w:r w:rsidRPr="00050C1B">
        <w:rPr>
          <w:noProof/>
          <w:szCs w:val="24"/>
        </w:rPr>
        <w:t xml:space="preserve">имплементације кључних процеса на SAP </w:t>
      </w:r>
      <w:r w:rsidRPr="00050C1B">
        <w:rPr>
          <w:i/>
          <w:noProof/>
          <w:szCs w:val="24"/>
        </w:rPr>
        <w:t>Solution Manager</w:t>
      </w:r>
      <w:r w:rsidRPr="00050C1B">
        <w:rPr>
          <w:noProof/>
          <w:szCs w:val="24"/>
        </w:rPr>
        <w:t xml:space="preserve"> платформи</w:t>
      </w:r>
      <w:r w:rsidRPr="00050C1B">
        <w:rPr>
          <w:rFonts w:cs="Arial"/>
          <w:noProof/>
          <w:szCs w:val="24"/>
          <w:lang w:eastAsia="en-US"/>
        </w:rPr>
        <w:t xml:space="preserve"> вршићe сe прeмa дeфинисaним кoнтрoлним тaчкaмa имплементације на следећи начин:</w:t>
      </w:r>
    </w:p>
    <w:p w14:paraId="47B02FED" w14:textId="77777777" w:rsidR="00086DF0" w:rsidRDefault="00086DF0" w:rsidP="0064496B">
      <w:pPr>
        <w:pStyle w:val="ListParagraph"/>
        <w:numPr>
          <w:ilvl w:val="0"/>
          <w:numId w:val="77"/>
        </w:numPr>
        <w:spacing w:after="0"/>
        <w:rPr>
          <w:szCs w:val="24"/>
        </w:rPr>
      </w:pPr>
      <w:r w:rsidRPr="00050C1B">
        <w:rPr>
          <w:rFonts w:cs="Arial"/>
          <w:noProof/>
          <w:szCs w:val="24"/>
          <w:lang w:eastAsia="en-US"/>
        </w:rPr>
        <w:t xml:space="preserve">максимално 10% </w:t>
      </w:r>
      <w:r w:rsidRPr="00050C1B">
        <w:rPr>
          <w:szCs w:val="24"/>
        </w:rPr>
        <w:t>цене ове усл</w:t>
      </w:r>
      <w:r>
        <w:rPr>
          <w:szCs w:val="24"/>
        </w:rPr>
        <w:t>уг</w:t>
      </w:r>
      <w:r w:rsidRPr="00050C1B">
        <w:rPr>
          <w:szCs w:val="24"/>
        </w:rPr>
        <w:t xml:space="preserve">е </w:t>
      </w:r>
      <w:r w:rsidRPr="00050C1B">
        <w:rPr>
          <w:rFonts w:cs="Arial"/>
          <w:noProof/>
          <w:szCs w:val="24"/>
          <w:lang w:eastAsia="en-US"/>
        </w:rPr>
        <w:t xml:space="preserve">након </w:t>
      </w:r>
      <w:r w:rsidRPr="00050C1B">
        <w:rPr>
          <w:szCs w:val="24"/>
        </w:rPr>
        <w:t xml:space="preserve">припреме пројекта и </w:t>
      </w:r>
      <w:proofErr w:type="spellStart"/>
      <w:r w:rsidRPr="00050C1B">
        <w:rPr>
          <w:szCs w:val="24"/>
        </w:rPr>
        <w:t>Kick</w:t>
      </w:r>
      <w:proofErr w:type="spellEnd"/>
      <w:r w:rsidRPr="00050C1B">
        <w:rPr>
          <w:szCs w:val="24"/>
        </w:rPr>
        <w:t>-</w:t>
      </w:r>
      <w:proofErr w:type="spellStart"/>
      <w:r w:rsidRPr="00050C1B">
        <w:rPr>
          <w:szCs w:val="24"/>
        </w:rPr>
        <w:t>off</w:t>
      </w:r>
      <w:proofErr w:type="spellEnd"/>
      <w:r w:rsidRPr="00050C1B">
        <w:rPr>
          <w:szCs w:val="24"/>
        </w:rPr>
        <w:t xml:space="preserve"> састанка  </w:t>
      </w:r>
    </w:p>
    <w:p w14:paraId="4D2B60AD" w14:textId="77777777" w:rsidR="00086DF0" w:rsidRDefault="00086DF0" w:rsidP="0064496B">
      <w:pPr>
        <w:pStyle w:val="ListParagraph"/>
        <w:numPr>
          <w:ilvl w:val="0"/>
          <w:numId w:val="77"/>
        </w:numPr>
        <w:spacing w:after="0"/>
        <w:rPr>
          <w:szCs w:val="24"/>
        </w:rPr>
      </w:pPr>
      <w:r>
        <w:rPr>
          <w:szCs w:val="24"/>
        </w:rPr>
        <w:t>максимално 35%</w:t>
      </w:r>
      <w:r w:rsidRPr="00050C1B">
        <w:rPr>
          <w:rFonts w:cs="Arial"/>
          <w:noProof/>
          <w:szCs w:val="24"/>
          <w:lang w:eastAsia="en-US"/>
        </w:rPr>
        <w:t xml:space="preserve"> </w:t>
      </w:r>
      <w:r w:rsidRPr="00050C1B">
        <w:rPr>
          <w:szCs w:val="24"/>
        </w:rPr>
        <w:t>цене ове усл</w:t>
      </w:r>
      <w:r>
        <w:rPr>
          <w:szCs w:val="24"/>
        </w:rPr>
        <w:t>уг</w:t>
      </w:r>
      <w:r w:rsidRPr="00050C1B">
        <w:rPr>
          <w:szCs w:val="24"/>
        </w:rPr>
        <w:t xml:space="preserve">е </w:t>
      </w:r>
      <w:r w:rsidRPr="00050C1B">
        <w:rPr>
          <w:rFonts w:cs="Arial"/>
          <w:noProof/>
          <w:szCs w:val="24"/>
          <w:lang w:eastAsia="en-US"/>
        </w:rPr>
        <w:t xml:space="preserve">након </w:t>
      </w:r>
      <w:r w:rsidRPr="00050C1B">
        <w:rPr>
          <w:szCs w:val="24"/>
        </w:rPr>
        <w:t>усвајања концептуалног дизајна решења</w:t>
      </w:r>
    </w:p>
    <w:p w14:paraId="1428B4ED" w14:textId="77777777" w:rsidR="00086DF0" w:rsidRPr="00050C1B" w:rsidRDefault="00086DF0" w:rsidP="0064496B">
      <w:pPr>
        <w:pStyle w:val="ListParagraph"/>
        <w:numPr>
          <w:ilvl w:val="0"/>
          <w:numId w:val="77"/>
        </w:numPr>
        <w:rPr>
          <w:szCs w:val="24"/>
        </w:rPr>
      </w:pPr>
      <w:r w:rsidRPr="00050C1B">
        <w:rPr>
          <w:szCs w:val="24"/>
        </w:rPr>
        <w:t>остатак до 100% цене ове усл</w:t>
      </w:r>
      <w:r>
        <w:rPr>
          <w:szCs w:val="24"/>
        </w:rPr>
        <w:t>уг</w:t>
      </w:r>
      <w:r w:rsidRPr="00050C1B">
        <w:rPr>
          <w:szCs w:val="24"/>
        </w:rPr>
        <w:t xml:space="preserve">е </w:t>
      </w:r>
      <w:r w:rsidRPr="00050C1B">
        <w:rPr>
          <w:rFonts w:cs="Arial"/>
          <w:noProof/>
          <w:szCs w:val="24"/>
          <w:lang w:eastAsia="en-US"/>
        </w:rPr>
        <w:t xml:space="preserve">након </w:t>
      </w:r>
      <w:r w:rsidRPr="00050C1B">
        <w:rPr>
          <w:szCs w:val="24"/>
        </w:rPr>
        <w:t>усвајања имплементираних кључних процеса</w:t>
      </w:r>
    </w:p>
    <w:p w14:paraId="78B1A709" w14:textId="77777777" w:rsidR="007C2FFE" w:rsidRPr="00F72009" w:rsidRDefault="006357E9" w:rsidP="009523D0">
      <w:pPr>
        <w:tabs>
          <w:tab w:val="left" w:pos="709"/>
        </w:tabs>
        <w:rPr>
          <w:rFonts w:cs="Arial"/>
          <w:szCs w:val="24"/>
          <w:lang w:val="sr-Cyrl-RS"/>
        </w:rPr>
      </w:pPr>
      <w:r w:rsidRPr="00F72009">
        <w:rPr>
          <w:szCs w:val="24"/>
          <w:lang w:val="sr-Cyrl-RS"/>
        </w:rPr>
        <w:t xml:space="preserve">Наручилац ће сва плаћања извршити у </w:t>
      </w:r>
      <w:r w:rsidR="00F72009" w:rsidRPr="00F72009">
        <w:rPr>
          <w:szCs w:val="24"/>
          <w:lang w:val="sr-Cyrl-RS"/>
        </w:rPr>
        <w:t>року</w:t>
      </w:r>
      <w:r w:rsidRPr="00F72009">
        <w:rPr>
          <w:szCs w:val="24"/>
          <w:lang w:val="sr-Cyrl-RS"/>
        </w:rPr>
        <w:t xml:space="preserve"> </w:t>
      </w:r>
      <w:r w:rsidR="00F72009" w:rsidRPr="00F72009">
        <w:rPr>
          <w:szCs w:val="24"/>
          <w:lang w:val="sr-Cyrl-RS"/>
        </w:rPr>
        <w:t>од</w:t>
      </w:r>
      <w:r w:rsidRPr="00F72009">
        <w:rPr>
          <w:szCs w:val="24"/>
          <w:lang w:val="sr-Cyrl-RS"/>
        </w:rPr>
        <w:t xml:space="preserve"> 30 (</w:t>
      </w:r>
      <w:r w:rsidR="00F72009" w:rsidRPr="00F72009">
        <w:rPr>
          <w:szCs w:val="24"/>
          <w:lang w:val="sr-Cyrl-RS"/>
        </w:rPr>
        <w:t>тридесет</w:t>
      </w:r>
      <w:r w:rsidRPr="00F72009">
        <w:rPr>
          <w:szCs w:val="24"/>
          <w:lang w:val="sr-Cyrl-RS"/>
        </w:rPr>
        <w:t xml:space="preserve">) </w:t>
      </w:r>
      <w:r w:rsidR="00F72009" w:rsidRPr="00F72009">
        <w:rPr>
          <w:szCs w:val="24"/>
          <w:lang w:val="sr-Cyrl-RS"/>
        </w:rPr>
        <w:t>дана</w:t>
      </w:r>
      <w:r w:rsidRPr="00F72009">
        <w:rPr>
          <w:szCs w:val="24"/>
          <w:lang w:val="sr-Cyrl-RS"/>
        </w:rPr>
        <w:t xml:space="preserve"> </w:t>
      </w:r>
      <w:r w:rsidR="00F72009" w:rsidRPr="00F72009">
        <w:rPr>
          <w:szCs w:val="24"/>
          <w:lang w:val="sr-Cyrl-RS"/>
        </w:rPr>
        <w:t>од</w:t>
      </w:r>
      <w:r w:rsidRPr="00F72009">
        <w:rPr>
          <w:szCs w:val="24"/>
          <w:lang w:val="sr-Cyrl-RS"/>
        </w:rPr>
        <w:t xml:space="preserve"> датума </w:t>
      </w:r>
      <w:r w:rsidR="004144F9" w:rsidRPr="00F72009">
        <w:rPr>
          <w:szCs w:val="24"/>
          <w:lang w:val="sr-Cyrl-RS"/>
        </w:rPr>
        <w:t xml:space="preserve">пријема </w:t>
      </w:r>
      <w:r w:rsidRPr="00F72009">
        <w:rPr>
          <w:szCs w:val="24"/>
          <w:lang w:val="sr-Cyrl-RS"/>
        </w:rPr>
        <w:t>фактуре издате од стране понуђача</w:t>
      </w:r>
      <w:r w:rsidR="002A24FA">
        <w:rPr>
          <w:rFonts w:cs="Arial"/>
          <w:szCs w:val="24"/>
          <w:lang w:val="sr-Cyrl-RS"/>
        </w:rPr>
        <w:t xml:space="preserve"> на основу </w:t>
      </w:r>
      <w:proofErr w:type="spellStart"/>
      <w:r w:rsidR="002A24FA" w:rsidRPr="00F72009">
        <w:rPr>
          <w:rFonts w:cs="Arial"/>
          <w:szCs w:val="24"/>
          <w:lang w:val="sr-Cyrl-RS"/>
        </w:rPr>
        <w:t>припадајућ</w:t>
      </w:r>
      <w:r w:rsidR="002A24FA">
        <w:rPr>
          <w:rFonts w:cs="Arial"/>
          <w:szCs w:val="24"/>
          <w:lang w:val="sr-Cyrl-RS"/>
        </w:rPr>
        <w:t>ег</w:t>
      </w:r>
      <w:proofErr w:type="spellEnd"/>
      <w:r w:rsidR="002A24FA" w:rsidRPr="00F72009">
        <w:rPr>
          <w:rFonts w:cs="Arial"/>
          <w:szCs w:val="24"/>
          <w:lang w:val="sr-Cyrl-RS"/>
        </w:rPr>
        <w:t xml:space="preserve"> извештај</w:t>
      </w:r>
      <w:r w:rsidR="002A24FA">
        <w:rPr>
          <w:rFonts w:cs="Arial"/>
          <w:szCs w:val="24"/>
          <w:lang w:val="sr-Cyrl-RS"/>
        </w:rPr>
        <w:t>а</w:t>
      </w:r>
      <w:r w:rsidR="007C2FFE" w:rsidRPr="00F72009">
        <w:rPr>
          <w:rFonts w:cs="Arial"/>
          <w:szCs w:val="24"/>
          <w:lang w:val="sr-Cyrl-RS"/>
        </w:rPr>
        <w:t xml:space="preserve">, </w:t>
      </w:r>
      <w:r w:rsidR="004144F9" w:rsidRPr="00F72009">
        <w:rPr>
          <w:rFonts w:cs="Arial"/>
          <w:szCs w:val="24"/>
          <w:lang w:val="sr-Cyrl-RS"/>
        </w:rPr>
        <w:t xml:space="preserve">односно </w:t>
      </w:r>
      <w:r w:rsidR="002A24FA" w:rsidRPr="00F72009">
        <w:rPr>
          <w:rFonts w:cs="Arial"/>
          <w:szCs w:val="24"/>
          <w:lang w:val="sr-Cyrl-RS"/>
        </w:rPr>
        <w:t>протокол</w:t>
      </w:r>
      <w:r w:rsidR="002A24FA">
        <w:rPr>
          <w:rFonts w:cs="Arial"/>
          <w:szCs w:val="24"/>
          <w:lang w:val="sr-Cyrl-RS"/>
        </w:rPr>
        <w:t>а</w:t>
      </w:r>
      <w:r w:rsidR="002A24FA">
        <w:rPr>
          <w:rFonts w:cs="Arial"/>
          <w:szCs w:val="24"/>
          <w:lang w:val="en-US"/>
        </w:rPr>
        <w:t xml:space="preserve"> </w:t>
      </w:r>
      <w:r w:rsidR="009523D0">
        <w:rPr>
          <w:rFonts w:cs="Arial"/>
          <w:szCs w:val="24"/>
          <w:lang w:val="sr-Cyrl-RS"/>
        </w:rPr>
        <w:t>и</w:t>
      </w:r>
      <w:r w:rsidR="004144F9" w:rsidRPr="00F72009">
        <w:rPr>
          <w:rFonts w:cs="Arial"/>
          <w:szCs w:val="24"/>
          <w:lang w:val="sr-Cyrl-RS"/>
        </w:rPr>
        <w:t xml:space="preserve"> </w:t>
      </w:r>
      <w:r w:rsidR="002A24FA">
        <w:rPr>
          <w:rFonts w:cs="Arial"/>
          <w:szCs w:val="24"/>
          <w:lang w:val="sr-Cyrl-RS"/>
        </w:rPr>
        <w:t xml:space="preserve">у складу са </w:t>
      </w:r>
      <w:r w:rsidR="00AA6C57" w:rsidRPr="00F72009">
        <w:rPr>
          <w:szCs w:val="24"/>
          <w:lang w:val="sr-Cyrl-RS"/>
        </w:rPr>
        <w:t>налог</w:t>
      </w:r>
      <w:r w:rsidR="004144F9" w:rsidRPr="00F72009">
        <w:rPr>
          <w:szCs w:val="24"/>
          <w:lang w:val="sr-Cyrl-RS"/>
        </w:rPr>
        <w:t>ом</w:t>
      </w:r>
      <w:r w:rsidR="00AA6C57" w:rsidRPr="00F72009">
        <w:rPr>
          <w:szCs w:val="24"/>
          <w:lang w:val="sr-Cyrl-RS"/>
        </w:rPr>
        <w:t xml:space="preserve"> за набавку</w:t>
      </w:r>
      <w:r w:rsidR="00AA6C57" w:rsidRPr="00F72009">
        <w:rPr>
          <w:rFonts w:cs="Arial"/>
          <w:szCs w:val="24"/>
          <w:lang w:val="sr-Cyrl-RS"/>
        </w:rPr>
        <w:t xml:space="preserve">, </w:t>
      </w:r>
      <w:r w:rsidR="00AA6C57" w:rsidRPr="00F72009">
        <w:rPr>
          <w:szCs w:val="24"/>
          <w:lang w:val="sr-Cyrl-RS"/>
        </w:rPr>
        <w:t>потписан</w:t>
      </w:r>
      <w:r w:rsidR="00676C5F" w:rsidRPr="00F72009">
        <w:rPr>
          <w:szCs w:val="24"/>
          <w:lang w:val="sr-Cyrl-RS"/>
        </w:rPr>
        <w:t>им</w:t>
      </w:r>
      <w:r w:rsidR="00AA6C57" w:rsidRPr="00F72009">
        <w:rPr>
          <w:szCs w:val="24"/>
          <w:lang w:val="sr-Cyrl-RS"/>
        </w:rPr>
        <w:t xml:space="preserve"> </w:t>
      </w:r>
      <w:r w:rsidR="00AA6C57" w:rsidRPr="00F72009">
        <w:rPr>
          <w:rFonts w:cs="Arial"/>
          <w:szCs w:val="24"/>
          <w:lang w:val="sr-Cyrl-RS"/>
        </w:rPr>
        <w:t xml:space="preserve">од стране овлашћеног представника </w:t>
      </w:r>
      <w:r w:rsidR="00406BAE" w:rsidRPr="00F72009">
        <w:rPr>
          <w:rFonts w:cs="Arial"/>
          <w:szCs w:val="24"/>
          <w:lang w:val="sr-Cyrl-RS"/>
        </w:rPr>
        <w:t>Н</w:t>
      </w:r>
      <w:r w:rsidR="00AA6C57" w:rsidRPr="00F72009">
        <w:rPr>
          <w:rFonts w:cs="Arial"/>
          <w:szCs w:val="24"/>
          <w:lang w:val="sr-Cyrl-RS"/>
        </w:rPr>
        <w:t>аручиоца.</w:t>
      </w:r>
    </w:p>
    <w:p w14:paraId="5261F449" w14:textId="77777777" w:rsidR="00053568" w:rsidRPr="00F72009" w:rsidRDefault="00053568" w:rsidP="00053568">
      <w:pPr>
        <w:pStyle w:val="ListParagraph"/>
        <w:tabs>
          <w:tab w:val="left" w:pos="0"/>
        </w:tabs>
        <w:ind w:left="0"/>
        <w:rPr>
          <w:lang w:val="sr-Cyrl-RS"/>
        </w:rPr>
      </w:pPr>
      <w:r w:rsidRPr="00F72009">
        <w:rPr>
          <w:rFonts w:cs="Arial"/>
          <w:szCs w:val="24"/>
          <w:lang w:val="sr-Cyrl-RS"/>
        </w:rPr>
        <w:t xml:space="preserve">Наручилац није предвидео могућност авансног плаћања. </w:t>
      </w:r>
    </w:p>
    <w:p w14:paraId="12E583A4" w14:textId="77777777" w:rsidR="007C2FFE" w:rsidRPr="00F72009" w:rsidRDefault="007C2FFE" w:rsidP="00D41241">
      <w:pPr>
        <w:tabs>
          <w:tab w:val="left" w:pos="709"/>
        </w:tabs>
        <w:rPr>
          <w:rFonts w:cs="Arial"/>
          <w:szCs w:val="24"/>
          <w:lang w:val="sr-Cyrl-RS"/>
        </w:rPr>
      </w:pPr>
      <w:r w:rsidRPr="00F72009">
        <w:rPr>
          <w:rFonts w:cs="Arial"/>
          <w:szCs w:val="24"/>
          <w:lang w:val="sr-Cyrl-RS"/>
        </w:rPr>
        <w:t>Ако понуђач понуди други начин плаћања понуда ће б</w:t>
      </w:r>
      <w:bookmarkStart w:id="275" w:name="_Toc297798717"/>
      <w:r w:rsidR="00D41241" w:rsidRPr="00F72009">
        <w:rPr>
          <w:rFonts w:cs="Arial"/>
          <w:szCs w:val="24"/>
          <w:lang w:val="sr-Cyrl-RS"/>
        </w:rPr>
        <w:t>ити одбијена као неприхватљива.</w:t>
      </w:r>
    </w:p>
    <w:p w14:paraId="09F7EC5E" w14:textId="77777777" w:rsidR="007C2FFE" w:rsidRPr="00F72009" w:rsidRDefault="007C2FFE" w:rsidP="0064496B">
      <w:pPr>
        <w:pStyle w:val="Heading2"/>
        <w:numPr>
          <w:ilvl w:val="1"/>
          <w:numId w:val="72"/>
        </w:numPr>
        <w:rPr>
          <w:lang w:val="sr-Cyrl-RS"/>
        </w:rPr>
      </w:pPr>
      <w:bookmarkStart w:id="276" w:name="_Toc399930117"/>
      <w:bookmarkStart w:id="277" w:name="_Toc402176863"/>
      <w:bookmarkStart w:id="278" w:name="_Toc379212588"/>
      <w:r w:rsidRPr="00F72009">
        <w:rPr>
          <w:lang w:val="sr-Cyrl-RS"/>
        </w:rPr>
        <w:t>РОК</w:t>
      </w:r>
      <w:r w:rsidR="00E63D3A" w:rsidRPr="00F72009">
        <w:rPr>
          <w:lang w:val="sr-Cyrl-RS"/>
        </w:rPr>
        <w:t>ОВИ</w:t>
      </w:r>
      <w:r w:rsidRPr="00F72009">
        <w:rPr>
          <w:lang w:val="sr-Cyrl-RS"/>
        </w:rPr>
        <w:t xml:space="preserve"> ИЗВРШЕЊА</w:t>
      </w:r>
      <w:bookmarkEnd w:id="276"/>
      <w:bookmarkEnd w:id="277"/>
      <w:r w:rsidRPr="00F72009">
        <w:rPr>
          <w:lang w:val="sr-Cyrl-RS"/>
        </w:rPr>
        <w:t xml:space="preserve"> </w:t>
      </w:r>
      <w:bookmarkEnd w:id="275"/>
      <w:bookmarkEnd w:id="278"/>
    </w:p>
    <w:p w14:paraId="0733980F" w14:textId="77777777" w:rsidR="0071778D" w:rsidRPr="00F72009" w:rsidRDefault="0071778D" w:rsidP="0071778D">
      <w:pPr>
        <w:tabs>
          <w:tab w:val="left" w:pos="720"/>
        </w:tabs>
        <w:rPr>
          <w:rFonts w:cs="Arial"/>
          <w:szCs w:val="24"/>
          <w:lang w:val="sr-Cyrl-RS"/>
        </w:rPr>
      </w:pPr>
      <w:r w:rsidRPr="00F72009">
        <w:rPr>
          <w:rFonts w:cs="Arial"/>
          <w:szCs w:val="24"/>
          <w:lang w:val="sr-Cyrl-RS"/>
        </w:rPr>
        <w:t xml:space="preserve">Рок за почетак извршења услуга </w:t>
      </w:r>
      <w:r w:rsidR="00B50C50" w:rsidRPr="00050C1B">
        <w:rPr>
          <w:noProof/>
          <w:szCs w:val="24"/>
        </w:rPr>
        <w:t xml:space="preserve">обнове произвођачке подршке за </w:t>
      </w:r>
      <w:r w:rsidR="00B50C50" w:rsidRPr="00050C1B">
        <w:rPr>
          <w:szCs w:val="24"/>
        </w:rPr>
        <w:t>SAP лиценце</w:t>
      </w:r>
      <w:r w:rsidR="00B50C50">
        <w:rPr>
          <w:szCs w:val="24"/>
        </w:rPr>
        <w:t xml:space="preserve"> </w:t>
      </w:r>
      <w:r w:rsidR="00B50C50">
        <w:rPr>
          <w:rFonts w:cs="Arial"/>
          <w:szCs w:val="24"/>
          <w:lang w:val="sr-Cyrl-RS"/>
        </w:rPr>
        <w:t xml:space="preserve">и консултантско сервисне услуге имплементације </w:t>
      </w:r>
      <w:r w:rsidR="00B50C50">
        <w:rPr>
          <w:rFonts w:cs="Arial"/>
          <w:szCs w:val="24"/>
          <w:lang w:val="sr-Latn-CS"/>
        </w:rPr>
        <w:t>SAP ERP</w:t>
      </w:r>
      <w:r w:rsidR="00B50C50">
        <w:rPr>
          <w:rFonts w:cs="Arial"/>
          <w:szCs w:val="24"/>
        </w:rPr>
        <w:t xml:space="preserve"> решења </w:t>
      </w:r>
      <w:r w:rsidRPr="00F72009">
        <w:rPr>
          <w:rFonts w:cs="Arial"/>
          <w:szCs w:val="24"/>
          <w:lang w:val="sr-Cyrl-RS"/>
        </w:rPr>
        <w:t>је највише 7 (седам) дана од датума потписивања уговора.</w:t>
      </w:r>
    </w:p>
    <w:p w14:paraId="615D3CFB" w14:textId="77777777" w:rsidR="0071778D" w:rsidRPr="00F72009" w:rsidRDefault="0071778D" w:rsidP="0071778D">
      <w:pPr>
        <w:tabs>
          <w:tab w:val="left" w:pos="720"/>
        </w:tabs>
        <w:rPr>
          <w:rFonts w:cs="Arial"/>
          <w:szCs w:val="24"/>
          <w:lang w:val="sr-Cyrl-RS"/>
        </w:rPr>
      </w:pPr>
      <w:r w:rsidRPr="00F72009">
        <w:rPr>
          <w:rFonts w:cs="Arial"/>
          <w:szCs w:val="24"/>
          <w:lang w:val="sr-Cyrl-RS"/>
        </w:rPr>
        <w:t xml:space="preserve">Рок трајања пружања услуга </w:t>
      </w:r>
      <w:r w:rsidR="00641572" w:rsidRPr="00050C1B">
        <w:rPr>
          <w:noProof/>
          <w:szCs w:val="24"/>
        </w:rPr>
        <w:t xml:space="preserve">обнове произвођачке подршке за </w:t>
      </w:r>
      <w:r w:rsidR="00641572" w:rsidRPr="00050C1B">
        <w:rPr>
          <w:szCs w:val="24"/>
        </w:rPr>
        <w:t>SAP лиценце</w:t>
      </w:r>
      <w:r w:rsidR="00641572">
        <w:rPr>
          <w:szCs w:val="24"/>
        </w:rPr>
        <w:t xml:space="preserve"> </w:t>
      </w:r>
      <w:r w:rsidR="00641572">
        <w:rPr>
          <w:rFonts w:cs="Arial"/>
          <w:szCs w:val="24"/>
          <w:lang w:val="sr-Cyrl-RS"/>
        </w:rPr>
        <w:t xml:space="preserve">и консултантско сервисне услуге имплементације </w:t>
      </w:r>
      <w:r w:rsidR="00641572">
        <w:rPr>
          <w:rFonts w:cs="Arial"/>
          <w:szCs w:val="24"/>
          <w:lang w:val="sr-Latn-CS"/>
        </w:rPr>
        <w:t>SAP ERP</w:t>
      </w:r>
      <w:r w:rsidR="00641572">
        <w:rPr>
          <w:rFonts w:cs="Arial"/>
          <w:szCs w:val="24"/>
        </w:rPr>
        <w:t xml:space="preserve"> решења </w:t>
      </w:r>
      <w:r w:rsidRPr="00F72009">
        <w:rPr>
          <w:rFonts w:cs="Arial"/>
          <w:szCs w:val="24"/>
          <w:lang w:val="sr-Cyrl-RS"/>
        </w:rPr>
        <w:t>је до 31.12.2015. године</w:t>
      </w:r>
    </w:p>
    <w:p w14:paraId="50F9589A" w14:textId="77777777" w:rsidR="00014999" w:rsidRPr="00F72009" w:rsidRDefault="003E0838" w:rsidP="0071778D">
      <w:pPr>
        <w:tabs>
          <w:tab w:val="left" w:pos="720"/>
        </w:tabs>
        <w:rPr>
          <w:rFonts w:cs="Arial"/>
          <w:szCs w:val="24"/>
          <w:lang w:val="sr-Cyrl-RS"/>
        </w:rPr>
      </w:pPr>
      <w:r w:rsidRPr="00F72009">
        <w:rPr>
          <w:rFonts w:cs="Arial"/>
          <w:szCs w:val="24"/>
          <w:lang w:val="sr-Cyrl-RS"/>
        </w:rPr>
        <w:t>Рок извршења услуге</w:t>
      </w:r>
      <w:r w:rsidR="00B86F96" w:rsidRPr="00F72009">
        <w:rPr>
          <w:rFonts w:cs="Arial"/>
          <w:noProof/>
          <w:szCs w:val="24"/>
          <w:lang w:val="sr-Cyrl-RS" w:eastAsia="en-US"/>
        </w:rPr>
        <w:t xml:space="preserve"> имплементације кључних процеса на SAP </w:t>
      </w:r>
      <w:r w:rsidR="00B86F96" w:rsidRPr="00F72009">
        <w:rPr>
          <w:rFonts w:cs="Arial"/>
          <w:i/>
          <w:noProof/>
          <w:szCs w:val="24"/>
          <w:lang w:val="sr-Cyrl-RS" w:eastAsia="en-US"/>
        </w:rPr>
        <w:t>Solution Manager</w:t>
      </w:r>
      <w:r w:rsidR="00B86F96" w:rsidRPr="00F72009">
        <w:rPr>
          <w:rFonts w:cs="Arial"/>
          <w:noProof/>
          <w:szCs w:val="24"/>
          <w:lang w:val="sr-Cyrl-RS" w:eastAsia="en-US"/>
        </w:rPr>
        <w:t xml:space="preserve"> платформи не</w:t>
      </w:r>
      <w:r w:rsidR="00B7506B" w:rsidRPr="00F72009">
        <w:rPr>
          <w:rFonts w:cs="Arial"/>
          <w:noProof/>
          <w:szCs w:val="24"/>
          <w:lang w:val="sr-Cyrl-RS" w:eastAsia="en-US"/>
        </w:rPr>
        <w:t xml:space="preserve"> </w:t>
      </w:r>
      <w:r w:rsidR="00B86F96" w:rsidRPr="00F72009">
        <w:rPr>
          <w:rFonts w:cs="Arial"/>
          <w:noProof/>
          <w:szCs w:val="24"/>
          <w:lang w:val="sr-Cyrl-RS" w:eastAsia="en-US"/>
        </w:rPr>
        <w:t>сме бити дужи од 6 месеци</w:t>
      </w:r>
      <w:r w:rsidR="00676C5F" w:rsidRPr="00F72009">
        <w:rPr>
          <w:rFonts w:cs="Arial"/>
          <w:noProof/>
          <w:szCs w:val="24"/>
          <w:lang w:val="sr-Cyrl-RS" w:eastAsia="en-US"/>
        </w:rPr>
        <w:t xml:space="preserve"> од датума потписивања уговора</w:t>
      </w:r>
      <w:r w:rsidR="007B008C" w:rsidRPr="00F72009">
        <w:rPr>
          <w:rFonts w:cs="Arial"/>
          <w:noProof/>
          <w:szCs w:val="24"/>
          <w:lang w:val="sr-Cyrl-RS" w:eastAsia="en-US"/>
        </w:rPr>
        <w:t>.</w:t>
      </w:r>
      <w:r w:rsidR="00014999" w:rsidRPr="00F72009">
        <w:rPr>
          <w:rFonts w:cs="Arial"/>
          <w:noProof/>
          <w:szCs w:val="24"/>
          <w:lang w:val="sr-Cyrl-RS" w:eastAsia="en-US"/>
        </w:rPr>
        <w:t xml:space="preserve"> </w:t>
      </w:r>
      <w:r w:rsidR="00014999" w:rsidRPr="00F72009">
        <w:rPr>
          <w:rFonts w:cs="Arial"/>
          <w:szCs w:val="24"/>
          <w:lang w:val="sr-Cyrl-RS"/>
        </w:rPr>
        <w:t>Понуда мора да садржи рокове извршења ове услуге које понуђач наводи у Обрасцу понуде (</w:t>
      </w:r>
      <w:hyperlink w:anchor="_ОБРАЗАЦ_ПОНУДЕ" w:history="1">
        <w:r w:rsidR="00014999" w:rsidRPr="00F72009">
          <w:rPr>
            <w:rStyle w:val="Hyperlink"/>
            <w:rFonts w:cs="Arial"/>
            <w:szCs w:val="24"/>
            <w:lang w:val="sr-Cyrl-RS"/>
          </w:rPr>
          <w:t>Образац 2.</w:t>
        </w:r>
      </w:hyperlink>
      <w:r w:rsidR="00014999" w:rsidRPr="00F72009">
        <w:rPr>
          <w:rFonts w:cs="Arial"/>
          <w:szCs w:val="24"/>
          <w:lang w:val="sr-Cyrl-RS"/>
        </w:rPr>
        <w:t xml:space="preserve"> </w:t>
      </w:r>
      <w:r w:rsidR="00BA7BC6">
        <w:rPr>
          <w:rFonts w:cs="Arial"/>
          <w:szCs w:val="24"/>
          <w:lang w:val="sr-Cyrl-RS"/>
        </w:rPr>
        <w:t>К</w:t>
      </w:r>
      <w:r w:rsidR="00014999" w:rsidRPr="00F72009">
        <w:rPr>
          <w:rFonts w:cs="Arial"/>
          <w:szCs w:val="24"/>
          <w:lang w:val="sr-Cyrl-RS"/>
        </w:rPr>
        <w:t>онкурсне документације)</w:t>
      </w:r>
      <w:r w:rsidR="00AA5FD5" w:rsidRPr="00F72009">
        <w:rPr>
          <w:rFonts w:cs="Arial"/>
          <w:szCs w:val="24"/>
          <w:lang w:val="sr-Cyrl-RS"/>
        </w:rPr>
        <w:t xml:space="preserve"> и које</w:t>
      </w:r>
      <w:r w:rsidR="00014999" w:rsidRPr="00F72009">
        <w:rPr>
          <w:rFonts w:cs="Arial"/>
          <w:szCs w:val="24"/>
          <w:lang w:val="sr-Cyrl-RS"/>
        </w:rPr>
        <w:t xml:space="preserve"> је дужан да реализује</w:t>
      </w:r>
      <w:r w:rsidR="00AA5FD5" w:rsidRPr="00F72009">
        <w:rPr>
          <w:rFonts w:cs="Arial"/>
          <w:szCs w:val="24"/>
          <w:lang w:val="sr-Cyrl-RS"/>
        </w:rPr>
        <w:t xml:space="preserve"> кроз</w:t>
      </w:r>
      <w:r w:rsidR="00014999" w:rsidRPr="00F72009">
        <w:rPr>
          <w:rFonts w:cs="Arial"/>
          <w:szCs w:val="24"/>
          <w:lang w:val="sr-Cyrl-RS"/>
        </w:rPr>
        <w:t xml:space="preserve"> активности по фазама пројекта (Контролне тачке дефинисане у </w:t>
      </w:r>
      <w:hyperlink w:anchor="_СПЕЦИФИКАЦИЈА_ОПСЕГА_УСЛУГА" w:history="1">
        <w:r w:rsidR="00AA5FD5" w:rsidRPr="00F72009">
          <w:rPr>
            <w:rStyle w:val="Hyperlink"/>
            <w:rFonts w:cs="Arial"/>
            <w:szCs w:val="24"/>
            <w:lang w:val="sr-Cyrl-RS"/>
          </w:rPr>
          <w:t>О</w:t>
        </w:r>
        <w:r w:rsidR="00014999" w:rsidRPr="00F72009">
          <w:rPr>
            <w:rStyle w:val="Hyperlink"/>
            <w:lang w:val="sr-Cyrl-RS"/>
          </w:rPr>
          <w:t xml:space="preserve">дељку </w:t>
        </w:r>
        <w:r w:rsidR="00676C5F" w:rsidRPr="00F72009">
          <w:rPr>
            <w:rStyle w:val="Hyperlink"/>
            <w:lang w:val="sr-Cyrl-RS"/>
          </w:rPr>
          <w:t>5</w:t>
        </w:r>
        <w:r w:rsidR="00014999" w:rsidRPr="00F72009">
          <w:rPr>
            <w:rStyle w:val="Hyperlink"/>
            <w:lang w:val="sr-Cyrl-RS"/>
          </w:rPr>
          <w:t>.</w:t>
        </w:r>
      </w:hyperlink>
      <w:r w:rsidR="00014999" w:rsidRPr="00F72009">
        <w:rPr>
          <w:rFonts w:cs="Arial"/>
          <w:szCs w:val="24"/>
          <w:lang w:val="sr-Cyrl-RS"/>
        </w:rPr>
        <w:t xml:space="preserve"> </w:t>
      </w:r>
      <w:r w:rsidR="00AA5FD5" w:rsidRPr="00F72009">
        <w:rPr>
          <w:rFonts w:cs="Arial"/>
          <w:szCs w:val="24"/>
          <w:lang w:val="sr-Cyrl-RS"/>
        </w:rPr>
        <w:t>К</w:t>
      </w:r>
      <w:r w:rsidR="00014999" w:rsidRPr="00F72009">
        <w:rPr>
          <w:rFonts w:cs="Arial"/>
          <w:szCs w:val="24"/>
          <w:lang w:val="sr-Cyrl-RS"/>
        </w:rPr>
        <w:t xml:space="preserve">онкурсне документације). </w:t>
      </w:r>
    </w:p>
    <w:p w14:paraId="08C8E99C" w14:textId="77777777" w:rsidR="007C2FFE" w:rsidRPr="00F72009" w:rsidRDefault="007C2FFE" w:rsidP="0064496B">
      <w:pPr>
        <w:pStyle w:val="Heading2"/>
        <w:numPr>
          <w:ilvl w:val="1"/>
          <w:numId w:val="72"/>
        </w:numPr>
        <w:rPr>
          <w:lang w:val="sr-Cyrl-RS"/>
        </w:rPr>
      </w:pPr>
      <w:bookmarkStart w:id="279" w:name="_Toc379212591"/>
      <w:bookmarkStart w:id="280" w:name="_Toc399930118"/>
      <w:bookmarkStart w:id="281" w:name="_Toc402176864"/>
      <w:r w:rsidRPr="00F72009">
        <w:rPr>
          <w:lang w:val="sr-Cyrl-RS"/>
        </w:rPr>
        <w:t>СРЕДСТВА ФИНАНСИЈСКОГ ОБЕЗБЕЂЕЊА</w:t>
      </w:r>
      <w:bookmarkEnd w:id="279"/>
      <w:bookmarkEnd w:id="280"/>
      <w:bookmarkEnd w:id="281"/>
      <w:r w:rsidRPr="00F72009">
        <w:rPr>
          <w:lang w:val="sr-Cyrl-RS"/>
        </w:rPr>
        <w:t xml:space="preserve"> </w:t>
      </w:r>
    </w:p>
    <w:p w14:paraId="1EB6BB19" w14:textId="77777777" w:rsidR="007C2FFE" w:rsidRPr="00F72009" w:rsidRDefault="007C2FFE" w:rsidP="00034C0E">
      <w:pPr>
        <w:rPr>
          <w:rFonts w:cs="Arial"/>
          <w:szCs w:val="24"/>
          <w:lang w:val="sr-Cyrl-RS"/>
        </w:rPr>
      </w:pPr>
      <w:r w:rsidRPr="00F72009">
        <w:rPr>
          <w:rFonts w:cs="Arial"/>
          <w:szCs w:val="24"/>
          <w:lang w:val="sr-Cyrl-RS"/>
        </w:rPr>
        <w:t>Понуђач је дужан да достави следећа средства финансијског обезбеђења, у складу са обрасцима из конкурсне документације:</w:t>
      </w:r>
    </w:p>
    <w:p w14:paraId="6334751D" w14:textId="77777777" w:rsidR="007C2FFE" w:rsidRPr="00F72009" w:rsidRDefault="007C2FFE" w:rsidP="0064496B">
      <w:pPr>
        <w:pStyle w:val="ListParagraph"/>
        <w:numPr>
          <w:ilvl w:val="0"/>
          <w:numId w:val="27"/>
        </w:numPr>
        <w:spacing w:after="0"/>
        <w:contextualSpacing/>
        <w:rPr>
          <w:rFonts w:cs="Arial"/>
          <w:b/>
          <w:szCs w:val="24"/>
          <w:lang w:val="sr-Cyrl-RS"/>
        </w:rPr>
      </w:pPr>
      <w:r w:rsidRPr="00F72009">
        <w:rPr>
          <w:rFonts w:cs="Arial"/>
          <w:b/>
          <w:szCs w:val="24"/>
          <w:lang w:val="sr-Cyrl-RS"/>
        </w:rPr>
        <w:t>У понуди:</w:t>
      </w:r>
    </w:p>
    <w:p w14:paraId="6E7DBADD" w14:textId="77777777" w:rsidR="007C2FFE" w:rsidRPr="00F72009" w:rsidRDefault="007C2FFE" w:rsidP="0064496B">
      <w:pPr>
        <w:pStyle w:val="ListParagraph"/>
        <w:numPr>
          <w:ilvl w:val="0"/>
          <w:numId w:val="28"/>
        </w:numPr>
        <w:spacing w:after="0"/>
        <w:ind w:left="1064"/>
        <w:contextualSpacing/>
        <w:rPr>
          <w:rFonts w:cs="Arial"/>
          <w:b/>
          <w:szCs w:val="24"/>
          <w:lang w:val="sr-Cyrl-RS"/>
        </w:rPr>
      </w:pPr>
      <w:r w:rsidRPr="00F72009">
        <w:rPr>
          <w:rFonts w:cs="Arial"/>
          <w:b/>
          <w:szCs w:val="24"/>
          <w:lang w:val="sr-Cyrl-RS"/>
        </w:rPr>
        <w:t>Изјава о намерама у вези гаранције за добро извршење посла</w:t>
      </w:r>
    </w:p>
    <w:p w14:paraId="6876AE9D" w14:textId="77777777" w:rsidR="007C2FFE" w:rsidRPr="00F72009" w:rsidRDefault="007C2FFE" w:rsidP="00FA40F2">
      <w:pPr>
        <w:tabs>
          <w:tab w:val="left" w:pos="1418"/>
        </w:tabs>
        <w:spacing w:before="120"/>
        <w:ind w:left="1064" w:right="-6"/>
        <w:rPr>
          <w:rFonts w:cs="Arial"/>
          <w:szCs w:val="24"/>
          <w:lang w:val="sr-Cyrl-RS"/>
        </w:rPr>
      </w:pPr>
      <w:r w:rsidRPr="00F72009">
        <w:rPr>
          <w:rFonts w:cs="Arial"/>
          <w:szCs w:val="24"/>
          <w:lang w:val="sr-Cyrl-RS"/>
        </w:rPr>
        <w:t xml:space="preserve">Понуђач доставља оригинал Изјаве/Писма о намерама пословне банке понуђача да ће банка понуђачу издати неопозиву, безусловну и плативу на први позив банкарску гаранцију за добро извршење посла, </w:t>
      </w:r>
      <w:r w:rsidRPr="00F72009">
        <w:rPr>
          <w:rFonts w:cs="Arial"/>
          <w:szCs w:val="24"/>
          <w:lang w:val="sr-Cyrl-RS"/>
        </w:rPr>
        <w:lastRenderedPageBreak/>
        <w:t xml:space="preserve">у висини од </w:t>
      </w:r>
      <w:r w:rsidR="00D73170" w:rsidRPr="00F72009">
        <w:rPr>
          <w:rFonts w:cs="Arial"/>
          <w:szCs w:val="24"/>
          <w:lang w:val="sr-Cyrl-RS"/>
        </w:rPr>
        <w:t>10</w:t>
      </w:r>
      <w:r w:rsidRPr="00F72009">
        <w:rPr>
          <w:rFonts w:cs="Arial"/>
          <w:szCs w:val="24"/>
          <w:lang w:val="sr-Cyrl-RS"/>
        </w:rPr>
        <w:t>%</w:t>
      </w:r>
      <w:r w:rsidR="00FA40F2" w:rsidRPr="00F72009">
        <w:rPr>
          <w:rFonts w:cs="Arial"/>
          <w:szCs w:val="24"/>
          <w:lang w:val="sr-Cyrl-RS"/>
        </w:rPr>
        <w:t xml:space="preserve"> </w:t>
      </w:r>
      <w:r w:rsidRPr="00F72009">
        <w:rPr>
          <w:rFonts w:cs="Arial"/>
          <w:szCs w:val="24"/>
          <w:lang w:val="sr-Cyrl-RS"/>
        </w:rPr>
        <w:t>вредности уговора</w:t>
      </w:r>
      <w:r w:rsidR="00CE06B7" w:rsidRPr="00F72009">
        <w:rPr>
          <w:rFonts w:cs="Arial"/>
          <w:szCs w:val="24"/>
          <w:lang w:val="sr-Cyrl-RS"/>
        </w:rPr>
        <w:t xml:space="preserve"> без ПДВ,</w:t>
      </w:r>
      <w:r w:rsidRPr="00F72009">
        <w:rPr>
          <w:rFonts w:cs="Arial"/>
          <w:szCs w:val="24"/>
          <w:lang w:val="sr-Cyrl-RS"/>
        </w:rPr>
        <w:t xml:space="preserve"> у корист </w:t>
      </w:r>
      <w:r w:rsidRPr="00F72009">
        <w:rPr>
          <w:rFonts w:cs="Arial"/>
          <w:bCs/>
          <w:szCs w:val="24"/>
          <w:lang w:val="sr-Cyrl-RS"/>
        </w:rPr>
        <w:t>Јавног предузећа „ЕЛЕКТРОПРИВРЕДА СРБИЈЕ“</w:t>
      </w:r>
      <w:r w:rsidR="00BB2928" w:rsidRPr="00F72009">
        <w:rPr>
          <w:rFonts w:cs="Arial"/>
          <w:bCs/>
          <w:szCs w:val="24"/>
          <w:lang w:val="sr-Cyrl-RS"/>
        </w:rPr>
        <w:t xml:space="preserve">, </w:t>
      </w:r>
      <w:r w:rsidRPr="00F72009">
        <w:rPr>
          <w:rFonts w:cs="Arial"/>
          <w:szCs w:val="24"/>
          <w:lang w:val="sr-Cyrl-RS"/>
        </w:rPr>
        <w:t>Царице Милице бр. 2. Београд.</w:t>
      </w:r>
    </w:p>
    <w:p w14:paraId="2C15A077" w14:textId="77777777" w:rsidR="007C2FFE" w:rsidRPr="00F72009" w:rsidRDefault="007C2FFE" w:rsidP="00FA40F2">
      <w:pPr>
        <w:tabs>
          <w:tab w:val="left" w:pos="1418"/>
        </w:tabs>
        <w:ind w:left="1064" w:right="-6"/>
        <w:rPr>
          <w:rFonts w:cs="Arial"/>
          <w:szCs w:val="24"/>
          <w:lang w:val="sr-Cyrl-RS"/>
        </w:rPr>
      </w:pPr>
      <w:r w:rsidRPr="00F72009">
        <w:rPr>
          <w:rFonts w:cs="Arial"/>
          <w:szCs w:val="24"/>
          <w:lang w:val="sr-Cyrl-RS"/>
        </w:rPr>
        <w:t>Банкарска гаранција за добро извршење посла траје најмање</w:t>
      </w:r>
      <w:r w:rsidR="00FA40F2" w:rsidRPr="00F72009">
        <w:rPr>
          <w:rFonts w:cs="Arial"/>
          <w:szCs w:val="24"/>
          <w:lang w:val="sr-Cyrl-RS"/>
        </w:rPr>
        <w:t xml:space="preserve"> </w:t>
      </w:r>
      <w:r w:rsidR="00BB2928" w:rsidRPr="00F72009">
        <w:rPr>
          <w:rFonts w:cs="Arial"/>
          <w:szCs w:val="24"/>
          <w:lang w:val="sr-Cyrl-RS"/>
        </w:rPr>
        <w:t>3</w:t>
      </w:r>
      <w:r w:rsidRPr="00F72009">
        <w:rPr>
          <w:rFonts w:cs="Arial"/>
          <w:szCs w:val="24"/>
          <w:lang w:val="sr-Cyrl-RS"/>
        </w:rPr>
        <w:t>0 (</w:t>
      </w:r>
      <w:r w:rsidR="00BB2928" w:rsidRPr="00F72009">
        <w:rPr>
          <w:rFonts w:cs="Arial"/>
          <w:szCs w:val="24"/>
          <w:lang w:val="sr-Cyrl-RS"/>
        </w:rPr>
        <w:t>три</w:t>
      </w:r>
      <w:r w:rsidRPr="00F72009">
        <w:rPr>
          <w:rFonts w:cs="Arial"/>
          <w:szCs w:val="24"/>
          <w:lang w:val="sr-Cyrl-RS"/>
        </w:rPr>
        <w:t xml:space="preserve">десет) дана дуже од </w:t>
      </w:r>
      <w:r w:rsidR="00F52687" w:rsidRPr="00F72009">
        <w:rPr>
          <w:rFonts w:cs="Arial"/>
          <w:szCs w:val="24"/>
          <w:lang w:val="sr-Cyrl-RS"/>
        </w:rPr>
        <w:t xml:space="preserve">уговореног </w:t>
      </w:r>
      <w:proofErr w:type="spellStart"/>
      <w:r w:rsidR="00F52687" w:rsidRPr="00F72009">
        <w:rPr>
          <w:rFonts w:cs="Arial"/>
          <w:szCs w:val="24"/>
          <w:lang w:val="sr-Cyrl-RS"/>
        </w:rPr>
        <w:t>рока</w:t>
      </w:r>
      <w:proofErr w:type="spellEnd"/>
      <w:r w:rsidR="00F52687" w:rsidRPr="00F72009">
        <w:rPr>
          <w:rFonts w:cs="Arial"/>
          <w:szCs w:val="24"/>
          <w:lang w:val="sr-Cyrl-RS"/>
        </w:rPr>
        <w:t xml:space="preserve"> извршења посла</w:t>
      </w:r>
      <w:r w:rsidRPr="00F72009">
        <w:rPr>
          <w:rFonts w:cs="Arial"/>
          <w:szCs w:val="24"/>
          <w:lang w:val="sr-Cyrl-RS"/>
        </w:rPr>
        <w:t xml:space="preserve">, а која треба да буде потписана и оверена од стране банке. </w:t>
      </w:r>
    </w:p>
    <w:p w14:paraId="54B9D07E" w14:textId="77777777" w:rsidR="007C2FFE" w:rsidRPr="00F72009" w:rsidRDefault="007C2FFE" w:rsidP="00FA40F2">
      <w:pPr>
        <w:tabs>
          <w:tab w:val="left" w:pos="1418"/>
        </w:tabs>
        <w:ind w:left="1064"/>
        <w:rPr>
          <w:rFonts w:cs="Arial"/>
          <w:szCs w:val="24"/>
          <w:lang w:val="sr-Cyrl-RS"/>
        </w:rPr>
      </w:pPr>
      <w:r w:rsidRPr="00F72009">
        <w:rPr>
          <w:rFonts w:cs="Arial"/>
          <w:szCs w:val="24"/>
          <w:lang w:val="sr-Cyrl-RS"/>
        </w:rPr>
        <w:t>Ако је у питању гаранција стране банке, та банка мора имати најмање додељен кредитни рејтинг коме одговара ниво кредитног квалитета 3 (инвестициони ранг).</w:t>
      </w:r>
    </w:p>
    <w:p w14:paraId="778054C0" w14:textId="77777777" w:rsidR="007C2FFE" w:rsidRPr="00F72009" w:rsidRDefault="007C2FFE" w:rsidP="0064496B">
      <w:pPr>
        <w:pStyle w:val="ListParagraph"/>
        <w:numPr>
          <w:ilvl w:val="0"/>
          <w:numId w:val="27"/>
        </w:numPr>
        <w:spacing w:after="0"/>
        <w:ind w:left="630"/>
        <w:contextualSpacing/>
        <w:rPr>
          <w:rFonts w:cs="Arial"/>
          <w:b/>
          <w:szCs w:val="24"/>
          <w:lang w:val="sr-Cyrl-RS"/>
        </w:rPr>
      </w:pPr>
      <w:r w:rsidRPr="00F72009">
        <w:rPr>
          <w:rFonts w:cs="Arial"/>
          <w:b/>
          <w:szCs w:val="24"/>
          <w:lang w:val="sr-Cyrl-RS"/>
        </w:rPr>
        <w:t>Приликом закључења уговора</w:t>
      </w:r>
    </w:p>
    <w:p w14:paraId="114047EF" w14:textId="77777777" w:rsidR="007C2FFE" w:rsidRPr="00F72009" w:rsidRDefault="007C2FFE" w:rsidP="0064496B">
      <w:pPr>
        <w:pStyle w:val="ListParagraph"/>
        <w:numPr>
          <w:ilvl w:val="0"/>
          <w:numId w:val="28"/>
        </w:numPr>
        <w:spacing w:after="0"/>
        <w:contextualSpacing/>
        <w:rPr>
          <w:rFonts w:cs="Arial"/>
          <w:b/>
          <w:szCs w:val="24"/>
          <w:lang w:val="sr-Cyrl-RS"/>
        </w:rPr>
      </w:pPr>
      <w:r w:rsidRPr="00F72009">
        <w:rPr>
          <w:rFonts w:cs="Arial"/>
          <w:b/>
          <w:szCs w:val="24"/>
          <w:lang w:val="sr-Cyrl-RS"/>
        </w:rPr>
        <w:t>Гаранција за добро извршење посла</w:t>
      </w:r>
    </w:p>
    <w:p w14:paraId="6A144ACD" w14:textId="77777777" w:rsidR="007C2FFE" w:rsidRPr="00F72009" w:rsidRDefault="007C2FFE" w:rsidP="00FA40F2">
      <w:pPr>
        <w:spacing w:before="120"/>
        <w:ind w:left="1066"/>
        <w:rPr>
          <w:rFonts w:cs="Arial"/>
          <w:szCs w:val="24"/>
          <w:lang w:val="sr-Cyrl-RS"/>
        </w:rPr>
      </w:pPr>
      <w:r w:rsidRPr="00F72009">
        <w:rPr>
          <w:rFonts w:cs="Arial"/>
          <w:szCs w:val="24"/>
          <w:lang w:val="sr-Cyrl-RS"/>
        </w:rPr>
        <w:t xml:space="preserve">Изабрани понуђач је дужан да Наручиоцу достави неопозиву, безусловну (без приговора) и на први позив наплативу банкарску гаранцију за добро извршење посла у </w:t>
      </w:r>
      <w:r w:rsidR="00D73170" w:rsidRPr="00F72009">
        <w:rPr>
          <w:rFonts w:cs="Arial"/>
          <w:szCs w:val="24"/>
          <w:lang w:val="sr-Cyrl-RS"/>
        </w:rPr>
        <w:t>висини</w:t>
      </w:r>
      <w:r w:rsidRPr="00F72009">
        <w:rPr>
          <w:rFonts w:cs="Arial"/>
          <w:szCs w:val="24"/>
          <w:lang w:val="sr-Cyrl-RS"/>
        </w:rPr>
        <w:t xml:space="preserve"> од 10% вредности уговора</w:t>
      </w:r>
      <w:r w:rsidR="00CE06B7" w:rsidRPr="00F72009">
        <w:rPr>
          <w:rFonts w:cs="Arial"/>
          <w:szCs w:val="24"/>
          <w:lang w:val="sr-Cyrl-RS"/>
        </w:rPr>
        <w:t xml:space="preserve"> без ПДВ</w:t>
      </w:r>
      <w:r w:rsidRPr="00F72009">
        <w:rPr>
          <w:rFonts w:cs="Arial"/>
          <w:szCs w:val="24"/>
          <w:lang w:val="sr-Cyrl-RS"/>
        </w:rPr>
        <w:t xml:space="preserve">. </w:t>
      </w:r>
    </w:p>
    <w:p w14:paraId="27869668" w14:textId="77777777" w:rsidR="00FA40F2" w:rsidRPr="00F72009" w:rsidRDefault="007C2FFE" w:rsidP="00FA40F2">
      <w:pPr>
        <w:ind w:left="1068"/>
        <w:rPr>
          <w:rFonts w:cs="Arial"/>
          <w:szCs w:val="24"/>
          <w:lang w:val="sr-Cyrl-RS"/>
        </w:rPr>
      </w:pPr>
      <w:r w:rsidRPr="00F72009">
        <w:rPr>
          <w:rFonts w:cs="Arial"/>
          <w:szCs w:val="24"/>
          <w:lang w:val="sr-Cyrl-RS"/>
        </w:rPr>
        <w:t>Наведену банкарску гаранцију понуђач предаје приликом закључења уговора</w:t>
      </w:r>
      <w:r w:rsidR="00FA40F2" w:rsidRPr="00F72009">
        <w:rPr>
          <w:rFonts w:cs="Arial"/>
          <w:szCs w:val="24"/>
          <w:lang w:val="sr-Cyrl-RS"/>
        </w:rPr>
        <w:t xml:space="preserve"> </w:t>
      </w:r>
      <w:r w:rsidR="00FA40F2" w:rsidRPr="00F72009">
        <w:rPr>
          <w:rFonts w:cs="Arial"/>
          <w:color w:val="000000"/>
          <w:szCs w:val="24"/>
          <w:lang w:val="sr-Cyrl-RS"/>
        </w:rPr>
        <w:t xml:space="preserve">или најкасније у року од 14 дана од </w:t>
      </w:r>
      <w:r w:rsidR="00CE06B7" w:rsidRPr="00F72009">
        <w:rPr>
          <w:rFonts w:cs="Arial"/>
          <w:color w:val="000000"/>
          <w:szCs w:val="24"/>
          <w:lang w:val="sr-Cyrl-RS"/>
        </w:rPr>
        <w:t>закључења</w:t>
      </w:r>
      <w:r w:rsidR="00FA40F2" w:rsidRPr="00F72009">
        <w:rPr>
          <w:rFonts w:cs="Arial"/>
          <w:color w:val="000000"/>
          <w:szCs w:val="24"/>
          <w:lang w:val="sr-Cyrl-RS"/>
        </w:rPr>
        <w:t xml:space="preserve"> уговора</w:t>
      </w:r>
      <w:r w:rsidR="00FA40F2" w:rsidRPr="00F72009">
        <w:rPr>
          <w:rFonts w:cs="Arial"/>
          <w:szCs w:val="24"/>
          <w:lang w:val="sr-Cyrl-RS"/>
        </w:rPr>
        <w:t>.</w:t>
      </w:r>
    </w:p>
    <w:p w14:paraId="7144D7E3" w14:textId="77777777" w:rsidR="007C2FFE" w:rsidRPr="00F72009" w:rsidRDefault="007C2FFE" w:rsidP="00FA40F2">
      <w:pPr>
        <w:ind w:left="1068"/>
        <w:rPr>
          <w:rFonts w:cs="Arial"/>
          <w:szCs w:val="24"/>
          <w:lang w:val="sr-Cyrl-RS"/>
        </w:rPr>
      </w:pPr>
      <w:r w:rsidRPr="00F72009">
        <w:rPr>
          <w:rFonts w:cs="Arial"/>
          <w:szCs w:val="24"/>
          <w:lang w:val="sr-Cyrl-RS"/>
        </w:rPr>
        <w:t>Банкарска гаранција за добро изврш</w:t>
      </w:r>
      <w:r w:rsidR="00BB2928" w:rsidRPr="00F72009">
        <w:rPr>
          <w:rFonts w:cs="Arial"/>
          <w:szCs w:val="24"/>
          <w:lang w:val="sr-Cyrl-RS"/>
        </w:rPr>
        <w:t>ење посла мора трајати најмање 3</w:t>
      </w:r>
      <w:r w:rsidRPr="00F72009">
        <w:rPr>
          <w:rFonts w:cs="Arial"/>
          <w:szCs w:val="24"/>
          <w:lang w:val="sr-Cyrl-RS"/>
        </w:rPr>
        <w:t>0 (</w:t>
      </w:r>
      <w:r w:rsidR="00BB2928" w:rsidRPr="00F72009">
        <w:rPr>
          <w:rFonts w:cs="Arial"/>
          <w:szCs w:val="24"/>
          <w:lang w:val="sr-Cyrl-RS"/>
        </w:rPr>
        <w:t>три</w:t>
      </w:r>
      <w:r w:rsidRPr="00F72009">
        <w:rPr>
          <w:rFonts w:cs="Arial"/>
          <w:szCs w:val="24"/>
          <w:lang w:val="sr-Cyrl-RS"/>
        </w:rPr>
        <w:t xml:space="preserve">десет) дана дуже од уговореног </w:t>
      </w:r>
      <w:proofErr w:type="spellStart"/>
      <w:r w:rsidRPr="00F72009">
        <w:rPr>
          <w:rFonts w:cs="Arial"/>
          <w:szCs w:val="24"/>
          <w:lang w:val="sr-Cyrl-RS"/>
        </w:rPr>
        <w:t>рока</w:t>
      </w:r>
      <w:proofErr w:type="spellEnd"/>
      <w:r w:rsidRPr="00F72009">
        <w:rPr>
          <w:rFonts w:cs="Arial"/>
          <w:szCs w:val="24"/>
          <w:lang w:val="sr-Cyrl-RS"/>
        </w:rPr>
        <w:t xml:space="preserve"> извршења посла.</w:t>
      </w:r>
    </w:p>
    <w:p w14:paraId="791B23EF" w14:textId="77777777" w:rsidR="000B2B49" w:rsidRPr="00F72009" w:rsidRDefault="000B2B49" w:rsidP="000B2B49">
      <w:pPr>
        <w:ind w:left="1068"/>
        <w:rPr>
          <w:rFonts w:cs="Arial"/>
          <w:color w:val="000000"/>
          <w:szCs w:val="24"/>
          <w:lang w:val="sr-Cyrl-RS"/>
        </w:rPr>
      </w:pPr>
      <w:r w:rsidRPr="00F72009">
        <w:rPr>
          <w:rFonts w:cs="Arial"/>
          <w:szCs w:val="24"/>
          <w:lang w:val="sr-Cyrl-RS"/>
        </w:rPr>
        <w:t xml:space="preserve">У случају да </w:t>
      </w:r>
      <w:r w:rsidRPr="00F72009">
        <w:rPr>
          <w:rFonts w:cs="Arial"/>
          <w:color w:val="000000"/>
          <w:szCs w:val="24"/>
          <w:lang w:val="sr-Cyrl-RS"/>
        </w:rPr>
        <w:t xml:space="preserve">је пословно седиште банке </w:t>
      </w:r>
      <w:proofErr w:type="spellStart"/>
      <w:r w:rsidRPr="00F72009">
        <w:rPr>
          <w:rFonts w:cs="Arial"/>
          <w:color w:val="000000"/>
          <w:szCs w:val="24"/>
          <w:lang w:val="sr-Cyrl-RS"/>
        </w:rPr>
        <w:t>гаранта</w:t>
      </w:r>
      <w:proofErr w:type="spellEnd"/>
      <w:r w:rsidRPr="00F72009">
        <w:rPr>
          <w:rFonts w:cs="Arial"/>
          <w:color w:val="000000"/>
          <w:szCs w:val="24"/>
          <w:lang w:val="sr-Cyrl-RS"/>
        </w:rPr>
        <w:t xml:space="preserve"> у Републици Србији у случају спора по овој Гаранцији, утврђује се надлежност суда у Београду и примена материјалног права Републике Србије. </w:t>
      </w:r>
    </w:p>
    <w:p w14:paraId="213E8D6C" w14:textId="77777777" w:rsidR="000B2B49" w:rsidRPr="00F72009" w:rsidRDefault="000B2B49" w:rsidP="000B2B49">
      <w:pPr>
        <w:ind w:left="1068"/>
        <w:rPr>
          <w:rFonts w:cs="Arial"/>
          <w:szCs w:val="24"/>
          <w:lang w:val="sr-Cyrl-RS"/>
        </w:rPr>
      </w:pPr>
      <w:r w:rsidRPr="00F72009">
        <w:rPr>
          <w:rFonts w:cs="Arial"/>
          <w:szCs w:val="24"/>
          <w:lang w:val="sr-Cyrl-RS"/>
        </w:rPr>
        <w:t xml:space="preserve">У случају да </w:t>
      </w:r>
      <w:r w:rsidRPr="00F72009">
        <w:rPr>
          <w:rFonts w:cs="Arial"/>
          <w:color w:val="000000"/>
          <w:szCs w:val="24"/>
          <w:lang w:val="sr-Cyrl-RS"/>
        </w:rPr>
        <w:t xml:space="preserve">је пословно седиште банке </w:t>
      </w:r>
      <w:proofErr w:type="spellStart"/>
      <w:r w:rsidRPr="00F72009">
        <w:rPr>
          <w:rFonts w:cs="Arial"/>
          <w:color w:val="000000"/>
          <w:szCs w:val="24"/>
          <w:lang w:val="sr-Cyrl-RS"/>
        </w:rPr>
        <w:t>гаранта</w:t>
      </w:r>
      <w:proofErr w:type="spellEnd"/>
      <w:r w:rsidRPr="00F72009">
        <w:rPr>
          <w:rFonts w:cs="Arial"/>
          <w:color w:val="000000"/>
          <w:szCs w:val="24"/>
          <w:lang w:val="sr-Cyrl-RS"/>
        </w:rPr>
        <w:t xml:space="preserve"> </w:t>
      </w:r>
      <w:r w:rsidRPr="00F72009">
        <w:rPr>
          <w:rFonts w:cs="Arial"/>
          <w:szCs w:val="24"/>
          <w:lang w:val="sr-Cyrl-RS"/>
        </w:rPr>
        <w:t>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w:t>
      </w:r>
    </w:p>
    <w:p w14:paraId="77C43CFA" w14:textId="77777777" w:rsidR="007C2FFE" w:rsidRPr="00F72009" w:rsidRDefault="007C2FFE" w:rsidP="00FA40F2">
      <w:pPr>
        <w:ind w:left="1068"/>
        <w:rPr>
          <w:rFonts w:cs="Arial"/>
          <w:szCs w:val="24"/>
          <w:lang w:val="sr-Cyrl-RS"/>
        </w:rPr>
      </w:pPr>
      <w:r w:rsidRPr="00F72009">
        <w:rPr>
          <w:rFonts w:cs="Arial"/>
          <w:szCs w:val="24"/>
          <w:lang w:val="sr-Cyrl-RS"/>
        </w:rPr>
        <w:t>Ако понуђач подноси банкарску гаранцију стране банке, та банка мора имати најмање додељен кредитни рејтинг коме одговара ниво кредитног квалитета 3 (инвестициони ранг).</w:t>
      </w:r>
    </w:p>
    <w:p w14:paraId="3E642D5E" w14:textId="77777777" w:rsidR="007C2FFE" w:rsidRPr="00F72009" w:rsidRDefault="007C2FFE" w:rsidP="00034C0E">
      <w:pPr>
        <w:rPr>
          <w:rFonts w:cs="Arial"/>
          <w:szCs w:val="24"/>
          <w:lang w:val="sr-Cyrl-RS"/>
        </w:rPr>
      </w:pPr>
      <w:r w:rsidRPr="00F72009">
        <w:rPr>
          <w:rFonts w:cs="Arial"/>
          <w:szCs w:val="24"/>
          <w:lang w:val="sr-Cyrl-RS"/>
        </w:rPr>
        <w:t xml:space="preserve">Сви трошкови око прибављања банкарске гаранције падају на терет понуђача, и исти могу бити наведени у </w:t>
      </w:r>
      <w:hyperlink w:anchor="_ОБРАЗАЦ_ТРОШКОВА_ПРИПРЕМЕ" w:history="1">
        <w:r w:rsidRPr="00F72009">
          <w:rPr>
            <w:rStyle w:val="Hyperlink"/>
            <w:rFonts w:cs="Arial"/>
            <w:szCs w:val="24"/>
            <w:lang w:val="sr-Cyrl-RS"/>
          </w:rPr>
          <w:t xml:space="preserve">Обрасцу </w:t>
        </w:r>
        <w:r w:rsidR="002D4784" w:rsidRPr="00F72009">
          <w:rPr>
            <w:rStyle w:val="Hyperlink"/>
            <w:rFonts w:cs="Arial"/>
            <w:szCs w:val="24"/>
            <w:lang w:val="sr-Cyrl-RS"/>
          </w:rPr>
          <w:t>7</w:t>
        </w:r>
      </w:hyperlink>
      <w:r w:rsidRPr="00F72009">
        <w:rPr>
          <w:rFonts w:cs="Arial"/>
          <w:szCs w:val="24"/>
          <w:lang w:val="sr-Cyrl-RS"/>
        </w:rPr>
        <w:t>. конкурсне документације</w:t>
      </w:r>
    </w:p>
    <w:p w14:paraId="242D5461" w14:textId="77777777" w:rsidR="007C2FFE" w:rsidRPr="00F72009" w:rsidRDefault="007C2FFE" w:rsidP="00034C0E">
      <w:pPr>
        <w:rPr>
          <w:rFonts w:cs="Arial"/>
          <w:szCs w:val="24"/>
          <w:lang w:val="sr-Cyrl-RS"/>
        </w:rPr>
      </w:pPr>
      <w:r w:rsidRPr="00F72009">
        <w:rPr>
          <w:rFonts w:cs="Arial"/>
          <w:szCs w:val="24"/>
          <w:lang w:val="sr-Cyrl-RS"/>
        </w:rPr>
        <w:t xml:space="preserve">Сва средстава финансијског обезбеђења могу гласити на </w:t>
      </w:r>
      <w:r w:rsidR="000B2B49" w:rsidRPr="00F72009">
        <w:rPr>
          <w:rFonts w:cs="Arial"/>
          <w:szCs w:val="24"/>
          <w:lang w:val="sr-Cyrl-RS"/>
        </w:rPr>
        <w:t xml:space="preserve">понуђача, </w:t>
      </w:r>
      <w:r w:rsidRPr="00F72009">
        <w:rPr>
          <w:rFonts w:cs="Arial"/>
          <w:szCs w:val="24"/>
          <w:lang w:val="sr-Cyrl-RS"/>
        </w:rPr>
        <w:t>члана групе понуђача</w:t>
      </w:r>
      <w:r w:rsidR="000B2B49" w:rsidRPr="00F72009">
        <w:rPr>
          <w:rFonts w:cs="Arial"/>
          <w:szCs w:val="24"/>
          <w:lang w:val="sr-Cyrl-RS"/>
        </w:rPr>
        <w:t xml:space="preserve"> одређеног споразумом о заједничком извршењу набавке</w:t>
      </w:r>
      <w:r w:rsidRPr="00F72009">
        <w:rPr>
          <w:rFonts w:cs="Arial"/>
          <w:szCs w:val="24"/>
          <w:lang w:val="sr-Cyrl-RS"/>
        </w:rPr>
        <w:t>, али не и на подизвођача.</w:t>
      </w:r>
    </w:p>
    <w:p w14:paraId="7A0ACFEC" w14:textId="77777777" w:rsidR="007C2FFE" w:rsidRPr="00F72009" w:rsidRDefault="007C2FFE" w:rsidP="00034C0E">
      <w:pPr>
        <w:rPr>
          <w:rFonts w:cs="Arial"/>
          <w:szCs w:val="24"/>
          <w:lang w:val="sr-Cyrl-RS"/>
        </w:rPr>
      </w:pPr>
      <w:r w:rsidRPr="00F72009">
        <w:rPr>
          <w:rFonts w:cs="Arial"/>
          <w:szCs w:val="24"/>
          <w:lang w:val="sr-Cyrl-RS"/>
        </w:rPr>
        <w:t>У случају да понуђач не испуни или неуредно испуни преузете обавезе у предметном поступку јавне набавке, Наручилац је овлашћен да реализује достављена средства обезбеђења од стране понуђача.</w:t>
      </w:r>
    </w:p>
    <w:p w14:paraId="0BD783E7" w14:textId="77777777" w:rsidR="001D5B14" w:rsidRPr="00F72009" w:rsidRDefault="007C2FFE" w:rsidP="00034C0E">
      <w:pPr>
        <w:rPr>
          <w:rFonts w:cs="Arial"/>
          <w:szCs w:val="24"/>
          <w:lang w:val="sr-Cyrl-RS"/>
        </w:rPr>
      </w:pPr>
      <w:r w:rsidRPr="00F72009">
        <w:rPr>
          <w:rFonts w:cs="Arial"/>
          <w:szCs w:val="24"/>
          <w:lang w:val="sr-Cyrl-RS"/>
        </w:rPr>
        <w:t>Уколико понуђач не достави средства финансијског обезбеђења у роковима и на начин предвиђен конкурсном документацијом, понуда ће бити одбијена, као неприхватљива.</w:t>
      </w:r>
    </w:p>
    <w:p w14:paraId="65EBEF6F" w14:textId="77777777" w:rsidR="007C2FFE" w:rsidRPr="00F72009" w:rsidRDefault="007C2FFE" w:rsidP="0064496B">
      <w:pPr>
        <w:pStyle w:val="Heading2"/>
        <w:numPr>
          <w:ilvl w:val="1"/>
          <w:numId w:val="72"/>
        </w:numPr>
        <w:rPr>
          <w:lang w:val="sr-Cyrl-RS"/>
        </w:rPr>
      </w:pPr>
      <w:bookmarkStart w:id="282" w:name="_Toc379212592"/>
      <w:bookmarkStart w:id="283" w:name="_Toc399930119"/>
      <w:bookmarkStart w:id="284" w:name="_Toc402176865"/>
      <w:r w:rsidRPr="00F72009">
        <w:rPr>
          <w:lang w:val="sr-Cyrl-RS"/>
        </w:rPr>
        <w:t>ДОДАТНЕ ИНФОРМАЦИЈЕ И ПОЈАШЊЕЊА</w:t>
      </w:r>
      <w:bookmarkEnd w:id="282"/>
      <w:bookmarkEnd w:id="283"/>
      <w:bookmarkEnd w:id="284"/>
    </w:p>
    <w:p w14:paraId="274D7035" w14:textId="77777777" w:rsidR="00331827" w:rsidRPr="00F72009" w:rsidRDefault="007C2FFE" w:rsidP="00034C0E">
      <w:pPr>
        <w:rPr>
          <w:lang w:val="sr-Cyrl-RS"/>
        </w:rPr>
      </w:pPr>
      <w:r w:rsidRPr="00F72009">
        <w:rPr>
          <w:rFonts w:cs="Arial"/>
          <w:szCs w:val="24"/>
          <w:lang w:val="sr-Cyrl-RS"/>
        </w:rPr>
        <w:t xml:space="preserve">Понуђач може, у писаном облику, тражити додатне информације или </w:t>
      </w:r>
      <w:proofErr w:type="spellStart"/>
      <w:r w:rsidRPr="00F72009">
        <w:rPr>
          <w:rFonts w:cs="Arial"/>
          <w:szCs w:val="24"/>
          <w:lang w:val="sr-Cyrl-RS"/>
        </w:rPr>
        <w:t>појашњења</w:t>
      </w:r>
      <w:proofErr w:type="spellEnd"/>
      <w:r w:rsidRPr="00F72009">
        <w:rPr>
          <w:rFonts w:cs="Arial"/>
          <w:szCs w:val="24"/>
          <w:lang w:val="sr-Cyrl-RS"/>
        </w:rPr>
        <w:t xml:space="preserve"> у вези са припремом понуде, најкасније пет дана пре истека </w:t>
      </w:r>
      <w:proofErr w:type="spellStart"/>
      <w:r w:rsidRPr="00F72009">
        <w:rPr>
          <w:rFonts w:cs="Arial"/>
          <w:szCs w:val="24"/>
          <w:lang w:val="sr-Cyrl-RS"/>
        </w:rPr>
        <w:t>рока</w:t>
      </w:r>
      <w:proofErr w:type="spellEnd"/>
      <w:r w:rsidRPr="00F72009">
        <w:rPr>
          <w:rFonts w:cs="Arial"/>
          <w:szCs w:val="24"/>
          <w:lang w:val="sr-Cyrl-RS"/>
        </w:rPr>
        <w:t xml:space="preserve"> за </w:t>
      </w:r>
      <w:r w:rsidRPr="00F72009">
        <w:rPr>
          <w:rFonts w:cs="Arial"/>
          <w:szCs w:val="24"/>
          <w:lang w:val="sr-Cyrl-RS"/>
        </w:rPr>
        <w:lastRenderedPageBreak/>
        <w:t xml:space="preserve">подношење понуде, на адресу Наручиоца, са назнаком: „ОБЈАШЊЕЊА – позив </w:t>
      </w:r>
      <w:r w:rsidRPr="00691989">
        <w:rPr>
          <w:rFonts w:cs="Arial"/>
          <w:szCs w:val="24"/>
          <w:lang w:val="sr-Cyrl-RS"/>
        </w:rPr>
        <w:t xml:space="preserve">за јавну набавку број </w:t>
      </w:r>
      <w:r w:rsidR="00CB6AF5" w:rsidRPr="00691989">
        <w:rPr>
          <w:rFonts w:cs="Arial"/>
          <w:szCs w:val="24"/>
          <w:lang w:val="sr-Cyrl-RS"/>
        </w:rPr>
        <w:t xml:space="preserve">60/14/ДИКТ </w:t>
      </w:r>
      <w:r w:rsidRPr="00691989">
        <w:rPr>
          <w:rFonts w:cs="Arial"/>
          <w:szCs w:val="24"/>
          <w:lang w:val="sr-Cyrl-RS"/>
        </w:rPr>
        <w:t>или електронским путем на е-mail</w:t>
      </w:r>
      <w:r w:rsidR="00BB2928" w:rsidRPr="00691989">
        <w:rPr>
          <w:rFonts w:cs="Arial"/>
          <w:szCs w:val="24"/>
          <w:lang w:val="sr-Cyrl-RS"/>
        </w:rPr>
        <w:t xml:space="preserve"> </w:t>
      </w:r>
      <w:r w:rsidRPr="00691989">
        <w:rPr>
          <w:rFonts w:cs="Arial"/>
          <w:szCs w:val="24"/>
          <w:lang w:val="sr-Cyrl-RS"/>
        </w:rPr>
        <w:t xml:space="preserve">адресу: </w:t>
      </w:r>
      <w:hyperlink r:id="rId13" w:history="1">
        <w:r w:rsidR="00BA55E1" w:rsidRPr="00691989">
          <w:rPr>
            <w:rStyle w:val="Hyperlink"/>
            <w:lang w:val="sr-Cyrl-RS"/>
          </w:rPr>
          <w:t>veljko.kovacevic@eps.rs</w:t>
        </w:r>
      </w:hyperlink>
    </w:p>
    <w:p w14:paraId="60D676E5" w14:textId="77777777" w:rsidR="007C2FFE" w:rsidRPr="00F72009" w:rsidRDefault="007C2FFE" w:rsidP="00034C0E">
      <w:pPr>
        <w:rPr>
          <w:rFonts w:cs="Arial"/>
          <w:szCs w:val="24"/>
          <w:lang w:val="sr-Cyrl-RS"/>
        </w:rPr>
      </w:pPr>
      <w:r w:rsidRPr="00F72009">
        <w:rPr>
          <w:rFonts w:cs="Arial"/>
          <w:szCs w:val="24"/>
          <w:lang w:val="sr-Cyrl-RS"/>
        </w:rPr>
        <w:t>Наручилац ће у року од три дана по пријему захтева, послати одговор у писаном облику подносиоцу захтева и ту информацију објавити на Порталу јавних набавки и својој интернет страници.</w:t>
      </w:r>
    </w:p>
    <w:p w14:paraId="1E9C20A3" w14:textId="77777777" w:rsidR="007C2FFE" w:rsidRPr="00F72009" w:rsidRDefault="007C2FFE" w:rsidP="007C2FFE">
      <w:pPr>
        <w:tabs>
          <w:tab w:val="left" w:pos="709"/>
        </w:tabs>
        <w:rPr>
          <w:rFonts w:cs="Arial"/>
          <w:szCs w:val="24"/>
          <w:lang w:val="sr-Cyrl-RS"/>
        </w:rPr>
      </w:pPr>
      <w:r w:rsidRPr="00F72009">
        <w:rPr>
          <w:rFonts w:cs="Arial"/>
          <w:szCs w:val="24"/>
          <w:lang w:val="sr-Cyrl-RS"/>
        </w:rPr>
        <w:t>Комуникација у поступку јавне набавке се врши на начин одређен чланом 20. Закона</w:t>
      </w:r>
      <w:r w:rsidR="00D73170" w:rsidRPr="00F72009">
        <w:rPr>
          <w:rFonts w:cs="Arial"/>
          <w:szCs w:val="24"/>
          <w:lang w:val="sr-Cyrl-RS"/>
        </w:rPr>
        <w:t>.</w:t>
      </w:r>
    </w:p>
    <w:p w14:paraId="669CC0D7" w14:textId="77777777" w:rsidR="007C2FFE" w:rsidRPr="00F72009" w:rsidRDefault="007C2FFE" w:rsidP="0064496B">
      <w:pPr>
        <w:pStyle w:val="Heading2"/>
        <w:numPr>
          <w:ilvl w:val="1"/>
          <w:numId w:val="72"/>
        </w:numPr>
        <w:rPr>
          <w:lang w:val="sr-Cyrl-RS"/>
        </w:rPr>
      </w:pPr>
      <w:bookmarkStart w:id="285" w:name="_Toc379212593"/>
      <w:bookmarkStart w:id="286" w:name="_Toc399930120"/>
      <w:bookmarkStart w:id="287" w:name="_Toc402176866"/>
      <w:r w:rsidRPr="00F72009">
        <w:rPr>
          <w:lang w:val="sr-Cyrl-RS"/>
        </w:rPr>
        <w:t>ДОДАТНА ОБЈАШЊЕЊА, КОНТРОЛА И ДОПУШТЕНЕ ИСПРАВКЕ</w:t>
      </w:r>
      <w:bookmarkEnd w:id="285"/>
      <w:bookmarkEnd w:id="286"/>
      <w:bookmarkEnd w:id="287"/>
    </w:p>
    <w:p w14:paraId="269ED7B7" w14:textId="77777777" w:rsidR="007C2FFE" w:rsidRPr="00F72009" w:rsidRDefault="007C2FFE" w:rsidP="00331827">
      <w:pPr>
        <w:rPr>
          <w:rFonts w:cs="Arial"/>
          <w:szCs w:val="24"/>
          <w:lang w:val="sr-Cyrl-RS"/>
        </w:rPr>
      </w:pPr>
      <w:r w:rsidRPr="00F72009">
        <w:rPr>
          <w:rFonts w:cs="Arial"/>
          <w:szCs w:val="24"/>
          <w:lang w:val="sr-Cyrl-RS"/>
        </w:rPr>
        <w:t xml:space="preserve">Наручилац може, после отварања понуда, писаним путем или електронским путем да захтева од понуђача додатна објашњења која ће помоћи при прегледу, вредновању и упоређивању понуда, као и да врши контролу (увид) код понуђача и/или његовог подизвођача, односно учесника заједничке понуде.  </w:t>
      </w:r>
    </w:p>
    <w:p w14:paraId="36C658A1" w14:textId="77777777" w:rsidR="007C2FFE" w:rsidRPr="00F72009" w:rsidRDefault="007C2FFE" w:rsidP="00331827">
      <w:pPr>
        <w:rPr>
          <w:rFonts w:cs="Arial"/>
          <w:szCs w:val="24"/>
          <w:lang w:val="sr-Cyrl-RS"/>
        </w:rPr>
      </w:pPr>
      <w:r w:rsidRPr="00F72009">
        <w:rPr>
          <w:rFonts w:cs="Arial"/>
          <w:szCs w:val="24"/>
          <w:lang w:val="sr-Cyrl-RS"/>
        </w:rPr>
        <w:t>Понуђач је дужан да поступи по захтеву Наручиоца, односно достави тражена објашњења и омогући непосредни увид.</w:t>
      </w:r>
    </w:p>
    <w:p w14:paraId="7242E776" w14:textId="77777777" w:rsidR="007C2FFE" w:rsidRPr="00F72009" w:rsidRDefault="007C2FFE" w:rsidP="00331827">
      <w:pPr>
        <w:rPr>
          <w:rFonts w:cs="Arial"/>
          <w:szCs w:val="24"/>
          <w:lang w:val="sr-Cyrl-RS"/>
        </w:rPr>
      </w:pPr>
      <w:r w:rsidRPr="00F72009">
        <w:rPr>
          <w:rFonts w:cs="Arial"/>
          <w:szCs w:val="24"/>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BB684F1" w14:textId="77777777" w:rsidR="00676C5F" w:rsidRPr="00F72009" w:rsidRDefault="007C2FFE" w:rsidP="007C2FFE">
      <w:pPr>
        <w:tabs>
          <w:tab w:val="left" w:pos="709"/>
        </w:tabs>
        <w:rPr>
          <w:rFonts w:cs="Arial"/>
          <w:szCs w:val="24"/>
          <w:lang w:val="sr-Cyrl-RS"/>
        </w:rPr>
      </w:pPr>
      <w:r w:rsidRPr="00F72009">
        <w:rPr>
          <w:rFonts w:cs="Arial"/>
          <w:szCs w:val="24"/>
          <w:lang w:val="sr-Cyrl-RS"/>
        </w:rPr>
        <w:t>У случају разлике између јединичне и укупне цене, меродавна је јединична цена.</w:t>
      </w:r>
    </w:p>
    <w:p w14:paraId="7416DAC1" w14:textId="77777777" w:rsidR="007C2FFE" w:rsidRPr="00F72009" w:rsidRDefault="007C2FFE" w:rsidP="0064496B">
      <w:pPr>
        <w:pStyle w:val="Heading2"/>
        <w:numPr>
          <w:ilvl w:val="1"/>
          <w:numId w:val="72"/>
        </w:numPr>
        <w:rPr>
          <w:lang w:val="sr-Cyrl-RS"/>
        </w:rPr>
      </w:pPr>
      <w:bookmarkStart w:id="288" w:name="_Toc379212594"/>
      <w:bookmarkStart w:id="289" w:name="_Toc399930121"/>
      <w:bookmarkStart w:id="290" w:name="_Toc402176867"/>
      <w:r w:rsidRPr="00F72009">
        <w:rPr>
          <w:lang w:val="sr-Cyrl-RS"/>
        </w:rPr>
        <w:t>НЕГАТИВНЕ РЕФЕРЕНЦЕ</w:t>
      </w:r>
      <w:bookmarkEnd w:id="288"/>
      <w:bookmarkEnd w:id="289"/>
      <w:bookmarkEnd w:id="290"/>
    </w:p>
    <w:p w14:paraId="2BD309B6" w14:textId="77777777" w:rsidR="007C2FFE" w:rsidRPr="00F72009" w:rsidRDefault="007C2FFE" w:rsidP="00331827">
      <w:pPr>
        <w:rPr>
          <w:rFonts w:cs="Arial"/>
          <w:szCs w:val="24"/>
          <w:lang w:val="sr-Cyrl-RS"/>
        </w:rPr>
      </w:pPr>
      <w:r w:rsidRPr="00F72009">
        <w:rPr>
          <w:rFonts w:cs="Arial"/>
          <w:szCs w:val="24"/>
          <w:lang w:val="sr-Cyrl-RS"/>
        </w:rPr>
        <w:t>Наручилац</w:t>
      </w:r>
      <w:r w:rsidR="00BB2928" w:rsidRPr="00F72009">
        <w:rPr>
          <w:rFonts w:cs="Arial"/>
          <w:szCs w:val="24"/>
          <w:lang w:val="sr-Cyrl-RS"/>
        </w:rPr>
        <w:t xml:space="preserve"> </w:t>
      </w:r>
      <w:r w:rsidRPr="00F72009">
        <w:rPr>
          <w:rFonts w:cs="Arial"/>
          <w:szCs w:val="24"/>
          <w:lang w:val="sr-Cyrl-RS"/>
        </w:rPr>
        <w:t>ће одбити понуду уколико поседује доказ да је понуђач у претходне три године у поступку јавне набавке:</w:t>
      </w:r>
    </w:p>
    <w:p w14:paraId="5A285EA9" w14:textId="77777777" w:rsidR="007C2FFE" w:rsidRPr="00F72009" w:rsidRDefault="007C2FFE" w:rsidP="0064496B">
      <w:pPr>
        <w:numPr>
          <w:ilvl w:val="0"/>
          <w:numId w:val="32"/>
        </w:numPr>
        <w:tabs>
          <w:tab w:val="num" w:pos="284"/>
        </w:tabs>
        <w:spacing w:after="0"/>
        <w:ind w:left="426" w:hanging="426"/>
        <w:rPr>
          <w:rFonts w:cs="Arial"/>
          <w:szCs w:val="24"/>
          <w:lang w:val="sr-Cyrl-RS"/>
        </w:rPr>
      </w:pPr>
      <w:r w:rsidRPr="00F72009">
        <w:rPr>
          <w:rFonts w:cs="Arial"/>
          <w:szCs w:val="24"/>
          <w:lang w:val="sr-Cyrl-RS"/>
        </w:rPr>
        <w:t>поступао супротно забрани из чл. 23. и 25. Закона;</w:t>
      </w:r>
    </w:p>
    <w:p w14:paraId="59C4678A" w14:textId="77777777" w:rsidR="007C2FFE" w:rsidRPr="00F72009" w:rsidRDefault="007C2FFE" w:rsidP="0064496B">
      <w:pPr>
        <w:numPr>
          <w:ilvl w:val="0"/>
          <w:numId w:val="32"/>
        </w:numPr>
        <w:tabs>
          <w:tab w:val="num" w:pos="284"/>
        </w:tabs>
        <w:spacing w:after="0"/>
        <w:ind w:left="426" w:hanging="426"/>
        <w:rPr>
          <w:rFonts w:cs="Arial"/>
          <w:szCs w:val="24"/>
          <w:lang w:val="sr-Cyrl-RS"/>
        </w:rPr>
      </w:pPr>
      <w:r w:rsidRPr="00F72009">
        <w:rPr>
          <w:rFonts w:cs="Arial"/>
          <w:szCs w:val="24"/>
          <w:lang w:val="sr-Cyrl-RS"/>
        </w:rPr>
        <w:t>учинио повреду конкуренције;</w:t>
      </w:r>
    </w:p>
    <w:p w14:paraId="5EC4F36B" w14:textId="77777777" w:rsidR="007C2FFE" w:rsidRPr="00F72009" w:rsidRDefault="007C2FFE" w:rsidP="0064496B">
      <w:pPr>
        <w:numPr>
          <w:ilvl w:val="0"/>
          <w:numId w:val="32"/>
        </w:numPr>
        <w:tabs>
          <w:tab w:val="num" w:pos="284"/>
        </w:tabs>
        <w:spacing w:after="0"/>
        <w:ind w:left="426" w:hanging="426"/>
        <w:rPr>
          <w:rFonts w:cs="Arial"/>
          <w:szCs w:val="24"/>
          <w:lang w:val="sr-Cyrl-RS"/>
        </w:rPr>
      </w:pPr>
      <w:r w:rsidRPr="00F72009">
        <w:rPr>
          <w:rFonts w:cs="Arial"/>
          <w:szCs w:val="24"/>
          <w:lang w:val="sr-Cyrl-RS"/>
        </w:rPr>
        <w:t>доставио неистините податке у понуди или без оправданих разлога одбио да закључи уговор о јавној набавци, након што му је уговор додељен;</w:t>
      </w:r>
    </w:p>
    <w:p w14:paraId="44BB4B5A" w14:textId="77777777" w:rsidR="007C2FFE" w:rsidRPr="00F72009" w:rsidRDefault="007C2FFE" w:rsidP="0064496B">
      <w:pPr>
        <w:numPr>
          <w:ilvl w:val="0"/>
          <w:numId w:val="32"/>
        </w:numPr>
        <w:tabs>
          <w:tab w:val="num" w:pos="284"/>
        </w:tabs>
        <w:spacing w:after="0"/>
        <w:ind w:left="426" w:hanging="426"/>
        <w:rPr>
          <w:rFonts w:cs="Arial"/>
          <w:szCs w:val="24"/>
          <w:lang w:val="sr-Cyrl-RS"/>
        </w:rPr>
      </w:pPr>
      <w:r w:rsidRPr="00F72009">
        <w:rPr>
          <w:rFonts w:cs="Arial"/>
          <w:szCs w:val="24"/>
          <w:lang w:val="sr-Cyrl-RS"/>
        </w:rPr>
        <w:t>одбио да достави доказе и средства обезбеђења на шта се у понуди обавезао.</w:t>
      </w:r>
    </w:p>
    <w:p w14:paraId="6046A2B8" w14:textId="77777777" w:rsidR="007C2FFE" w:rsidRPr="00F72009" w:rsidRDefault="007C2FFE" w:rsidP="00331827">
      <w:pPr>
        <w:spacing w:before="120"/>
        <w:rPr>
          <w:rFonts w:cs="Arial"/>
          <w:szCs w:val="24"/>
          <w:lang w:val="sr-Cyrl-RS"/>
        </w:rPr>
      </w:pPr>
      <w:r w:rsidRPr="00F72009">
        <w:rPr>
          <w:rFonts w:cs="Arial"/>
          <w:szCs w:val="24"/>
          <w:lang w:val="sr-Cyrl-R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00BB2928" w:rsidRPr="00F72009">
        <w:rPr>
          <w:rFonts w:cs="Arial"/>
          <w:szCs w:val="24"/>
          <w:lang w:val="sr-Cyrl-RS"/>
        </w:rPr>
        <w:t xml:space="preserve"> </w:t>
      </w:r>
      <w:r w:rsidRPr="00F72009">
        <w:rPr>
          <w:rFonts w:cs="Arial"/>
          <w:szCs w:val="24"/>
          <w:lang w:val="sr-Cyrl-RS"/>
        </w:rPr>
        <w:t>за период од претходне три године. Доказ наведеног може бити:</w:t>
      </w:r>
    </w:p>
    <w:p w14:paraId="10DD63AF" w14:textId="77777777" w:rsidR="007C2FFE" w:rsidRPr="00F72009" w:rsidRDefault="007C2FFE" w:rsidP="0064496B">
      <w:pPr>
        <w:numPr>
          <w:ilvl w:val="0"/>
          <w:numId w:val="75"/>
        </w:numPr>
        <w:spacing w:after="0"/>
        <w:rPr>
          <w:rFonts w:cs="Arial"/>
          <w:szCs w:val="24"/>
          <w:lang w:val="sr-Cyrl-RS"/>
        </w:rPr>
      </w:pPr>
      <w:r w:rsidRPr="00F72009">
        <w:rPr>
          <w:rFonts w:cs="Arial"/>
          <w:szCs w:val="24"/>
          <w:lang w:val="sr-Cyrl-RS"/>
        </w:rPr>
        <w:t>правоснажна судска одлука или коначна одлука другог надлежног органа;</w:t>
      </w:r>
    </w:p>
    <w:p w14:paraId="1845E733" w14:textId="77777777" w:rsidR="007C2FFE" w:rsidRPr="00F72009" w:rsidRDefault="007C2FFE" w:rsidP="0064496B">
      <w:pPr>
        <w:numPr>
          <w:ilvl w:val="0"/>
          <w:numId w:val="75"/>
        </w:numPr>
        <w:spacing w:after="0"/>
        <w:rPr>
          <w:rFonts w:cs="Arial"/>
          <w:szCs w:val="24"/>
          <w:lang w:val="sr-Cyrl-RS"/>
        </w:rPr>
      </w:pPr>
      <w:r w:rsidRPr="00F72009">
        <w:rPr>
          <w:rFonts w:cs="Arial"/>
          <w:szCs w:val="24"/>
          <w:lang w:val="sr-Cyrl-RS"/>
        </w:rPr>
        <w:t>исправа о реализованом</w:t>
      </w:r>
      <w:r w:rsidR="00BB2928" w:rsidRPr="00F72009">
        <w:rPr>
          <w:rFonts w:cs="Arial"/>
          <w:szCs w:val="24"/>
          <w:lang w:val="sr-Cyrl-RS"/>
        </w:rPr>
        <w:t xml:space="preserve"> </w:t>
      </w:r>
      <w:r w:rsidRPr="00F72009">
        <w:rPr>
          <w:rFonts w:cs="Arial"/>
          <w:szCs w:val="24"/>
          <w:lang w:val="sr-Cyrl-RS"/>
        </w:rPr>
        <w:t>средству</w:t>
      </w:r>
      <w:r w:rsidR="00BB2928" w:rsidRPr="00F72009">
        <w:rPr>
          <w:rFonts w:cs="Arial"/>
          <w:szCs w:val="24"/>
          <w:lang w:val="sr-Cyrl-RS"/>
        </w:rPr>
        <w:t xml:space="preserve"> </w:t>
      </w:r>
      <w:r w:rsidRPr="00F72009">
        <w:rPr>
          <w:rFonts w:cs="Arial"/>
          <w:szCs w:val="24"/>
          <w:lang w:val="sr-Cyrl-RS"/>
        </w:rPr>
        <w:t>обезбеђења</w:t>
      </w:r>
      <w:r w:rsidR="00BB2928" w:rsidRPr="00F72009">
        <w:rPr>
          <w:rFonts w:cs="Arial"/>
          <w:szCs w:val="24"/>
          <w:lang w:val="sr-Cyrl-RS"/>
        </w:rPr>
        <w:t xml:space="preserve"> </w:t>
      </w:r>
      <w:r w:rsidRPr="00F72009">
        <w:rPr>
          <w:rFonts w:cs="Arial"/>
          <w:szCs w:val="24"/>
          <w:lang w:val="sr-Cyrl-RS"/>
        </w:rPr>
        <w:t>испуњења</w:t>
      </w:r>
      <w:r w:rsidR="00BB2928" w:rsidRPr="00F72009">
        <w:rPr>
          <w:rFonts w:cs="Arial"/>
          <w:szCs w:val="24"/>
          <w:lang w:val="sr-Cyrl-RS"/>
        </w:rPr>
        <w:t xml:space="preserve"> </w:t>
      </w:r>
      <w:r w:rsidRPr="00F72009">
        <w:rPr>
          <w:rFonts w:cs="Arial"/>
          <w:szCs w:val="24"/>
          <w:lang w:val="sr-Cyrl-RS"/>
        </w:rPr>
        <w:t>обавеза у поступку јавне набавке или испуњења уговорних обавеза;</w:t>
      </w:r>
    </w:p>
    <w:p w14:paraId="4CC352F6" w14:textId="77777777" w:rsidR="007C2FFE" w:rsidRPr="00F72009" w:rsidRDefault="007C2FFE" w:rsidP="0064496B">
      <w:pPr>
        <w:numPr>
          <w:ilvl w:val="0"/>
          <w:numId w:val="75"/>
        </w:numPr>
        <w:spacing w:after="0"/>
        <w:rPr>
          <w:rFonts w:cs="Arial"/>
          <w:szCs w:val="24"/>
          <w:lang w:val="sr-Cyrl-RS"/>
        </w:rPr>
      </w:pPr>
      <w:r w:rsidRPr="00F72009">
        <w:rPr>
          <w:rFonts w:cs="Arial"/>
          <w:szCs w:val="24"/>
          <w:lang w:val="sr-Cyrl-RS"/>
        </w:rPr>
        <w:t>исправа о наплаћеној уговорној казни;</w:t>
      </w:r>
    </w:p>
    <w:p w14:paraId="7C52937C" w14:textId="77777777" w:rsidR="007C2FFE" w:rsidRPr="00F72009" w:rsidRDefault="007C2FFE" w:rsidP="0064496B">
      <w:pPr>
        <w:numPr>
          <w:ilvl w:val="0"/>
          <w:numId w:val="75"/>
        </w:numPr>
        <w:spacing w:after="0"/>
        <w:rPr>
          <w:rFonts w:cs="Arial"/>
          <w:szCs w:val="24"/>
          <w:lang w:val="sr-Cyrl-RS"/>
        </w:rPr>
      </w:pPr>
      <w:r w:rsidRPr="00F72009">
        <w:rPr>
          <w:rFonts w:cs="Arial"/>
          <w:szCs w:val="24"/>
          <w:lang w:val="sr-Cyrl-RS"/>
        </w:rPr>
        <w:t>рекламације потрошача, односно корисника, ако нису отклоњене у уговореном року;</w:t>
      </w:r>
    </w:p>
    <w:p w14:paraId="06F10060" w14:textId="77777777" w:rsidR="007C2FFE" w:rsidRPr="00F72009" w:rsidRDefault="007C2FFE" w:rsidP="0064496B">
      <w:pPr>
        <w:numPr>
          <w:ilvl w:val="0"/>
          <w:numId w:val="75"/>
        </w:numPr>
        <w:spacing w:after="0"/>
        <w:rPr>
          <w:rFonts w:cs="Arial"/>
          <w:szCs w:val="24"/>
          <w:lang w:val="sr-Cyrl-RS"/>
        </w:rPr>
      </w:pPr>
      <w:r w:rsidRPr="00F72009">
        <w:rPr>
          <w:rFonts w:cs="Arial"/>
          <w:szCs w:val="24"/>
          <w:lang w:val="sr-Cyrl-R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6A80DF5" w14:textId="77777777" w:rsidR="007C2FFE" w:rsidRPr="00F72009" w:rsidRDefault="007C2FFE" w:rsidP="0064496B">
      <w:pPr>
        <w:numPr>
          <w:ilvl w:val="0"/>
          <w:numId w:val="75"/>
        </w:numPr>
        <w:rPr>
          <w:rFonts w:cs="Arial"/>
          <w:szCs w:val="24"/>
          <w:lang w:val="sr-Cyrl-RS"/>
        </w:rPr>
      </w:pPr>
      <w:r w:rsidRPr="00F72009">
        <w:rPr>
          <w:rFonts w:cs="Arial"/>
          <w:szCs w:val="24"/>
          <w:lang w:val="sr-Cyrl-RS"/>
        </w:rPr>
        <w:lastRenderedPageBreak/>
        <w:t xml:space="preserve">доказ о ангажовању на извршењу уговора о јавној набавци лица која нису означена у понуди као </w:t>
      </w:r>
      <w:proofErr w:type="spellStart"/>
      <w:r w:rsidRPr="00F72009">
        <w:rPr>
          <w:rFonts w:cs="Arial"/>
          <w:szCs w:val="24"/>
          <w:lang w:val="sr-Cyrl-RS"/>
        </w:rPr>
        <w:t>подизвођачи</w:t>
      </w:r>
      <w:proofErr w:type="spellEnd"/>
      <w:r w:rsidRPr="00F72009">
        <w:rPr>
          <w:rFonts w:cs="Arial"/>
          <w:szCs w:val="24"/>
          <w:lang w:val="sr-Cyrl-RS"/>
        </w:rPr>
        <w:t>,</w:t>
      </w:r>
      <w:r w:rsidR="00BB2928" w:rsidRPr="00F72009">
        <w:rPr>
          <w:rFonts w:cs="Arial"/>
          <w:szCs w:val="24"/>
          <w:lang w:val="sr-Cyrl-RS"/>
        </w:rPr>
        <w:t xml:space="preserve"> односно чланови групе понуђача.</w:t>
      </w:r>
    </w:p>
    <w:p w14:paraId="582C5ADA" w14:textId="77777777" w:rsidR="007C2FFE" w:rsidRPr="00F72009" w:rsidRDefault="007C2FFE" w:rsidP="00331827">
      <w:pPr>
        <w:rPr>
          <w:rFonts w:cs="Arial"/>
          <w:szCs w:val="24"/>
          <w:lang w:val="sr-Cyrl-RS"/>
        </w:rPr>
      </w:pPr>
      <w:r w:rsidRPr="00F72009">
        <w:rPr>
          <w:rFonts w:cs="Arial"/>
          <w:szCs w:val="24"/>
          <w:lang w:val="sr-Cyrl-RS"/>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38A637C9" w14:textId="77777777" w:rsidR="007C2FFE" w:rsidRPr="00F72009" w:rsidRDefault="007C2FFE" w:rsidP="00331827">
      <w:pPr>
        <w:rPr>
          <w:rFonts w:cs="Arial"/>
          <w:b/>
          <w:bCs/>
          <w:szCs w:val="24"/>
          <w:lang w:val="sr-Cyrl-RS" w:eastAsia="en-US" w:bidi="en-US"/>
        </w:rPr>
      </w:pPr>
      <w:r w:rsidRPr="00F72009">
        <w:rPr>
          <w:rFonts w:cs="Arial"/>
          <w:szCs w:val="24"/>
          <w:lang w:val="sr-Cyrl-RS" w:eastAsia="en-US"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5BB6E4A6" w14:textId="77777777" w:rsidR="00BB2928" w:rsidRPr="00F72009" w:rsidRDefault="00BB2928" w:rsidP="00331827">
      <w:pPr>
        <w:rPr>
          <w:rFonts w:cs="Arial"/>
          <w:szCs w:val="24"/>
          <w:lang w:val="sr-Cyrl-RS"/>
        </w:rPr>
      </w:pPr>
      <w:r w:rsidRPr="00F72009">
        <w:rPr>
          <w:rFonts w:cs="Arial"/>
          <w:szCs w:val="24"/>
          <w:lang w:val="sr-Cyrl-RS"/>
        </w:rPr>
        <w:t xml:space="preserve">На основу донетих закључака у складу са чланом 83. Закона Управа за јавне набавке води списак негативних референци који објављује на Порталу јавних набавки. </w:t>
      </w:r>
    </w:p>
    <w:p w14:paraId="126E8ADA" w14:textId="77777777" w:rsidR="007C2FFE" w:rsidRPr="00F72009" w:rsidRDefault="007C2FFE" w:rsidP="00331827">
      <w:pPr>
        <w:rPr>
          <w:rFonts w:cs="Arial"/>
          <w:szCs w:val="24"/>
          <w:lang w:val="sr-Cyrl-RS"/>
        </w:rPr>
      </w:pPr>
      <w:r w:rsidRPr="00F72009">
        <w:rPr>
          <w:rFonts w:cs="Arial"/>
          <w:szCs w:val="24"/>
          <w:lang w:val="sr-Cyrl-RS"/>
        </w:rPr>
        <w:t xml:space="preserve">Наручилац ће понуду понуђача који је на списку негативних референци одбити као неприхватљиву ако је предмет јавне набавке истоврсан предмету за који је понуђач добио негативну референцу. </w:t>
      </w:r>
    </w:p>
    <w:p w14:paraId="35D178CE" w14:textId="77777777" w:rsidR="007C2FFE" w:rsidRPr="00F72009" w:rsidRDefault="007C2FFE" w:rsidP="00331827">
      <w:pPr>
        <w:rPr>
          <w:rFonts w:cs="Arial"/>
          <w:szCs w:val="24"/>
          <w:lang w:val="sr-Cyrl-RS"/>
        </w:rPr>
      </w:pPr>
      <w:r w:rsidRPr="00F72009">
        <w:rPr>
          <w:rFonts w:cs="Arial"/>
          <w:szCs w:val="24"/>
          <w:lang w:val="sr-Cyrl-RS"/>
        </w:rPr>
        <w:t xml:space="preserve">Ако предмет јавне набавке није истоврсан предмету за који је понуђач добио негативну референцу, </w:t>
      </w:r>
      <w:r w:rsidR="00937680" w:rsidRPr="00F72009">
        <w:rPr>
          <w:rFonts w:cs="Arial"/>
          <w:szCs w:val="24"/>
          <w:lang w:val="sr-Cyrl-RS"/>
        </w:rPr>
        <w:t>Н</w:t>
      </w:r>
      <w:r w:rsidRPr="00F72009">
        <w:rPr>
          <w:rFonts w:cs="Arial"/>
          <w:szCs w:val="24"/>
          <w:lang w:val="sr-Cyrl-RS"/>
        </w:rPr>
        <w:t>аручилац ће захтевати додатно обезбеђење испуњења уговорних обавеза.</w:t>
      </w:r>
    </w:p>
    <w:p w14:paraId="401445BC" w14:textId="77777777" w:rsidR="007C2FFE" w:rsidRPr="00F72009" w:rsidRDefault="007C2FFE" w:rsidP="00331827">
      <w:pPr>
        <w:rPr>
          <w:rFonts w:cs="Arial"/>
          <w:szCs w:val="24"/>
          <w:lang w:val="sr-Cyrl-RS"/>
        </w:rPr>
      </w:pPr>
      <w:r w:rsidRPr="00F72009">
        <w:rPr>
          <w:rFonts w:cs="Arial"/>
          <w:bCs/>
          <w:szCs w:val="24"/>
          <w:lang w:val="sr-Cyrl-RS"/>
        </w:rPr>
        <w:t xml:space="preserve">Као додатно обезбеђење, у овом случају, изабрани понуђач је у обавези, у тренутку закључења уговора, да наручиоцу поднесе оригинал, неопозиву, безусловну и на први позив плативу банкарску гаранцију за добро извршење посла, у висини 15% од вредности </w:t>
      </w:r>
      <w:r w:rsidR="007518E0" w:rsidRPr="00F72009">
        <w:rPr>
          <w:rFonts w:cs="Arial"/>
          <w:bCs/>
          <w:szCs w:val="24"/>
          <w:lang w:val="sr-Cyrl-RS"/>
        </w:rPr>
        <w:t>понуде (</w:t>
      </w:r>
      <w:r w:rsidRPr="00F72009">
        <w:rPr>
          <w:rFonts w:cs="Arial"/>
          <w:bCs/>
          <w:szCs w:val="24"/>
          <w:lang w:val="sr-Cyrl-RS"/>
        </w:rPr>
        <w:t xml:space="preserve">уговора), без </w:t>
      </w:r>
      <w:r w:rsidR="00714E7D" w:rsidRPr="00F72009">
        <w:rPr>
          <w:rFonts w:cs="Arial"/>
          <w:bCs/>
          <w:szCs w:val="24"/>
          <w:lang w:val="sr-Cyrl-RS"/>
        </w:rPr>
        <w:t>ПДВ</w:t>
      </w:r>
      <w:r w:rsidRPr="00F72009">
        <w:rPr>
          <w:rFonts w:cs="Arial"/>
          <w:bCs/>
          <w:szCs w:val="24"/>
          <w:lang w:val="sr-Cyrl-RS"/>
        </w:rPr>
        <w:t xml:space="preserve">-а, са трајањем најмање </w:t>
      </w:r>
      <w:r w:rsidR="00BB2928" w:rsidRPr="00F72009">
        <w:rPr>
          <w:rFonts w:cs="Arial"/>
          <w:bCs/>
          <w:szCs w:val="24"/>
          <w:lang w:val="sr-Cyrl-RS"/>
        </w:rPr>
        <w:t>3</w:t>
      </w:r>
      <w:r w:rsidRPr="00F72009">
        <w:rPr>
          <w:rFonts w:cs="Arial"/>
          <w:bCs/>
          <w:szCs w:val="24"/>
          <w:lang w:val="sr-Cyrl-RS"/>
        </w:rPr>
        <w:t xml:space="preserve">0 </w:t>
      </w:r>
      <w:r w:rsidRPr="00F72009">
        <w:rPr>
          <w:rFonts w:cs="Arial"/>
          <w:szCs w:val="24"/>
          <w:lang w:val="sr-Cyrl-RS"/>
        </w:rPr>
        <w:t>(</w:t>
      </w:r>
      <w:r w:rsidR="00BB2928" w:rsidRPr="00F72009">
        <w:rPr>
          <w:rFonts w:cs="Arial"/>
          <w:szCs w:val="24"/>
          <w:lang w:val="sr-Cyrl-RS"/>
        </w:rPr>
        <w:t>три</w:t>
      </w:r>
      <w:r w:rsidRPr="00F72009">
        <w:rPr>
          <w:rFonts w:cs="Arial"/>
          <w:szCs w:val="24"/>
          <w:lang w:val="sr-Cyrl-RS"/>
        </w:rPr>
        <w:t>десет) дана дуже од</w:t>
      </w:r>
      <w:r w:rsidR="000B2B49" w:rsidRPr="00F72009">
        <w:rPr>
          <w:rFonts w:cs="Arial"/>
          <w:szCs w:val="24"/>
          <w:lang w:val="sr-Cyrl-RS"/>
        </w:rPr>
        <w:t xml:space="preserve"> уговореног </w:t>
      </w:r>
      <w:proofErr w:type="spellStart"/>
      <w:r w:rsidR="000B2B49" w:rsidRPr="00F72009">
        <w:rPr>
          <w:rFonts w:cs="Arial"/>
          <w:szCs w:val="24"/>
          <w:lang w:val="sr-Cyrl-RS"/>
        </w:rPr>
        <w:t>рока</w:t>
      </w:r>
      <w:proofErr w:type="spellEnd"/>
      <w:r w:rsidR="000B2B49" w:rsidRPr="00F72009">
        <w:rPr>
          <w:rFonts w:cs="Arial"/>
          <w:szCs w:val="24"/>
          <w:lang w:val="sr-Cyrl-RS"/>
        </w:rPr>
        <w:t xml:space="preserve"> извршења посла</w:t>
      </w:r>
      <w:r w:rsidRPr="00F72009">
        <w:rPr>
          <w:rFonts w:cs="Arial"/>
          <w:szCs w:val="24"/>
          <w:lang w:val="sr-Cyrl-RS"/>
        </w:rPr>
        <w:t>.</w:t>
      </w:r>
    </w:p>
    <w:p w14:paraId="64C42166" w14:textId="77777777" w:rsidR="007C2FFE" w:rsidRPr="00F72009" w:rsidRDefault="007C2FFE" w:rsidP="0064496B">
      <w:pPr>
        <w:pStyle w:val="Heading2"/>
        <w:numPr>
          <w:ilvl w:val="1"/>
          <w:numId w:val="72"/>
        </w:numPr>
        <w:rPr>
          <w:lang w:val="sr-Cyrl-RS"/>
        </w:rPr>
      </w:pPr>
      <w:bookmarkStart w:id="291" w:name="_Toc379212595"/>
      <w:bookmarkStart w:id="292" w:name="_Toc399930122"/>
      <w:bookmarkStart w:id="293" w:name="_Toc402176868"/>
      <w:r w:rsidRPr="00F72009">
        <w:rPr>
          <w:lang w:val="sr-Cyrl-RS"/>
        </w:rPr>
        <w:t>КРИТЕРИЈУМ ЗА ДОДЕЛУ УГОВОРА</w:t>
      </w:r>
      <w:bookmarkEnd w:id="291"/>
      <w:bookmarkEnd w:id="292"/>
      <w:bookmarkEnd w:id="293"/>
    </w:p>
    <w:p w14:paraId="534239AB" w14:textId="77777777" w:rsidR="007C2FFE" w:rsidRPr="00F72009" w:rsidRDefault="007C2FFE" w:rsidP="00331827">
      <w:pPr>
        <w:rPr>
          <w:rFonts w:cs="Arial"/>
          <w:szCs w:val="24"/>
          <w:lang w:val="sr-Cyrl-RS"/>
        </w:rPr>
      </w:pPr>
      <w:r w:rsidRPr="00F72009">
        <w:rPr>
          <w:rFonts w:cs="Arial"/>
          <w:szCs w:val="24"/>
          <w:lang w:val="sr-Cyrl-RS"/>
        </w:rPr>
        <w:t>Одлуку о додели уговора, Наручилац ће донети применом критеријума „</w:t>
      </w:r>
      <w:r w:rsidR="00D73170" w:rsidRPr="00F72009">
        <w:rPr>
          <w:rFonts w:cs="Arial"/>
          <w:b/>
          <w:szCs w:val="24"/>
          <w:lang w:val="sr-Cyrl-RS"/>
        </w:rPr>
        <w:t>најнижа понуђена цена</w:t>
      </w:r>
      <w:r w:rsidRPr="00F72009">
        <w:rPr>
          <w:rFonts w:cs="Arial"/>
          <w:szCs w:val="24"/>
          <w:lang w:val="sr-Cyrl-RS"/>
        </w:rPr>
        <w:t>“.</w:t>
      </w:r>
    </w:p>
    <w:p w14:paraId="2EAB3960" w14:textId="77777777" w:rsidR="00537EDF" w:rsidRPr="00F72009" w:rsidRDefault="00537EDF" w:rsidP="00537EDF">
      <w:pPr>
        <w:rPr>
          <w:rFonts w:cs="Arial"/>
          <w:szCs w:val="24"/>
          <w:lang w:val="sr-Cyrl-RS"/>
        </w:rPr>
      </w:pPr>
      <w:r w:rsidRPr="00F72009">
        <w:rPr>
          <w:rFonts w:cs="Arial"/>
          <w:szCs w:val="24"/>
          <w:lang w:val="sr-Cyrl-RS"/>
        </w:rPr>
        <w:t xml:space="preserve">Уколико две или више понуда имају исту цену, уговор ће се доделити понуђачу који има краћи рок </w:t>
      </w:r>
      <w:r w:rsidR="00C075D4" w:rsidRPr="00F72009">
        <w:rPr>
          <w:rFonts w:cs="Arial"/>
          <w:szCs w:val="24"/>
          <w:lang w:val="sr-Cyrl-RS"/>
        </w:rPr>
        <w:t>извршења услуге</w:t>
      </w:r>
      <w:r w:rsidR="00C075D4" w:rsidRPr="00F72009">
        <w:rPr>
          <w:rFonts w:cs="Arial"/>
          <w:noProof/>
          <w:szCs w:val="24"/>
          <w:lang w:val="sr-Cyrl-RS" w:eastAsia="en-US"/>
        </w:rPr>
        <w:t xml:space="preserve"> имплементације кључних процеса на SAP </w:t>
      </w:r>
      <w:r w:rsidR="00C075D4" w:rsidRPr="00F72009">
        <w:rPr>
          <w:rFonts w:cs="Arial"/>
          <w:i/>
          <w:noProof/>
          <w:szCs w:val="24"/>
          <w:lang w:val="sr-Cyrl-RS" w:eastAsia="en-US"/>
        </w:rPr>
        <w:t>Solution Manager</w:t>
      </w:r>
      <w:r w:rsidR="00C075D4" w:rsidRPr="00F72009">
        <w:rPr>
          <w:rFonts w:cs="Arial"/>
          <w:noProof/>
          <w:szCs w:val="24"/>
          <w:lang w:val="sr-Cyrl-RS" w:eastAsia="en-US"/>
        </w:rPr>
        <w:t xml:space="preserve"> платформи.</w:t>
      </w:r>
    </w:p>
    <w:p w14:paraId="79C4F30F" w14:textId="77777777" w:rsidR="007C2FFE" w:rsidRPr="00F72009" w:rsidRDefault="007C2FFE" w:rsidP="0064496B">
      <w:pPr>
        <w:pStyle w:val="Heading2"/>
        <w:numPr>
          <w:ilvl w:val="1"/>
          <w:numId w:val="72"/>
        </w:numPr>
        <w:tabs>
          <w:tab w:val="clear" w:pos="567"/>
          <w:tab w:val="center" w:pos="709"/>
        </w:tabs>
        <w:ind w:left="567" w:hanging="567"/>
        <w:rPr>
          <w:lang w:val="sr-Cyrl-RS"/>
        </w:rPr>
      </w:pPr>
      <w:bookmarkStart w:id="294" w:name="_Toc379212596"/>
      <w:bookmarkStart w:id="295" w:name="_Toc399930123"/>
      <w:bookmarkStart w:id="296" w:name="_Toc402176869"/>
      <w:r w:rsidRPr="00F72009">
        <w:rPr>
          <w:rStyle w:val="Heading2Char"/>
          <w:b/>
          <w:lang w:val="sr-Cyrl-RS"/>
        </w:rPr>
        <w:t>ПОШТОВАЊЕ ОБАВЕЗА КОЈЕ ПРОИЗИЛАЗЕ ИЗ ПРОПИСА О ЗАШТИТИ НА</w:t>
      </w:r>
      <w:r w:rsidRPr="00F72009">
        <w:rPr>
          <w:lang w:val="sr-Cyrl-RS"/>
        </w:rPr>
        <w:t xml:space="preserve"> РАДУ И ДРУГИХ ПРОПИСА</w:t>
      </w:r>
      <w:bookmarkEnd w:id="294"/>
      <w:bookmarkEnd w:id="295"/>
      <w:bookmarkEnd w:id="296"/>
    </w:p>
    <w:p w14:paraId="13AD88D4" w14:textId="77777777" w:rsidR="007C2FFE" w:rsidRPr="00F72009" w:rsidRDefault="007C2FFE" w:rsidP="00331827">
      <w:pPr>
        <w:rPr>
          <w:rFonts w:cs="Arial"/>
          <w:szCs w:val="24"/>
          <w:lang w:val="sr-Cyrl-RS"/>
        </w:rPr>
      </w:pPr>
      <w:r w:rsidRPr="00F72009">
        <w:rPr>
          <w:rFonts w:cs="Arial"/>
          <w:szCs w:val="24"/>
          <w:lang w:val="sr-Cyrl-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w:t>
      </w:r>
      <w:hyperlink w:anchor="_И_З_Ј" w:history="1">
        <w:r w:rsidRPr="00F72009">
          <w:rPr>
            <w:rStyle w:val="Hyperlink"/>
            <w:rFonts w:cs="Arial"/>
            <w:szCs w:val="24"/>
            <w:lang w:val="sr-Cyrl-RS"/>
          </w:rPr>
          <w:t xml:space="preserve">Образац </w:t>
        </w:r>
        <w:r w:rsidR="00C02C89" w:rsidRPr="00F72009">
          <w:rPr>
            <w:rStyle w:val="Hyperlink"/>
            <w:rFonts w:cs="Arial"/>
            <w:szCs w:val="24"/>
            <w:lang w:val="sr-Cyrl-RS"/>
          </w:rPr>
          <w:t>3</w:t>
        </w:r>
      </w:hyperlink>
      <w:r w:rsidRPr="00F72009">
        <w:rPr>
          <w:rFonts w:cs="Arial"/>
          <w:szCs w:val="24"/>
          <w:lang w:val="sr-Cyrl-RS"/>
        </w:rPr>
        <w:t>. из конкурсне документације).</w:t>
      </w:r>
    </w:p>
    <w:p w14:paraId="0366E298" w14:textId="77777777" w:rsidR="007C2FFE" w:rsidRPr="00F72009" w:rsidRDefault="007C2FFE" w:rsidP="0064496B">
      <w:pPr>
        <w:pStyle w:val="Heading2"/>
        <w:numPr>
          <w:ilvl w:val="1"/>
          <w:numId w:val="72"/>
        </w:numPr>
        <w:rPr>
          <w:lang w:val="sr-Cyrl-RS"/>
        </w:rPr>
      </w:pPr>
      <w:bookmarkStart w:id="297" w:name="_Toc379212597"/>
      <w:bookmarkStart w:id="298" w:name="_Toc399930124"/>
      <w:bookmarkStart w:id="299" w:name="_Toc402176870"/>
      <w:bookmarkStart w:id="300" w:name="_Toc297798709"/>
      <w:r w:rsidRPr="00F72009">
        <w:rPr>
          <w:lang w:val="sr-Cyrl-RS"/>
        </w:rPr>
        <w:t>НАКНАДА ЗА КОРИШЋЕЊЕ ПАТЕНАТА</w:t>
      </w:r>
      <w:bookmarkEnd w:id="297"/>
      <w:bookmarkEnd w:id="298"/>
      <w:bookmarkEnd w:id="299"/>
    </w:p>
    <w:p w14:paraId="1D0F8FD4" w14:textId="77777777" w:rsidR="007C2FFE" w:rsidRPr="00F72009" w:rsidRDefault="007C2FFE" w:rsidP="00331827">
      <w:pPr>
        <w:rPr>
          <w:rFonts w:cs="Arial"/>
          <w:szCs w:val="24"/>
          <w:lang w:val="sr-Cyrl-RS" w:eastAsia="sr-Latn-CS"/>
        </w:rPr>
      </w:pPr>
      <w:r w:rsidRPr="00F72009">
        <w:rPr>
          <w:rFonts w:cs="Arial"/>
          <w:szCs w:val="24"/>
          <w:lang w:val="sr-Cyrl-RS" w:eastAsia="sr-Latn-CS"/>
        </w:rPr>
        <w:t>Накнаду за коришћење патената, као и одговорност за повреду заштићених права интелектуалне својине трећих лица сноси понуђач.</w:t>
      </w:r>
    </w:p>
    <w:p w14:paraId="790D6ABD" w14:textId="77777777" w:rsidR="007C2FFE" w:rsidRPr="00F72009" w:rsidRDefault="007C2FFE" w:rsidP="0064496B">
      <w:pPr>
        <w:pStyle w:val="Heading2"/>
        <w:numPr>
          <w:ilvl w:val="1"/>
          <w:numId w:val="72"/>
        </w:numPr>
        <w:rPr>
          <w:lang w:val="sr-Cyrl-RS"/>
        </w:rPr>
      </w:pPr>
      <w:bookmarkStart w:id="301" w:name="_Toc379212598"/>
      <w:bookmarkStart w:id="302" w:name="_Toc399930125"/>
      <w:bookmarkStart w:id="303" w:name="_Toc402176871"/>
      <w:r w:rsidRPr="00F72009">
        <w:rPr>
          <w:lang w:val="sr-Cyrl-RS"/>
        </w:rPr>
        <w:t>РОК ВАЖЕЊА ПОНУДЕ</w:t>
      </w:r>
      <w:bookmarkEnd w:id="301"/>
      <w:bookmarkEnd w:id="302"/>
      <w:bookmarkEnd w:id="303"/>
      <w:r w:rsidRPr="00F72009">
        <w:rPr>
          <w:lang w:val="sr-Cyrl-RS"/>
        </w:rPr>
        <w:t xml:space="preserve"> </w:t>
      </w:r>
    </w:p>
    <w:p w14:paraId="12C4D3BE" w14:textId="77777777" w:rsidR="007C2FFE" w:rsidRPr="00F72009" w:rsidRDefault="007C2FFE" w:rsidP="00331827">
      <w:pPr>
        <w:rPr>
          <w:rFonts w:cs="Arial"/>
          <w:szCs w:val="24"/>
          <w:lang w:val="sr-Cyrl-RS"/>
        </w:rPr>
      </w:pPr>
      <w:r w:rsidRPr="00F72009">
        <w:rPr>
          <w:rFonts w:cs="Arial"/>
          <w:szCs w:val="24"/>
          <w:lang w:val="sr-Cyrl-RS"/>
        </w:rPr>
        <w:t xml:space="preserve">Понуда мора да важи најмање 60 (шездесет) дана од дана отварања понуда. </w:t>
      </w:r>
    </w:p>
    <w:p w14:paraId="5D3A788B" w14:textId="77777777" w:rsidR="00FA2A85" w:rsidRDefault="007C2FFE" w:rsidP="00331827">
      <w:pPr>
        <w:rPr>
          <w:rFonts w:cs="Arial"/>
          <w:szCs w:val="24"/>
          <w:lang w:val="sr-Cyrl-RS"/>
        </w:rPr>
      </w:pPr>
      <w:r w:rsidRPr="00F72009">
        <w:rPr>
          <w:rFonts w:cs="Arial"/>
          <w:szCs w:val="24"/>
          <w:lang w:val="sr-Cyrl-RS"/>
        </w:rPr>
        <w:lastRenderedPageBreak/>
        <w:t>У случају да понуђач наведе краћи рок важења понуде, понуда ће бити одбијена, као неприхватљива.</w:t>
      </w:r>
    </w:p>
    <w:p w14:paraId="035E6398" w14:textId="77777777" w:rsidR="007C2FFE" w:rsidRPr="00F72009" w:rsidRDefault="007C2FFE" w:rsidP="0064496B">
      <w:pPr>
        <w:pStyle w:val="Heading2"/>
        <w:numPr>
          <w:ilvl w:val="1"/>
          <w:numId w:val="72"/>
        </w:numPr>
        <w:rPr>
          <w:lang w:val="sr-Cyrl-RS"/>
        </w:rPr>
      </w:pPr>
      <w:bookmarkStart w:id="304" w:name="_Toc379212599"/>
      <w:bookmarkStart w:id="305" w:name="_Toc399930126"/>
      <w:bookmarkStart w:id="306" w:name="_Toc402176872"/>
      <w:r w:rsidRPr="00F72009">
        <w:rPr>
          <w:lang w:val="sr-Cyrl-RS"/>
        </w:rPr>
        <w:t>РОК ЗА ЗАКЉУЧЕЊЕ УГОВОРА</w:t>
      </w:r>
      <w:bookmarkEnd w:id="304"/>
      <w:bookmarkEnd w:id="305"/>
      <w:bookmarkEnd w:id="306"/>
    </w:p>
    <w:p w14:paraId="571F6601" w14:textId="77777777" w:rsidR="007C2FFE" w:rsidRPr="00F72009" w:rsidRDefault="007C2FFE" w:rsidP="00331827">
      <w:pPr>
        <w:rPr>
          <w:rFonts w:cs="Arial"/>
          <w:szCs w:val="24"/>
          <w:lang w:val="sr-Cyrl-RS"/>
        </w:rPr>
      </w:pPr>
      <w:r w:rsidRPr="00F72009">
        <w:rPr>
          <w:rFonts w:cs="Arial"/>
          <w:szCs w:val="24"/>
          <w:lang w:val="sr-Cyrl-RS"/>
        </w:rPr>
        <w:t xml:space="preserve">По пријему одлуке о додели уговора, а по истеку </w:t>
      </w:r>
      <w:proofErr w:type="spellStart"/>
      <w:r w:rsidRPr="00F72009">
        <w:rPr>
          <w:rFonts w:cs="Arial"/>
          <w:szCs w:val="24"/>
          <w:lang w:val="sr-Cyrl-RS"/>
        </w:rPr>
        <w:t>рока</w:t>
      </w:r>
      <w:proofErr w:type="spellEnd"/>
      <w:r w:rsidRPr="00F72009">
        <w:rPr>
          <w:rFonts w:cs="Arial"/>
          <w:szCs w:val="24"/>
          <w:lang w:val="sr-Cyrl-RS"/>
        </w:rPr>
        <w:t xml:space="preserve"> за подношење захтева за заштиту права, изабрани понуђач ће у року од највише 8</w:t>
      </w:r>
      <w:r w:rsidR="00301D7B" w:rsidRPr="00F72009">
        <w:rPr>
          <w:rFonts w:cs="Arial"/>
          <w:szCs w:val="24"/>
          <w:lang w:val="sr-Cyrl-RS"/>
        </w:rPr>
        <w:t xml:space="preserve"> (осам)</w:t>
      </w:r>
      <w:r w:rsidRPr="00F72009">
        <w:rPr>
          <w:rFonts w:cs="Arial"/>
          <w:szCs w:val="24"/>
          <w:lang w:val="sr-Cyrl-RS"/>
        </w:rPr>
        <w:t xml:space="preserve"> дана бити позван да приступи закључењу уговора. </w:t>
      </w:r>
    </w:p>
    <w:p w14:paraId="6A991F82" w14:textId="77777777" w:rsidR="007C2FFE" w:rsidRPr="00F72009" w:rsidRDefault="007C2FFE" w:rsidP="00331827">
      <w:pPr>
        <w:rPr>
          <w:rFonts w:cs="Arial"/>
          <w:szCs w:val="24"/>
          <w:shd w:val="clear" w:color="auto" w:fill="FFFF00"/>
          <w:lang w:val="sr-Cyrl-RS"/>
        </w:rPr>
      </w:pPr>
      <w:r w:rsidRPr="00F72009">
        <w:rPr>
          <w:rFonts w:cs="Arial"/>
          <w:szCs w:val="24"/>
          <w:lang w:val="sr-Cyrl-RS"/>
        </w:rPr>
        <w:t xml:space="preserve">Ако </w:t>
      </w:r>
      <w:r w:rsidR="00937680" w:rsidRPr="00F72009">
        <w:rPr>
          <w:rFonts w:cs="Arial"/>
          <w:szCs w:val="24"/>
          <w:lang w:val="sr-Cyrl-RS"/>
        </w:rPr>
        <w:t>Наручилац</w:t>
      </w:r>
      <w:r w:rsidRPr="00F72009">
        <w:rPr>
          <w:rFonts w:cs="Arial"/>
          <w:szCs w:val="24"/>
          <w:lang w:val="sr-Cyrl-RS"/>
        </w:rPr>
        <w:t xml:space="preserve"> не достави потписан уговор понуђачу у року из </w:t>
      </w:r>
      <w:r w:rsidR="00301D7B" w:rsidRPr="00F72009">
        <w:rPr>
          <w:rFonts w:cs="Arial"/>
          <w:szCs w:val="24"/>
          <w:lang w:val="sr-Cyrl-RS"/>
        </w:rPr>
        <w:t xml:space="preserve">претходног </w:t>
      </w:r>
      <w:r w:rsidRPr="00F72009">
        <w:rPr>
          <w:rFonts w:cs="Arial"/>
          <w:szCs w:val="24"/>
          <w:lang w:val="sr-Cyrl-RS"/>
        </w:rPr>
        <w:t>става</w:t>
      </w:r>
      <w:r w:rsidR="00301D7B" w:rsidRPr="00F72009">
        <w:rPr>
          <w:rFonts w:cs="Arial"/>
          <w:szCs w:val="24"/>
          <w:lang w:val="sr-Cyrl-RS"/>
        </w:rPr>
        <w:t>,</w:t>
      </w:r>
      <w:r w:rsidRPr="00F72009">
        <w:rPr>
          <w:rFonts w:cs="Arial"/>
          <w:szCs w:val="24"/>
          <w:lang w:val="sr-Cyrl-RS"/>
        </w:rPr>
        <w:t xml:space="preserve">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0F5AB4B1" w14:textId="77777777" w:rsidR="007C2FFE" w:rsidRPr="00F72009" w:rsidRDefault="007C2FFE" w:rsidP="00331827">
      <w:pPr>
        <w:rPr>
          <w:rFonts w:cs="Arial"/>
          <w:szCs w:val="24"/>
          <w:lang w:val="sr-Cyrl-RS"/>
        </w:rPr>
      </w:pPr>
      <w:r w:rsidRPr="00F72009">
        <w:rPr>
          <w:rFonts w:cs="Arial"/>
          <w:szCs w:val="24"/>
          <w:lang w:val="sr-Cyrl-RS"/>
        </w:rPr>
        <w:t>Ако понуђач чија је понуда изабрана као најповољнија не потпише уговор у наведеном року, Наручилац  ће одлучити да ли ће уговор о јавној набавци закључити са првим следећим најповољнијим понуђачем.</w:t>
      </w:r>
    </w:p>
    <w:p w14:paraId="25D2A472" w14:textId="77777777" w:rsidR="007C2FFE" w:rsidRPr="00F72009" w:rsidRDefault="007C2FFE" w:rsidP="00331827">
      <w:pPr>
        <w:rPr>
          <w:rFonts w:cs="Arial"/>
          <w:szCs w:val="24"/>
          <w:lang w:val="sr-Cyrl-RS"/>
        </w:rPr>
      </w:pPr>
      <w:r w:rsidRPr="00F72009">
        <w:rPr>
          <w:rFonts w:cs="Arial"/>
          <w:szCs w:val="24"/>
          <w:lang w:val="sr-Cyrl-RS"/>
        </w:rPr>
        <w:t xml:space="preserve">Наручилац може и пре истека </w:t>
      </w:r>
      <w:proofErr w:type="spellStart"/>
      <w:r w:rsidRPr="00F72009">
        <w:rPr>
          <w:rFonts w:cs="Arial"/>
          <w:szCs w:val="24"/>
          <w:lang w:val="sr-Cyrl-RS"/>
        </w:rPr>
        <w:t>рока</w:t>
      </w:r>
      <w:proofErr w:type="spellEnd"/>
      <w:r w:rsidRPr="00F72009">
        <w:rPr>
          <w:rFonts w:cs="Arial"/>
          <w:szCs w:val="24"/>
          <w:lang w:val="sr-Cyrl-RS"/>
        </w:rPr>
        <w:t xml:space="preserve"> за подношење захтева за заштиту права закључити уговор о јавној набавци у случају испуњености услова из члана 112. став 2. тачка 5. Закона, у ком случају ће изабрани понуђач бити позван да приступи закључењу уговора у року од највише 8</w:t>
      </w:r>
      <w:r w:rsidR="00301D7B" w:rsidRPr="00F72009">
        <w:rPr>
          <w:rFonts w:cs="Arial"/>
          <w:szCs w:val="24"/>
          <w:lang w:val="sr-Cyrl-RS"/>
        </w:rPr>
        <w:t xml:space="preserve"> (осам)</w:t>
      </w:r>
      <w:r w:rsidRPr="00F72009">
        <w:rPr>
          <w:rFonts w:cs="Arial"/>
          <w:szCs w:val="24"/>
          <w:lang w:val="sr-Cyrl-RS"/>
        </w:rPr>
        <w:t xml:space="preserve"> дана.</w:t>
      </w:r>
    </w:p>
    <w:p w14:paraId="1CFB8175" w14:textId="77777777" w:rsidR="007C2FFE" w:rsidRPr="00F72009" w:rsidRDefault="007C2FFE" w:rsidP="0064496B">
      <w:pPr>
        <w:pStyle w:val="Heading2"/>
        <w:numPr>
          <w:ilvl w:val="1"/>
          <w:numId w:val="72"/>
        </w:numPr>
        <w:rPr>
          <w:lang w:val="sr-Cyrl-RS"/>
        </w:rPr>
      </w:pPr>
      <w:bookmarkStart w:id="307" w:name="_Toc379212600"/>
      <w:bookmarkStart w:id="308" w:name="_Toc399930127"/>
      <w:bookmarkStart w:id="309" w:name="_Toc402176873"/>
      <w:r w:rsidRPr="00F72009">
        <w:rPr>
          <w:lang w:val="sr-Cyrl-RS"/>
        </w:rPr>
        <w:t>НАЧИН ОЗНАЧАВАЊА ПОВЕРЉИВИХ ПОДАТАКА</w:t>
      </w:r>
      <w:bookmarkEnd w:id="307"/>
      <w:bookmarkEnd w:id="308"/>
      <w:bookmarkEnd w:id="309"/>
    </w:p>
    <w:p w14:paraId="77A22963" w14:textId="77777777" w:rsidR="007C2FFE" w:rsidRPr="00F72009" w:rsidRDefault="007C2FFE" w:rsidP="00331827">
      <w:pPr>
        <w:rPr>
          <w:rFonts w:cs="Arial"/>
          <w:szCs w:val="24"/>
          <w:lang w:val="sr-Cyrl-RS"/>
        </w:rPr>
      </w:pPr>
      <w:r w:rsidRPr="00F72009">
        <w:rPr>
          <w:rFonts w:cs="Arial"/>
          <w:szCs w:val="24"/>
          <w:lang w:val="sr-Cyrl-RS"/>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231AAA89" w14:textId="77777777" w:rsidR="007C2FFE" w:rsidRPr="00F72009" w:rsidRDefault="007C2FFE" w:rsidP="00331827">
      <w:pPr>
        <w:rPr>
          <w:rFonts w:cs="Arial"/>
          <w:szCs w:val="24"/>
          <w:lang w:val="sr-Cyrl-RS"/>
        </w:rPr>
      </w:pPr>
      <w:r w:rsidRPr="00F72009">
        <w:rPr>
          <w:rFonts w:cs="Arial"/>
          <w:szCs w:val="24"/>
          <w:lang w:val="sr-Cyrl-RS"/>
        </w:rPr>
        <w:t xml:space="preserve">Наручилац може да одбије да пружи информацију која би значила повреду поверљивости података добијених у понуди. </w:t>
      </w:r>
    </w:p>
    <w:p w14:paraId="510D0F14" w14:textId="77777777" w:rsidR="007C2FFE" w:rsidRPr="00F72009" w:rsidRDefault="007C2FFE" w:rsidP="00331827">
      <w:pPr>
        <w:rPr>
          <w:rFonts w:cs="Arial"/>
          <w:szCs w:val="24"/>
          <w:lang w:val="sr-Cyrl-RS"/>
        </w:rPr>
      </w:pPr>
      <w:r w:rsidRPr="00F72009">
        <w:rPr>
          <w:rFonts w:cs="Arial"/>
          <w:szCs w:val="24"/>
          <w:lang w:val="sr-Cyrl-RS"/>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7D084CC7" w14:textId="77777777" w:rsidR="007C2FFE" w:rsidRPr="00F72009" w:rsidRDefault="007C2FFE" w:rsidP="00331827">
      <w:pPr>
        <w:rPr>
          <w:rFonts w:cs="Arial"/>
          <w:szCs w:val="24"/>
          <w:lang w:val="sr-Cyrl-RS"/>
        </w:rPr>
      </w:pPr>
      <w:r w:rsidRPr="00F72009">
        <w:rPr>
          <w:rFonts w:cs="Arial"/>
          <w:szCs w:val="24"/>
          <w:lang w:val="sr-Cyrl-RS"/>
        </w:rPr>
        <w:t>Наручилац ће као поверљива третирати она документа која у десном горњем углу великим словима имају исписано „ПОВЕРЉИВО“.</w:t>
      </w:r>
    </w:p>
    <w:p w14:paraId="42765851" w14:textId="77777777" w:rsidR="007C2FFE" w:rsidRPr="00F72009" w:rsidRDefault="007C2FFE" w:rsidP="00331827">
      <w:pPr>
        <w:rPr>
          <w:rFonts w:cs="Arial"/>
          <w:szCs w:val="24"/>
          <w:lang w:val="sr-Cyrl-RS"/>
        </w:rPr>
      </w:pPr>
      <w:r w:rsidRPr="00F72009">
        <w:rPr>
          <w:rFonts w:cs="Arial"/>
          <w:szCs w:val="24"/>
          <w:lang w:val="sr-Cyrl-RS"/>
        </w:rPr>
        <w:t xml:space="preserve">Наручилац не одговара за </w:t>
      </w:r>
      <w:proofErr w:type="spellStart"/>
      <w:r w:rsidRPr="00F72009">
        <w:rPr>
          <w:rFonts w:cs="Arial"/>
          <w:szCs w:val="24"/>
          <w:lang w:val="sr-Cyrl-RS"/>
        </w:rPr>
        <w:t>поверљивост</w:t>
      </w:r>
      <w:proofErr w:type="spellEnd"/>
      <w:r w:rsidRPr="00F72009">
        <w:rPr>
          <w:rFonts w:cs="Arial"/>
          <w:szCs w:val="24"/>
          <w:lang w:val="sr-Cyrl-RS"/>
        </w:rPr>
        <w:t xml:space="preserve"> података који нису означени на горе наведени начин.</w:t>
      </w:r>
    </w:p>
    <w:p w14:paraId="5126F62A" w14:textId="77777777" w:rsidR="007C2FFE" w:rsidRPr="00F72009" w:rsidRDefault="007C2FFE" w:rsidP="00331827">
      <w:pPr>
        <w:rPr>
          <w:rFonts w:cs="Arial"/>
          <w:szCs w:val="24"/>
          <w:lang w:val="sr-Cyrl-RS"/>
        </w:rPr>
      </w:pPr>
      <w:r w:rsidRPr="00F72009">
        <w:rPr>
          <w:rFonts w:cs="Arial"/>
          <w:szCs w:val="24"/>
          <w:lang w:val="sr-Cyrl-R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5EBE81D2" w14:textId="77777777" w:rsidR="007C2FFE" w:rsidRPr="00F72009" w:rsidRDefault="007C2FFE" w:rsidP="00331827">
      <w:pPr>
        <w:rPr>
          <w:rFonts w:cs="Arial"/>
          <w:szCs w:val="24"/>
          <w:lang w:val="sr-Cyrl-RS"/>
        </w:rPr>
      </w:pPr>
      <w:r w:rsidRPr="00F72009">
        <w:rPr>
          <w:rFonts w:cs="Arial"/>
          <w:szCs w:val="24"/>
          <w:lang w:val="sr-Cyrl-RS"/>
        </w:rPr>
        <w:t xml:space="preserve">Ако понуђач у року који одреди Наручилац не опозове </w:t>
      </w:r>
      <w:proofErr w:type="spellStart"/>
      <w:r w:rsidRPr="00F72009">
        <w:rPr>
          <w:rFonts w:cs="Arial"/>
          <w:szCs w:val="24"/>
          <w:lang w:val="sr-Cyrl-RS"/>
        </w:rPr>
        <w:t>поверљивост</w:t>
      </w:r>
      <w:proofErr w:type="spellEnd"/>
      <w:r w:rsidRPr="00F72009">
        <w:rPr>
          <w:rFonts w:cs="Arial"/>
          <w:szCs w:val="24"/>
          <w:lang w:val="sr-Cyrl-RS"/>
        </w:rPr>
        <w:t xml:space="preserve"> докумената, Наручилац ће третирати ову понуду као понуду без поверљивих података.</w:t>
      </w:r>
    </w:p>
    <w:p w14:paraId="4D8749F4" w14:textId="77777777" w:rsidR="007C2FFE" w:rsidRPr="00F72009" w:rsidRDefault="007C2FFE" w:rsidP="00331827">
      <w:pPr>
        <w:rPr>
          <w:rFonts w:cs="Arial"/>
          <w:szCs w:val="24"/>
          <w:lang w:val="sr-Cyrl-RS"/>
        </w:rPr>
      </w:pPr>
      <w:r w:rsidRPr="00F72009">
        <w:rPr>
          <w:rFonts w:cs="Arial"/>
          <w:szCs w:val="24"/>
          <w:lang w:val="sr-Cyrl-R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5A2CE85C" w14:textId="77777777" w:rsidR="007C2FFE" w:rsidRPr="00F72009" w:rsidRDefault="007C2FFE" w:rsidP="00331827">
      <w:pPr>
        <w:rPr>
          <w:rFonts w:cs="Arial"/>
          <w:szCs w:val="24"/>
          <w:lang w:val="sr-Cyrl-RS"/>
        </w:rPr>
      </w:pPr>
      <w:r w:rsidRPr="00F72009">
        <w:rPr>
          <w:rFonts w:cs="Arial"/>
          <w:szCs w:val="24"/>
          <w:lang w:val="sr-Cyrl-RS"/>
        </w:rPr>
        <w:lastRenderedPageBreak/>
        <w:t>Неће</w:t>
      </w:r>
      <w:r w:rsidR="00301D7B" w:rsidRPr="00F72009">
        <w:rPr>
          <w:rFonts w:cs="Arial"/>
          <w:szCs w:val="24"/>
          <w:lang w:val="sr-Cyrl-RS"/>
        </w:rPr>
        <w:t xml:space="preserve"> </w:t>
      </w:r>
      <w:r w:rsidRPr="00F72009">
        <w:rPr>
          <w:rFonts w:cs="Arial"/>
          <w:szCs w:val="24"/>
          <w:lang w:val="sr-Cyrl-RS"/>
        </w:rPr>
        <w:t>се</w:t>
      </w:r>
      <w:r w:rsidR="00301D7B" w:rsidRPr="00F72009">
        <w:rPr>
          <w:rFonts w:cs="Arial"/>
          <w:szCs w:val="24"/>
          <w:lang w:val="sr-Cyrl-RS"/>
        </w:rPr>
        <w:t xml:space="preserve"> </w:t>
      </w:r>
      <w:r w:rsidRPr="00F72009">
        <w:rPr>
          <w:rFonts w:cs="Arial"/>
          <w:szCs w:val="24"/>
          <w:lang w:val="sr-Cyrl-RS"/>
        </w:rPr>
        <w:t>сматрати</w:t>
      </w:r>
      <w:r w:rsidR="00301D7B" w:rsidRPr="00F72009">
        <w:rPr>
          <w:rFonts w:cs="Arial"/>
          <w:szCs w:val="24"/>
          <w:lang w:val="sr-Cyrl-RS"/>
        </w:rPr>
        <w:t xml:space="preserve"> </w:t>
      </w:r>
      <w:r w:rsidRPr="00F72009">
        <w:rPr>
          <w:rFonts w:cs="Arial"/>
          <w:szCs w:val="24"/>
          <w:lang w:val="sr-Cyrl-RS"/>
        </w:rPr>
        <w:t>поверљивим докази о испуњености обавезних</w:t>
      </w:r>
      <w:r w:rsidR="00301D7B" w:rsidRPr="00F72009">
        <w:rPr>
          <w:rFonts w:cs="Arial"/>
          <w:szCs w:val="24"/>
          <w:lang w:val="sr-Cyrl-RS"/>
        </w:rPr>
        <w:t xml:space="preserve"> </w:t>
      </w:r>
      <w:r w:rsidRPr="00F72009">
        <w:rPr>
          <w:rFonts w:cs="Arial"/>
          <w:szCs w:val="24"/>
          <w:lang w:val="sr-Cyrl-RS"/>
        </w:rPr>
        <w:t>услова,</w:t>
      </w:r>
      <w:r w:rsidR="00301D7B" w:rsidRPr="00F72009">
        <w:rPr>
          <w:rFonts w:cs="Arial"/>
          <w:szCs w:val="24"/>
          <w:lang w:val="sr-Cyrl-RS"/>
        </w:rPr>
        <w:t xml:space="preserve"> </w:t>
      </w:r>
      <w:r w:rsidRPr="00F72009">
        <w:rPr>
          <w:rFonts w:cs="Arial"/>
          <w:szCs w:val="24"/>
          <w:lang w:val="sr-Cyrl-RS"/>
        </w:rPr>
        <w:t xml:space="preserve">цена и други подаци из понуде који су од значаја за примену елемената критеријума и рангирање понуде. </w:t>
      </w:r>
    </w:p>
    <w:p w14:paraId="07DAFFA5" w14:textId="77777777" w:rsidR="007C2FFE" w:rsidRPr="00F72009" w:rsidRDefault="007C2FFE" w:rsidP="0064496B">
      <w:pPr>
        <w:pStyle w:val="Heading2"/>
        <w:numPr>
          <w:ilvl w:val="1"/>
          <w:numId w:val="72"/>
        </w:numPr>
        <w:rPr>
          <w:lang w:val="sr-Cyrl-RS"/>
        </w:rPr>
      </w:pPr>
      <w:bookmarkStart w:id="310" w:name="_Toc379212601"/>
      <w:bookmarkStart w:id="311" w:name="_Toc399930128"/>
      <w:bookmarkStart w:id="312" w:name="_Toc402176874"/>
      <w:r w:rsidRPr="00F72009">
        <w:rPr>
          <w:lang w:val="sr-Cyrl-RS"/>
        </w:rPr>
        <w:t>ТРОШКОВИ ПОНУДЕ</w:t>
      </w:r>
      <w:bookmarkEnd w:id="310"/>
      <w:bookmarkEnd w:id="311"/>
      <w:bookmarkEnd w:id="312"/>
    </w:p>
    <w:p w14:paraId="778E17D5" w14:textId="77777777" w:rsidR="007C2FFE" w:rsidRPr="00F72009" w:rsidRDefault="007C2FFE" w:rsidP="00331827">
      <w:pPr>
        <w:pStyle w:val="BodyText"/>
        <w:rPr>
          <w:rFonts w:cs="Arial"/>
          <w:szCs w:val="24"/>
          <w:lang w:val="sr-Cyrl-RS"/>
        </w:rPr>
      </w:pPr>
      <w:r w:rsidRPr="00F72009">
        <w:rPr>
          <w:rFonts w:cs="Arial"/>
          <w:szCs w:val="24"/>
          <w:lang w:val="sr-Cyrl-RS"/>
        </w:rPr>
        <w:t>Трошкове припреме и подношења понуде сноси искључив</w:t>
      </w:r>
      <w:r w:rsidR="00017D7A">
        <w:rPr>
          <w:rFonts w:cs="Arial"/>
          <w:szCs w:val="24"/>
          <w:lang w:val="sr-Cyrl-RS"/>
        </w:rPr>
        <w:t>о понуђач и не може тражити од Н</w:t>
      </w:r>
      <w:r w:rsidRPr="00F72009">
        <w:rPr>
          <w:rFonts w:cs="Arial"/>
          <w:szCs w:val="24"/>
          <w:lang w:val="sr-Cyrl-RS"/>
        </w:rPr>
        <w:t>аручиоца накнаду трошкова.</w:t>
      </w:r>
    </w:p>
    <w:p w14:paraId="21353DBE" w14:textId="77777777" w:rsidR="007C2FFE" w:rsidRPr="00F72009" w:rsidRDefault="007C2FFE" w:rsidP="00331827">
      <w:pPr>
        <w:rPr>
          <w:rFonts w:cs="Arial"/>
          <w:szCs w:val="24"/>
          <w:lang w:val="sr-Cyrl-RS"/>
        </w:rPr>
      </w:pPr>
      <w:r w:rsidRPr="00F72009">
        <w:rPr>
          <w:rFonts w:cs="Arial"/>
          <w:szCs w:val="24"/>
          <w:lang w:val="sr-Cyrl-RS"/>
        </w:rPr>
        <w:t>Понуђач може да у оквиру понуде достави укупан износ и структуру трошкова припремања понуде.</w:t>
      </w:r>
    </w:p>
    <w:p w14:paraId="128E6324" w14:textId="77777777" w:rsidR="007518E0" w:rsidRPr="00F72009" w:rsidRDefault="007C2FFE" w:rsidP="007518E0">
      <w:pPr>
        <w:rPr>
          <w:rFonts w:cs="Arial"/>
          <w:szCs w:val="24"/>
          <w:lang w:val="sr-Cyrl-RS"/>
        </w:rPr>
      </w:pPr>
      <w:r w:rsidRPr="00F72009">
        <w:rPr>
          <w:rFonts w:cs="Arial"/>
          <w:szCs w:val="24"/>
          <w:lang w:val="sr-Cyrl-RS" w:eastAsia="sr-Latn-CS"/>
        </w:rPr>
        <w:t xml:space="preserve">У </w:t>
      </w:r>
      <w:r w:rsidR="002D4784" w:rsidRPr="00F72009">
        <w:rPr>
          <w:rFonts w:cs="Arial"/>
          <w:szCs w:val="24"/>
          <w:lang w:val="sr-Cyrl-RS" w:eastAsia="sr-Latn-CS"/>
        </w:rPr>
        <w:t>О</w:t>
      </w:r>
      <w:r w:rsidRPr="00F72009">
        <w:rPr>
          <w:rFonts w:cs="Arial"/>
          <w:szCs w:val="24"/>
          <w:lang w:val="sr-Cyrl-RS" w:eastAsia="sr-Latn-CS"/>
        </w:rPr>
        <w:t>брасцу трошкова припреме понуде</w:t>
      </w:r>
      <w:r w:rsidR="002D4784" w:rsidRPr="00F72009">
        <w:rPr>
          <w:rFonts w:cs="Arial"/>
          <w:szCs w:val="24"/>
          <w:lang w:val="sr-Cyrl-RS" w:eastAsia="sr-Latn-CS"/>
        </w:rPr>
        <w:t xml:space="preserve"> (</w:t>
      </w:r>
      <w:hyperlink w:anchor="_ОБРАЗАЦ_ТРОШКОВА_ПРИПРЕМЕ" w:history="1">
        <w:r w:rsidR="002D4784" w:rsidRPr="00F72009">
          <w:rPr>
            <w:rStyle w:val="Hyperlink"/>
            <w:rFonts w:cs="Arial"/>
            <w:szCs w:val="24"/>
            <w:lang w:val="sr-Cyrl-RS" w:eastAsia="sr-Latn-CS"/>
          </w:rPr>
          <w:t xml:space="preserve">Образац </w:t>
        </w:r>
        <w:r w:rsidR="00537EDF" w:rsidRPr="00F72009">
          <w:rPr>
            <w:rStyle w:val="Hyperlink"/>
            <w:rFonts w:cs="Arial"/>
            <w:szCs w:val="24"/>
            <w:lang w:val="sr-Cyrl-RS" w:eastAsia="sr-Latn-CS"/>
          </w:rPr>
          <w:t>6</w:t>
        </w:r>
        <w:r w:rsidR="002D4784" w:rsidRPr="00F72009">
          <w:rPr>
            <w:rStyle w:val="Hyperlink"/>
            <w:rFonts w:cs="Arial"/>
            <w:szCs w:val="24"/>
            <w:lang w:val="sr-Cyrl-RS" w:eastAsia="sr-Latn-CS"/>
          </w:rPr>
          <w:t>.</w:t>
        </w:r>
      </w:hyperlink>
      <w:r w:rsidR="002D4784" w:rsidRPr="00F72009">
        <w:rPr>
          <w:rFonts w:cs="Arial"/>
          <w:szCs w:val="24"/>
          <w:lang w:val="sr-Cyrl-RS" w:eastAsia="sr-Latn-CS"/>
        </w:rPr>
        <w:t xml:space="preserve"> конкурсне документације)</w:t>
      </w:r>
      <w:r w:rsidRPr="00F72009">
        <w:rPr>
          <w:rFonts w:cs="Arial"/>
          <w:szCs w:val="24"/>
          <w:lang w:val="sr-Cyrl-RS" w:eastAsia="sr-Latn-CS"/>
        </w:rPr>
        <w:t xml:space="preserve"> могу бити приказани трошкови прибављања средства обезбеђења.</w:t>
      </w:r>
      <w:r w:rsidR="007518E0" w:rsidRPr="00F72009">
        <w:rPr>
          <w:rFonts w:cs="Arial"/>
          <w:szCs w:val="24"/>
          <w:lang w:val="sr-Cyrl-RS"/>
        </w:rPr>
        <w:t xml:space="preserve"> </w:t>
      </w:r>
    </w:p>
    <w:p w14:paraId="7B7E09A2" w14:textId="77777777" w:rsidR="007518E0" w:rsidRPr="00F72009" w:rsidRDefault="007518E0" w:rsidP="007518E0">
      <w:pPr>
        <w:rPr>
          <w:rFonts w:cs="Arial"/>
          <w:szCs w:val="24"/>
          <w:lang w:val="sr-Cyrl-RS"/>
        </w:rPr>
      </w:pPr>
      <w:r w:rsidRPr="00F72009">
        <w:rPr>
          <w:rFonts w:cs="Arial"/>
          <w:szCs w:val="24"/>
          <w:lang w:val="sr-Cyrl-RS"/>
        </w:rPr>
        <w:t xml:space="preserve">Ако је поступак јавне набавке обустављен из разлога који су на страни наручиоца, </w:t>
      </w:r>
      <w:r w:rsidR="00937680" w:rsidRPr="00F72009">
        <w:rPr>
          <w:rFonts w:cs="Arial"/>
          <w:szCs w:val="24"/>
          <w:lang w:val="sr-Cyrl-RS"/>
        </w:rPr>
        <w:t>Наручилац</w:t>
      </w:r>
      <w:r w:rsidRPr="00F72009">
        <w:rPr>
          <w:rFonts w:cs="Arial"/>
          <w:szCs w:val="24"/>
          <w:lang w:val="sr-Cyrl-RS"/>
        </w:rPr>
        <w:t xml:space="preserve"> је дужан да понуђачу надокнади трошкове прибављања средства обезбеђења, под условом да је понуђач тражио накнаду тих трошкова у својој понуди.</w:t>
      </w:r>
    </w:p>
    <w:p w14:paraId="2D44767A" w14:textId="77777777" w:rsidR="007C2FFE" w:rsidRPr="00F72009" w:rsidRDefault="007C2FFE" w:rsidP="0064496B">
      <w:pPr>
        <w:pStyle w:val="Heading2"/>
        <w:numPr>
          <w:ilvl w:val="1"/>
          <w:numId w:val="72"/>
        </w:numPr>
        <w:rPr>
          <w:lang w:val="sr-Cyrl-RS"/>
        </w:rPr>
      </w:pPr>
      <w:bookmarkStart w:id="313" w:name="_Toc379212602"/>
      <w:bookmarkStart w:id="314" w:name="_Toc399930129"/>
      <w:bookmarkStart w:id="315" w:name="_Toc402176875"/>
      <w:r w:rsidRPr="00F72009">
        <w:rPr>
          <w:lang w:val="sr-Cyrl-RS"/>
        </w:rPr>
        <w:t>ОБРАЗАЦ СТРУКТУРЕ ЦЕНЕ</w:t>
      </w:r>
      <w:bookmarkEnd w:id="313"/>
      <w:bookmarkEnd w:id="314"/>
      <w:bookmarkEnd w:id="315"/>
    </w:p>
    <w:p w14:paraId="3681EC14" w14:textId="77777777" w:rsidR="006D421D" w:rsidRPr="00F72009" w:rsidRDefault="007C2FFE" w:rsidP="00D44503">
      <w:pPr>
        <w:rPr>
          <w:rFonts w:cs="Arial"/>
          <w:szCs w:val="24"/>
          <w:lang w:val="sr-Cyrl-RS"/>
        </w:rPr>
      </w:pPr>
      <w:r w:rsidRPr="00F72009">
        <w:rPr>
          <w:rFonts w:cs="Arial"/>
          <w:szCs w:val="24"/>
          <w:lang w:val="sr-Cyrl-RS"/>
        </w:rPr>
        <w:t xml:space="preserve">Структуру цене понуђач наводи тако што </w:t>
      </w:r>
      <w:r w:rsidR="00F72009" w:rsidRPr="00F72009">
        <w:rPr>
          <w:rFonts w:cs="Arial"/>
          <w:szCs w:val="24"/>
          <w:lang w:val="sr-Cyrl-RS"/>
        </w:rPr>
        <w:t>попуњава</w:t>
      </w:r>
      <w:r w:rsidRPr="00F72009">
        <w:rPr>
          <w:rFonts w:cs="Arial"/>
          <w:szCs w:val="24"/>
          <w:lang w:val="sr-Cyrl-RS"/>
        </w:rPr>
        <w:t xml:space="preserve">, потписује и оверава печатом </w:t>
      </w:r>
      <w:hyperlink w:anchor="_СТРУКТУРА_ЦЕНЕ" w:history="1">
        <w:r w:rsidRPr="00F72009">
          <w:rPr>
            <w:rStyle w:val="Hyperlink"/>
            <w:rFonts w:cs="Arial"/>
            <w:szCs w:val="24"/>
            <w:lang w:val="sr-Cyrl-RS"/>
          </w:rPr>
          <w:t xml:space="preserve">Образац </w:t>
        </w:r>
      </w:hyperlink>
      <w:r w:rsidR="00537EDF" w:rsidRPr="00F72009">
        <w:rPr>
          <w:rStyle w:val="Hyperlink"/>
          <w:rFonts w:cs="Arial"/>
          <w:szCs w:val="24"/>
          <w:lang w:val="sr-Cyrl-RS"/>
        </w:rPr>
        <w:t>4</w:t>
      </w:r>
      <w:r w:rsidR="00301D7B" w:rsidRPr="00F72009">
        <w:rPr>
          <w:rFonts w:cs="Arial"/>
          <w:szCs w:val="24"/>
          <w:lang w:val="sr-Cyrl-RS"/>
        </w:rPr>
        <w:t>.</w:t>
      </w:r>
      <w:r w:rsidRPr="00F72009">
        <w:rPr>
          <w:rFonts w:cs="Arial"/>
          <w:szCs w:val="24"/>
          <w:lang w:val="sr-Cyrl-RS"/>
        </w:rPr>
        <w:t xml:space="preserve"> из конкурсне документације.</w:t>
      </w:r>
    </w:p>
    <w:p w14:paraId="314A993A" w14:textId="77777777" w:rsidR="007C2FFE" w:rsidRPr="00F72009" w:rsidRDefault="007C2FFE" w:rsidP="0064496B">
      <w:pPr>
        <w:pStyle w:val="Heading2"/>
        <w:numPr>
          <w:ilvl w:val="1"/>
          <w:numId w:val="72"/>
        </w:numPr>
        <w:rPr>
          <w:lang w:val="sr-Cyrl-RS"/>
        </w:rPr>
      </w:pPr>
      <w:bookmarkStart w:id="316" w:name="_Toc379212603"/>
      <w:bookmarkStart w:id="317" w:name="_Toc399930130"/>
      <w:bookmarkStart w:id="318" w:name="_Toc402176876"/>
      <w:r w:rsidRPr="00F72009">
        <w:rPr>
          <w:lang w:val="sr-Cyrl-RS"/>
        </w:rPr>
        <w:t>МОДЕЛ УГОВОРА</w:t>
      </w:r>
      <w:bookmarkEnd w:id="316"/>
      <w:bookmarkEnd w:id="317"/>
      <w:bookmarkEnd w:id="318"/>
    </w:p>
    <w:p w14:paraId="15E5175F" w14:textId="77777777" w:rsidR="007C2FFE" w:rsidRPr="00F72009" w:rsidRDefault="007C2FFE" w:rsidP="007C2FFE">
      <w:pPr>
        <w:tabs>
          <w:tab w:val="left" w:pos="709"/>
          <w:tab w:val="center" w:pos="7938"/>
        </w:tabs>
        <w:rPr>
          <w:rFonts w:cs="Arial"/>
          <w:szCs w:val="24"/>
          <w:lang w:val="sr-Cyrl-RS"/>
        </w:rPr>
      </w:pPr>
      <w:r w:rsidRPr="00F72009">
        <w:rPr>
          <w:rFonts w:cs="Arial"/>
          <w:szCs w:val="24"/>
          <w:lang w:val="sr-Cyrl-RS"/>
        </w:rPr>
        <w:t>У складу са датим Моделом уговора</w:t>
      </w:r>
      <w:r w:rsidR="00301D7B" w:rsidRPr="00F72009">
        <w:rPr>
          <w:rFonts w:cs="Arial"/>
          <w:szCs w:val="24"/>
          <w:lang w:val="sr-Cyrl-RS"/>
        </w:rPr>
        <w:t xml:space="preserve"> (</w:t>
      </w:r>
      <w:hyperlink w:anchor="_МОДЕЛ_УГОВОРА" w:history="1">
        <w:r w:rsidR="00301D7B" w:rsidRPr="00F72009">
          <w:rPr>
            <w:rStyle w:val="Hyperlink"/>
            <w:rFonts w:cs="Arial"/>
            <w:szCs w:val="24"/>
            <w:lang w:val="sr-Cyrl-RS"/>
          </w:rPr>
          <w:t xml:space="preserve">Образац </w:t>
        </w:r>
      </w:hyperlink>
      <w:r w:rsidR="00537EDF" w:rsidRPr="00F72009">
        <w:rPr>
          <w:rStyle w:val="Hyperlink"/>
          <w:rFonts w:cs="Arial"/>
          <w:szCs w:val="24"/>
          <w:lang w:val="sr-Cyrl-RS"/>
        </w:rPr>
        <w:t>7</w:t>
      </w:r>
      <w:r w:rsidR="00301D7B" w:rsidRPr="00F72009">
        <w:rPr>
          <w:rFonts w:cs="Arial"/>
          <w:szCs w:val="24"/>
          <w:lang w:val="sr-Cyrl-RS"/>
        </w:rPr>
        <w:t xml:space="preserve">. </w:t>
      </w:r>
      <w:r w:rsidR="00537EDF" w:rsidRPr="00F72009">
        <w:rPr>
          <w:rFonts w:cs="Arial"/>
          <w:szCs w:val="24"/>
          <w:lang w:val="sr-Cyrl-RS"/>
        </w:rPr>
        <w:t>К</w:t>
      </w:r>
      <w:r w:rsidR="00301D7B" w:rsidRPr="00F72009">
        <w:rPr>
          <w:rFonts w:cs="Arial"/>
          <w:szCs w:val="24"/>
          <w:lang w:val="sr-Cyrl-RS"/>
        </w:rPr>
        <w:t>онкурсне документације)</w:t>
      </w:r>
      <w:r w:rsidRPr="00F72009">
        <w:rPr>
          <w:rFonts w:cs="Arial"/>
          <w:szCs w:val="24"/>
          <w:lang w:val="sr-Cyrl-RS"/>
        </w:rPr>
        <w:t xml:space="preserve"> и елементима најповољније понуде биће закључен Уговор о јавној набавци.</w:t>
      </w:r>
    </w:p>
    <w:p w14:paraId="28ACED14" w14:textId="3DF542B2" w:rsidR="00FA2A85" w:rsidRPr="00FF1B75" w:rsidRDefault="000B2B49" w:rsidP="00FF1B75">
      <w:pPr>
        <w:rPr>
          <w:lang w:val="sr-Cyrl-RS"/>
        </w:rPr>
      </w:pPr>
      <w:r w:rsidRPr="00F72009">
        <w:rPr>
          <w:lang w:val="sr-Cyrl-RS"/>
        </w:rPr>
        <w:t>Понуђач је у обавези да дати Модел уговора потпише, овери и исти достави у понуди, у супротном понуда ће б</w:t>
      </w:r>
      <w:r w:rsidR="009E6674">
        <w:rPr>
          <w:lang w:val="sr-Cyrl-RS"/>
        </w:rPr>
        <w:t>ити одбијена као неприхватљива.</w:t>
      </w:r>
    </w:p>
    <w:p w14:paraId="15FC6673" w14:textId="77777777" w:rsidR="007C2FFE" w:rsidRPr="00F72009" w:rsidRDefault="007C2FFE" w:rsidP="0064496B">
      <w:pPr>
        <w:pStyle w:val="Heading2"/>
        <w:numPr>
          <w:ilvl w:val="1"/>
          <w:numId w:val="72"/>
        </w:numPr>
        <w:rPr>
          <w:lang w:val="sr-Cyrl-RS"/>
        </w:rPr>
      </w:pPr>
      <w:bookmarkStart w:id="319" w:name="_Toc379212604"/>
      <w:bookmarkStart w:id="320" w:name="_Toc399930132"/>
      <w:bookmarkStart w:id="321" w:name="_Toc402176878"/>
      <w:r w:rsidRPr="00F72009">
        <w:rPr>
          <w:lang w:val="sr-Cyrl-RS"/>
        </w:rPr>
        <w:t>РАЗЛОЗИ ЗА ОДБИЈАЊЕ ПОНУДЕ И ОБУСТАВУ ПОСТУПКА</w:t>
      </w:r>
      <w:bookmarkEnd w:id="319"/>
      <w:bookmarkEnd w:id="320"/>
      <w:bookmarkEnd w:id="321"/>
    </w:p>
    <w:p w14:paraId="0EF2FCF5" w14:textId="77777777" w:rsidR="007C2FFE" w:rsidRPr="00F72009" w:rsidRDefault="007C2FFE" w:rsidP="007C2FFE">
      <w:pPr>
        <w:tabs>
          <w:tab w:val="left" w:pos="709"/>
        </w:tabs>
        <w:rPr>
          <w:rFonts w:cs="Arial"/>
          <w:szCs w:val="24"/>
          <w:lang w:val="sr-Cyrl-RS"/>
        </w:rPr>
      </w:pPr>
      <w:r w:rsidRPr="00F72009">
        <w:rPr>
          <w:rFonts w:cs="Arial"/>
          <w:szCs w:val="24"/>
          <w:lang w:val="sr-Cyrl-RS"/>
        </w:rPr>
        <w:t>У поступку јавне набавке Наручилац ће одбити неприхватљиву понуду у складу са чланом 107. Закона.</w:t>
      </w:r>
    </w:p>
    <w:p w14:paraId="1ADEF8CE" w14:textId="77777777" w:rsidR="007C2FFE" w:rsidRPr="00F72009" w:rsidRDefault="007C2FFE" w:rsidP="007C2FFE">
      <w:pPr>
        <w:tabs>
          <w:tab w:val="left" w:pos="709"/>
          <w:tab w:val="left" w:pos="851"/>
        </w:tabs>
        <w:rPr>
          <w:rFonts w:cs="Arial"/>
          <w:szCs w:val="24"/>
          <w:lang w:val="sr-Cyrl-RS"/>
        </w:rPr>
      </w:pPr>
      <w:r w:rsidRPr="00F72009">
        <w:rPr>
          <w:rFonts w:cs="Arial"/>
          <w:szCs w:val="24"/>
          <w:lang w:val="sr-Cyrl-RS"/>
        </w:rPr>
        <w:t>Наручилац ће донети одлуку о обустави поступка јавне набавке у складу са чланом 109. Закона.</w:t>
      </w:r>
    </w:p>
    <w:p w14:paraId="76FBBA58" w14:textId="77777777" w:rsidR="00301D7B" w:rsidRPr="00F72009" w:rsidRDefault="00301D7B" w:rsidP="00301D7B">
      <w:pPr>
        <w:tabs>
          <w:tab w:val="left" w:pos="709"/>
          <w:tab w:val="left" w:pos="851"/>
        </w:tabs>
        <w:rPr>
          <w:lang w:val="sr-Cyrl-RS"/>
        </w:rPr>
      </w:pPr>
      <w:r w:rsidRPr="00F72009">
        <w:rPr>
          <w:lang w:val="sr-Cyrl-RS"/>
        </w:rPr>
        <w:t xml:space="preserve">У случају обуставе поступка јавне набавке, </w:t>
      </w:r>
      <w:r w:rsidRPr="00F72009">
        <w:rPr>
          <w:rFonts w:cs="Arial"/>
          <w:szCs w:val="24"/>
          <w:lang w:val="sr-Cyrl-RS"/>
        </w:rPr>
        <w:t>Н</w:t>
      </w:r>
      <w:r w:rsidRPr="00F72009">
        <w:rPr>
          <w:lang w:val="sr-Cyrl-RS"/>
        </w:rPr>
        <w:t xml:space="preserve">аручилац неће бити одговоран, ни на који начин, за стварну штету, изгубљену добит, или било какву другу штету коју понуђач може услед тога да претрпи, упркос томе што је </w:t>
      </w:r>
      <w:r w:rsidRPr="00F72009">
        <w:rPr>
          <w:rFonts w:cs="Arial"/>
          <w:szCs w:val="24"/>
          <w:lang w:val="sr-Cyrl-RS"/>
        </w:rPr>
        <w:t>Н</w:t>
      </w:r>
      <w:r w:rsidRPr="00F72009">
        <w:rPr>
          <w:lang w:val="sr-Cyrl-RS"/>
        </w:rPr>
        <w:t>аручилац био упозорен на могућност наступања штете.</w:t>
      </w:r>
    </w:p>
    <w:p w14:paraId="3228B50F" w14:textId="77777777" w:rsidR="007C2FFE" w:rsidRPr="00F72009" w:rsidRDefault="007C2FFE" w:rsidP="0064496B">
      <w:pPr>
        <w:pStyle w:val="Heading2"/>
        <w:numPr>
          <w:ilvl w:val="1"/>
          <w:numId w:val="72"/>
        </w:numPr>
        <w:rPr>
          <w:lang w:val="sr-Cyrl-RS"/>
        </w:rPr>
      </w:pPr>
      <w:bookmarkStart w:id="322" w:name="_Toc379212605"/>
      <w:bookmarkStart w:id="323" w:name="_Toc399930133"/>
      <w:bookmarkStart w:id="324" w:name="_Toc402176879"/>
      <w:r w:rsidRPr="00F72009">
        <w:rPr>
          <w:lang w:val="sr-Cyrl-RS"/>
        </w:rPr>
        <w:t>ПОДАЦИ О САДРЖИНИ ПОНУДЕ</w:t>
      </w:r>
      <w:bookmarkEnd w:id="322"/>
      <w:bookmarkEnd w:id="323"/>
      <w:bookmarkEnd w:id="324"/>
    </w:p>
    <w:p w14:paraId="5EB6DA49" w14:textId="77777777" w:rsidR="007C2FFE" w:rsidRPr="00F72009" w:rsidRDefault="007C2FFE" w:rsidP="00331827">
      <w:pPr>
        <w:rPr>
          <w:rFonts w:cs="Arial"/>
          <w:szCs w:val="24"/>
          <w:lang w:val="sr-Cyrl-RS"/>
        </w:rPr>
      </w:pPr>
      <w:r w:rsidRPr="00F72009">
        <w:rPr>
          <w:rFonts w:cs="Arial"/>
          <w:szCs w:val="24"/>
          <w:lang w:val="sr-Cyrl-RS" w:eastAsia="en-US" w:bidi="en-US"/>
        </w:rPr>
        <w:t>Садржину понуде, поред Обрасца понуде, чине и сви остали докази о испуњености услова из чл. 75.</w:t>
      </w:r>
      <w:r w:rsidR="00A13E1E" w:rsidRPr="00F72009">
        <w:rPr>
          <w:rFonts w:cs="Arial"/>
          <w:szCs w:val="24"/>
          <w:lang w:val="sr-Cyrl-RS" w:eastAsia="en-US" w:bidi="en-US"/>
        </w:rPr>
        <w:t xml:space="preserve"> </w:t>
      </w:r>
      <w:r w:rsidRPr="00F72009">
        <w:rPr>
          <w:rFonts w:cs="Arial"/>
          <w:szCs w:val="24"/>
          <w:lang w:val="sr-Cyrl-RS" w:eastAsia="en-US" w:bidi="en-US"/>
        </w:rPr>
        <w:t>и 76.</w:t>
      </w:r>
      <w:r w:rsidRPr="00F72009">
        <w:rPr>
          <w:rFonts w:cs="Arial"/>
          <w:szCs w:val="24"/>
          <w:lang w:val="sr-Cyrl-RS"/>
        </w:rPr>
        <w:t xml:space="preserve"> Закона</w:t>
      </w:r>
      <w:r w:rsidRPr="00F72009">
        <w:rPr>
          <w:rFonts w:cs="Arial"/>
          <w:szCs w:val="24"/>
          <w:lang w:val="sr-Cyrl-RS" w:eastAsia="en-US" w:bidi="en-US"/>
        </w:rPr>
        <w:t>, предвиђени чл. 77. Закона, који су наведени у конкурсној документацији, као и сви тражени прилози и изјаве на начин предвиђен следећим ставом ове тачке</w:t>
      </w:r>
      <w:r w:rsidRPr="00F72009">
        <w:rPr>
          <w:rFonts w:cs="Arial"/>
          <w:szCs w:val="24"/>
          <w:lang w:val="sr-Cyrl-RS"/>
        </w:rPr>
        <w:t>:</w:t>
      </w:r>
    </w:p>
    <w:p w14:paraId="27E11A8E" w14:textId="77777777" w:rsidR="007C2FFE" w:rsidRPr="00F72009" w:rsidRDefault="007C2FFE" w:rsidP="00103886">
      <w:pPr>
        <w:numPr>
          <w:ilvl w:val="0"/>
          <w:numId w:val="80"/>
        </w:numPr>
        <w:spacing w:after="0"/>
        <w:rPr>
          <w:rFonts w:cs="Arial"/>
          <w:szCs w:val="24"/>
          <w:lang w:val="sr-Cyrl-RS"/>
        </w:rPr>
      </w:pPr>
      <w:r w:rsidRPr="00F72009">
        <w:rPr>
          <w:rFonts w:cs="Arial"/>
          <w:szCs w:val="24"/>
          <w:lang w:val="sr-Cyrl-RS"/>
        </w:rPr>
        <w:lastRenderedPageBreak/>
        <w:t>попуњен, потписан и печатом оверен образац „Изјава о независној понуди“ (</w:t>
      </w:r>
      <w:hyperlink w:anchor="_ИЗЈАВА_О_НЕЗАВИСНОЈ" w:history="1">
        <w:r w:rsidRPr="00F72009">
          <w:rPr>
            <w:rStyle w:val="Hyperlink"/>
            <w:rFonts w:cs="Arial"/>
            <w:szCs w:val="24"/>
            <w:lang w:val="sr-Cyrl-RS"/>
          </w:rPr>
          <w:t>Образац 1</w:t>
        </w:r>
      </w:hyperlink>
      <w:r w:rsidRPr="00F72009">
        <w:rPr>
          <w:rFonts w:cs="Arial"/>
          <w:szCs w:val="24"/>
          <w:lang w:val="sr-Cyrl-RS"/>
        </w:rPr>
        <w:t>)</w:t>
      </w:r>
    </w:p>
    <w:p w14:paraId="01C492FB" w14:textId="77777777" w:rsidR="007C2FFE" w:rsidRPr="00F72009" w:rsidRDefault="007C2FFE" w:rsidP="00103886">
      <w:pPr>
        <w:numPr>
          <w:ilvl w:val="0"/>
          <w:numId w:val="80"/>
        </w:numPr>
        <w:spacing w:after="0"/>
        <w:rPr>
          <w:rFonts w:cs="Arial"/>
          <w:szCs w:val="24"/>
          <w:lang w:val="sr-Cyrl-RS"/>
        </w:rPr>
      </w:pPr>
      <w:r w:rsidRPr="00F72009">
        <w:rPr>
          <w:rFonts w:cs="Arial"/>
          <w:szCs w:val="24"/>
          <w:lang w:val="sr-Cyrl-RS"/>
        </w:rPr>
        <w:t>попуњен, потписан и печатом оверен образац „Образац понуде“ (</w:t>
      </w:r>
      <w:hyperlink w:anchor="_ОБРАЗАЦ_ПОНУДЕ" w:history="1">
        <w:r w:rsidRPr="00F72009">
          <w:rPr>
            <w:rStyle w:val="Hyperlink"/>
            <w:rFonts w:cs="Arial"/>
            <w:szCs w:val="24"/>
            <w:lang w:val="sr-Cyrl-RS"/>
          </w:rPr>
          <w:t>Образац 2</w:t>
        </w:r>
      </w:hyperlink>
      <w:r w:rsidRPr="00F72009">
        <w:rPr>
          <w:rFonts w:cs="Arial"/>
          <w:szCs w:val="24"/>
          <w:lang w:val="sr-Cyrl-RS"/>
        </w:rPr>
        <w:t>)</w:t>
      </w:r>
    </w:p>
    <w:p w14:paraId="6D474F0B" w14:textId="77777777" w:rsidR="007C2FFE" w:rsidRPr="00F72009" w:rsidRDefault="007C2FFE" w:rsidP="00103886">
      <w:pPr>
        <w:pStyle w:val="ListParagraph"/>
        <w:numPr>
          <w:ilvl w:val="0"/>
          <w:numId w:val="80"/>
        </w:numPr>
        <w:spacing w:after="0"/>
        <w:contextualSpacing/>
        <w:rPr>
          <w:rFonts w:cs="Arial"/>
          <w:szCs w:val="24"/>
          <w:lang w:val="sr-Cyrl-RS"/>
        </w:rPr>
      </w:pPr>
      <w:r w:rsidRPr="00F72009">
        <w:rPr>
          <w:rFonts w:cs="Arial"/>
          <w:szCs w:val="24"/>
          <w:lang w:val="sr-Cyrl-RS"/>
        </w:rPr>
        <w:t>попуњен, потписан и печатом оверен образац „Образац изјаве“ у складу са чланом 75. став 2. Закона (</w:t>
      </w:r>
      <w:hyperlink w:anchor="_И_З_Ј" w:history="1">
        <w:r w:rsidRPr="00F72009">
          <w:rPr>
            <w:rStyle w:val="Hyperlink"/>
            <w:rFonts w:cs="Arial"/>
            <w:szCs w:val="24"/>
            <w:lang w:val="sr-Cyrl-RS"/>
          </w:rPr>
          <w:t>Образац</w:t>
        </w:r>
        <w:r w:rsidR="004528AF" w:rsidRPr="00F72009">
          <w:rPr>
            <w:rStyle w:val="Hyperlink"/>
            <w:rFonts w:cs="Arial"/>
            <w:szCs w:val="24"/>
            <w:lang w:val="sr-Cyrl-RS"/>
          </w:rPr>
          <w:t xml:space="preserve"> 3</w:t>
        </w:r>
      </w:hyperlink>
      <w:r w:rsidRPr="00F72009">
        <w:rPr>
          <w:rFonts w:cs="Arial"/>
          <w:szCs w:val="24"/>
          <w:lang w:val="sr-Cyrl-RS"/>
        </w:rPr>
        <w:t>)</w:t>
      </w:r>
      <w:r w:rsidR="00A13E1E" w:rsidRPr="00F72009">
        <w:rPr>
          <w:rFonts w:cs="Arial"/>
          <w:szCs w:val="24"/>
          <w:lang w:val="sr-Cyrl-RS"/>
        </w:rPr>
        <w:t>;</w:t>
      </w:r>
    </w:p>
    <w:p w14:paraId="63B04B1D" w14:textId="77777777" w:rsidR="007C2FFE" w:rsidRPr="00F72009" w:rsidRDefault="007C2FFE" w:rsidP="00103886">
      <w:pPr>
        <w:numPr>
          <w:ilvl w:val="0"/>
          <w:numId w:val="80"/>
        </w:numPr>
        <w:spacing w:after="0"/>
        <w:rPr>
          <w:rFonts w:cs="Arial"/>
          <w:szCs w:val="24"/>
          <w:lang w:val="sr-Cyrl-RS"/>
        </w:rPr>
      </w:pPr>
      <w:r w:rsidRPr="00F72009">
        <w:rPr>
          <w:rFonts w:cs="Arial"/>
          <w:szCs w:val="24"/>
          <w:lang w:val="sr-Cyrl-RS"/>
        </w:rPr>
        <w:t>попуњен, потписан и печатом оверен образац „Структура цене“ (</w:t>
      </w:r>
      <w:hyperlink w:anchor="_СТРУКТУРА_ЦЕНЕ" w:history="1">
        <w:r w:rsidRPr="00F72009">
          <w:rPr>
            <w:rStyle w:val="Hyperlink"/>
            <w:rFonts w:cs="Arial"/>
            <w:szCs w:val="24"/>
            <w:lang w:val="sr-Cyrl-RS"/>
          </w:rPr>
          <w:t xml:space="preserve">Образац </w:t>
        </w:r>
      </w:hyperlink>
      <w:r w:rsidR="0066406E" w:rsidRPr="00F72009">
        <w:rPr>
          <w:rStyle w:val="Hyperlink"/>
          <w:rFonts w:cs="Arial"/>
          <w:szCs w:val="24"/>
          <w:lang w:val="sr-Cyrl-RS"/>
        </w:rPr>
        <w:t>4</w:t>
      </w:r>
      <w:r w:rsidRPr="00F72009">
        <w:rPr>
          <w:rFonts w:cs="Arial"/>
          <w:szCs w:val="24"/>
          <w:lang w:val="sr-Cyrl-RS"/>
        </w:rPr>
        <w:t>)</w:t>
      </w:r>
      <w:r w:rsidR="00A13E1E" w:rsidRPr="00F72009">
        <w:rPr>
          <w:rFonts w:cs="Arial"/>
          <w:szCs w:val="24"/>
          <w:lang w:val="sr-Cyrl-RS"/>
        </w:rPr>
        <w:t>;</w:t>
      </w:r>
    </w:p>
    <w:p w14:paraId="7D3E7A83" w14:textId="77777777" w:rsidR="007C2FFE" w:rsidRPr="00F72009" w:rsidRDefault="007C2FFE" w:rsidP="00103886">
      <w:pPr>
        <w:numPr>
          <w:ilvl w:val="0"/>
          <w:numId w:val="80"/>
        </w:numPr>
        <w:spacing w:after="0"/>
        <w:rPr>
          <w:rFonts w:cs="Arial"/>
          <w:szCs w:val="24"/>
          <w:lang w:val="sr-Cyrl-RS"/>
        </w:rPr>
      </w:pPr>
      <w:r w:rsidRPr="00F72009">
        <w:rPr>
          <w:rFonts w:cs="Arial"/>
          <w:szCs w:val="24"/>
          <w:lang w:val="sr-Cyrl-RS"/>
        </w:rPr>
        <w:t>попуњен, потписан и печатом оверен образац „Референтна листа“ (</w:t>
      </w:r>
      <w:hyperlink w:anchor="_РЕФЕРЕНТНА_ЛИСТА" w:history="1">
        <w:r w:rsidRPr="00F72009">
          <w:rPr>
            <w:rStyle w:val="Hyperlink"/>
            <w:rFonts w:cs="Arial"/>
            <w:szCs w:val="24"/>
            <w:lang w:val="sr-Cyrl-RS"/>
          </w:rPr>
          <w:t xml:space="preserve">Образац </w:t>
        </w:r>
      </w:hyperlink>
      <w:r w:rsidR="0066406E" w:rsidRPr="00F72009">
        <w:rPr>
          <w:rStyle w:val="Hyperlink"/>
          <w:rFonts w:cs="Arial"/>
          <w:szCs w:val="24"/>
          <w:lang w:val="sr-Cyrl-RS"/>
        </w:rPr>
        <w:t>5</w:t>
      </w:r>
      <w:r w:rsidRPr="00F72009">
        <w:rPr>
          <w:rFonts w:cs="Arial"/>
          <w:szCs w:val="24"/>
          <w:lang w:val="sr-Cyrl-RS"/>
        </w:rPr>
        <w:t>)</w:t>
      </w:r>
      <w:r w:rsidR="00A13E1E" w:rsidRPr="00F72009">
        <w:rPr>
          <w:rFonts w:cs="Arial"/>
          <w:szCs w:val="24"/>
          <w:lang w:val="sr-Cyrl-RS"/>
        </w:rPr>
        <w:t>;</w:t>
      </w:r>
    </w:p>
    <w:p w14:paraId="60EEF1C4" w14:textId="77777777" w:rsidR="007C2FFE" w:rsidRPr="00F72009" w:rsidRDefault="007C2FFE" w:rsidP="00103886">
      <w:pPr>
        <w:pStyle w:val="ListParagraph"/>
        <w:numPr>
          <w:ilvl w:val="0"/>
          <w:numId w:val="80"/>
        </w:numPr>
        <w:spacing w:after="200" w:line="276" w:lineRule="auto"/>
        <w:contextualSpacing/>
        <w:rPr>
          <w:rFonts w:cs="Arial"/>
          <w:szCs w:val="24"/>
          <w:lang w:val="sr-Cyrl-RS"/>
        </w:rPr>
      </w:pPr>
      <w:r w:rsidRPr="00F72009">
        <w:rPr>
          <w:rFonts w:cs="Arial"/>
          <w:szCs w:val="24"/>
          <w:lang w:val="sr-Cyrl-RS"/>
        </w:rPr>
        <w:t>попуњен, потписан и печатом оверен образац  потврде о извршеним услугама понуђача код ранијег купца/наручиоца услуга</w:t>
      </w:r>
      <w:r w:rsidR="00A13E1E" w:rsidRPr="00F72009">
        <w:rPr>
          <w:rFonts w:cs="Arial"/>
          <w:szCs w:val="24"/>
          <w:lang w:val="sr-Cyrl-RS"/>
        </w:rPr>
        <w:t xml:space="preserve">, </w:t>
      </w:r>
      <w:r w:rsidRPr="00F72009">
        <w:rPr>
          <w:rFonts w:cs="Arial"/>
          <w:szCs w:val="24"/>
          <w:lang w:val="sr-Cyrl-RS"/>
        </w:rPr>
        <w:t>„</w:t>
      </w:r>
      <w:r w:rsidR="00D73A31" w:rsidRPr="00F72009">
        <w:rPr>
          <w:rFonts w:cs="Arial"/>
          <w:szCs w:val="24"/>
          <w:lang w:val="sr-Cyrl-RS"/>
        </w:rPr>
        <w:t>Потврда</w:t>
      </w:r>
      <w:r w:rsidRPr="00F72009">
        <w:rPr>
          <w:rFonts w:cs="Arial"/>
          <w:szCs w:val="24"/>
          <w:lang w:val="sr-Cyrl-RS"/>
        </w:rPr>
        <w:t xml:space="preserve"> референц</w:t>
      </w:r>
      <w:r w:rsidR="0066406E" w:rsidRPr="00F72009">
        <w:rPr>
          <w:rFonts w:cs="Arial"/>
          <w:szCs w:val="24"/>
          <w:lang w:val="sr-Cyrl-RS"/>
        </w:rPr>
        <w:t>е</w:t>
      </w:r>
      <w:r w:rsidRPr="00F72009">
        <w:rPr>
          <w:rFonts w:cs="Arial"/>
          <w:szCs w:val="24"/>
          <w:lang w:val="sr-Cyrl-RS"/>
        </w:rPr>
        <w:t>“ (</w:t>
      </w:r>
      <w:hyperlink w:anchor="_С_Т_Р" w:history="1">
        <w:r w:rsidRPr="00F72009">
          <w:rPr>
            <w:rStyle w:val="Hyperlink"/>
            <w:rFonts w:cs="Arial"/>
            <w:szCs w:val="24"/>
            <w:lang w:val="sr-Cyrl-RS"/>
          </w:rPr>
          <w:t xml:space="preserve">Образац </w:t>
        </w:r>
        <w:r w:rsidR="0066406E" w:rsidRPr="00F72009">
          <w:rPr>
            <w:rStyle w:val="Hyperlink"/>
            <w:rFonts w:cs="Arial"/>
            <w:szCs w:val="24"/>
            <w:lang w:val="sr-Cyrl-RS"/>
          </w:rPr>
          <w:t>5</w:t>
        </w:r>
        <w:r w:rsidRPr="00F72009">
          <w:rPr>
            <w:rStyle w:val="Hyperlink"/>
            <w:rFonts w:cs="Arial"/>
            <w:szCs w:val="24"/>
            <w:lang w:val="sr-Cyrl-RS"/>
          </w:rPr>
          <w:t>.</w:t>
        </w:r>
      </w:hyperlink>
      <w:r w:rsidR="0016489A" w:rsidRPr="00F72009">
        <w:rPr>
          <w:rStyle w:val="Hyperlink"/>
          <w:rFonts w:cs="Arial"/>
          <w:szCs w:val="24"/>
          <w:lang w:val="sr-Cyrl-RS"/>
        </w:rPr>
        <w:t>1</w:t>
      </w:r>
      <w:r w:rsidRPr="00F72009">
        <w:rPr>
          <w:rFonts w:cs="Arial"/>
          <w:szCs w:val="24"/>
          <w:lang w:val="sr-Cyrl-RS"/>
        </w:rPr>
        <w:t>)</w:t>
      </w:r>
      <w:r w:rsidR="00A13E1E" w:rsidRPr="00F72009">
        <w:rPr>
          <w:rFonts w:cs="Arial"/>
          <w:szCs w:val="24"/>
          <w:lang w:val="sr-Cyrl-RS"/>
        </w:rPr>
        <w:t>;</w:t>
      </w:r>
    </w:p>
    <w:p w14:paraId="49BDE7E9" w14:textId="77777777" w:rsidR="007C2FFE" w:rsidRPr="00F72009" w:rsidRDefault="007C2FFE" w:rsidP="00103886">
      <w:pPr>
        <w:pStyle w:val="ListParagraph"/>
        <w:numPr>
          <w:ilvl w:val="0"/>
          <w:numId w:val="80"/>
        </w:numPr>
        <w:spacing w:after="200" w:line="276" w:lineRule="auto"/>
        <w:contextualSpacing/>
        <w:rPr>
          <w:rFonts w:cs="Arial"/>
          <w:szCs w:val="24"/>
          <w:lang w:val="sr-Cyrl-RS"/>
        </w:rPr>
      </w:pPr>
      <w:r w:rsidRPr="00F72009">
        <w:rPr>
          <w:rFonts w:cs="Arial"/>
          <w:szCs w:val="24"/>
          <w:lang w:val="sr-Cyrl-RS"/>
        </w:rPr>
        <w:t>попуњен, потписан и печатом оверен образац „Радна биографија</w:t>
      </w:r>
      <w:r w:rsidR="00A13E1E" w:rsidRPr="00F72009">
        <w:rPr>
          <w:rFonts w:cs="Arial"/>
          <w:szCs w:val="24"/>
          <w:lang w:val="sr-Cyrl-RS"/>
        </w:rPr>
        <w:t xml:space="preserve"> </w:t>
      </w:r>
      <w:r w:rsidRPr="00F72009">
        <w:rPr>
          <w:rFonts w:cs="Arial"/>
          <w:szCs w:val="24"/>
          <w:lang w:val="sr-Cyrl-RS"/>
        </w:rPr>
        <w:t>члана тима-CV“ (</w:t>
      </w:r>
      <w:hyperlink w:anchor="_Радна_биографија_члана" w:history="1">
        <w:r w:rsidRPr="00F72009">
          <w:rPr>
            <w:rStyle w:val="Hyperlink"/>
            <w:rFonts w:cs="Arial"/>
            <w:szCs w:val="24"/>
            <w:lang w:val="sr-Cyrl-RS"/>
          </w:rPr>
          <w:t xml:space="preserve">Образац </w:t>
        </w:r>
        <w:r w:rsidR="0066406E" w:rsidRPr="00F72009">
          <w:rPr>
            <w:rStyle w:val="Hyperlink"/>
            <w:rFonts w:cs="Arial"/>
            <w:szCs w:val="24"/>
            <w:lang w:val="sr-Cyrl-RS"/>
          </w:rPr>
          <w:t>5</w:t>
        </w:r>
        <w:r w:rsidRPr="00F72009">
          <w:rPr>
            <w:rStyle w:val="Hyperlink"/>
            <w:rFonts w:cs="Arial"/>
            <w:szCs w:val="24"/>
            <w:lang w:val="sr-Cyrl-RS"/>
          </w:rPr>
          <w:t>.</w:t>
        </w:r>
      </w:hyperlink>
      <w:r w:rsidR="0016489A" w:rsidRPr="00F72009">
        <w:rPr>
          <w:rStyle w:val="Hyperlink"/>
          <w:rFonts w:cs="Arial"/>
          <w:szCs w:val="24"/>
          <w:lang w:val="sr-Cyrl-RS"/>
        </w:rPr>
        <w:t>2</w:t>
      </w:r>
      <w:r w:rsidRPr="00F72009">
        <w:rPr>
          <w:rFonts w:cs="Arial"/>
          <w:szCs w:val="24"/>
          <w:lang w:val="sr-Cyrl-RS"/>
        </w:rPr>
        <w:t>)</w:t>
      </w:r>
      <w:r w:rsidR="00A13E1E" w:rsidRPr="00F72009">
        <w:rPr>
          <w:rFonts w:cs="Arial"/>
          <w:szCs w:val="24"/>
          <w:lang w:val="sr-Cyrl-RS"/>
        </w:rPr>
        <w:t>;</w:t>
      </w:r>
    </w:p>
    <w:p w14:paraId="1576AB37" w14:textId="77777777" w:rsidR="007C2FFE" w:rsidRPr="00F72009" w:rsidRDefault="007C2FFE" w:rsidP="00103886">
      <w:pPr>
        <w:pStyle w:val="ListParagraph"/>
        <w:numPr>
          <w:ilvl w:val="0"/>
          <w:numId w:val="80"/>
        </w:numPr>
        <w:spacing w:after="200" w:line="276" w:lineRule="auto"/>
        <w:contextualSpacing/>
        <w:rPr>
          <w:rFonts w:cs="Arial"/>
          <w:szCs w:val="24"/>
          <w:lang w:val="sr-Cyrl-RS"/>
        </w:rPr>
      </w:pPr>
      <w:r w:rsidRPr="00F72009">
        <w:rPr>
          <w:rFonts w:cs="Arial"/>
          <w:szCs w:val="24"/>
          <w:lang w:val="sr-Cyrl-RS"/>
        </w:rPr>
        <w:t>попуњен, потписан и печатом оверен „Образац трошкова припреме понуде“ (</w:t>
      </w:r>
      <w:hyperlink w:anchor="_ОБРАЗАЦ_ТРОШКОВА_ПРИПРЕМЕ" w:history="1">
        <w:r w:rsidRPr="00F72009">
          <w:rPr>
            <w:rStyle w:val="Hyperlink"/>
            <w:rFonts w:cs="Arial"/>
            <w:szCs w:val="24"/>
            <w:lang w:val="sr-Cyrl-RS"/>
          </w:rPr>
          <w:t xml:space="preserve">Образац </w:t>
        </w:r>
      </w:hyperlink>
      <w:r w:rsidR="0066406E" w:rsidRPr="00F72009">
        <w:rPr>
          <w:rStyle w:val="Hyperlink"/>
          <w:rFonts w:cs="Arial"/>
          <w:szCs w:val="24"/>
          <w:lang w:val="sr-Cyrl-RS"/>
        </w:rPr>
        <w:t>6</w:t>
      </w:r>
      <w:r w:rsidRPr="00F72009">
        <w:rPr>
          <w:rFonts w:cs="Arial"/>
          <w:szCs w:val="24"/>
          <w:lang w:val="sr-Cyrl-RS"/>
        </w:rPr>
        <w:t>)</w:t>
      </w:r>
      <w:r w:rsidR="0045107D" w:rsidRPr="00F72009">
        <w:rPr>
          <w:rFonts w:cs="Arial"/>
          <w:szCs w:val="24"/>
          <w:lang w:val="sr-Cyrl-RS"/>
        </w:rPr>
        <w:t>, по потреби</w:t>
      </w:r>
      <w:r w:rsidR="00A13E1E" w:rsidRPr="00F72009">
        <w:rPr>
          <w:rFonts w:cs="Arial"/>
          <w:szCs w:val="24"/>
          <w:lang w:val="sr-Cyrl-RS"/>
        </w:rPr>
        <w:t>;</w:t>
      </w:r>
    </w:p>
    <w:p w14:paraId="04932118" w14:textId="77777777" w:rsidR="007C2FFE" w:rsidRPr="00F72009" w:rsidRDefault="00EB3834" w:rsidP="00103886">
      <w:pPr>
        <w:pStyle w:val="ListParagraph"/>
        <w:numPr>
          <w:ilvl w:val="0"/>
          <w:numId w:val="80"/>
        </w:numPr>
        <w:spacing w:after="200" w:line="276" w:lineRule="auto"/>
        <w:contextualSpacing/>
        <w:rPr>
          <w:rFonts w:cs="Arial"/>
          <w:szCs w:val="24"/>
          <w:lang w:val="sr-Cyrl-RS"/>
        </w:rPr>
      </w:pPr>
      <w:r w:rsidRPr="00F72009">
        <w:rPr>
          <w:rFonts w:cs="Arial"/>
          <w:szCs w:val="24"/>
          <w:lang w:val="sr-Cyrl-RS"/>
        </w:rPr>
        <w:t xml:space="preserve">попуњен, потписан и печатом оверен </w:t>
      </w:r>
      <w:r w:rsidR="007C2FFE" w:rsidRPr="00F72009">
        <w:rPr>
          <w:rFonts w:cs="Arial"/>
          <w:szCs w:val="24"/>
          <w:lang w:val="sr-Cyrl-RS"/>
        </w:rPr>
        <w:t>„Модел уговора“ (</w:t>
      </w:r>
      <w:hyperlink w:anchor="_МОДЕЛ_УГОВОРА" w:history="1">
        <w:r w:rsidR="007C2FFE" w:rsidRPr="00F72009">
          <w:rPr>
            <w:rStyle w:val="Hyperlink"/>
            <w:rFonts w:cs="Arial"/>
            <w:szCs w:val="24"/>
            <w:lang w:val="sr-Cyrl-RS"/>
          </w:rPr>
          <w:t xml:space="preserve">Образац </w:t>
        </w:r>
      </w:hyperlink>
      <w:r w:rsidR="0066406E" w:rsidRPr="00F72009">
        <w:rPr>
          <w:rStyle w:val="Hyperlink"/>
          <w:rFonts w:cs="Arial"/>
          <w:szCs w:val="24"/>
          <w:lang w:val="sr-Cyrl-RS"/>
        </w:rPr>
        <w:t>7</w:t>
      </w:r>
      <w:r w:rsidR="007C2FFE" w:rsidRPr="00F72009">
        <w:rPr>
          <w:rFonts w:cs="Arial"/>
          <w:szCs w:val="24"/>
          <w:lang w:val="sr-Cyrl-RS"/>
        </w:rPr>
        <w:t>)</w:t>
      </w:r>
      <w:r w:rsidR="0016489A" w:rsidRPr="00F72009">
        <w:rPr>
          <w:rFonts w:cs="Arial"/>
          <w:szCs w:val="24"/>
          <w:lang w:val="sr-Cyrl-RS"/>
        </w:rPr>
        <w:t>;</w:t>
      </w:r>
    </w:p>
    <w:p w14:paraId="1B694D78" w14:textId="77777777" w:rsidR="0016489A" w:rsidRPr="00F72009" w:rsidRDefault="0016489A" w:rsidP="00103886">
      <w:pPr>
        <w:pStyle w:val="ListParagraph"/>
        <w:numPr>
          <w:ilvl w:val="0"/>
          <w:numId w:val="80"/>
        </w:numPr>
        <w:spacing w:after="200" w:line="276" w:lineRule="auto"/>
        <w:contextualSpacing/>
        <w:rPr>
          <w:rFonts w:cs="Arial"/>
          <w:szCs w:val="24"/>
          <w:lang w:val="sr-Cyrl-RS"/>
        </w:rPr>
      </w:pPr>
      <w:r w:rsidRPr="00F72009">
        <w:rPr>
          <w:rFonts w:cs="Arial"/>
          <w:szCs w:val="24"/>
          <w:lang w:val="sr-Cyrl-RS"/>
        </w:rPr>
        <w:t>попуњен, потписан и печатом оверен „Модел уговора</w:t>
      </w:r>
      <w:r w:rsidRPr="00F72009">
        <w:rPr>
          <w:lang w:val="sr-Cyrl-RS"/>
        </w:rPr>
        <w:t xml:space="preserve"> </w:t>
      </w:r>
      <w:r w:rsidRPr="00F72009">
        <w:rPr>
          <w:rFonts w:cs="Arial"/>
          <w:szCs w:val="24"/>
          <w:lang w:val="sr-Cyrl-RS"/>
        </w:rPr>
        <w:t>о чувању пословне тајне и поверљивих информација “ (</w:t>
      </w:r>
      <w:hyperlink w:anchor="_МОДЕЛ_УГОВОРА" w:history="1">
        <w:r w:rsidRPr="00F72009">
          <w:rPr>
            <w:rStyle w:val="Hyperlink"/>
            <w:rFonts w:cs="Arial"/>
            <w:szCs w:val="24"/>
            <w:lang w:val="sr-Cyrl-RS"/>
          </w:rPr>
          <w:t xml:space="preserve">Образац </w:t>
        </w:r>
      </w:hyperlink>
      <w:r w:rsidRPr="00F72009">
        <w:rPr>
          <w:rStyle w:val="Hyperlink"/>
          <w:rFonts w:cs="Arial"/>
          <w:szCs w:val="24"/>
          <w:lang w:val="sr-Cyrl-RS"/>
        </w:rPr>
        <w:t>8</w:t>
      </w:r>
      <w:r w:rsidRPr="00F72009">
        <w:rPr>
          <w:rFonts w:cs="Arial"/>
          <w:szCs w:val="24"/>
          <w:lang w:val="sr-Cyrl-RS"/>
        </w:rPr>
        <w:t>)</w:t>
      </w:r>
    </w:p>
    <w:p w14:paraId="31CDAD77" w14:textId="77777777" w:rsidR="0045107D" w:rsidRPr="00F72009" w:rsidRDefault="0045107D" w:rsidP="00103886">
      <w:pPr>
        <w:pStyle w:val="ListParagraph"/>
        <w:numPr>
          <w:ilvl w:val="0"/>
          <w:numId w:val="80"/>
        </w:numPr>
        <w:spacing w:after="200" w:line="276" w:lineRule="auto"/>
        <w:contextualSpacing/>
        <w:rPr>
          <w:rFonts w:cs="Arial"/>
          <w:szCs w:val="24"/>
          <w:lang w:val="sr-Cyrl-RS"/>
        </w:rPr>
      </w:pPr>
      <w:r w:rsidRPr="00F72009">
        <w:rPr>
          <w:rFonts w:cs="Arial"/>
          <w:szCs w:val="24"/>
          <w:lang w:val="sr-Cyrl-RS"/>
        </w:rPr>
        <w:t xml:space="preserve">обрасце, изјаве и докази одређени тачком 3.7 или 3.8 овог упутства у случају да понуђач подноси понуду са </w:t>
      </w:r>
      <w:proofErr w:type="spellStart"/>
      <w:r w:rsidRPr="00F72009">
        <w:rPr>
          <w:rFonts w:cs="Arial"/>
          <w:szCs w:val="24"/>
          <w:lang w:val="sr-Cyrl-RS"/>
        </w:rPr>
        <w:t>подизвођачем</w:t>
      </w:r>
      <w:proofErr w:type="spellEnd"/>
      <w:r w:rsidRPr="00F72009">
        <w:rPr>
          <w:rFonts w:cs="Arial"/>
          <w:szCs w:val="24"/>
          <w:lang w:val="sr-Cyrl-RS"/>
        </w:rPr>
        <w:t xml:space="preserve"> или заједничку понуду подноси група понуђача;</w:t>
      </w:r>
    </w:p>
    <w:p w14:paraId="3A8482E6" w14:textId="77777777" w:rsidR="0045107D" w:rsidRPr="00F72009" w:rsidRDefault="0045107D" w:rsidP="00103886">
      <w:pPr>
        <w:pStyle w:val="ListParagraph"/>
        <w:numPr>
          <w:ilvl w:val="0"/>
          <w:numId w:val="80"/>
        </w:numPr>
        <w:spacing w:after="0"/>
        <w:contextualSpacing/>
        <w:rPr>
          <w:rFonts w:cs="Arial"/>
          <w:szCs w:val="24"/>
          <w:lang w:val="sr-Cyrl-RS"/>
        </w:rPr>
      </w:pPr>
      <w:r w:rsidRPr="00F72009">
        <w:rPr>
          <w:rFonts w:cs="Arial"/>
          <w:szCs w:val="24"/>
          <w:lang w:val="sr-Cyrl-RS"/>
        </w:rPr>
        <w:t>Изјава о намерама у вези гаранције за добро извршење посла у складу са тачком 3.14 овог упутства</w:t>
      </w:r>
      <w:r w:rsidR="00C36DF2" w:rsidRPr="00F72009">
        <w:rPr>
          <w:rFonts w:cs="Arial"/>
          <w:szCs w:val="24"/>
          <w:lang w:val="sr-Cyrl-RS"/>
        </w:rPr>
        <w:t>;</w:t>
      </w:r>
    </w:p>
    <w:p w14:paraId="46CC228D" w14:textId="418B8368" w:rsidR="00FF1B75" w:rsidRPr="009E6674" w:rsidRDefault="0045107D" w:rsidP="00FF1B75">
      <w:pPr>
        <w:pStyle w:val="ListParagraph"/>
        <w:numPr>
          <w:ilvl w:val="0"/>
          <w:numId w:val="80"/>
        </w:numPr>
        <w:spacing w:after="200" w:line="276" w:lineRule="auto"/>
        <w:contextualSpacing/>
        <w:rPr>
          <w:rFonts w:cs="Arial"/>
          <w:szCs w:val="24"/>
          <w:lang w:val="sr-Cyrl-RS"/>
        </w:rPr>
      </w:pPr>
      <w:r w:rsidRPr="00F72009">
        <w:rPr>
          <w:rFonts w:cs="Arial"/>
          <w:szCs w:val="24"/>
          <w:lang w:val="sr-Cyrl-RS"/>
        </w:rPr>
        <w:t xml:space="preserve">докази о испуњености </w:t>
      </w:r>
      <w:r w:rsidRPr="00F72009">
        <w:rPr>
          <w:rFonts w:cs="Arial"/>
          <w:lang w:val="sr-Cyrl-RS" w:eastAsia="en-US" w:bidi="en-US"/>
        </w:rPr>
        <w:t>из члана 75. и 76.</w:t>
      </w:r>
      <w:r w:rsidRPr="00F72009">
        <w:rPr>
          <w:rFonts w:cs="Arial"/>
          <w:lang w:val="sr-Cyrl-RS"/>
        </w:rPr>
        <w:t xml:space="preserve"> Закона </w:t>
      </w:r>
      <w:r w:rsidRPr="00F72009">
        <w:rPr>
          <w:rFonts w:cs="Arial"/>
          <w:szCs w:val="24"/>
          <w:lang w:val="sr-Cyrl-RS"/>
        </w:rPr>
        <w:t>у складу са чланом 77. Закон и Одељком 4. конкурсне документације.</w:t>
      </w:r>
    </w:p>
    <w:p w14:paraId="205655F7" w14:textId="77777777" w:rsidR="007C2FFE" w:rsidRPr="00F72009" w:rsidRDefault="007C2FFE" w:rsidP="0064496B">
      <w:pPr>
        <w:pStyle w:val="Heading2"/>
        <w:numPr>
          <w:ilvl w:val="1"/>
          <w:numId w:val="72"/>
        </w:numPr>
        <w:rPr>
          <w:lang w:val="sr-Cyrl-RS"/>
        </w:rPr>
      </w:pPr>
      <w:bookmarkStart w:id="325" w:name="_Toc379212606"/>
      <w:bookmarkStart w:id="326" w:name="_Toc399930134"/>
      <w:bookmarkStart w:id="327" w:name="_Toc402176880"/>
      <w:r w:rsidRPr="00F72009">
        <w:rPr>
          <w:lang w:val="sr-Cyrl-RS"/>
        </w:rPr>
        <w:t>ЗАШТИТА ПРАВА ПОНУЂАЧА</w:t>
      </w:r>
      <w:bookmarkEnd w:id="325"/>
      <w:bookmarkEnd w:id="326"/>
      <w:bookmarkEnd w:id="327"/>
    </w:p>
    <w:p w14:paraId="2B2C96EF" w14:textId="77777777" w:rsidR="007C2FFE" w:rsidRPr="00F72009" w:rsidRDefault="007C2FFE" w:rsidP="00331827">
      <w:pPr>
        <w:rPr>
          <w:rFonts w:cs="Arial"/>
          <w:szCs w:val="24"/>
          <w:lang w:val="sr-Cyrl-RS"/>
        </w:rPr>
      </w:pPr>
      <w:r w:rsidRPr="00F72009">
        <w:rPr>
          <w:rFonts w:cs="Arial"/>
          <w:szCs w:val="24"/>
          <w:lang w:val="sr-Cyrl-RS"/>
        </w:rPr>
        <w:t>Захтев за заштиту права може се поднети у току целог поступка јавне набавке, против сваке радње, осим ако Законом није другачије одређено.</w:t>
      </w:r>
    </w:p>
    <w:p w14:paraId="68A71D1F" w14:textId="77777777" w:rsidR="007C2FFE" w:rsidRPr="00F72009" w:rsidRDefault="007C2FFE" w:rsidP="00331827">
      <w:pPr>
        <w:rPr>
          <w:rFonts w:cs="Arial"/>
          <w:szCs w:val="24"/>
          <w:lang w:val="sr-Cyrl-RS"/>
        </w:rPr>
      </w:pPr>
      <w:r w:rsidRPr="00F72009">
        <w:rPr>
          <w:rFonts w:cs="Arial"/>
          <w:szCs w:val="24"/>
          <w:lang w:val="sr-Cyrl-RS"/>
        </w:rPr>
        <w:t>Захтев за</w:t>
      </w:r>
      <w:r w:rsidR="000B2B49" w:rsidRPr="00F72009">
        <w:rPr>
          <w:rFonts w:cs="Arial"/>
          <w:szCs w:val="24"/>
          <w:lang w:val="sr-Cyrl-RS"/>
        </w:rPr>
        <w:t xml:space="preserve"> </w:t>
      </w:r>
      <w:r w:rsidRPr="00F72009">
        <w:rPr>
          <w:rFonts w:cs="Arial"/>
          <w:szCs w:val="24"/>
          <w:lang w:val="sr-Cyrl-RS"/>
        </w:rPr>
        <w:t>заштиту права подноси се Републичкој комисији за заштиту права у поступцима јавних набавки, а предаје наручиоцу, са назнаком „Зах</w:t>
      </w:r>
      <w:r w:rsidR="00033174" w:rsidRPr="00F72009">
        <w:rPr>
          <w:rFonts w:cs="Arial"/>
          <w:szCs w:val="24"/>
          <w:lang w:val="sr-Cyrl-RS"/>
        </w:rPr>
        <w:t xml:space="preserve">тев за заштиту права </w:t>
      </w:r>
      <w:proofErr w:type="spellStart"/>
      <w:r w:rsidR="00033174" w:rsidRPr="00F72009">
        <w:rPr>
          <w:rFonts w:cs="Arial"/>
          <w:szCs w:val="24"/>
          <w:lang w:val="sr-Cyrl-RS"/>
        </w:rPr>
        <w:t>јн</w:t>
      </w:r>
      <w:proofErr w:type="spellEnd"/>
      <w:r w:rsidR="00033174" w:rsidRPr="00F72009">
        <w:rPr>
          <w:rFonts w:cs="Arial"/>
          <w:szCs w:val="24"/>
          <w:lang w:val="sr-Cyrl-RS"/>
        </w:rPr>
        <w:t xml:space="preserve">. бр. </w:t>
      </w:r>
      <w:r w:rsidR="00026D59" w:rsidRPr="00F72009">
        <w:rPr>
          <w:rFonts w:cs="Arial"/>
          <w:szCs w:val="24"/>
          <w:lang w:val="sr-Cyrl-RS"/>
        </w:rPr>
        <w:t>60/14/ДИКТ</w:t>
      </w:r>
      <w:r w:rsidR="00A13E1E" w:rsidRPr="00F72009">
        <w:rPr>
          <w:rFonts w:cs="Arial"/>
          <w:szCs w:val="24"/>
          <w:lang w:val="sr-Cyrl-RS"/>
        </w:rPr>
        <w:t>“</w:t>
      </w:r>
      <w:r w:rsidRPr="00F72009">
        <w:rPr>
          <w:rFonts w:cs="Arial"/>
          <w:szCs w:val="24"/>
          <w:lang w:val="sr-Cyrl-RS"/>
        </w:rPr>
        <w:t xml:space="preserve">. </w:t>
      </w:r>
    </w:p>
    <w:p w14:paraId="6E152758" w14:textId="77777777" w:rsidR="007C2FFE" w:rsidRPr="00F72009" w:rsidRDefault="007C2FFE" w:rsidP="00331827">
      <w:pPr>
        <w:rPr>
          <w:rFonts w:cs="Arial"/>
          <w:szCs w:val="24"/>
          <w:lang w:val="sr-Cyrl-RS"/>
        </w:rPr>
      </w:pPr>
      <w:r w:rsidRPr="00F72009">
        <w:rPr>
          <w:rFonts w:cs="Arial"/>
          <w:szCs w:val="24"/>
          <w:lang w:val="sr-Cyrl-RS"/>
        </w:rPr>
        <w:t>На достављање захтева за заштиту права сходно се примењују одредбе о начину достављања одлуке из члана 108. став 6. до 9. Закона.</w:t>
      </w:r>
    </w:p>
    <w:p w14:paraId="3C934930" w14:textId="77777777" w:rsidR="007C2FFE" w:rsidRPr="00F72009" w:rsidRDefault="007C2FFE" w:rsidP="00331827">
      <w:pPr>
        <w:rPr>
          <w:rFonts w:cs="Arial"/>
          <w:szCs w:val="24"/>
          <w:lang w:val="sr-Cyrl-RS"/>
        </w:rPr>
      </w:pPr>
      <w:r w:rsidRPr="00F72009">
        <w:rPr>
          <w:rFonts w:cs="Arial"/>
          <w:szCs w:val="24"/>
          <w:lang w:val="sr-Cyrl-RS"/>
        </w:rPr>
        <w:t>Примерак захтева за заштиту права подносилац истовремено доставља Републичкој комисији за заштиту права у поступцима јавних набавки, на адресу: 11000 Београд, Немањина 22-26.</w:t>
      </w:r>
    </w:p>
    <w:p w14:paraId="796B97C4" w14:textId="77777777" w:rsidR="007C2FFE" w:rsidRPr="00F72009" w:rsidRDefault="007C2FFE" w:rsidP="00331827">
      <w:pPr>
        <w:rPr>
          <w:rFonts w:cs="Arial"/>
          <w:szCs w:val="24"/>
          <w:lang w:val="sr-Cyrl-RS"/>
        </w:rPr>
      </w:pPr>
      <w:r w:rsidRPr="00F72009">
        <w:rPr>
          <w:rFonts w:cs="Arial"/>
          <w:szCs w:val="24"/>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00017D7A">
        <w:rPr>
          <w:rFonts w:cs="Arial"/>
          <w:szCs w:val="24"/>
          <w:lang w:val="sr-Cyrl-RS"/>
        </w:rPr>
        <w:t>Н</w:t>
      </w:r>
      <w:r w:rsidRPr="00F72009">
        <w:rPr>
          <w:rFonts w:cs="Arial"/>
          <w:szCs w:val="24"/>
          <w:lang w:val="sr-Cyrl-RS"/>
        </w:rPr>
        <w:t xml:space="preserve">аручиоца најкасније </w:t>
      </w:r>
      <w:r w:rsidR="00A13E1E" w:rsidRPr="00F72009">
        <w:rPr>
          <w:rFonts w:cs="Arial"/>
          <w:szCs w:val="24"/>
          <w:lang w:val="sr-Cyrl-RS"/>
        </w:rPr>
        <w:t>7 (</w:t>
      </w:r>
      <w:r w:rsidRPr="00F72009">
        <w:rPr>
          <w:rFonts w:cs="Arial"/>
          <w:szCs w:val="24"/>
          <w:lang w:val="sr-Cyrl-RS"/>
        </w:rPr>
        <w:t>седам</w:t>
      </w:r>
      <w:r w:rsidR="00A13E1E" w:rsidRPr="00F72009">
        <w:rPr>
          <w:rFonts w:cs="Arial"/>
          <w:szCs w:val="24"/>
          <w:lang w:val="sr-Cyrl-RS"/>
        </w:rPr>
        <w:t>)</w:t>
      </w:r>
      <w:r w:rsidRPr="00F72009">
        <w:rPr>
          <w:rFonts w:cs="Arial"/>
          <w:szCs w:val="24"/>
          <w:lang w:val="sr-Cyrl-RS"/>
        </w:rPr>
        <w:t xml:space="preserve"> дана пре истека </w:t>
      </w:r>
      <w:proofErr w:type="spellStart"/>
      <w:r w:rsidRPr="00F72009">
        <w:rPr>
          <w:rFonts w:cs="Arial"/>
          <w:szCs w:val="24"/>
          <w:lang w:val="sr-Cyrl-RS"/>
        </w:rPr>
        <w:t>рока</w:t>
      </w:r>
      <w:proofErr w:type="spellEnd"/>
      <w:r w:rsidRPr="00F72009">
        <w:rPr>
          <w:rFonts w:cs="Arial"/>
          <w:szCs w:val="24"/>
          <w:lang w:val="sr-Cyrl-RS"/>
        </w:rPr>
        <w:t xml:space="preserve"> за подношење понуда, без обзира на начин достављања.</w:t>
      </w:r>
    </w:p>
    <w:p w14:paraId="2FAA3889" w14:textId="77777777" w:rsidR="007C2FFE" w:rsidRPr="00F72009" w:rsidRDefault="007C2FFE" w:rsidP="00331827">
      <w:pPr>
        <w:rPr>
          <w:rFonts w:cs="Arial"/>
          <w:szCs w:val="24"/>
          <w:lang w:val="sr-Cyrl-RS"/>
        </w:rPr>
      </w:pPr>
      <w:r w:rsidRPr="00F72009">
        <w:rPr>
          <w:rFonts w:cs="Arial"/>
          <w:szCs w:val="24"/>
          <w:lang w:val="sr-Cyrl-RS"/>
        </w:rPr>
        <w:lastRenderedPageBreak/>
        <w:t xml:space="preserve">У случају подношења захтева за заштиту права којим се оспорава врста поступка, садржина позива за подношење понуда или конкурсне документације долази до застоја </w:t>
      </w:r>
      <w:proofErr w:type="spellStart"/>
      <w:r w:rsidRPr="00F72009">
        <w:rPr>
          <w:rFonts w:cs="Arial"/>
          <w:szCs w:val="24"/>
          <w:lang w:val="sr-Cyrl-RS"/>
        </w:rPr>
        <w:t>рока</w:t>
      </w:r>
      <w:proofErr w:type="spellEnd"/>
      <w:r w:rsidRPr="00F72009">
        <w:rPr>
          <w:rFonts w:cs="Arial"/>
          <w:szCs w:val="24"/>
          <w:lang w:val="sr-Cyrl-RS"/>
        </w:rPr>
        <w:t xml:space="preserve"> за подношење понуда.</w:t>
      </w:r>
    </w:p>
    <w:p w14:paraId="30479CD6" w14:textId="77777777" w:rsidR="007C2FFE" w:rsidRPr="00F72009" w:rsidRDefault="007C2FFE" w:rsidP="00331827">
      <w:pPr>
        <w:rPr>
          <w:rFonts w:cs="Arial"/>
          <w:szCs w:val="24"/>
          <w:lang w:val="sr-Cyrl-RS"/>
        </w:rPr>
      </w:pPr>
      <w:r w:rsidRPr="00F72009">
        <w:rPr>
          <w:rFonts w:cs="Arial"/>
          <w:szCs w:val="24"/>
          <w:lang w:val="sr-Cyrl-RS"/>
        </w:rPr>
        <w:t xml:space="preserve">После доношења одлуке о додели уговора и одлуке о обустави поступка, рок за подношење захтева за заштиту права је </w:t>
      </w:r>
      <w:r w:rsidR="00A13E1E" w:rsidRPr="00F72009">
        <w:rPr>
          <w:rFonts w:cs="Arial"/>
          <w:szCs w:val="24"/>
          <w:lang w:val="sr-Cyrl-RS"/>
        </w:rPr>
        <w:t>10 (</w:t>
      </w:r>
      <w:r w:rsidRPr="00F72009">
        <w:rPr>
          <w:rFonts w:cs="Arial"/>
          <w:szCs w:val="24"/>
          <w:lang w:val="sr-Cyrl-RS"/>
        </w:rPr>
        <w:t>десет</w:t>
      </w:r>
      <w:r w:rsidR="00A13E1E" w:rsidRPr="00F72009">
        <w:rPr>
          <w:rFonts w:cs="Arial"/>
          <w:szCs w:val="24"/>
          <w:lang w:val="sr-Cyrl-RS"/>
        </w:rPr>
        <w:t>)</w:t>
      </w:r>
      <w:r w:rsidRPr="00F72009">
        <w:rPr>
          <w:rFonts w:cs="Arial"/>
          <w:szCs w:val="24"/>
          <w:lang w:val="sr-Cyrl-RS"/>
        </w:rPr>
        <w:t xml:space="preserve"> дана од дана пријема одлуке.</w:t>
      </w:r>
    </w:p>
    <w:p w14:paraId="46589901" w14:textId="77777777" w:rsidR="00EA7194" w:rsidRPr="00F72009" w:rsidRDefault="007C2FFE" w:rsidP="008179F3">
      <w:pPr>
        <w:rPr>
          <w:lang w:val="sr-Cyrl-RS"/>
        </w:rPr>
      </w:pPr>
      <w:r w:rsidRPr="00F72009">
        <w:rPr>
          <w:rFonts w:cs="Arial"/>
          <w:szCs w:val="24"/>
          <w:lang w:val="sr-Cyrl-RS"/>
        </w:rPr>
        <w:t xml:space="preserve">Подносилац захтева за заштиту права дужан је да на рачун буџета Републике Србије (број рачуна: 840-742221843-57, шифра плаћања 153, модел 97, позив на број 50-016, сврха уплате: републичка административна такса </w:t>
      </w:r>
      <w:proofErr w:type="spellStart"/>
      <w:r w:rsidRPr="00F72009">
        <w:rPr>
          <w:rFonts w:cs="Arial"/>
          <w:szCs w:val="24"/>
          <w:lang w:val="sr-Cyrl-RS"/>
        </w:rPr>
        <w:t>јн</w:t>
      </w:r>
      <w:proofErr w:type="spellEnd"/>
      <w:r w:rsidRPr="00F72009">
        <w:rPr>
          <w:rFonts w:cs="Arial"/>
          <w:szCs w:val="24"/>
          <w:lang w:val="sr-Cyrl-RS"/>
        </w:rPr>
        <w:t xml:space="preserve">. бр. </w:t>
      </w:r>
      <w:r w:rsidR="00026D59" w:rsidRPr="00F72009">
        <w:rPr>
          <w:rFonts w:cs="Arial"/>
          <w:szCs w:val="24"/>
          <w:lang w:val="sr-Cyrl-RS"/>
        </w:rPr>
        <w:t xml:space="preserve">60/14/ДИКТ </w:t>
      </w:r>
      <w:r w:rsidRPr="00F72009">
        <w:rPr>
          <w:rFonts w:cs="Arial"/>
          <w:szCs w:val="24"/>
          <w:lang w:val="sr-Cyrl-RS"/>
        </w:rPr>
        <w:t xml:space="preserve">прималац уплате: буџет Републике Србије) уплати таксу </w:t>
      </w:r>
      <w:r w:rsidR="00EA7194" w:rsidRPr="00F72009">
        <w:rPr>
          <w:lang w:val="sr-Cyrl-RS"/>
        </w:rPr>
        <w:t>и то:</w:t>
      </w:r>
    </w:p>
    <w:p w14:paraId="4FF29E58" w14:textId="77777777" w:rsidR="00EA7194" w:rsidRPr="00F72009" w:rsidRDefault="00EA7194" w:rsidP="0064496B">
      <w:pPr>
        <w:pStyle w:val="ListParagraph"/>
        <w:numPr>
          <w:ilvl w:val="0"/>
          <w:numId w:val="63"/>
        </w:numPr>
        <w:spacing w:after="0"/>
        <w:contextualSpacing/>
        <w:rPr>
          <w:rFonts w:cs="Arial"/>
          <w:szCs w:val="24"/>
          <w:lang w:val="sr-Cyrl-RS"/>
        </w:rPr>
      </w:pPr>
      <w:r w:rsidRPr="00F72009">
        <w:rPr>
          <w:rFonts w:cs="Arial"/>
          <w:szCs w:val="24"/>
          <w:lang w:val="sr-Cyrl-RS"/>
        </w:rPr>
        <w:t xml:space="preserve">уколико се захтевом за заштиту права оспорава врста поступка јавне набавке, садржина Позива за подношење понуда, односно садржина Конкурсне документације или друге радње Наручиоца предузете пре истека </w:t>
      </w:r>
      <w:proofErr w:type="spellStart"/>
      <w:r w:rsidRPr="00F72009">
        <w:rPr>
          <w:rFonts w:cs="Arial"/>
          <w:szCs w:val="24"/>
          <w:lang w:val="sr-Cyrl-RS"/>
        </w:rPr>
        <w:t>рока</w:t>
      </w:r>
      <w:proofErr w:type="spellEnd"/>
      <w:r w:rsidRPr="00F72009">
        <w:rPr>
          <w:rFonts w:cs="Arial"/>
          <w:szCs w:val="24"/>
          <w:lang w:val="sr-Cyrl-RS"/>
        </w:rPr>
        <w:t xml:space="preserve"> за подношење понуда, такса износи 80.000,00 динара, без обзира на то колика је процењена вредност јавне набавке;</w:t>
      </w:r>
    </w:p>
    <w:p w14:paraId="29B16DC9" w14:textId="77777777" w:rsidR="00EA7194" w:rsidRPr="00F72009" w:rsidRDefault="00EA7194" w:rsidP="0064496B">
      <w:pPr>
        <w:pStyle w:val="ListParagraph"/>
        <w:numPr>
          <w:ilvl w:val="0"/>
          <w:numId w:val="63"/>
        </w:numPr>
        <w:spacing w:after="0"/>
        <w:contextualSpacing/>
        <w:rPr>
          <w:rFonts w:cs="Arial"/>
          <w:szCs w:val="24"/>
          <w:lang w:val="sr-Cyrl-RS"/>
        </w:rPr>
      </w:pPr>
      <w:r w:rsidRPr="00F72009">
        <w:rPr>
          <w:rFonts w:cs="Arial"/>
          <w:szCs w:val="24"/>
          <w:lang w:val="sr-Cyrl-RS"/>
        </w:rPr>
        <w:t xml:space="preserve">уколико се захтевом за заштиту права оспоравају радње Наручиоца предузете после истека </w:t>
      </w:r>
      <w:proofErr w:type="spellStart"/>
      <w:r w:rsidRPr="00F72009">
        <w:rPr>
          <w:rFonts w:cs="Arial"/>
          <w:szCs w:val="24"/>
          <w:lang w:val="sr-Cyrl-RS"/>
        </w:rPr>
        <w:t>рока</w:t>
      </w:r>
      <w:proofErr w:type="spellEnd"/>
      <w:r w:rsidRPr="00F72009">
        <w:rPr>
          <w:rFonts w:cs="Arial"/>
          <w:szCs w:val="24"/>
          <w:lang w:val="sr-Cyrl-RS"/>
        </w:rPr>
        <w:t xml:space="preserve"> за подношење понуда, изузев Одлуке о додели уговора о јавној набавци, висина таксе се одређује према процењеној вредности јавне набавке (</w:t>
      </w:r>
      <w:r w:rsidRPr="00F72009">
        <w:rPr>
          <w:rFonts w:cs="Arial"/>
          <w:i/>
          <w:szCs w:val="24"/>
          <w:lang w:val="sr-Cyrl-RS"/>
        </w:rPr>
        <w:t>коју понуђачи сазнају у поступку отварања понуда)</w:t>
      </w:r>
      <w:r w:rsidRPr="00F72009">
        <w:rPr>
          <w:rFonts w:cs="Arial"/>
          <w:szCs w:val="24"/>
          <w:lang w:val="sr-Cyrl-RS"/>
        </w:rPr>
        <w:t>, па ако та вредност не прелази 80.000.000,00 динара такса износи 80.000,00 динара, а ако та вредност прелази 80.000.000,00 динара такса износи 0,1% процењене вредности јавне набавке;</w:t>
      </w:r>
    </w:p>
    <w:p w14:paraId="16CD8D5E" w14:textId="77777777" w:rsidR="00EA7194" w:rsidRPr="00F72009" w:rsidRDefault="00EA7194" w:rsidP="0064496B">
      <w:pPr>
        <w:pStyle w:val="ListParagraph"/>
        <w:numPr>
          <w:ilvl w:val="0"/>
          <w:numId w:val="63"/>
        </w:numPr>
        <w:spacing w:after="0"/>
        <w:contextualSpacing/>
        <w:rPr>
          <w:rFonts w:cs="Arial"/>
          <w:szCs w:val="24"/>
          <w:lang w:val="sr-Cyrl-RS"/>
        </w:rPr>
      </w:pPr>
      <w:r w:rsidRPr="00F72009">
        <w:rPr>
          <w:rFonts w:cs="Arial"/>
          <w:szCs w:val="24"/>
          <w:lang w:val="sr-Cyrl-RS"/>
        </w:rPr>
        <w:t>уколико се захтевом за заштиту права оспорава Одлука о додели уговора о јавној набавци, висина таксе се одређује према понуђеној цени понуђача коме је додељен уговор, па ако та цена не прелази 80.000.000,00 динара такса износи</w:t>
      </w:r>
      <w:r w:rsidRPr="00F72009">
        <w:rPr>
          <w:rStyle w:val="apple-converted-space"/>
          <w:rFonts w:cs="Arial"/>
          <w:szCs w:val="24"/>
          <w:lang w:val="sr-Cyrl-RS"/>
        </w:rPr>
        <w:t> </w:t>
      </w:r>
      <w:r w:rsidRPr="00F72009">
        <w:rPr>
          <w:rStyle w:val="Strong"/>
          <w:rFonts w:cs="Arial"/>
          <w:b w:val="0"/>
          <w:szCs w:val="24"/>
          <w:lang w:val="sr-Cyrl-RS"/>
        </w:rPr>
        <w:t>80.000 динара,</w:t>
      </w:r>
      <w:r w:rsidRPr="00F72009">
        <w:rPr>
          <w:rStyle w:val="apple-converted-space"/>
          <w:rFonts w:cs="Arial"/>
          <w:bCs/>
          <w:szCs w:val="24"/>
          <w:lang w:val="sr-Cyrl-RS"/>
        </w:rPr>
        <w:t> </w:t>
      </w:r>
      <w:r w:rsidRPr="00F72009">
        <w:rPr>
          <w:rFonts w:cs="Arial"/>
          <w:szCs w:val="24"/>
          <w:lang w:val="sr-Cyrl-RS"/>
        </w:rPr>
        <w:t>а ако</w:t>
      </w:r>
      <w:r w:rsidRPr="00F72009">
        <w:rPr>
          <w:rStyle w:val="apple-converted-space"/>
          <w:rFonts w:cs="Arial"/>
          <w:bCs/>
          <w:szCs w:val="24"/>
          <w:lang w:val="sr-Cyrl-RS"/>
        </w:rPr>
        <w:t> </w:t>
      </w:r>
      <w:r w:rsidRPr="00F72009">
        <w:rPr>
          <w:rFonts w:cs="Arial"/>
          <w:szCs w:val="24"/>
          <w:lang w:val="sr-Cyrl-RS"/>
        </w:rPr>
        <w:t>та цена прелази 80.000.000,00 динара, такса износи</w:t>
      </w:r>
      <w:r w:rsidRPr="00F72009">
        <w:rPr>
          <w:rStyle w:val="apple-converted-space"/>
          <w:rFonts w:cs="Arial"/>
          <w:szCs w:val="24"/>
          <w:lang w:val="sr-Cyrl-RS"/>
        </w:rPr>
        <w:t> </w:t>
      </w:r>
      <w:r w:rsidRPr="00F72009">
        <w:rPr>
          <w:rStyle w:val="Strong"/>
          <w:rFonts w:cs="Arial"/>
          <w:b w:val="0"/>
          <w:szCs w:val="24"/>
          <w:lang w:val="sr-Cyrl-RS"/>
        </w:rPr>
        <w:t>0,1% понуђене цене</w:t>
      </w:r>
      <w:r w:rsidRPr="00F72009">
        <w:rPr>
          <w:rFonts w:cs="Arial"/>
          <w:szCs w:val="24"/>
          <w:lang w:val="sr-Cyrl-RS"/>
        </w:rPr>
        <w:t xml:space="preserve"> понуђача коме је додељен уговор</w:t>
      </w:r>
      <w:r w:rsidRPr="00F72009">
        <w:rPr>
          <w:rFonts w:cs="Arial"/>
          <w:b/>
          <w:szCs w:val="24"/>
          <w:lang w:val="sr-Cyrl-RS"/>
        </w:rPr>
        <w:t>.</w:t>
      </w:r>
    </w:p>
    <w:p w14:paraId="66B4FE5A" w14:textId="77777777" w:rsidR="00AE7864" w:rsidRPr="00F72009" w:rsidRDefault="007C2FFE" w:rsidP="00FF1B75">
      <w:pPr>
        <w:spacing w:before="120"/>
        <w:rPr>
          <w:b/>
          <w:bCs/>
          <w:noProof/>
          <w:lang w:val="sr-Cyrl-RS"/>
        </w:rPr>
      </w:pPr>
      <w:r w:rsidRPr="00F72009">
        <w:rPr>
          <w:rFonts w:cs="Arial"/>
          <w:szCs w:val="24"/>
          <w:lang w:val="sr-Cyrl-RS"/>
        </w:rPr>
        <w:t xml:space="preserve">О поднетом захтеву за заштиту права </w:t>
      </w:r>
      <w:r w:rsidR="00937680" w:rsidRPr="00F72009">
        <w:rPr>
          <w:rFonts w:cs="Arial"/>
          <w:szCs w:val="24"/>
          <w:lang w:val="sr-Cyrl-RS"/>
        </w:rPr>
        <w:t>Наручилац</w:t>
      </w:r>
      <w:r w:rsidRPr="00F72009">
        <w:rPr>
          <w:rFonts w:cs="Arial"/>
          <w:szCs w:val="24"/>
          <w:lang w:val="sr-Cyrl-RS"/>
        </w:rPr>
        <w:t xml:space="preserve"> обавештава све учеснике у поступку јавне набавке, односно објављује обавештење о поднетом захтеву на Порталу јавних набавки, најкасније у року од </w:t>
      </w:r>
      <w:r w:rsidR="0055623F" w:rsidRPr="00F72009">
        <w:rPr>
          <w:rFonts w:cs="Arial"/>
          <w:szCs w:val="24"/>
          <w:lang w:val="sr-Cyrl-RS"/>
        </w:rPr>
        <w:t>2 (</w:t>
      </w:r>
      <w:r w:rsidRPr="00F72009">
        <w:rPr>
          <w:rFonts w:cs="Arial"/>
          <w:szCs w:val="24"/>
          <w:lang w:val="sr-Cyrl-RS"/>
        </w:rPr>
        <w:t>два</w:t>
      </w:r>
      <w:r w:rsidR="0055623F" w:rsidRPr="00F72009">
        <w:rPr>
          <w:rFonts w:cs="Arial"/>
          <w:szCs w:val="24"/>
          <w:lang w:val="sr-Cyrl-RS"/>
        </w:rPr>
        <w:t>)</w:t>
      </w:r>
      <w:r w:rsidRPr="00F72009">
        <w:rPr>
          <w:rFonts w:cs="Arial"/>
          <w:szCs w:val="24"/>
          <w:lang w:val="sr-Cyrl-RS"/>
        </w:rPr>
        <w:t xml:space="preserve"> дана од дана пријема захтева за заштиту права.</w:t>
      </w:r>
      <w:bookmarkStart w:id="328" w:name="_Toc379212607"/>
      <w:bookmarkStart w:id="329" w:name="_Toc399930135"/>
      <w:bookmarkStart w:id="330" w:name="_Toc299460573"/>
      <w:bookmarkEnd w:id="300"/>
      <w:r w:rsidR="00AE7864" w:rsidRPr="00F72009">
        <w:rPr>
          <w:lang w:val="sr-Cyrl-RS"/>
        </w:rPr>
        <w:br w:type="page"/>
      </w:r>
    </w:p>
    <w:p w14:paraId="488EAD2B" w14:textId="77777777" w:rsidR="004D78EA" w:rsidRPr="00F72009" w:rsidRDefault="007C2FFE">
      <w:pPr>
        <w:pStyle w:val="Heading1"/>
        <w:jc w:val="both"/>
        <w:rPr>
          <w:lang w:val="sr-Cyrl-RS"/>
        </w:rPr>
      </w:pPr>
      <w:bookmarkStart w:id="331" w:name="_УСЛОВИ_ЗА_УЧЕШЋЕ"/>
      <w:bookmarkStart w:id="332" w:name="_Toc402176881"/>
      <w:bookmarkEnd w:id="331"/>
      <w:r w:rsidRPr="00F72009">
        <w:rPr>
          <w:lang w:val="sr-Cyrl-RS"/>
        </w:rPr>
        <w:lastRenderedPageBreak/>
        <w:t>УСЛОВИ ЗА УЧЕШЋЕ У ПОСТУПКУ ЈАВНЕ НАБАВКЕ ИЗ ЧЛ. 75. И 76.</w:t>
      </w:r>
      <w:r w:rsidR="0055623F" w:rsidRPr="00F72009">
        <w:rPr>
          <w:lang w:val="sr-Cyrl-RS"/>
        </w:rPr>
        <w:t xml:space="preserve"> </w:t>
      </w:r>
      <w:r w:rsidRPr="00F72009">
        <w:rPr>
          <w:lang w:val="sr-Cyrl-RS"/>
        </w:rPr>
        <w:t>ЗАКОНА О ЈАВНИМ НАБАВК</w:t>
      </w:r>
      <w:r w:rsidR="00DA5172" w:rsidRPr="00F72009">
        <w:rPr>
          <w:lang w:val="sr-Cyrl-RS"/>
        </w:rPr>
        <w:t xml:space="preserve">АМА И УПУТСТВО КАКО СЕ ДОКАЗУЈЕ </w:t>
      </w:r>
      <w:r w:rsidR="0055623F" w:rsidRPr="00F72009">
        <w:rPr>
          <w:lang w:val="sr-Cyrl-RS"/>
        </w:rPr>
        <w:t>И</w:t>
      </w:r>
      <w:r w:rsidRPr="00F72009">
        <w:rPr>
          <w:lang w:val="sr-Cyrl-RS"/>
        </w:rPr>
        <w:t>СПУЊЕНОСТ ТИХ УСЛОВА</w:t>
      </w:r>
      <w:bookmarkEnd w:id="328"/>
      <w:bookmarkEnd w:id="329"/>
      <w:bookmarkEnd w:id="332"/>
    </w:p>
    <w:p w14:paraId="249628BC" w14:textId="77777777" w:rsidR="009D3B72" w:rsidRPr="00F72009" w:rsidRDefault="009D3B72" w:rsidP="0064496B">
      <w:pPr>
        <w:pStyle w:val="ListParagraph"/>
        <w:numPr>
          <w:ilvl w:val="0"/>
          <w:numId w:val="72"/>
        </w:numPr>
        <w:tabs>
          <w:tab w:val="center" w:pos="567"/>
          <w:tab w:val="center" w:pos="7938"/>
        </w:tabs>
        <w:spacing w:before="360" w:after="240"/>
        <w:outlineLvl w:val="1"/>
        <w:rPr>
          <w:rFonts w:cs="Arial"/>
          <w:b/>
          <w:vanish/>
          <w:szCs w:val="24"/>
          <w:lang w:val="sr-Cyrl-RS"/>
        </w:rPr>
      </w:pPr>
      <w:bookmarkStart w:id="333" w:name="_Toc378692668"/>
      <w:bookmarkStart w:id="334" w:name="_Toc378890804"/>
      <w:bookmarkStart w:id="335" w:name="_Toc378890960"/>
      <w:bookmarkStart w:id="336" w:name="_Toc378891062"/>
      <w:bookmarkStart w:id="337" w:name="_Toc378891161"/>
      <w:bookmarkStart w:id="338" w:name="_Toc378891353"/>
      <w:bookmarkStart w:id="339" w:name="_Toc378891828"/>
      <w:bookmarkStart w:id="340" w:name="_Toc378921640"/>
      <w:bookmarkStart w:id="341" w:name="_Toc378922021"/>
      <w:bookmarkStart w:id="342" w:name="_Toc378922110"/>
      <w:bookmarkStart w:id="343" w:name="_Toc378922492"/>
      <w:bookmarkStart w:id="344" w:name="_Toc378936766"/>
      <w:bookmarkStart w:id="345" w:name="_Toc378938169"/>
      <w:bookmarkStart w:id="346" w:name="_Toc378940128"/>
      <w:bookmarkStart w:id="347" w:name="_Toc378942018"/>
      <w:bookmarkStart w:id="348" w:name="_Toc378942126"/>
      <w:bookmarkStart w:id="349" w:name="_Toc378942703"/>
      <w:bookmarkStart w:id="350" w:name="_Toc378942901"/>
      <w:bookmarkStart w:id="351" w:name="_Toc379210666"/>
      <w:bookmarkStart w:id="352" w:name="_Toc379210749"/>
      <w:bookmarkStart w:id="353" w:name="_Toc379212608"/>
      <w:bookmarkStart w:id="354" w:name="_Toc379284478"/>
      <w:bookmarkStart w:id="355" w:name="_Toc379284564"/>
      <w:bookmarkStart w:id="356" w:name="_Toc379285469"/>
      <w:bookmarkStart w:id="357" w:name="_Toc379368479"/>
      <w:bookmarkStart w:id="358" w:name="_Toc379402948"/>
      <w:bookmarkStart w:id="359" w:name="_Toc379403096"/>
      <w:bookmarkStart w:id="360" w:name="_Toc379404310"/>
      <w:bookmarkStart w:id="361" w:name="_Toc379490226"/>
      <w:bookmarkStart w:id="362" w:name="_Toc379555144"/>
      <w:bookmarkStart w:id="363" w:name="_Toc395120508"/>
      <w:bookmarkStart w:id="364" w:name="_Toc395120588"/>
      <w:bookmarkStart w:id="365" w:name="_Toc395177504"/>
      <w:bookmarkStart w:id="366" w:name="_Toc395177583"/>
      <w:bookmarkStart w:id="367" w:name="_Toc395177660"/>
      <w:bookmarkStart w:id="368" w:name="_Toc395180749"/>
      <w:bookmarkStart w:id="369" w:name="_Toc399929209"/>
      <w:bookmarkStart w:id="370" w:name="_Toc399929277"/>
      <w:bookmarkStart w:id="371" w:name="_Toc399930136"/>
      <w:bookmarkStart w:id="372" w:name="_Toc400535993"/>
      <w:bookmarkStart w:id="373" w:name="_Toc400961276"/>
      <w:bookmarkStart w:id="374" w:name="_Toc401043805"/>
      <w:bookmarkStart w:id="375" w:name="_Toc401045163"/>
      <w:bookmarkStart w:id="376" w:name="_Toc401048553"/>
      <w:bookmarkStart w:id="377" w:name="_Toc401819624"/>
      <w:bookmarkStart w:id="378" w:name="_Toc402176882"/>
      <w:bookmarkStart w:id="379" w:name="_Toc37921260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FA56D2B" w14:textId="77777777" w:rsidR="007C2FFE" w:rsidRPr="00F72009" w:rsidRDefault="007C2FFE" w:rsidP="0064496B">
      <w:pPr>
        <w:pStyle w:val="Heading2"/>
        <w:numPr>
          <w:ilvl w:val="1"/>
          <w:numId w:val="72"/>
        </w:numPr>
        <w:rPr>
          <w:lang w:val="sr-Cyrl-RS"/>
        </w:rPr>
      </w:pPr>
      <w:bookmarkStart w:id="380" w:name="_Toc399930137"/>
      <w:bookmarkStart w:id="381" w:name="_Toc402176883"/>
      <w:r w:rsidRPr="00F72009">
        <w:rPr>
          <w:lang w:val="sr-Cyrl-RS"/>
        </w:rPr>
        <w:t>ОБАВЕЗНИ УСЛОВИ ЗА УЧЕШЋЕ У ПОСТУПКУ ЈАВНЕ НАБАВКЕ</w:t>
      </w:r>
      <w:bookmarkEnd w:id="330"/>
      <w:bookmarkEnd w:id="379"/>
      <w:bookmarkEnd w:id="380"/>
      <w:bookmarkEnd w:id="381"/>
    </w:p>
    <w:p w14:paraId="7859DF49" w14:textId="77777777" w:rsidR="007C2FFE" w:rsidRPr="00F72009" w:rsidRDefault="007C2FFE" w:rsidP="007C2FFE">
      <w:pPr>
        <w:rPr>
          <w:rFonts w:cs="Arial"/>
          <w:szCs w:val="24"/>
          <w:lang w:val="sr-Cyrl-RS"/>
        </w:rPr>
      </w:pPr>
      <w:r w:rsidRPr="00F72009">
        <w:rPr>
          <w:rFonts w:cs="Arial"/>
          <w:szCs w:val="24"/>
          <w:lang w:val="sr-Cyrl-RS"/>
        </w:rPr>
        <w:t>Понуђач у поступку јавне набавке мора доказати:</w:t>
      </w:r>
    </w:p>
    <w:p w14:paraId="2AD7FD77" w14:textId="77777777" w:rsidR="007C2FFE" w:rsidRPr="00F72009" w:rsidRDefault="007C2FFE" w:rsidP="0064496B">
      <w:pPr>
        <w:pStyle w:val="ListParagraph"/>
        <w:numPr>
          <w:ilvl w:val="0"/>
          <w:numId w:val="33"/>
        </w:numPr>
        <w:ind w:left="714" w:hanging="357"/>
        <w:rPr>
          <w:rFonts w:cs="Arial"/>
          <w:szCs w:val="24"/>
          <w:lang w:val="sr-Cyrl-RS"/>
        </w:rPr>
      </w:pPr>
      <w:r w:rsidRPr="00F72009">
        <w:rPr>
          <w:rFonts w:cs="Arial"/>
          <w:szCs w:val="24"/>
          <w:lang w:val="sr-Cyrl-RS"/>
        </w:rPr>
        <w:t>да је регистрован код надлежног органа, односно уписан у одговарајући регистар;</w:t>
      </w:r>
    </w:p>
    <w:p w14:paraId="3B238124" w14:textId="77777777" w:rsidR="007C2FFE" w:rsidRPr="00F72009" w:rsidRDefault="007C2FFE" w:rsidP="0064496B">
      <w:pPr>
        <w:pStyle w:val="ListParagraph"/>
        <w:numPr>
          <w:ilvl w:val="0"/>
          <w:numId w:val="33"/>
        </w:numPr>
        <w:ind w:left="714" w:hanging="357"/>
        <w:rPr>
          <w:rFonts w:cs="Arial"/>
          <w:szCs w:val="24"/>
          <w:lang w:val="sr-Cyrl-RS"/>
        </w:rPr>
      </w:pPr>
      <w:r w:rsidRPr="00F72009">
        <w:rPr>
          <w:rFonts w:cs="Arial"/>
          <w:szCs w:val="24"/>
          <w:lang w:val="sr-Cyrl-R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C1E23C9" w14:textId="77777777" w:rsidR="007C2FFE" w:rsidRPr="00F72009" w:rsidRDefault="007C2FFE" w:rsidP="0064496B">
      <w:pPr>
        <w:pStyle w:val="ListParagraph"/>
        <w:numPr>
          <w:ilvl w:val="0"/>
          <w:numId w:val="33"/>
        </w:numPr>
        <w:ind w:left="714" w:hanging="357"/>
        <w:rPr>
          <w:rFonts w:cs="Arial"/>
          <w:bCs/>
          <w:szCs w:val="24"/>
          <w:lang w:val="sr-Cyrl-RS"/>
        </w:rPr>
      </w:pPr>
      <w:r w:rsidRPr="00F72009">
        <w:rPr>
          <w:rFonts w:cs="Arial"/>
          <w:szCs w:val="24"/>
          <w:lang w:val="sr-Cyrl-RS"/>
        </w:rPr>
        <w:t>да му није изречена мера забране обављања делатности, која је на снази у време објављивања позива за подношење понуда</w:t>
      </w:r>
      <w:r w:rsidRPr="00F72009">
        <w:rPr>
          <w:rFonts w:cs="Arial"/>
          <w:bCs/>
          <w:szCs w:val="24"/>
          <w:lang w:val="sr-Cyrl-RS"/>
        </w:rPr>
        <w:t>;</w:t>
      </w:r>
    </w:p>
    <w:p w14:paraId="0B4FAA78" w14:textId="77777777" w:rsidR="007C2FFE" w:rsidRPr="00F72009" w:rsidRDefault="007C2FFE" w:rsidP="0064496B">
      <w:pPr>
        <w:pStyle w:val="ListParagraph"/>
        <w:numPr>
          <w:ilvl w:val="0"/>
          <w:numId w:val="33"/>
        </w:numPr>
        <w:ind w:left="714" w:hanging="357"/>
        <w:rPr>
          <w:rFonts w:cs="Arial"/>
          <w:szCs w:val="24"/>
          <w:lang w:val="sr-Cyrl-RS"/>
        </w:rPr>
      </w:pPr>
      <w:r w:rsidRPr="00F72009">
        <w:rPr>
          <w:rFonts w:cs="Arial"/>
          <w:szCs w:val="24"/>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A4B65E9" w14:textId="77777777" w:rsidR="007C2FFE" w:rsidRPr="00F72009" w:rsidRDefault="007C2FFE" w:rsidP="0064496B">
      <w:pPr>
        <w:pStyle w:val="Heading2"/>
        <w:numPr>
          <w:ilvl w:val="1"/>
          <w:numId w:val="72"/>
        </w:numPr>
        <w:rPr>
          <w:lang w:val="sr-Cyrl-RS"/>
        </w:rPr>
      </w:pPr>
      <w:bookmarkStart w:id="382" w:name="_Toc379212610"/>
      <w:bookmarkStart w:id="383" w:name="_Toc399930138"/>
      <w:bookmarkStart w:id="384" w:name="_Toc402176884"/>
      <w:r w:rsidRPr="00F72009">
        <w:rPr>
          <w:lang w:val="sr-Cyrl-RS"/>
        </w:rPr>
        <w:t>ДОДАТНИ УСЛОВИ ЗА УЧЕШЋЕ У ПОСТУПКУ ЈАВНЕ НАБАВКЕ</w:t>
      </w:r>
      <w:bookmarkEnd w:id="382"/>
      <w:bookmarkEnd w:id="383"/>
      <w:bookmarkEnd w:id="384"/>
    </w:p>
    <w:p w14:paraId="0991447C" w14:textId="77777777" w:rsidR="00DA5172" w:rsidRPr="00F72009" w:rsidRDefault="007066A9" w:rsidP="007C2FFE">
      <w:pPr>
        <w:tabs>
          <w:tab w:val="left" w:pos="1455"/>
        </w:tabs>
        <w:rPr>
          <w:rFonts w:cs="Arial"/>
          <w:szCs w:val="24"/>
          <w:lang w:val="sr-Cyrl-RS"/>
        </w:rPr>
      </w:pPr>
      <w:r w:rsidRPr="00F72009">
        <w:rPr>
          <w:lang w:val="sr-Cyrl-RS"/>
        </w:rPr>
        <w:t>Понуђач је, поред неопходне документације за учешће у процесу јавне набавке наведене горе, обавезан да:</w:t>
      </w:r>
    </w:p>
    <w:p w14:paraId="24FCFC4D" w14:textId="77777777" w:rsidR="007C2FFE" w:rsidRPr="00F72009" w:rsidRDefault="00736C19" w:rsidP="0064496B">
      <w:pPr>
        <w:numPr>
          <w:ilvl w:val="0"/>
          <w:numId w:val="34"/>
        </w:numPr>
        <w:autoSpaceDE w:val="0"/>
        <w:autoSpaceDN w:val="0"/>
        <w:adjustRightInd w:val="0"/>
        <w:spacing w:after="0"/>
        <w:rPr>
          <w:rFonts w:cs="Arial"/>
          <w:color w:val="000000"/>
          <w:szCs w:val="24"/>
          <w:lang w:val="sr-Cyrl-RS"/>
        </w:rPr>
      </w:pPr>
      <w:r w:rsidRPr="00F72009">
        <w:rPr>
          <w:rFonts w:cs="Arial"/>
          <w:color w:val="000000"/>
          <w:szCs w:val="24"/>
          <w:lang w:val="sr-Cyrl-RS"/>
        </w:rPr>
        <w:t>Р</w:t>
      </w:r>
      <w:r w:rsidR="007C2FFE" w:rsidRPr="00F72009">
        <w:rPr>
          <w:rFonts w:cs="Arial"/>
          <w:color w:val="000000"/>
          <w:szCs w:val="24"/>
          <w:lang w:val="sr-Cyrl-RS"/>
        </w:rPr>
        <w:t>асполаже неопходним финансијским капацитетом:</w:t>
      </w:r>
    </w:p>
    <w:p w14:paraId="1867D2BE" w14:textId="77777777" w:rsidR="007C2FFE" w:rsidRPr="00F72009" w:rsidRDefault="00DA5172" w:rsidP="0064496B">
      <w:pPr>
        <w:numPr>
          <w:ilvl w:val="0"/>
          <w:numId w:val="40"/>
        </w:numPr>
        <w:autoSpaceDE w:val="0"/>
        <w:autoSpaceDN w:val="0"/>
        <w:adjustRightInd w:val="0"/>
        <w:spacing w:after="0"/>
        <w:rPr>
          <w:rFonts w:cs="Arial"/>
          <w:color w:val="000000"/>
          <w:szCs w:val="24"/>
          <w:lang w:val="sr-Cyrl-RS"/>
        </w:rPr>
      </w:pPr>
      <w:r w:rsidRPr="00F72009">
        <w:rPr>
          <w:rFonts w:cs="Arial"/>
          <w:color w:val="000000"/>
          <w:szCs w:val="24"/>
          <w:lang w:val="sr-Cyrl-RS"/>
        </w:rPr>
        <w:t>да је Понуђач у последње</w:t>
      </w:r>
      <w:r w:rsidR="00033174" w:rsidRPr="00F72009">
        <w:rPr>
          <w:rFonts w:cs="Arial"/>
          <w:color w:val="000000"/>
          <w:szCs w:val="24"/>
          <w:lang w:val="sr-Cyrl-RS"/>
        </w:rPr>
        <w:t xml:space="preserve"> 3 (три) обрачунске године (2011, 2012 и 2013</w:t>
      </w:r>
      <w:r w:rsidR="00361935" w:rsidRPr="00F72009">
        <w:rPr>
          <w:rFonts w:cs="Arial"/>
          <w:color w:val="000000"/>
          <w:szCs w:val="24"/>
          <w:lang w:val="sr-Cyrl-RS"/>
        </w:rPr>
        <w:t>) имао пословни приход чија</w:t>
      </w:r>
      <w:r w:rsidRPr="00F72009">
        <w:rPr>
          <w:rFonts w:cs="Arial"/>
          <w:color w:val="000000"/>
          <w:szCs w:val="24"/>
          <w:lang w:val="sr-Cyrl-RS"/>
        </w:rPr>
        <w:t xml:space="preserve"> вредност </w:t>
      </w:r>
      <w:r w:rsidR="001E53A7" w:rsidRPr="00F72009">
        <w:rPr>
          <w:rFonts w:cs="Arial"/>
          <w:color w:val="000000"/>
          <w:szCs w:val="24"/>
          <w:lang w:val="sr-Cyrl-RS"/>
        </w:rPr>
        <w:t xml:space="preserve">по години </w:t>
      </w:r>
      <w:r w:rsidR="00361935" w:rsidRPr="00F72009">
        <w:rPr>
          <w:rFonts w:cs="Arial"/>
          <w:color w:val="000000"/>
          <w:szCs w:val="24"/>
          <w:lang w:val="sr-Cyrl-RS"/>
        </w:rPr>
        <w:t xml:space="preserve">износи минимално </w:t>
      </w:r>
      <w:r w:rsidR="00D44503">
        <w:rPr>
          <w:rFonts w:cs="Arial"/>
          <w:color w:val="000000"/>
          <w:szCs w:val="24"/>
          <w:lang w:val="sr-Cyrl-RS"/>
        </w:rPr>
        <w:t>100.000.000,00 динара;</w:t>
      </w:r>
    </w:p>
    <w:p w14:paraId="620C8269" w14:textId="77777777" w:rsidR="007C2FFE" w:rsidRPr="00F72009" w:rsidRDefault="007C2FFE" w:rsidP="0064496B">
      <w:pPr>
        <w:numPr>
          <w:ilvl w:val="0"/>
          <w:numId w:val="40"/>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да има позитиван резултат из пословања (пословни резултат), у  </w:t>
      </w:r>
      <w:r w:rsidR="00DA5172" w:rsidRPr="00F72009">
        <w:rPr>
          <w:rFonts w:cs="Arial"/>
          <w:color w:val="000000"/>
          <w:szCs w:val="24"/>
          <w:lang w:val="sr-Cyrl-RS"/>
        </w:rPr>
        <w:t xml:space="preserve">последње 3 (три) </w:t>
      </w:r>
      <w:r w:rsidR="00033174" w:rsidRPr="00F72009">
        <w:rPr>
          <w:rFonts w:cs="Arial"/>
          <w:color w:val="000000"/>
          <w:szCs w:val="24"/>
          <w:lang w:val="sr-Cyrl-RS"/>
        </w:rPr>
        <w:t>обрачунске године (за 2011, 2012 и 2013</w:t>
      </w:r>
      <w:r w:rsidRPr="00F72009">
        <w:rPr>
          <w:rFonts w:cs="Arial"/>
          <w:color w:val="000000"/>
          <w:szCs w:val="24"/>
          <w:lang w:val="sr-Cyrl-RS"/>
        </w:rPr>
        <w:t>)</w:t>
      </w:r>
      <w:r w:rsidR="00D44503">
        <w:rPr>
          <w:rFonts w:cs="Arial"/>
          <w:color w:val="000000"/>
          <w:szCs w:val="24"/>
          <w:lang w:val="sr-Cyrl-RS"/>
        </w:rPr>
        <w:t>;</w:t>
      </w:r>
    </w:p>
    <w:p w14:paraId="14F3E99D" w14:textId="77777777" w:rsidR="007C2FFE" w:rsidRPr="00F72009" w:rsidRDefault="007C2FFE" w:rsidP="0064496B">
      <w:pPr>
        <w:numPr>
          <w:ilvl w:val="0"/>
          <w:numId w:val="40"/>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у последњих 6 </w:t>
      </w:r>
      <w:r w:rsidR="00D44503">
        <w:rPr>
          <w:rFonts w:cs="Arial"/>
          <w:color w:val="000000"/>
          <w:szCs w:val="24"/>
          <w:lang w:val="sr-Cyrl-RS"/>
        </w:rPr>
        <w:t xml:space="preserve">(шест) </w:t>
      </w:r>
      <w:r w:rsidRPr="00F72009">
        <w:rPr>
          <w:rFonts w:cs="Arial"/>
          <w:color w:val="000000"/>
          <w:szCs w:val="24"/>
          <w:lang w:val="sr-Cyrl-RS"/>
        </w:rPr>
        <w:t>месеци пре дана објављивања позива није имао блокаду на својим текућим рачунима</w:t>
      </w:r>
      <w:r w:rsidR="00D44503">
        <w:rPr>
          <w:rFonts w:cs="Arial"/>
          <w:color w:val="000000"/>
          <w:szCs w:val="24"/>
          <w:lang w:val="sr-Cyrl-RS"/>
        </w:rPr>
        <w:t>.</w:t>
      </w:r>
    </w:p>
    <w:p w14:paraId="6C55DBFD" w14:textId="77777777" w:rsidR="007C2FFE" w:rsidRPr="00F72009" w:rsidRDefault="007C2FFE" w:rsidP="00DA5172">
      <w:pPr>
        <w:autoSpaceDE w:val="0"/>
        <w:autoSpaceDN w:val="0"/>
        <w:adjustRightInd w:val="0"/>
        <w:spacing w:after="0"/>
        <w:ind w:left="1070"/>
        <w:rPr>
          <w:rFonts w:cs="Arial"/>
          <w:color w:val="000000"/>
          <w:szCs w:val="24"/>
          <w:highlight w:val="green"/>
          <w:lang w:val="sr-Cyrl-RS"/>
        </w:rPr>
      </w:pPr>
    </w:p>
    <w:p w14:paraId="34E55C57" w14:textId="77777777" w:rsidR="001E2D57" w:rsidRPr="00F72009" w:rsidRDefault="001E2D57" w:rsidP="0064496B">
      <w:pPr>
        <w:numPr>
          <w:ilvl w:val="0"/>
          <w:numId w:val="34"/>
        </w:numPr>
        <w:autoSpaceDE w:val="0"/>
        <w:autoSpaceDN w:val="0"/>
        <w:adjustRightInd w:val="0"/>
        <w:spacing w:after="0"/>
        <w:rPr>
          <w:rFonts w:cs="Arial"/>
          <w:color w:val="000000"/>
          <w:szCs w:val="24"/>
          <w:lang w:val="sr-Cyrl-RS"/>
        </w:rPr>
      </w:pPr>
      <w:r w:rsidRPr="00F72009">
        <w:rPr>
          <w:rFonts w:cs="Arial"/>
          <w:color w:val="000000"/>
          <w:szCs w:val="24"/>
          <w:lang w:val="sr-Cyrl-RS"/>
        </w:rPr>
        <w:t>Располаже неопходним пословним капацитетом:</w:t>
      </w:r>
    </w:p>
    <w:p w14:paraId="5E1450F1" w14:textId="77777777" w:rsidR="00DA5172" w:rsidRPr="00F72009" w:rsidRDefault="001E2D57" w:rsidP="0064496B">
      <w:pPr>
        <w:pStyle w:val="ListParagraph"/>
        <w:numPr>
          <w:ilvl w:val="0"/>
          <w:numId w:val="47"/>
        </w:numPr>
        <w:autoSpaceDE w:val="0"/>
        <w:autoSpaceDN w:val="0"/>
        <w:adjustRightInd w:val="0"/>
        <w:spacing w:after="0"/>
        <w:rPr>
          <w:rFonts w:cs="Arial"/>
          <w:color w:val="000000"/>
          <w:szCs w:val="24"/>
          <w:lang w:val="sr-Cyrl-RS"/>
        </w:rPr>
      </w:pPr>
      <w:r w:rsidRPr="00F72009">
        <w:rPr>
          <w:rFonts w:cs="Arial"/>
          <w:color w:val="000000"/>
          <w:szCs w:val="24"/>
          <w:lang w:val="sr-Cyrl-RS"/>
        </w:rPr>
        <w:t>да је Понуђач ауторизован</w:t>
      </w:r>
      <w:r w:rsidR="00DA5172" w:rsidRPr="00F72009">
        <w:rPr>
          <w:rFonts w:cs="Arial"/>
          <w:color w:val="000000"/>
          <w:szCs w:val="24"/>
          <w:lang w:val="sr-Cyrl-RS"/>
        </w:rPr>
        <w:t xml:space="preserve"> </w:t>
      </w:r>
      <w:r w:rsidRPr="00F72009">
        <w:rPr>
          <w:rFonts w:cs="Arial"/>
          <w:color w:val="000000"/>
          <w:szCs w:val="24"/>
          <w:lang w:val="sr-Cyrl-RS"/>
        </w:rPr>
        <w:t>од стране</w:t>
      </w:r>
      <w:r w:rsidR="00DA5172" w:rsidRPr="00F72009">
        <w:rPr>
          <w:rFonts w:cs="Arial"/>
          <w:color w:val="000000"/>
          <w:szCs w:val="24"/>
          <w:lang w:val="sr-Cyrl-RS"/>
        </w:rPr>
        <w:t xml:space="preserve"> званичног представништва произвођача софтвера </w:t>
      </w:r>
      <w:r w:rsidR="00361935" w:rsidRPr="00F72009">
        <w:rPr>
          <w:rFonts w:cs="Arial"/>
          <w:color w:val="000000"/>
          <w:szCs w:val="24"/>
          <w:lang w:val="sr-Cyrl-RS"/>
        </w:rPr>
        <w:t xml:space="preserve">SAP надлежног за територију Србије - </w:t>
      </w:r>
      <w:r w:rsidR="00DA5172" w:rsidRPr="00F72009">
        <w:rPr>
          <w:rFonts w:cs="Arial"/>
          <w:color w:val="000000"/>
          <w:szCs w:val="24"/>
          <w:lang w:val="sr-Cyrl-RS"/>
        </w:rPr>
        <w:t xml:space="preserve">SAP </w:t>
      </w:r>
      <w:proofErr w:type="spellStart"/>
      <w:r w:rsidR="00DA5172" w:rsidRPr="00F72009">
        <w:rPr>
          <w:rFonts w:cs="Arial"/>
          <w:color w:val="000000"/>
          <w:szCs w:val="24"/>
          <w:lang w:val="sr-Cyrl-RS"/>
        </w:rPr>
        <w:t>West</w:t>
      </w:r>
      <w:proofErr w:type="spellEnd"/>
      <w:r w:rsidR="00DA5172" w:rsidRPr="00F72009">
        <w:rPr>
          <w:rFonts w:cs="Arial"/>
          <w:color w:val="000000"/>
          <w:szCs w:val="24"/>
          <w:lang w:val="sr-Cyrl-RS"/>
        </w:rPr>
        <w:t xml:space="preserve"> </w:t>
      </w:r>
      <w:proofErr w:type="spellStart"/>
      <w:r w:rsidR="00DA5172" w:rsidRPr="00F72009">
        <w:rPr>
          <w:rFonts w:cs="Arial"/>
          <w:color w:val="000000"/>
          <w:szCs w:val="24"/>
          <w:lang w:val="sr-Cyrl-RS"/>
        </w:rPr>
        <w:t>Balkans</w:t>
      </w:r>
      <w:proofErr w:type="spellEnd"/>
      <w:r w:rsidR="00DA5172" w:rsidRPr="00F72009">
        <w:rPr>
          <w:rFonts w:cs="Arial"/>
          <w:color w:val="000000"/>
          <w:szCs w:val="24"/>
          <w:lang w:val="sr-Cyrl-RS"/>
        </w:rPr>
        <w:t xml:space="preserve"> </w:t>
      </w:r>
      <w:proofErr w:type="spellStart"/>
      <w:r w:rsidR="00DA5172" w:rsidRPr="00F72009">
        <w:rPr>
          <w:rFonts w:cs="Arial"/>
          <w:color w:val="000000"/>
          <w:szCs w:val="24"/>
          <w:lang w:val="sr-Cyrl-RS"/>
        </w:rPr>
        <w:t>д.о.о</w:t>
      </w:r>
      <w:proofErr w:type="spellEnd"/>
      <w:r w:rsidR="00DA5172" w:rsidRPr="00F72009">
        <w:rPr>
          <w:rFonts w:cs="Arial"/>
          <w:color w:val="000000"/>
          <w:szCs w:val="24"/>
          <w:lang w:val="sr-Cyrl-RS"/>
        </w:rPr>
        <w:t>., за:</w:t>
      </w:r>
    </w:p>
    <w:p w14:paraId="4C721780" w14:textId="77777777" w:rsidR="0016489A" w:rsidRPr="00F72009" w:rsidRDefault="00DA5172" w:rsidP="0064496B">
      <w:pPr>
        <w:numPr>
          <w:ilvl w:val="0"/>
          <w:numId w:val="48"/>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продају услуга </w:t>
      </w:r>
      <w:proofErr w:type="spellStart"/>
      <w:r w:rsidRPr="00F72009">
        <w:rPr>
          <w:rFonts w:cs="Arial"/>
          <w:color w:val="000000"/>
          <w:szCs w:val="24"/>
          <w:lang w:val="sr-Cyrl-RS"/>
        </w:rPr>
        <w:t>произвођачке</w:t>
      </w:r>
      <w:proofErr w:type="spellEnd"/>
      <w:r w:rsidRPr="00F72009">
        <w:rPr>
          <w:rFonts w:cs="Arial"/>
          <w:color w:val="000000"/>
          <w:szCs w:val="24"/>
          <w:lang w:val="sr-Cyrl-RS"/>
        </w:rPr>
        <w:t xml:space="preserve"> подршке </w:t>
      </w:r>
      <w:r w:rsidR="0016489A" w:rsidRPr="00F72009">
        <w:rPr>
          <w:rFonts w:cs="Arial"/>
          <w:color w:val="000000"/>
          <w:szCs w:val="24"/>
          <w:lang w:val="sr-Cyrl-RS"/>
        </w:rPr>
        <w:t xml:space="preserve">за SAP лиценце </w:t>
      </w:r>
    </w:p>
    <w:p w14:paraId="4FFC5D32" w14:textId="77777777" w:rsidR="00DA5172" w:rsidRPr="00F72009" w:rsidRDefault="0016489A" w:rsidP="0064496B">
      <w:pPr>
        <w:numPr>
          <w:ilvl w:val="0"/>
          <w:numId w:val="48"/>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пружање услуга имплементације и одржавања SAP ERP решења </w:t>
      </w:r>
      <w:r w:rsidR="00DA5172" w:rsidRPr="00F72009">
        <w:rPr>
          <w:rFonts w:cs="Arial"/>
          <w:color w:val="000000"/>
          <w:szCs w:val="24"/>
          <w:lang w:val="sr-Cyrl-RS"/>
        </w:rPr>
        <w:t>и</w:t>
      </w:r>
    </w:p>
    <w:p w14:paraId="1F901CE2" w14:textId="77777777" w:rsidR="00DA5172" w:rsidRPr="00F72009" w:rsidRDefault="00DA5172" w:rsidP="0064496B">
      <w:pPr>
        <w:numPr>
          <w:ilvl w:val="0"/>
          <w:numId w:val="48"/>
        </w:numPr>
        <w:autoSpaceDE w:val="0"/>
        <w:autoSpaceDN w:val="0"/>
        <w:adjustRightInd w:val="0"/>
        <w:spacing w:after="0"/>
        <w:rPr>
          <w:rFonts w:cs="Arial"/>
          <w:color w:val="000000"/>
          <w:szCs w:val="24"/>
          <w:lang w:val="sr-Cyrl-RS"/>
        </w:rPr>
      </w:pPr>
      <w:r w:rsidRPr="00F72009">
        <w:rPr>
          <w:rFonts w:cs="Arial"/>
          <w:color w:val="000000"/>
          <w:szCs w:val="24"/>
          <w:lang w:val="sr-Cyrl-RS"/>
        </w:rPr>
        <w:t>пружање услуга званичне едукације у складу са стандардима произвођача.</w:t>
      </w:r>
    </w:p>
    <w:p w14:paraId="76B0DC25" w14:textId="77777777" w:rsidR="00DA5172" w:rsidRPr="00F72009" w:rsidRDefault="00DA5172" w:rsidP="0064496B">
      <w:pPr>
        <w:pStyle w:val="ListParagraph"/>
        <w:numPr>
          <w:ilvl w:val="0"/>
          <w:numId w:val="39"/>
        </w:numPr>
        <w:autoSpaceDE w:val="0"/>
        <w:autoSpaceDN w:val="0"/>
        <w:adjustRightInd w:val="0"/>
        <w:spacing w:after="0"/>
        <w:ind w:left="993"/>
        <w:rPr>
          <w:rFonts w:cs="Arial"/>
          <w:color w:val="000000"/>
          <w:szCs w:val="24"/>
          <w:lang w:val="sr-Cyrl-RS"/>
        </w:rPr>
      </w:pPr>
      <w:r w:rsidRPr="00F72009">
        <w:rPr>
          <w:rFonts w:cs="Arial"/>
          <w:color w:val="000000"/>
          <w:szCs w:val="24"/>
          <w:lang w:val="sr-Cyrl-RS"/>
        </w:rPr>
        <w:t xml:space="preserve">Има реализоване најмање две имплементације SAP решења </w:t>
      </w:r>
      <w:r w:rsidR="00973E61" w:rsidRPr="00F72009">
        <w:rPr>
          <w:rFonts w:cs="Arial"/>
          <w:color w:val="000000"/>
          <w:szCs w:val="24"/>
          <w:lang w:val="sr-Cyrl-RS"/>
        </w:rPr>
        <w:t xml:space="preserve">самостално или </w:t>
      </w:r>
      <w:r w:rsidR="00F72009" w:rsidRPr="00F72009">
        <w:rPr>
          <w:rFonts w:cs="Arial"/>
          <w:color w:val="000000"/>
          <w:szCs w:val="24"/>
          <w:lang w:val="sr-Cyrl-RS"/>
        </w:rPr>
        <w:t>као</w:t>
      </w:r>
      <w:r w:rsidRPr="00F72009">
        <w:rPr>
          <w:rFonts w:cs="Arial"/>
          <w:color w:val="000000"/>
          <w:szCs w:val="24"/>
          <w:lang w:val="sr-Cyrl-RS"/>
        </w:rPr>
        <w:t xml:space="preserve"> носилац посла (</w:t>
      </w:r>
      <w:r w:rsidRPr="00F72009">
        <w:rPr>
          <w:rFonts w:cs="Arial"/>
          <w:i/>
          <w:color w:val="000000"/>
          <w:szCs w:val="24"/>
          <w:lang w:val="sr-Cyrl-RS"/>
        </w:rPr>
        <w:t xml:space="preserve">Prime </w:t>
      </w:r>
      <w:proofErr w:type="spellStart"/>
      <w:r w:rsidRPr="00F72009">
        <w:rPr>
          <w:rFonts w:cs="Arial"/>
          <w:i/>
          <w:color w:val="000000"/>
          <w:szCs w:val="24"/>
          <w:lang w:val="sr-Cyrl-RS"/>
        </w:rPr>
        <w:t>contractor</w:t>
      </w:r>
      <w:proofErr w:type="spellEnd"/>
      <w:r w:rsidRPr="00F72009">
        <w:rPr>
          <w:rFonts w:cs="Arial"/>
          <w:color w:val="000000"/>
          <w:szCs w:val="24"/>
          <w:lang w:val="sr-Cyrl-RS"/>
        </w:rPr>
        <w:t>), свака минималне вредности уговора од 1.000.000,00 ЕУР</w:t>
      </w:r>
      <w:r w:rsidR="00D12B5F" w:rsidRPr="00F72009">
        <w:rPr>
          <w:rFonts w:cs="Arial"/>
          <w:color w:val="000000"/>
          <w:szCs w:val="24"/>
          <w:lang w:val="sr-Cyrl-RS"/>
        </w:rPr>
        <w:t>,</w:t>
      </w:r>
      <w:r w:rsidRPr="00F72009">
        <w:rPr>
          <w:rFonts w:cs="Arial"/>
          <w:color w:val="000000"/>
          <w:szCs w:val="24"/>
          <w:lang w:val="sr-Cyrl-RS"/>
        </w:rPr>
        <w:t xml:space="preserve"> </w:t>
      </w:r>
      <w:r w:rsidR="00D12B5F" w:rsidRPr="00F72009">
        <w:rPr>
          <w:rFonts w:cs="Arial"/>
          <w:color w:val="000000"/>
          <w:szCs w:val="24"/>
          <w:lang w:val="sr-Cyrl-RS"/>
        </w:rPr>
        <w:t xml:space="preserve">по средњем курсу НБС на дан потписивања уговора </w:t>
      </w:r>
      <w:r w:rsidRPr="00F72009">
        <w:rPr>
          <w:rFonts w:cs="Arial"/>
          <w:color w:val="000000"/>
          <w:szCs w:val="24"/>
          <w:lang w:val="sr-Cyrl-RS"/>
        </w:rPr>
        <w:t xml:space="preserve">(вредност се односи на лиценце, одржавање лиценци, услугу имплементације, услуге едукације и услуге одржавања система),  а које су успешно пуштене у рад у последње три године </w:t>
      </w:r>
      <w:r w:rsidR="00241D34" w:rsidRPr="00F72009">
        <w:rPr>
          <w:rFonts w:cs="Arial"/>
          <w:color w:val="000000"/>
          <w:szCs w:val="24"/>
          <w:lang w:val="sr-Cyrl-RS"/>
        </w:rPr>
        <w:t xml:space="preserve">пре објављивања </w:t>
      </w:r>
      <w:r w:rsidRPr="00F72009">
        <w:rPr>
          <w:rFonts w:cs="Arial"/>
          <w:color w:val="000000"/>
          <w:szCs w:val="24"/>
          <w:lang w:val="sr-Cyrl-RS"/>
        </w:rPr>
        <w:t>позив</w:t>
      </w:r>
      <w:r w:rsidR="00033174" w:rsidRPr="00F72009">
        <w:rPr>
          <w:rFonts w:cs="Arial"/>
          <w:color w:val="000000"/>
          <w:szCs w:val="24"/>
          <w:lang w:val="sr-Cyrl-RS"/>
        </w:rPr>
        <w:t>а (2011</w:t>
      </w:r>
      <w:r w:rsidR="00241D34" w:rsidRPr="00F72009">
        <w:rPr>
          <w:rFonts w:cs="Arial"/>
          <w:color w:val="000000"/>
          <w:szCs w:val="24"/>
          <w:lang w:val="sr-Cyrl-RS"/>
        </w:rPr>
        <w:t>, 2012. и 2013. година)</w:t>
      </w:r>
      <w:r w:rsidRPr="00F72009">
        <w:rPr>
          <w:rFonts w:cs="Arial"/>
          <w:color w:val="000000"/>
          <w:szCs w:val="24"/>
          <w:lang w:val="sr-Cyrl-RS"/>
        </w:rPr>
        <w:t xml:space="preserve">. </w:t>
      </w:r>
    </w:p>
    <w:p w14:paraId="79FA73AB" w14:textId="77777777" w:rsidR="00DA5172" w:rsidRPr="00F72009" w:rsidRDefault="00DA5172" w:rsidP="00845335">
      <w:pPr>
        <w:autoSpaceDE w:val="0"/>
        <w:autoSpaceDN w:val="0"/>
        <w:adjustRightInd w:val="0"/>
        <w:spacing w:after="0"/>
        <w:rPr>
          <w:rFonts w:cs="Arial"/>
          <w:color w:val="000000"/>
          <w:szCs w:val="24"/>
          <w:highlight w:val="green"/>
          <w:lang w:val="sr-Cyrl-RS"/>
        </w:rPr>
      </w:pPr>
    </w:p>
    <w:p w14:paraId="18346D9F" w14:textId="77777777" w:rsidR="00845335" w:rsidRPr="00F72009" w:rsidRDefault="00845335" w:rsidP="0064496B">
      <w:pPr>
        <w:numPr>
          <w:ilvl w:val="0"/>
          <w:numId w:val="34"/>
        </w:numPr>
        <w:autoSpaceDE w:val="0"/>
        <w:autoSpaceDN w:val="0"/>
        <w:adjustRightInd w:val="0"/>
        <w:spacing w:after="0"/>
        <w:rPr>
          <w:rFonts w:cs="Arial"/>
          <w:color w:val="000000"/>
          <w:szCs w:val="24"/>
          <w:lang w:val="sr-Cyrl-RS"/>
        </w:rPr>
      </w:pPr>
      <w:r w:rsidRPr="00F72009">
        <w:rPr>
          <w:rFonts w:cs="Arial"/>
          <w:color w:val="000000"/>
          <w:szCs w:val="24"/>
          <w:lang w:val="sr-Cyrl-RS"/>
        </w:rPr>
        <w:lastRenderedPageBreak/>
        <w:t xml:space="preserve">Располаже довољним </w:t>
      </w:r>
      <w:r w:rsidR="00D1756C" w:rsidRPr="00F72009">
        <w:rPr>
          <w:rFonts w:cs="Arial"/>
          <w:color w:val="000000"/>
          <w:szCs w:val="24"/>
          <w:lang w:val="sr-Cyrl-RS"/>
        </w:rPr>
        <w:t xml:space="preserve">кадровским </w:t>
      </w:r>
      <w:r w:rsidRPr="00F72009">
        <w:rPr>
          <w:rFonts w:cs="Arial"/>
          <w:color w:val="000000"/>
          <w:szCs w:val="24"/>
          <w:lang w:val="sr-Cyrl-RS"/>
        </w:rPr>
        <w:t>капацитетом</w:t>
      </w:r>
      <w:r w:rsidR="00502AE7" w:rsidRPr="00F72009">
        <w:rPr>
          <w:rFonts w:cs="Arial"/>
          <w:color w:val="000000"/>
          <w:szCs w:val="24"/>
          <w:lang w:val="sr-Cyrl-RS"/>
        </w:rPr>
        <w:t>:</w:t>
      </w:r>
    </w:p>
    <w:p w14:paraId="2E5E220A" w14:textId="77777777" w:rsidR="003D774C" w:rsidRPr="00F72009" w:rsidRDefault="003D774C" w:rsidP="0064496B">
      <w:pPr>
        <w:pStyle w:val="ListParagraph"/>
        <w:numPr>
          <w:ilvl w:val="0"/>
          <w:numId w:val="39"/>
        </w:numPr>
        <w:autoSpaceDE w:val="0"/>
        <w:autoSpaceDN w:val="0"/>
        <w:adjustRightInd w:val="0"/>
        <w:spacing w:before="120" w:after="0"/>
        <w:ind w:left="992" w:hanging="357"/>
        <w:rPr>
          <w:rFonts w:cs="Arial"/>
          <w:color w:val="000000"/>
          <w:szCs w:val="24"/>
          <w:lang w:val="sr-Cyrl-RS"/>
        </w:rPr>
      </w:pPr>
      <w:r w:rsidRPr="00F72009">
        <w:rPr>
          <w:rFonts w:cs="Arial"/>
          <w:color w:val="000000"/>
          <w:szCs w:val="24"/>
          <w:lang w:val="sr-Cyrl-RS"/>
        </w:rPr>
        <w:t>да понуђач има у радном односу</w:t>
      </w:r>
      <w:r w:rsidR="009523D0">
        <w:rPr>
          <w:rFonts w:cs="Arial"/>
          <w:color w:val="000000"/>
          <w:szCs w:val="24"/>
          <w:lang w:val="sr-Cyrl-RS"/>
        </w:rPr>
        <w:t xml:space="preserve"> </w:t>
      </w:r>
      <w:r w:rsidRPr="00F72009">
        <w:rPr>
          <w:rFonts w:cs="Arial"/>
          <w:color w:val="000000"/>
          <w:szCs w:val="24"/>
          <w:lang w:val="sr-Cyrl-RS"/>
        </w:rPr>
        <w:t>најмање следећа лица са кључним улогама на пројекту која ће бити ангажована на пројекту, и то:</w:t>
      </w:r>
    </w:p>
    <w:p w14:paraId="6C4C92BA" w14:textId="77777777" w:rsidR="003D774C" w:rsidRPr="00F72009" w:rsidRDefault="003D774C" w:rsidP="0064496B">
      <w:pPr>
        <w:numPr>
          <w:ilvl w:val="1"/>
          <w:numId w:val="34"/>
        </w:numPr>
        <w:autoSpaceDE w:val="0"/>
        <w:autoSpaceDN w:val="0"/>
        <w:adjustRightInd w:val="0"/>
        <w:spacing w:before="120"/>
        <w:ind w:left="1434" w:hanging="357"/>
        <w:rPr>
          <w:rFonts w:cs="Arial"/>
          <w:color w:val="000000"/>
          <w:szCs w:val="24"/>
          <w:lang w:val="sr-Cyrl-RS"/>
        </w:rPr>
      </w:pPr>
      <w:r w:rsidRPr="00F72009">
        <w:rPr>
          <w:rFonts w:cs="Arial"/>
          <w:color w:val="000000"/>
          <w:szCs w:val="24"/>
          <w:lang w:val="sr-Cyrl-RS"/>
        </w:rPr>
        <w:t xml:space="preserve">Руководилац пројекта који мора да има:  </w:t>
      </w:r>
    </w:p>
    <w:p w14:paraId="50A5D325" w14:textId="77777777" w:rsidR="003D774C" w:rsidRPr="00F72009" w:rsidRDefault="003D774C" w:rsidP="0064496B">
      <w:pPr>
        <w:pStyle w:val="ListParagraph"/>
        <w:numPr>
          <w:ilvl w:val="0"/>
          <w:numId w:val="73"/>
        </w:numPr>
        <w:autoSpaceDE w:val="0"/>
        <w:autoSpaceDN w:val="0"/>
        <w:adjustRightInd w:val="0"/>
        <w:spacing w:after="0"/>
        <w:rPr>
          <w:rFonts w:cs="Arial"/>
          <w:color w:val="000000"/>
          <w:szCs w:val="24"/>
          <w:lang w:val="sr-Cyrl-RS"/>
        </w:rPr>
      </w:pPr>
      <w:r w:rsidRPr="00F72009">
        <w:rPr>
          <w:rFonts w:cs="Arial"/>
          <w:color w:val="000000"/>
          <w:szCs w:val="24"/>
          <w:lang w:val="sr-Cyrl-RS"/>
        </w:rPr>
        <w:t>Минимум 10 (десет) година искуства на имплементацијама SAP система и најмање 5 (пет) година искуства у вођењу  пројеката;</w:t>
      </w:r>
    </w:p>
    <w:p w14:paraId="04A209BD" w14:textId="77777777" w:rsidR="003D774C" w:rsidRPr="00F72009" w:rsidRDefault="003D774C" w:rsidP="0064496B">
      <w:pPr>
        <w:pStyle w:val="ListParagraph"/>
        <w:numPr>
          <w:ilvl w:val="0"/>
          <w:numId w:val="73"/>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Најмање 3 (три) успешне имплементације </w:t>
      </w:r>
      <w:r w:rsidR="009523D0" w:rsidRPr="00F72009">
        <w:rPr>
          <w:rFonts w:cs="Arial"/>
          <w:color w:val="000000"/>
          <w:szCs w:val="24"/>
          <w:lang w:val="sr-Cyrl-RS"/>
        </w:rPr>
        <w:t xml:space="preserve">SAP </w:t>
      </w:r>
      <w:r w:rsidR="009523D0">
        <w:rPr>
          <w:rFonts w:cs="Arial"/>
          <w:color w:val="000000"/>
          <w:szCs w:val="24"/>
          <w:lang w:val="sr-Cyrl-RS"/>
        </w:rPr>
        <w:t xml:space="preserve">система </w:t>
      </w:r>
      <w:r w:rsidRPr="00F72009">
        <w:rPr>
          <w:rFonts w:cs="Arial"/>
          <w:color w:val="000000"/>
          <w:szCs w:val="24"/>
          <w:lang w:val="sr-Cyrl-RS"/>
        </w:rPr>
        <w:t>у последњих 5 (пет) година од којих је најмање један пројекат имплементације SAP решења у предузећу чија је делатност у оквиру електро</w:t>
      </w:r>
      <w:r w:rsidR="00DC4D95" w:rsidRPr="00F72009">
        <w:rPr>
          <w:rFonts w:cs="Arial"/>
          <w:color w:val="000000"/>
          <w:szCs w:val="24"/>
          <w:lang w:val="sr-Cyrl-RS"/>
        </w:rPr>
        <w:t>-</w:t>
      </w:r>
      <w:r w:rsidRPr="00F72009">
        <w:rPr>
          <w:rFonts w:cs="Arial"/>
          <w:color w:val="000000"/>
          <w:szCs w:val="24"/>
          <w:lang w:val="sr-Cyrl-RS"/>
        </w:rPr>
        <w:t xml:space="preserve">енергетског сектора; </w:t>
      </w:r>
    </w:p>
    <w:p w14:paraId="575C3C39" w14:textId="77777777" w:rsidR="003D774C" w:rsidRPr="00F72009" w:rsidRDefault="003D774C" w:rsidP="0064496B">
      <w:pPr>
        <w:pStyle w:val="ListParagraph"/>
        <w:numPr>
          <w:ilvl w:val="0"/>
          <w:numId w:val="73"/>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Одговарајући SAP </w:t>
      </w:r>
      <w:r w:rsidRPr="00F72009">
        <w:rPr>
          <w:rFonts w:cs="Arial"/>
          <w:i/>
          <w:color w:val="000000"/>
          <w:szCs w:val="24"/>
          <w:lang w:val="sr-Cyrl-RS"/>
        </w:rPr>
        <w:t xml:space="preserve">Project </w:t>
      </w:r>
      <w:proofErr w:type="spellStart"/>
      <w:r w:rsidRPr="00F72009">
        <w:rPr>
          <w:rFonts w:cs="Arial"/>
          <w:i/>
          <w:color w:val="000000"/>
          <w:szCs w:val="24"/>
          <w:lang w:val="sr-Cyrl-RS"/>
        </w:rPr>
        <w:t>Management</w:t>
      </w:r>
      <w:proofErr w:type="spellEnd"/>
      <w:r w:rsidRPr="00F72009">
        <w:rPr>
          <w:rFonts w:cs="Arial"/>
          <w:color w:val="000000"/>
          <w:szCs w:val="24"/>
          <w:lang w:val="sr-Cyrl-RS"/>
        </w:rPr>
        <w:t xml:space="preserve"> сертификат;</w:t>
      </w:r>
    </w:p>
    <w:p w14:paraId="087F4920" w14:textId="77777777" w:rsidR="003D774C" w:rsidRPr="00F72009" w:rsidRDefault="00713409" w:rsidP="0064496B">
      <w:pPr>
        <w:pStyle w:val="ListParagraph"/>
        <w:numPr>
          <w:ilvl w:val="0"/>
          <w:numId w:val="73"/>
        </w:numPr>
        <w:autoSpaceDE w:val="0"/>
        <w:autoSpaceDN w:val="0"/>
        <w:adjustRightInd w:val="0"/>
        <w:spacing w:after="0"/>
        <w:rPr>
          <w:rFonts w:cs="Arial"/>
          <w:color w:val="000000"/>
          <w:szCs w:val="24"/>
          <w:lang w:val="sr-Cyrl-RS"/>
        </w:rPr>
      </w:pPr>
      <w:r>
        <w:rPr>
          <w:rFonts w:cs="Arial"/>
          <w:color w:val="000000"/>
          <w:szCs w:val="24"/>
          <w:lang w:val="sr-Cyrl-RS"/>
        </w:rPr>
        <w:t>Познавање српског језика.</w:t>
      </w:r>
    </w:p>
    <w:p w14:paraId="1625121D" w14:textId="77777777" w:rsidR="003D774C" w:rsidRPr="00F72009" w:rsidRDefault="00033174" w:rsidP="0064496B">
      <w:pPr>
        <w:numPr>
          <w:ilvl w:val="1"/>
          <w:numId w:val="34"/>
        </w:numPr>
        <w:autoSpaceDE w:val="0"/>
        <w:autoSpaceDN w:val="0"/>
        <w:adjustRightInd w:val="0"/>
        <w:spacing w:before="120"/>
        <w:ind w:left="1434" w:hanging="357"/>
        <w:rPr>
          <w:rFonts w:cs="Arial"/>
          <w:color w:val="000000"/>
          <w:szCs w:val="24"/>
          <w:lang w:val="sr-Cyrl-RS"/>
        </w:rPr>
      </w:pPr>
      <w:r w:rsidRPr="00F72009">
        <w:rPr>
          <w:rFonts w:cs="Arial"/>
          <w:color w:val="000000"/>
          <w:szCs w:val="24"/>
          <w:lang w:val="sr-Cyrl-RS"/>
        </w:rPr>
        <w:t>Консултант за SAP FI финан</w:t>
      </w:r>
      <w:r w:rsidR="00DC4D95" w:rsidRPr="00F72009">
        <w:rPr>
          <w:rFonts w:cs="Arial"/>
          <w:color w:val="000000"/>
          <w:szCs w:val="24"/>
          <w:lang w:val="sr-Cyrl-RS"/>
        </w:rPr>
        <w:t>с</w:t>
      </w:r>
      <w:r w:rsidRPr="00F72009">
        <w:rPr>
          <w:rFonts w:cs="Arial"/>
          <w:color w:val="000000"/>
          <w:szCs w:val="24"/>
          <w:lang w:val="sr-Cyrl-RS"/>
        </w:rPr>
        <w:t>иј</w:t>
      </w:r>
      <w:r w:rsidR="00DC4D95" w:rsidRPr="00F72009">
        <w:rPr>
          <w:rFonts w:cs="Arial"/>
          <w:color w:val="000000"/>
          <w:szCs w:val="24"/>
          <w:lang w:val="sr-Cyrl-RS"/>
        </w:rPr>
        <w:t>с</w:t>
      </w:r>
      <w:r w:rsidRPr="00F72009">
        <w:rPr>
          <w:rFonts w:cs="Arial"/>
          <w:color w:val="000000"/>
          <w:szCs w:val="24"/>
          <w:lang w:val="sr-Cyrl-RS"/>
        </w:rPr>
        <w:t>ки модул</w:t>
      </w:r>
      <w:r w:rsidR="003D774C" w:rsidRPr="00F72009">
        <w:rPr>
          <w:rFonts w:cs="Arial"/>
          <w:color w:val="000000"/>
          <w:szCs w:val="24"/>
          <w:lang w:val="sr-Cyrl-RS"/>
        </w:rPr>
        <w:t xml:space="preserve"> који мора да има: </w:t>
      </w:r>
    </w:p>
    <w:p w14:paraId="2734B2EF" w14:textId="77777777" w:rsidR="003D774C" w:rsidRPr="00F72009" w:rsidRDefault="003D774C" w:rsidP="0064496B">
      <w:pPr>
        <w:pStyle w:val="ListParagraph"/>
        <w:numPr>
          <w:ilvl w:val="0"/>
          <w:numId w:val="41"/>
        </w:numPr>
        <w:autoSpaceDE w:val="0"/>
        <w:autoSpaceDN w:val="0"/>
        <w:adjustRightInd w:val="0"/>
        <w:spacing w:after="0"/>
        <w:rPr>
          <w:rFonts w:cs="Arial"/>
          <w:color w:val="000000"/>
          <w:szCs w:val="24"/>
          <w:lang w:val="sr-Cyrl-RS"/>
        </w:rPr>
      </w:pPr>
      <w:r w:rsidRPr="00F72009">
        <w:rPr>
          <w:rFonts w:cs="Arial"/>
          <w:color w:val="000000"/>
          <w:szCs w:val="24"/>
          <w:lang w:val="sr-Cyrl-RS"/>
        </w:rPr>
        <w:t>Најмање 7 (седам) година искуства на имплементацији SAP решења;</w:t>
      </w:r>
    </w:p>
    <w:p w14:paraId="2BC150D8" w14:textId="77777777" w:rsidR="003D774C" w:rsidRPr="00F72009" w:rsidRDefault="003D774C" w:rsidP="0064496B">
      <w:pPr>
        <w:pStyle w:val="ListParagraph"/>
        <w:numPr>
          <w:ilvl w:val="0"/>
          <w:numId w:val="41"/>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Најмање 3 (три) пројекта успешне имплементације SAP решења; </w:t>
      </w:r>
    </w:p>
    <w:p w14:paraId="32473607" w14:textId="77777777" w:rsidR="003D774C" w:rsidRPr="00F72009" w:rsidRDefault="003D774C" w:rsidP="0064496B">
      <w:pPr>
        <w:pStyle w:val="ListParagraph"/>
        <w:numPr>
          <w:ilvl w:val="0"/>
          <w:numId w:val="41"/>
        </w:numPr>
        <w:autoSpaceDE w:val="0"/>
        <w:autoSpaceDN w:val="0"/>
        <w:adjustRightInd w:val="0"/>
        <w:spacing w:after="0"/>
        <w:rPr>
          <w:rFonts w:cs="Arial"/>
          <w:color w:val="000000"/>
          <w:szCs w:val="24"/>
          <w:lang w:val="sr-Cyrl-RS"/>
        </w:rPr>
      </w:pPr>
      <w:r w:rsidRPr="00F72009">
        <w:rPr>
          <w:rFonts w:cs="Arial"/>
          <w:color w:val="000000"/>
          <w:szCs w:val="24"/>
          <w:lang w:val="sr-Cyrl-RS"/>
        </w:rPr>
        <w:t>Одговарајући сертификат из области SAP</w:t>
      </w:r>
      <w:r w:rsidR="00033174" w:rsidRPr="00F72009">
        <w:rPr>
          <w:rFonts w:cs="Arial"/>
          <w:color w:val="000000"/>
          <w:szCs w:val="24"/>
          <w:lang w:val="sr-Cyrl-RS"/>
        </w:rPr>
        <w:t xml:space="preserve"> FI</w:t>
      </w:r>
      <w:r w:rsidRPr="00F72009">
        <w:rPr>
          <w:rFonts w:cs="Arial"/>
          <w:color w:val="000000"/>
          <w:szCs w:val="24"/>
          <w:lang w:val="sr-Cyrl-RS"/>
        </w:rPr>
        <w:t xml:space="preserve"> решења;</w:t>
      </w:r>
    </w:p>
    <w:p w14:paraId="70F06FED" w14:textId="77777777" w:rsidR="003D774C" w:rsidRPr="00F72009" w:rsidRDefault="00713409" w:rsidP="0064496B">
      <w:pPr>
        <w:pStyle w:val="ListParagraph"/>
        <w:numPr>
          <w:ilvl w:val="0"/>
          <w:numId w:val="41"/>
        </w:numPr>
        <w:autoSpaceDE w:val="0"/>
        <w:autoSpaceDN w:val="0"/>
        <w:adjustRightInd w:val="0"/>
        <w:spacing w:after="0"/>
        <w:rPr>
          <w:rFonts w:cs="Arial"/>
          <w:color w:val="000000"/>
          <w:szCs w:val="24"/>
          <w:lang w:val="sr-Cyrl-RS"/>
        </w:rPr>
      </w:pPr>
      <w:r>
        <w:rPr>
          <w:rFonts w:cs="Arial"/>
          <w:color w:val="000000"/>
          <w:szCs w:val="24"/>
          <w:lang w:val="sr-Cyrl-RS"/>
        </w:rPr>
        <w:t>Познавање српског језика.</w:t>
      </w:r>
    </w:p>
    <w:p w14:paraId="5302B894" w14:textId="77777777" w:rsidR="003D774C" w:rsidRPr="00F72009" w:rsidRDefault="00033174" w:rsidP="0064496B">
      <w:pPr>
        <w:numPr>
          <w:ilvl w:val="1"/>
          <w:numId w:val="34"/>
        </w:numPr>
        <w:autoSpaceDE w:val="0"/>
        <w:autoSpaceDN w:val="0"/>
        <w:adjustRightInd w:val="0"/>
        <w:spacing w:before="120"/>
        <w:ind w:left="1434" w:hanging="357"/>
        <w:rPr>
          <w:rFonts w:cs="Arial"/>
          <w:color w:val="000000"/>
          <w:szCs w:val="24"/>
          <w:lang w:val="sr-Cyrl-RS"/>
        </w:rPr>
      </w:pPr>
      <w:r w:rsidRPr="00F72009">
        <w:rPr>
          <w:rFonts w:cs="Arial"/>
          <w:color w:val="000000"/>
          <w:szCs w:val="24"/>
          <w:lang w:val="sr-Cyrl-RS"/>
        </w:rPr>
        <w:t>Консултант за SAP</w:t>
      </w:r>
      <w:r w:rsidR="003D774C" w:rsidRPr="00F72009">
        <w:rPr>
          <w:rFonts w:cs="Arial"/>
          <w:color w:val="000000"/>
          <w:szCs w:val="24"/>
          <w:lang w:val="sr-Cyrl-RS"/>
        </w:rPr>
        <w:t xml:space="preserve"> </w:t>
      </w:r>
      <w:r w:rsidRPr="00F72009">
        <w:rPr>
          <w:rFonts w:cs="Arial"/>
          <w:color w:val="000000"/>
          <w:szCs w:val="24"/>
          <w:lang w:val="sr-Cyrl-RS"/>
        </w:rPr>
        <w:t>MM модул за материјално књиговодство</w:t>
      </w:r>
      <w:r w:rsidR="003D774C" w:rsidRPr="00F72009">
        <w:rPr>
          <w:rFonts w:cs="Arial"/>
          <w:color w:val="000000"/>
          <w:szCs w:val="24"/>
          <w:lang w:val="sr-Cyrl-RS"/>
        </w:rPr>
        <w:t xml:space="preserve"> који мора да има: </w:t>
      </w:r>
    </w:p>
    <w:p w14:paraId="2A6FEBBF" w14:textId="77777777" w:rsidR="003D774C" w:rsidRPr="00F72009" w:rsidRDefault="003D774C" w:rsidP="0064496B">
      <w:pPr>
        <w:pStyle w:val="ListParagraph"/>
        <w:numPr>
          <w:ilvl w:val="0"/>
          <w:numId w:val="42"/>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Најмање </w:t>
      </w:r>
      <w:r w:rsidR="00033174" w:rsidRPr="00F72009">
        <w:rPr>
          <w:rFonts w:cs="Arial"/>
          <w:color w:val="000000"/>
          <w:szCs w:val="24"/>
          <w:lang w:val="sr-Cyrl-RS"/>
        </w:rPr>
        <w:t>7</w:t>
      </w:r>
      <w:r w:rsidRPr="00F72009">
        <w:rPr>
          <w:rFonts w:cs="Arial"/>
          <w:color w:val="000000"/>
          <w:szCs w:val="24"/>
          <w:lang w:val="sr-Cyrl-RS"/>
        </w:rPr>
        <w:t xml:space="preserve"> (</w:t>
      </w:r>
      <w:r w:rsidR="00163A8C" w:rsidRPr="00F72009">
        <w:rPr>
          <w:rFonts w:cs="Arial"/>
          <w:color w:val="000000"/>
          <w:szCs w:val="24"/>
          <w:lang w:val="sr-Cyrl-RS"/>
        </w:rPr>
        <w:t>седам</w:t>
      </w:r>
      <w:r w:rsidRPr="00F72009">
        <w:rPr>
          <w:rFonts w:cs="Arial"/>
          <w:color w:val="000000"/>
          <w:szCs w:val="24"/>
          <w:lang w:val="sr-Cyrl-RS"/>
        </w:rPr>
        <w:t>) година искуства на имплементацији SAP решења;</w:t>
      </w:r>
    </w:p>
    <w:p w14:paraId="22B3BA08" w14:textId="77777777" w:rsidR="003D774C" w:rsidRPr="00F72009" w:rsidRDefault="003D774C" w:rsidP="0064496B">
      <w:pPr>
        <w:pStyle w:val="ListParagraph"/>
        <w:numPr>
          <w:ilvl w:val="0"/>
          <w:numId w:val="42"/>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Одговарајући сертификат из области SAP </w:t>
      </w:r>
      <w:r w:rsidR="00033174" w:rsidRPr="00F72009">
        <w:rPr>
          <w:rFonts w:cs="Arial"/>
          <w:color w:val="000000"/>
          <w:szCs w:val="24"/>
          <w:lang w:val="sr-Cyrl-RS"/>
        </w:rPr>
        <w:t>ММ</w:t>
      </w:r>
      <w:r w:rsidRPr="00F72009">
        <w:rPr>
          <w:rFonts w:cs="Arial"/>
          <w:color w:val="000000"/>
          <w:szCs w:val="24"/>
          <w:lang w:val="sr-Cyrl-RS"/>
        </w:rPr>
        <w:t xml:space="preserve"> решења</w:t>
      </w:r>
      <w:r w:rsidR="00163A8C" w:rsidRPr="00F72009">
        <w:rPr>
          <w:rFonts w:cs="Arial"/>
          <w:color w:val="000000"/>
          <w:szCs w:val="24"/>
          <w:lang w:val="sr-Cyrl-RS"/>
        </w:rPr>
        <w:t xml:space="preserve"> или управљања </w:t>
      </w:r>
      <w:r w:rsidR="00F72009" w:rsidRPr="00F72009">
        <w:rPr>
          <w:rFonts w:cs="Arial"/>
          <w:color w:val="000000"/>
          <w:szCs w:val="24"/>
          <w:lang w:val="sr-Cyrl-RS"/>
        </w:rPr>
        <w:t>ланцем</w:t>
      </w:r>
      <w:r w:rsidR="00163A8C" w:rsidRPr="00F72009">
        <w:rPr>
          <w:rFonts w:cs="Arial"/>
          <w:color w:val="000000"/>
          <w:szCs w:val="24"/>
          <w:lang w:val="sr-Cyrl-RS"/>
        </w:rPr>
        <w:t xml:space="preserve"> набавке</w:t>
      </w:r>
      <w:r w:rsidRPr="00F72009">
        <w:rPr>
          <w:rFonts w:cs="Arial"/>
          <w:color w:val="000000"/>
          <w:szCs w:val="24"/>
          <w:lang w:val="sr-Cyrl-RS"/>
        </w:rPr>
        <w:t xml:space="preserve">; </w:t>
      </w:r>
    </w:p>
    <w:p w14:paraId="63F48EDC" w14:textId="77777777" w:rsidR="003D774C" w:rsidRPr="00F72009" w:rsidRDefault="00713409" w:rsidP="0064496B">
      <w:pPr>
        <w:pStyle w:val="ListParagraph"/>
        <w:numPr>
          <w:ilvl w:val="0"/>
          <w:numId w:val="42"/>
        </w:numPr>
        <w:autoSpaceDE w:val="0"/>
        <w:autoSpaceDN w:val="0"/>
        <w:adjustRightInd w:val="0"/>
        <w:spacing w:after="0"/>
        <w:rPr>
          <w:rFonts w:cs="Arial"/>
          <w:color w:val="000000"/>
          <w:szCs w:val="24"/>
          <w:lang w:val="sr-Cyrl-RS"/>
        </w:rPr>
      </w:pPr>
      <w:r>
        <w:rPr>
          <w:rFonts w:cs="Arial"/>
          <w:color w:val="000000"/>
          <w:szCs w:val="24"/>
          <w:lang w:val="sr-Cyrl-RS"/>
        </w:rPr>
        <w:t>Познавање српског језика.</w:t>
      </w:r>
    </w:p>
    <w:p w14:paraId="3819727A" w14:textId="77777777" w:rsidR="0094414E" w:rsidRPr="00F72009" w:rsidRDefault="0094414E" w:rsidP="0064496B">
      <w:pPr>
        <w:numPr>
          <w:ilvl w:val="1"/>
          <w:numId w:val="34"/>
        </w:numPr>
        <w:autoSpaceDE w:val="0"/>
        <w:autoSpaceDN w:val="0"/>
        <w:adjustRightInd w:val="0"/>
        <w:spacing w:before="120"/>
        <w:ind w:left="1434" w:hanging="357"/>
        <w:rPr>
          <w:rFonts w:cs="Arial"/>
          <w:color w:val="000000"/>
          <w:szCs w:val="24"/>
          <w:lang w:val="sr-Cyrl-RS"/>
        </w:rPr>
      </w:pPr>
      <w:r w:rsidRPr="00F72009">
        <w:rPr>
          <w:rFonts w:cs="Arial"/>
          <w:color w:val="000000"/>
          <w:szCs w:val="24"/>
          <w:lang w:val="sr-Cyrl-RS"/>
        </w:rPr>
        <w:t xml:space="preserve">Виши консултанти за техничку интеграцију, </w:t>
      </w:r>
      <w:proofErr w:type="spellStart"/>
      <w:r w:rsidRPr="00713409">
        <w:rPr>
          <w:rFonts w:cs="Arial"/>
          <w:i/>
          <w:color w:val="000000"/>
          <w:szCs w:val="24"/>
          <w:lang w:val="sr-Cyrl-RS"/>
        </w:rPr>
        <w:t>Solution</w:t>
      </w:r>
      <w:proofErr w:type="spellEnd"/>
      <w:r w:rsidRPr="00713409">
        <w:rPr>
          <w:rFonts w:cs="Arial"/>
          <w:i/>
          <w:color w:val="000000"/>
          <w:szCs w:val="24"/>
          <w:lang w:val="sr-Cyrl-RS"/>
        </w:rPr>
        <w:t xml:space="preserve"> </w:t>
      </w:r>
      <w:proofErr w:type="spellStart"/>
      <w:r w:rsidRPr="00713409">
        <w:rPr>
          <w:rFonts w:cs="Arial"/>
          <w:i/>
          <w:color w:val="000000"/>
          <w:szCs w:val="24"/>
          <w:lang w:val="sr-Cyrl-RS"/>
        </w:rPr>
        <w:t>Manager</w:t>
      </w:r>
      <w:proofErr w:type="spellEnd"/>
      <w:r w:rsidRPr="00F72009">
        <w:rPr>
          <w:rFonts w:cs="Arial"/>
          <w:color w:val="000000"/>
          <w:szCs w:val="24"/>
          <w:lang w:val="sr-Cyrl-RS"/>
        </w:rPr>
        <w:t xml:space="preserve">, SAP </w:t>
      </w:r>
      <w:proofErr w:type="spellStart"/>
      <w:r w:rsidRPr="00581326">
        <w:rPr>
          <w:rFonts w:cs="Arial"/>
          <w:i/>
          <w:color w:val="000000"/>
          <w:szCs w:val="24"/>
          <w:lang w:val="sr-Cyrl-RS"/>
        </w:rPr>
        <w:t>Basis</w:t>
      </w:r>
      <w:proofErr w:type="spellEnd"/>
      <w:r w:rsidR="00CC1FFB" w:rsidRPr="00F72009">
        <w:rPr>
          <w:rFonts w:cs="Arial"/>
          <w:color w:val="000000"/>
          <w:szCs w:val="24"/>
          <w:lang w:val="sr-Cyrl-RS"/>
        </w:rPr>
        <w:t xml:space="preserve"> који мора да има:</w:t>
      </w:r>
    </w:p>
    <w:p w14:paraId="43498305" w14:textId="77777777" w:rsidR="0094414E" w:rsidRPr="00F72009" w:rsidRDefault="000E0A14" w:rsidP="0064496B">
      <w:pPr>
        <w:pStyle w:val="ListParagraph"/>
        <w:numPr>
          <w:ilvl w:val="0"/>
          <w:numId w:val="42"/>
        </w:numPr>
        <w:autoSpaceDE w:val="0"/>
        <w:autoSpaceDN w:val="0"/>
        <w:adjustRightInd w:val="0"/>
        <w:spacing w:after="0"/>
        <w:rPr>
          <w:rFonts w:cs="Arial"/>
          <w:color w:val="000000"/>
          <w:szCs w:val="24"/>
          <w:lang w:val="sr-Cyrl-RS"/>
        </w:rPr>
      </w:pPr>
      <w:r>
        <w:rPr>
          <w:rFonts w:cs="Arial"/>
          <w:color w:val="000000"/>
          <w:szCs w:val="24"/>
          <w:lang w:val="sr-Cyrl-RS"/>
        </w:rPr>
        <w:t>Н</w:t>
      </w:r>
      <w:r w:rsidR="0094414E" w:rsidRPr="00F72009">
        <w:rPr>
          <w:rFonts w:cs="Arial"/>
          <w:color w:val="000000"/>
          <w:szCs w:val="24"/>
          <w:lang w:val="sr-Cyrl-RS"/>
        </w:rPr>
        <w:t xml:space="preserve">ајмање </w:t>
      </w:r>
      <w:r w:rsidR="00DC4D95" w:rsidRPr="00F72009">
        <w:rPr>
          <w:rFonts w:cs="Arial"/>
          <w:color w:val="000000"/>
          <w:szCs w:val="24"/>
          <w:lang w:val="sr-Cyrl-RS"/>
        </w:rPr>
        <w:t>5</w:t>
      </w:r>
      <w:r w:rsidR="0094414E" w:rsidRPr="00F72009">
        <w:rPr>
          <w:rFonts w:cs="Arial"/>
          <w:color w:val="000000"/>
          <w:szCs w:val="24"/>
          <w:lang w:val="sr-Cyrl-RS"/>
        </w:rPr>
        <w:t xml:space="preserve"> </w:t>
      </w:r>
      <w:r w:rsidR="00CC1FFB" w:rsidRPr="00F72009">
        <w:rPr>
          <w:rFonts w:cs="Arial"/>
          <w:color w:val="000000"/>
          <w:szCs w:val="24"/>
          <w:lang w:val="sr-Cyrl-RS"/>
        </w:rPr>
        <w:t xml:space="preserve">(пет) </w:t>
      </w:r>
      <w:r w:rsidR="0094414E" w:rsidRPr="00F72009">
        <w:rPr>
          <w:rFonts w:cs="Arial"/>
          <w:color w:val="000000"/>
          <w:szCs w:val="24"/>
          <w:lang w:val="sr-Cyrl-RS"/>
        </w:rPr>
        <w:t>година искуства</w:t>
      </w:r>
      <w:r w:rsidR="00DD217F" w:rsidRPr="00F72009">
        <w:rPr>
          <w:rFonts w:cs="Arial"/>
          <w:color w:val="000000"/>
          <w:szCs w:val="24"/>
          <w:lang w:val="sr-Cyrl-RS"/>
        </w:rPr>
        <w:t xml:space="preserve"> </w:t>
      </w:r>
      <w:r w:rsidR="00C36DF2" w:rsidRPr="00F72009">
        <w:rPr>
          <w:rFonts w:cs="Arial"/>
          <w:color w:val="000000"/>
          <w:szCs w:val="24"/>
          <w:lang w:val="sr-Cyrl-RS"/>
        </w:rPr>
        <w:t>на</w:t>
      </w:r>
      <w:r w:rsidR="00CC1FFB" w:rsidRPr="00F72009">
        <w:rPr>
          <w:rFonts w:cs="Arial"/>
          <w:color w:val="000000"/>
          <w:szCs w:val="24"/>
          <w:lang w:val="sr-Cyrl-RS"/>
        </w:rPr>
        <w:t xml:space="preserve"> имплемен</w:t>
      </w:r>
      <w:r w:rsidR="00C36DF2" w:rsidRPr="00F72009">
        <w:rPr>
          <w:rFonts w:cs="Arial"/>
          <w:color w:val="000000"/>
          <w:szCs w:val="24"/>
          <w:lang w:val="sr-Cyrl-RS"/>
        </w:rPr>
        <w:t>т</w:t>
      </w:r>
      <w:r w:rsidR="00CC1FFB" w:rsidRPr="00F72009">
        <w:rPr>
          <w:rFonts w:cs="Arial"/>
          <w:color w:val="000000"/>
          <w:szCs w:val="24"/>
          <w:lang w:val="sr-Cyrl-RS"/>
        </w:rPr>
        <w:t xml:space="preserve">ацији SAP решења </w:t>
      </w:r>
      <w:r w:rsidR="00163A8C" w:rsidRPr="00F72009">
        <w:rPr>
          <w:rFonts w:cs="Arial"/>
          <w:color w:val="000000"/>
          <w:szCs w:val="24"/>
          <w:lang w:val="sr-Cyrl-RS"/>
        </w:rPr>
        <w:t>на позицији</w:t>
      </w:r>
      <w:r w:rsidR="00CC1FFB" w:rsidRPr="00F72009">
        <w:rPr>
          <w:rFonts w:cs="Arial"/>
          <w:color w:val="000000"/>
          <w:szCs w:val="24"/>
          <w:lang w:val="sr-Cyrl-RS"/>
        </w:rPr>
        <w:t xml:space="preserve"> </w:t>
      </w:r>
      <w:r w:rsidR="00163A8C" w:rsidRPr="00F72009">
        <w:rPr>
          <w:rFonts w:cs="Arial"/>
          <w:color w:val="000000"/>
          <w:szCs w:val="24"/>
          <w:lang w:val="sr-Cyrl-RS"/>
        </w:rPr>
        <w:t xml:space="preserve"> </w:t>
      </w:r>
      <w:r w:rsidR="00CC1FFB" w:rsidRPr="00F72009">
        <w:rPr>
          <w:rFonts w:cs="Arial"/>
          <w:color w:val="000000"/>
          <w:szCs w:val="24"/>
          <w:lang w:val="sr-Cyrl-RS"/>
        </w:rPr>
        <w:t xml:space="preserve">SAP BC </w:t>
      </w:r>
      <w:r w:rsidR="00DC4D95" w:rsidRPr="00F72009">
        <w:rPr>
          <w:rFonts w:cs="Arial"/>
          <w:color w:val="000000"/>
          <w:szCs w:val="24"/>
          <w:lang w:val="sr-Cyrl-RS"/>
        </w:rPr>
        <w:t>консултанта;</w:t>
      </w:r>
    </w:p>
    <w:p w14:paraId="76342257" w14:textId="77777777" w:rsidR="0094414E" w:rsidRDefault="000E0A14" w:rsidP="0064496B">
      <w:pPr>
        <w:pStyle w:val="ListParagraph"/>
        <w:numPr>
          <w:ilvl w:val="0"/>
          <w:numId w:val="42"/>
        </w:numPr>
        <w:autoSpaceDE w:val="0"/>
        <w:autoSpaceDN w:val="0"/>
        <w:adjustRightInd w:val="0"/>
        <w:spacing w:after="0"/>
        <w:rPr>
          <w:rFonts w:cs="Arial"/>
          <w:color w:val="000000"/>
          <w:szCs w:val="24"/>
          <w:lang w:val="sr-Cyrl-RS"/>
        </w:rPr>
      </w:pPr>
      <w:r>
        <w:rPr>
          <w:rFonts w:cs="Arial"/>
          <w:color w:val="000000"/>
          <w:szCs w:val="24"/>
          <w:lang w:val="sr-Cyrl-RS"/>
        </w:rPr>
        <w:t>Н</w:t>
      </w:r>
      <w:r w:rsidR="00163A8C" w:rsidRPr="00F72009">
        <w:rPr>
          <w:rFonts w:cs="Arial"/>
          <w:color w:val="000000"/>
          <w:szCs w:val="24"/>
          <w:lang w:val="sr-Cyrl-RS"/>
        </w:rPr>
        <w:t xml:space="preserve">ајмање један пун циклус </w:t>
      </w:r>
      <w:r w:rsidR="00713409">
        <w:rPr>
          <w:rFonts w:cs="Arial"/>
          <w:color w:val="000000"/>
          <w:szCs w:val="24"/>
          <w:lang w:val="sr-Cyrl-RS"/>
        </w:rPr>
        <w:t xml:space="preserve">успешне </w:t>
      </w:r>
      <w:r w:rsidR="00581326" w:rsidRPr="00F72009">
        <w:rPr>
          <w:rFonts w:cs="Arial"/>
          <w:color w:val="000000"/>
          <w:szCs w:val="24"/>
          <w:lang w:val="sr-Cyrl-RS"/>
        </w:rPr>
        <w:t>имплементације</w:t>
      </w:r>
      <w:r w:rsidR="00163A8C" w:rsidRPr="00F72009">
        <w:rPr>
          <w:rFonts w:cs="Arial"/>
          <w:color w:val="000000"/>
          <w:szCs w:val="24"/>
          <w:lang w:val="sr-Cyrl-RS"/>
        </w:rPr>
        <w:t xml:space="preserve"> SAP ERP система</w:t>
      </w:r>
      <w:r w:rsidR="00DC4D95" w:rsidRPr="00F72009">
        <w:rPr>
          <w:rFonts w:cs="Arial"/>
          <w:color w:val="000000"/>
          <w:szCs w:val="24"/>
          <w:lang w:val="sr-Cyrl-RS"/>
        </w:rPr>
        <w:t>;</w:t>
      </w:r>
    </w:p>
    <w:p w14:paraId="49166767" w14:textId="77777777" w:rsidR="000E0A14" w:rsidRPr="000E0A14" w:rsidRDefault="000E0A14" w:rsidP="0064496B">
      <w:pPr>
        <w:pStyle w:val="ListParagraph"/>
        <w:numPr>
          <w:ilvl w:val="0"/>
          <w:numId w:val="42"/>
        </w:numPr>
        <w:autoSpaceDE w:val="0"/>
        <w:autoSpaceDN w:val="0"/>
        <w:adjustRightInd w:val="0"/>
        <w:spacing w:after="0"/>
        <w:rPr>
          <w:rFonts w:cs="Arial"/>
          <w:color w:val="000000"/>
          <w:szCs w:val="24"/>
          <w:lang w:val="sr-Cyrl-RS"/>
        </w:rPr>
      </w:pPr>
      <w:r>
        <w:rPr>
          <w:rFonts w:cs="Arial"/>
          <w:color w:val="000000"/>
          <w:szCs w:val="24"/>
        </w:rPr>
        <w:t>И</w:t>
      </w:r>
      <w:r w:rsidRPr="000E0A14">
        <w:rPr>
          <w:rFonts w:cs="Arial"/>
          <w:color w:val="000000"/>
          <w:szCs w:val="24"/>
        </w:rPr>
        <w:t>скуство у успешној примени</w:t>
      </w:r>
      <w:r w:rsidRPr="000E0A14">
        <w:rPr>
          <w:rFonts w:cs="Arial"/>
          <w:color w:val="000000"/>
          <w:szCs w:val="24"/>
          <w:lang w:val="sr-Cyrl-RS"/>
        </w:rPr>
        <w:t xml:space="preserve"> и одржавању</w:t>
      </w:r>
      <w:r w:rsidRPr="000E0A14">
        <w:rPr>
          <w:rFonts w:cs="Arial"/>
          <w:color w:val="000000"/>
          <w:szCs w:val="24"/>
        </w:rPr>
        <w:t xml:space="preserve"> SAP система</w:t>
      </w:r>
      <w:r w:rsidRPr="000E0A14">
        <w:rPr>
          <w:rFonts w:cs="Arial"/>
          <w:color w:val="000000"/>
          <w:szCs w:val="24"/>
          <w:lang w:val="sr-Cyrl-RS"/>
        </w:rPr>
        <w:t>;</w:t>
      </w:r>
    </w:p>
    <w:p w14:paraId="7B89C7BC" w14:textId="77777777" w:rsidR="0094414E" w:rsidRPr="00F72009" w:rsidRDefault="00713409" w:rsidP="0064496B">
      <w:pPr>
        <w:pStyle w:val="ListParagraph"/>
        <w:numPr>
          <w:ilvl w:val="0"/>
          <w:numId w:val="42"/>
        </w:numPr>
        <w:autoSpaceDE w:val="0"/>
        <w:autoSpaceDN w:val="0"/>
        <w:adjustRightInd w:val="0"/>
        <w:spacing w:after="0"/>
        <w:rPr>
          <w:rFonts w:cs="Arial"/>
          <w:color w:val="000000"/>
          <w:szCs w:val="24"/>
          <w:lang w:val="sr-Cyrl-RS"/>
        </w:rPr>
      </w:pPr>
      <w:r w:rsidRPr="00F72009">
        <w:rPr>
          <w:rFonts w:cs="Arial"/>
          <w:color w:val="000000"/>
          <w:szCs w:val="24"/>
          <w:lang w:val="sr-Cyrl-RS"/>
        </w:rPr>
        <w:t>Познавање српског језика</w:t>
      </w:r>
      <w:r w:rsidR="00DC4D95" w:rsidRPr="00F72009">
        <w:rPr>
          <w:rFonts w:cs="Arial"/>
          <w:color w:val="000000"/>
          <w:szCs w:val="24"/>
          <w:lang w:val="sr-Cyrl-RS"/>
        </w:rPr>
        <w:t>.</w:t>
      </w:r>
    </w:p>
    <w:p w14:paraId="6FC07805" w14:textId="77777777" w:rsidR="003D774C" w:rsidRPr="00F72009" w:rsidRDefault="003D774C" w:rsidP="0064496B">
      <w:pPr>
        <w:numPr>
          <w:ilvl w:val="1"/>
          <w:numId w:val="34"/>
        </w:numPr>
        <w:autoSpaceDE w:val="0"/>
        <w:autoSpaceDN w:val="0"/>
        <w:adjustRightInd w:val="0"/>
        <w:spacing w:before="120"/>
        <w:ind w:left="1434" w:hanging="357"/>
        <w:rPr>
          <w:rFonts w:cs="Arial"/>
          <w:color w:val="000000"/>
          <w:szCs w:val="24"/>
          <w:lang w:val="sr-Cyrl-RS"/>
        </w:rPr>
      </w:pPr>
      <w:r w:rsidRPr="00F72009">
        <w:rPr>
          <w:rFonts w:cs="Arial"/>
          <w:color w:val="000000"/>
          <w:szCs w:val="24"/>
          <w:lang w:val="sr-Cyrl-RS"/>
        </w:rPr>
        <w:t xml:space="preserve">Руководилац интерне контроле квалитета који мора да има: </w:t>
      </w:r>
    </w:p>
    <w:p w14:paraId="45C95A6B" w14:textId="77777777" w:rsidR="003D774C" w:rsidRPr="00F72009" w:rsidRDefault="000E0A14" w:rsidP="0064496B">
      <w:pPr>
        <w:pStyle w:val="ListParagraph"/>
        <w:numPr>
          <w:ilvl w:val="0"/>
          <w:numId w:val="43"/>
        </w:numPr>
        <w:autoSpaceDE w:val="0"/>
        <w:autoSpaceDN w:val="0"/>
        <w:adjustRightInd w:val="0"/>
        <w:spacing w:after="0"/>
        <w:rPr>
          <w:rFonts w:cs="Arial"/>
          <w:color w:val="000000"/>
          <w:szCs w:val="24"/>
          <w:lang w:val="sr-Cyrl-RS"/>
        </w:rPr>
      </w:pPr>
      <w:r>
        <w:rPr>
          <w:rFonts w:cs="Arial"/>
          <w:color w:val="000000"/>
          <w:szCs w:val="24"/>
          <w:lang w:val="sr-Cyrl-RS"/>
        </w:rPr>
        <w:t>Н</w:t>
      </w:r>
      <w:r w:rsidR="00DD217F" w:rsidRPr="00F72009">
        <w:rPr>
          <w:rFonts w:cs="Arial"/>
          <w:color w:val="000000"/>
          <w:szCs w:val="24"/>
          <w:lang w:val="sr-Cyrl-RS"/>
        </w:rPr>
        <w:t>ајмање</w:t>
      </w:r>
      <w:r w:rsidR="003D774C" w:rsidRPr="00F72009">
        <w:rPr>
          <w:rFonts w:cs="Arial"/>
          <w:color w:val="000000"/>
          <w:szCs w:val="24"/>
          <w:lang w:val="sr-Cyrl-RS"/>
        </w:rPr>
        <w:t xml:space="preserve"> 10 (десет) година искуства на имплементацији SAP система и/или контроли квалитета;</w:t>
      </w:r>
    </w:p>
    <w:p w14:paraId="589E856C" w14:textId="77777777" w:rsidR="003D774C" w:rsidRPr="00F72009" w:rsidRDefault="000E0A14" w:rsidP="0064496B">
      <w:pPr>
        <w:pStyle w:val="ListParagraph"/>
        <w:numPr>
          <w:ilvl w:val="0"/>
          <w:numId w:val="43"/>
        </w:numPr>
        <w:autoSpaceDE w:val="0"/>
        <w:autoSpaceDN w:val="0"/>
        <w:adjustRightInd w:val="0"/>
        <w:spacing w:after="0"/>
        <w:rPr>
          <w:rFonts w:cs="Arial"/>
          <w:color w:val="000000"/>
          <w:szCs w:val="24"/>
          <w:lang w:val="sr-Cyrl-RS"/>
        </w:rPr>
      </w:pPr>
      <w:r>
        <w:rPr>
          <w:rFonts w:cs="Arial"/>
          <w:color w:val="000000"/>
          <w:szCs w:val="24"/>
          <w:lang w:val="sr-Cyrl-RS"/>
        </w:rPr>
        <w:t>Н</w:t>
      </w:r>
      <w:r w:rsidR="00DD217F" w:rsidRPr="00F72009">
        <w:rPr>
          <w:rFonts w:cs="Arial"/>
          <w:color w:val="000000"/>
          <w:szCs w:val="24"/>
          <w:lang w:val="sr-Cyrl-RS"/>
        </w:rPr>
        <w:t>ајмање</w:t>
      </w:r>
      <w:r w:rsidR="003D774C" w:rsidRPr="00F72009">
        <w:rPr>
          <w:rFonts w:cs="Arial"/>
          <w:color w:val="000000"/>
          <w:szCs w:val="24"/>
          <w:lang w:val="sr-Cyrl-RS"/>
        </w:rPr>
        <w:t xml:space="preserve"> једна успешна имплементација SAP решења у јавном сектору на позицији </w:t>
      </w:r>
      <w:proofErr w:type="spellStart"/>
      <w:r w:rsidR="00713409">
        <w:rPr>
          <w:rFonts w:cs="Arial"/>
          <w:color w:val="000000"/>
          <w:szCs w:val="24"/>
          <w:lang w:val="sr-Cyrl-RS"/>
        </w:rPr>
        <w:t>руководиова</w:t>
      </w:r>
      <w:proofErr w:type="spellEnd"/>
      <w:r w:rsidR="003D774C" w:rsidRPr="00F72009">
        <w:rPr>
          <w:rFonts w:cs="Arial"/>
          <w:color w:val="000000"/>
          <w:szCs w:val="24"/>
          <w:lang w:val="sr-Cyrl-RS"/>
        </w:rPr>
        <w:t xml:space="preserve"> пројекта или руководиоца интерне или екстерне контроле квалитета;</w:t>
      </w:r>
    </w:p>
    <w:p w14:paraId="5471762C" w14:textId="77777777" w:rsidR="003D774C" w:rsidRPr="00F72009" w:rsidRDefault="003D774C" w:rsidP="0064496B">
      <w:pPr>
        <w:pStyle w:val="ListParagraph"/>
        <w:numPr>
          <w:ilvl w:val="0"/>
          <w:numId w:val="43"/>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Одговарајући SAP </w:t>
      </w:r>
      <w:r w:rsidRPr="00F72009">
        <w:rPr>
          <w:rFonts w:cs="Arial"/>
          <w:i/>
          <w:color w:val="000000"/>
          <w:szCs w:val="24"/>
          <w:lang w:val="sr-Cyrl-RS"/>
        </w:rPr>
        <w:t xml:space="preserve">Project </w:t>
      </w:r>
      <w:proofErr w:type="spellStart"/>
      <w:r w:rsidRPr="00F72009">
        <w:rPr>
          <w:rFonts w:cs="Arial"/>
          <w:i/>
          <w:color w:val="000000"/>
          <w:szCs w:val="24"/>
          <w:lang w:val="sr-Cyrl-RS"/>
        </w:rPr>
        <w:t>Management</w:t>
      </w:r>
      <w:proofErr w:type="spellEnd"/>
      <w:r w:rsidRPr="00F72009">
        <w:rPr>
          <w:rFonts w:cs="Arial"/>
          <w:color w:val="000000"/>
          <w:szCs w:val="24"/>
          <w:lang w:val="sr-Cyrl-RS"/>
        </w:rPr>
        <w:t xml:space="preserve"> сертификат;</w:t>
      </w:r>
    </w:p>
    <w:p w14:paraId="1FCF4C14" w14:textId="77777777" w:rsidR="00107086" w:rsidRPr="00F72009" w:rsidRDefault="00DC4D95" w:rsidP="0064496B">
      <w:pPr>
        <w:pStyle w:val="ListParagraph"/>
        <w:numPr>
          <w:ilvl w:val="0"/>
          <w:numId w:val="43"/>
        </w:numPr>
        <w:autoSpaceDE w:val="0"/>
        <w:autoSpaceDN w:val="0"/>
        <w:adjustRightInd w:val="0"/>
        <w:spacing w:after="0"/>
        <w:rPr>
          <w:rFonts w:cs="Arial"/>
          <w:color w:val="000000"/>
          <w:szCs w:val="24"/>
          <w:lang w:val="sr-Cyrl-RS"/>
        </w:rPr>
      </w:pPr>
      <w:r w:rsidRPr="00F72009">
        <w:rPr>
          <w:rFonts w:cs="Arial"/>
          <w:color w:val="000000"/>
          <w:szCs w:val="24"/>
          <w:lang w:val="sr-Cyrl-RS"/>
        </w:rPr>
        <w:t>Познавање српског језика.</w:t>
      </w:r>
    </w:p>
    <w:p w14:paraId="6EA669CA" w14:textId="77777777" w:rsidR="00DA5172" w:rsidRPr="00F72009" w:rsidRDefault="00107086" w:rsidP="00107086">
      <w:pPr>
        <w:spacing w:after="0"/>
        <w:jc w:val="left"/>
        <w:rPr>
          <w:rFonts w:cs="Arial"/>
          <w:color w:val="000000"/>
          <w:szCs w:val="24"/>
          <w:lang w:val="sr-Cyrl-RS"/>
        </w:rPr>
      </w:pPr>
      <w:r w:rsidRPr="00F72009">
        <w:rPr>
          <w:rFonts w:cs="Arial"/>
          <w:color w:val="000000"/>
          <w:szCs w:val="24"/>
          <w:lang w:val="sr-Cyrl-RS"/>
        </w:rPr>
        <w:br w:type="page"/>
      </w:r>
    </w:p>
    <w:p w14:paraId="01355203" w14:textId="77777777" w:rsidR="007C2FFE" w:rsidRPr="00F72009" w:rsidRDefault="007C2FFE" w:rsidP="0064496B">
      <w:pPr>
        <w:pStyle w:val="Heading2"/>
        <w:numPr>
          <w:ilvl w:val="1"/>
          <w:numId w:val="72"/>
        </w:numPr>
        <w:rPr>
          <w:lang w:val="sr-Cyrl-RS"/>
        </w:rPr>
      </w:pPr>
      <w:bookmarkStart w:id="385" w:name="_Toc379212611"/>
      <w:bookmarkStart w:id="386" w:name="_Toc399930139"/>
      <w:bookmarkStart w:id="387" w:name="_Toc402176885"/>
      <w:r w:rsidRPr="00F72009">
        <w:rPr>
          <w:lang w:val="sr-Cyrl-RS"/>
        </w:rPr>
        <w:lastRenderedPageBreak/>
        <w:t xml:space="preserve">УПУТСТВО КАКО СЕ ДОКАЗУЈЕ ИСПУЊЕНОСТ </w:t>
      </w:r>
      <w:r w:rsidR="006719A0" w:rsidRPr="00F72009">
        <w:rPr>
          <w:lang w:val="sr-Cyrl-RS"/>
        </w:rPr>
        <w:t xml:space="preserve">ОБАВЕЗНИХ </w:t>
      </w:r>
      <w:r w:rsidRPr="00F72009">
        <w:rPr>
          <w:lang w:val="sr-Cyrl-RS"/>
        </w:rPr>
        <w:t>УСЛОВА</w:t>
      </w:r>
      <w:bookmarkEnd w:id="385"/>
      <w:bookmarkEnd w:id="386"/>
      <w:bookmarkEnd w:id="387"/>
    </w:p>
    <w:p w14:paraId="7597F8A8" w14:textId="77777777" w:rsidR="007C2FFE" w:rsidRPr="00F72009" w:rsidRDefault="007C2FFE" w:rsidP="000E526B">
      <w:pPr>
        <w:rPr>
          <w:rFonts w:cs="Arial"/>
          <w:szCs w:val="24"/>
          <w:lang w:val="sr-Cyrl-RS"/>
        </w:rPr>
      </w:pPr>
      <w:r w:rsidRPr="00F72009">
        <w:rPr>
          <w:rFonts w:cs="Arial"/>
          <w:szCs w:val="24"/>
          <w:lang w:val="sr-Cyrl-RS"/>
        </w:rPr>
        <w:t>Понуђач је дужан да у понуди достави доказе да испуњава обавезне услове  за учешће у поступку јавне набавке у складу са Законом, и то:</w:t>
      </w:r>
    </w:p>
    <w:p w14:paraId="622B2E61" w14:textId="77777777" w:rsidR="000E526B" w:rsidRPr="00F72009" w:rsidRDefault="007C2FFE" w:rsidP="0064496B">
      <w:pPr>
        <w:pStyle w:val="ListParagraph"/>
        <w:numPr>
          <w:ilvl w:val="0"/>
          <w:numId w:val="44"/>
        </w:numPr>
        <w:tabs>
          <w:tab w:val="left" w:pos="993"/>
        </w:tabs>
        <w:suppressAutoHyphens/>
        <w:rPr>
          <w:rFonts w:cs="Arial"/>
          <w:szCs w:val="24"/>
          <w:lang w:val="sr-Cyrl-RS"/>
        </w:rPr>
      </w:pPr>
      <w:r w:rsidRPr="00F72009">
        <w:rPr>
          <w:rFonts w:cs="Arial"/>
          <w:szCs w:val="24"/>
          <w:lang w:val="sr-Cyrl-RS" w:eastAsia="sr-Latn-CS"/>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p w14:paraId="2D9F3374" w14:textId="77777777" w:rsidR="00B261B7" w:rsidRPr="00F72009" w:rsidRDefault="007C2FFE" w:rsidP="0064496B">
      <w:pPr>
        <w:pStyle w:val="ListParagraph"/>
        <w:numPr>
          <w:ilvl w:val="0"/>
          <w:numId w:val="44"/>
        </w:numPr>
        <w:tabs>
          <w:tab w:val="left" w:pos="567"/>
        </w:tabs>
        <w:suppressAutoHyphens/>
        <w:rPr>
          <w:rFonts w:cs="Arial"/>
          <w:szCs w:val="24"/>
          <w:lang w:val="sr-Cyrl-RS"/>
        </w:rPr>
      </w:pPr>
      <w:r w:rsidRPr="00F72009">
        <w:rPr>
          <w:rFonts w:cs="Arial"/>
          <w:szCs w:val="24"/>
          <w:lang w:val="sr-Cyrl-RS" w:eastAsia="sr-Latn-CS"/>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14:paraId="4F85B86A" w14:textId="77777777" w:rsidR="00B261B7" w:rsidRPr="00F72009" w:rsidRDefault="00B261B7" w:rsidP="00D1756C">
      <w:pPr>
        <w:tabs>
          <w:tab w:val="left" w:pos="426"/>
        </w:tabs>
        <w:rPr>
          <w:rFonts w:cs="Arial"/>
          <w:szCs w:val="24"/>
          <w:lang w:val="sr-Cyrl-RS"/>
        </w:rPr>
      </w:pPr>
      <w:r w:rsidRPr="00F72009">
        <w:rPr>
          <w:rFonts w:cs="Arial"/>
          <w:szCs w:val="24"/>
          <w:lang w:val="sr-Cyrl-RS"/>
        </w:rPr>
        <w:tab/>
      </w:r>
      <w:r w:rsidR="00417363" w:rsidRPr="00F72009">
        <w:rPr>
          <w:rFonts w:cs="Arial"/>
          <w:szCs w:val="24"/>
          <w:lang w:val="sr-Cyrl-RS"/>
        </w:rPr>
        <w:t>З</w:t>
      </w:r>
      <w:r w:rsidRPr="00F72009">
        <w:rPr>
          <w:rFonts w:cs="Arial"/>
          <w:szCs w:val="24"/>
          <w:lang w:val="sr-Cyrl-RS"/>
        </w:rPr>
        <w:t>а домаће понуђаче:</w:t>
      </w:r>
    </w:p>
    <w:p w14:paraId="58009B17" w14:textId="77777777" w:rsidR="00B261B7" w:rsidRPr="00F72009" w:rsidRDefault="00B261B7" w:rsidP="0064496B">
      <w:pPr>
        <w:pStyle w:val="ListParagraph"/>
        <w:numPr>
          <w:ilvl w:val="0"/>
          <w:numId w:val="62"/>
        </w:numPr>
        <w:spacing w:after="0"/>
        <w:contextualSpacing/>
        <w:rPr>
          <w:rFonts w:cs="Arial"/>
          <w:szCs w:val="24"/>
          <w:lang w:val="sr-Cyrl-RS"/>
        </w:rPr>
      </w:pPr>
      <w:r w:rsidRPr="00F72009">
        <w:rPr>
          <w:lang w:val="sr-Cyrl-RS"/>
        </w:rPr>
        <w:t>извод</w:t>
      </w:r>
      <w:r w:rsidRPr="00F72009">
        <w:rPr>
          <w:szCs w:val="24"/>
          <w:lang w:val="sr-Cyrl-RS"/>
        </w:rPr>
        <w:t xml:space="preserve"> из казнене евиденције </w:t>
      </w:r>
      <w:r w:rsidRPr="00F72009">
        <w:rPr>
          <w:lang w:val="sr-Cyrl-RS"/>
        </w:rPr>
        <w:t>надлежног</w:t>
      </w:r>
      <w:r w:rsidRPr="00F72009">
        <w:rPr>
          <w:szCs w:val="24"/>
          <w:lang w:val="sr-Cyrl-RS"/>
        </w:rPr>
        <w:t xml:space="preserve"> суда на </w:t>
      </w:r>
      <w:r w:rsidRPr="00F72009">
        <w:rPr>
          <w:lang w:val="sr-Cyrl-RS"/>
        </w:rPr>
        <w:t>чијем је подручју</w:t>
      </w:r>
      <w:r w:rsidRPr="00F72009">
        <w:rPr>
          <w:szCs w:val="24"/>
          <w:lang w:val="sr-Cyrl-RS"/>
        </w:rPr>
        <w:t xml:space="preserve"> седиште</w:t>
      </w:r>
      <w:r w:rsidRPr="00F72009">
        <w:rPr>
          <w:lang w:val="sr-Cyrl-RS"/>
        </w:rPr>
        <w:t xml:space="preserve"> домаћег правног лица, односно</w:t>
      </w:r>
      <w:r w:rsidRPr="00F72009">
        <w:rPr>
          <w:szCs w:val="24"/>
          <w:lang w:val="sr-Cyrl-RS"/>
        </w:rPr>
        <w:t xml:space="preserve"> седиште представништва или огранка страног правног </w:t>
      </w:r>
      <w:r w:rsidRPr="00F72009">
        <w:rPr>
          <w:rFonts w:cs="Arial"/>
          <w:szCs w:val="24"/>
          <w:lang w:val="sr-Cyrl-RS"/>
        </w:rPr>
        <w:t>лица;</w:t>
      </w:r>
    </w:p>
    <w:p w14:paraId="2A4AA05E" w14:textId="77777777" w:rsidR="00B261B7" w:rsidRPr="00F72009" w:rsidRDefault="00B261B7" w:rsidP="0064496B">
      <w:pPr>
        <w:pStyle w:val="ListParagraph"/>
        <w:numPr>
          <w:ilvl w:val="0"/>
          <w:numId w:val="62"/>
        </w:numPr>
        <w:spacing w:after="0"/>
        <w:contextualSpacing/>
        <w:rPr>
          <w:lang w:val="sr-Cyrl-RS"/>
        </w:rPr>
      </w:pPr>
      <w:r w:rsidRPr="00F72009">
        <w:rPr>
          <w:rFonts w:cs="Arial"/>
          <w:szCs w:val="24"/>
          <w:lang w:val="sr-Cyrl-RS"/>
        </w:rPr>
        <w:t>извод из казнене евиденције Посебног</w:t>
      </w:r>
      <w:r w:rsidRPr="00F72009">
        <w:rPr>
          <w:szCs w:val="24"/>
          <w:lang w:val="sr-Cyrl-RS"/>
        </w:rPr>
        <w:t xml:space="preserve"> одељења (за организовани криминал) Вишег суда у Београду</w:t>
      </w:r>
      <w:r w:rsidRPr="00F72009">
        <w:rPr>
          <w:rFonts w:cs="Arial"/>
          <w:szCs w:val="24"/>
          <w:lang w:val="sr-Cyrl-RS"/>
        </w:rPr>
        <w:t>;</w:t>
      </w:r>
    </w:p>
    <w:p w14:paraId="0BF6F5EA" w14:textId="77777777" w:rsidR="00B261B7" w:rsidRPr="00F72009" w:rsidRDefault="00B261B7" w:rsidP="0064496B">
      <w:pPr>
        <w:pStyle w:val="ListParagraph"/>
        <w:numPr>
          <w:ilvl w:val="0"/>
          <w:numId w:val="62"/>
        </w:numPr>
        <w:spacing w:after="0"/>
        <w:contextualSpacing/>
        <w:rPr>
          <w:color w:val="FF0000"/>
          <w:lang w:val="sr-Cyrl-RS"/>
        </w:rPr>
      </w:pPr>
      <w:r w:rsidRPr="00F72009">
        <w:rPr>
          <w:rFonts w:cs="Arial"/>
          <w:szCs w:val="24"/>
          <w:lang w:val="sr-Cyrl-RS"/>
        </w:rPr>
        <w:t>уверење</w:t>
      </w:r>
      <w:r w:rsidRPr="00F72009">
        <w:rPr>
          <w:lang w:val="sr-Cyrl-RS"/>
        </w:rPr>
        <w:t xml:space="preserve"> из казнене евиденције </w:t>
      </w:r>
      <w:r w:rsidRPr="00F72009">
        <w:rPr>
          <w:rFonts w:cs="Arial"/>
          <w:szCs w:val="24"/>
          <w:lang w:val="sr-Cyrl-RS"/>
        </w:rPr>
        <w:t>надлежне полицијске управе</w:t>
      </w:r>
      <w:r w:rsidRPr="00F72009">
        <w:rPr>
          <w:lang w:val="sr-Cyrl-RS"/>
        </w:rPr>
        <w:t xml:space="preserve"> Министарства унутрашњих послова за </w:t>
      </w:r>
      <w:r w:rsidRPr="00F72009">
        <w:rPr>
          <w:rFonts w:cs="Arial"/>
          <w:szCs w:val="24"/>
          <w:lang w:val="sr-Cyrl-RS"/>
        </w:rPr>
        <w:t>законског заступника</w:t>
      </w:r>
      <w:r w:rsidRPr="00F72009">
        <w:rPr>
          <w:lang w:val="sr-Cyrl-RS"/>
        </w:rPr>
        <w:t xml:space="preserve"> – захтев за издавање </w:t>
      </w:r>
      <w:r w:rsidRPr="00F72009">
        <w:rPr>
          <w:rFonts w:cs="Arial"/>
          <w:szCs w:val="24"/>
          <w:lang w:val="sr-Cyrl-RS"/>
        </w:rPr>
        <w:t>овог уверења</w:t>
      </w:r>
      <w:r w:rsidRPr="00F72009">
        <w:rPr>
          <w:lang w:val="sr-Cyrl-RS"/>
        </w:rPr>
        <w:t xml:space="preserve"> може се </w:t>
      </w:r>
      <w:r w:rsidRPr="00F72009">
        <w:rPr>
          <w:rFonts w:cs="Arial"/>
          <w:szCs w:val="24"/>
          <w:lang w:val="sr-Cyrl-RS"/>
        </w:rPr>
        <w:t xml:space="preserve">поднети према </w:t>
      </w:r>
      <w:r w:rsidRPr="00F72009">
        <w:rPr>
          <w:lang w:val="sr-Cyrl-RS"/>
        </w:rPr>
        <w:t>месту рођења</w:t>
      </w:r>
      <w:r w:rsidRPr="00F72009">
        <w:rPr>
          <w:rFonts w:cs="Arial"/>
          <w:szCs w:val="24"/>
          <w:lang w:val="sr-Cyrl-RS"/>
        </w:rPr>
        <w:t>, али и према</w:t>
      </w:r>
      <w:r w:rsidRPr="00F72009">
        <w:rPr>
          <w:lang w:val="sr-Cyrl-RS"/>
        </w:rPr>
        <w:t xml:space="preserve"> месту </w:t>
      </w:r>
      <w:r w:rsidRPr="00F72009">
        <w:rPr>
          <w:rFonts w:cs="Arial"/>
          <w:szCs w:val="24"/>
          <w:lang w:val="sr-Cyrl-RS"/>
        </w:rPr>
        <w:t>пребивалишта</w:t>
      </w:r>
      <w:r w:rsidRPr="00F72009">
        <w:rPr>
          <w:lang w:val="sr-Cyrl-RS"/>
        </w:rPr>
        <w:t>.</w:t>
      </w:r>
    </w:p>
    <w:p w14:paraId="1C44DB97" w14:textId="77777777" w:rsidR="00B261B7" w:rsidRPr="00F72009" w:rsidRDefault="00B261B7" w:rsidP="00B261B7">
      <w:pPr>
        <w:ind w:left="1080"/>
        <w:rPr>
          <w:color w:val="FF0000"/>
          <w:lang w:val="sr-Cyrl-RS"/>
        </w:rPr>
      </w:pPr>
      <w:r w:rsidRPr="00F72009">
        <w:rPr>
          <w:rFonts w:cs="Arial"/>
          <w:szCs w:val="24"/>
          <w:lang w:val="sr-Cyrl-RS"/>
        </w:rPr>
        <w:t>Ако је</w:t>
      </w:r>
      <w:r w:rsidRPr="00F72009">
        <w:rPr>
          <w:lang w:val="sr-Cyrl-RS"/>
        </w:rPr>
        <w:t xml:space="preserve"> више </w:t>
      </w:r>
      <w:r w:rsidRPr="00F72009">
        <w:rPr>
          <w:rFonts w:cs="Arial"/>
          <w:szCs w:val="24"/>
          <w:lang w:val="sr-Cyrl-RS"/>
        </w:rPr>
        <w:t>законских заступника</w:t>
      </w:r>
      <w:r w:rsidRPr="00F72009">
        <w:rPr>
          <w:lang w:val="sr-Cyrl-RS"/>
        </w:rPr>
        <w:t xml:space="preserve"> за сваког </w:t>
      </w:r>
      <w:r w:rsidR="00417363" w:rsidRPr="00F72009">
        <w:rPr>
          <w:rFonts w:cs="Arial"/>
          <w:szCs w:val="24"/>
          <w:lang w:val="sr-Cyrl-RS"/>
        </w:rPr>
        <w:t>с</w:t>
      </w:r>
      <w:r w:rsidRPr="00F72009">
        <w:rPr>
          <w:rFonts w:cs="Arial"/>
          <w:szCs w:val="24"/>
          <w:lang w:val="sr-Cyrl-RS"/>
        </w:rPr>
        <w:t xml:space="preserve">e </w:t>
      </w:r>
      <w:r w:rsidRPr="00F72009">
        <w:rPr>
          <w:lang w:val="sr-Cyrl-RS"/>
        </w:rPr>
        <w:t xml:space="preserve">доставља </w:t>
      </w:r>
      <w:r w:rsidRPr="00F72009">
        <w:rPr>
          <w:rFonts w:cs="Arial"/>
          <w:szCs w:val="24"/>
          <w:lang w:val="sr-Cyrl-RS"/>
        </w:rPr>
        <w:t>уверење</w:t>
      </w:r>
      <w:r w:rsidRPr="00F72009">
        <w:rPr>
          <w:lang w:val="sr-Cyrl-RS"/>
        </w:rPr>
        <w:t xml:space="preserve"> из казнене евиденције.</w:t>
      </w:r>
    </w:p>
    <w:p w14:paraId="18A8F192" w14:textId="77777777" w:rsidR="004D78EA" w:rsidRPr="00F72009" w:rsidRDefault="00417363">
      <w:pPr>
        <w:pStyle w:val="ListParagraph"/>
        <w:tabs>
          <w:tab w:val="left" w:pos="567"/>
        </w:tabs>
        <w:suppressAutoHyphens/>
        <w:ind w:left="363"/>
        <w:rPr>
          <w:rFonts w:cs="Arial"/>
          <w:szCs w:val="24"/>
          <w:lang w:val="sr-Cyrl-RS"/>
        </w:rPr>
      </w:pPr>
      <w:r w:rsidRPr="00F72009">
        <w:rPr>
          <w:rFonts w:cs="Arial"/>
          <w:szCs w:val="24"/>
          <w:lang w:val="sr-Cyrl-RS"/>
        </w:rPr>
        <w:t>З</w:t>
      </w:r>
      <w:r w:rsidR="007C2FFE" w:rsidRPr="00F72009">
        <w:rPr>
          <w:rFonts w:cs="Arial"/>
          <w:szCs w:val="24"/>
          <w:lang w:val="sr-Cyrl-RS"/>
        </w:rPr>
        <w:t xml:space="preserve">а стране понуђаче потврда надлежног органа државе у којој има седиште; </w:t>
      </w:r>
    </w:p>
    <w:p w14:paraId="24482CFB" w14:textId="77777777" w:rsidR="000E526B" w:rsidRPr="00F72009" w:rsidRDefault="007C2FFE" w:rsidP="0064496B">
      <w:pPr>
        <w:pStyle w:val="ListParagraph"/>
        <w:numPr>
          <w:ilvl w:val="0"/>
          <w:numId w:val="44"/>
        </w:numPr>
        <w:tabs>
          <w:tab w:val="left" w:pos="993"/>
        </w:tabs>
        <w:suppressAutoHyphens/>
        <w:rPr>
          <w:rFonts w:cs="Arial"/>
          <w:szCs w:val="24"/>
          <w:lang w:val="sr-Cyrl-RS"/>
        </w:rPr>
      </w:pPr>
      <w:r w:rsidRPr="00F72009">
        <w:rPr>
          <w:rFonts w:cs="Arial"/>
          <w:szCs w:val="24"/>
          <w:lang w:val="sr-Cyrl-RS" w:eastAsia="sr-Latn-CS"/>
        </w:rPr>
        <w:t xml:space="preserve">потврде привредног и </w:t>
      </w:r>
      <w:proofErr w:type="spellStart"/>
      <w:r w:rsidRPr="00F72009">
        <w:rPr>
          <w:rFonts w:cs="Arial"/>
          <w:szCs w:val="24"/>
          <w:lang w:val="sr-Cyrl-RS" w:eastAsia="sr-Latn-CS"/>
        </w:rPr>
        <w:t>прекршајног</w:t>
      </w:r>
      <w:proofErr w:type="spellEnd"/>
      <w:r w:rsidRPr="00F72009">
        <w:rPr>
          <w:rFonts w:cs="Arial"/>
          <w:szCs w:val="24"/>
          <w:lang w:val="sr-Cyrl-RS" w:eastAsia="sr-Latn-CS"/>
        </w:rPr>
        <w:t xml:space="preserve">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друштву изречена мера забране обављања делатности</w:t>
      </w:r>
      <w:r w:rsidR="000B2B49" w:rsidRPr="00F72009">
        <w:rPr>
          <w:rFonts w:cs="Arial"/>
          <w:szCs w:val="24"/>
          <w:lang w:val="sr-Cyrl-RS"/>
        </w:rPr>
        <w:t xml:space="preserve"> која је на снази у време објављивања позива за подношење понуда</w:t>
      </w:r>
      <w:r w:rsidRPr="00F72009">
        <w:rPr>
          <w:rFonts w:cs="Arial"/>
          <w:szCs w:val="24"/>
          <w:lang w:val="sr-Cyrl-RS"/>
        </w:rPr>
        <w:t>; за стране понуђаче потврда надлежног органа државе у којој има седиште;</w:t>
      </w:r>
    </w:p>
    <w:p w14:paraId="7FF262D6" w14:textId="77777777" w:rsidR="007C2FFE" w:rsidRPr="00F72009" w:rsidRDefault="007C2FFE" w:rsidP="0064496B">
      <w:pPr>
        <w:pStyle w:val="ListParagraph"/>
        <w:numPr>
          <w:ilvl w:val="0"/>
          <w:numId w:val="44"/>
        </w:numPr>
        <w:tabs>
          <w:tab w:val="left" w:pos="993"/>
        </w:tabs>
        <w:suppressAutoHyphens/>
        <w:rPr>
          <w:rFonts w:cs="Arial"/>
          <w:szCs w:val="24"/>
          <w:lang w:val="sr-Cyrl-RS"/>
        </w:rPr>
      </w:pPr>
      <w:r w:rsidRPr="00F72009">
        <w:rPr>
          <w:rFonts w:cs="Arial"/>
          <w:szCs w:val="24"/>
          <w:lang w:val="sr-Cyrl-RS" w:eastAsia="sr-Latn-CS"/>
        </w:rPr>
        <w:t>уверење Пореске управе Министарства финансија да је измирио доспеле порезе и доприносе и уверење надлежне локалне самоуправе да је измирио обавезе по основу изворних локалних јавних прихода; за стране понуђаче потврда надлежног пореског органа државе у којој има седиште.</w:t>
      </w:r>
    </w:p>
    <w:p w14:paraId="10C69ACA" w14:textId="77777777" w:rsidR="007C2FFE" w:rsidRPr="00F72009" w:rsidRDefault="00B261B7" w:rsidP="00331827">
      <w:pPr>
        <w:rPr>
          <w:rFonts w:cs="Arial"/>
          <w:szCs w:val="24"/>
          <w:lang w:val="sr-Cyrl-RS" w:eastAsia="sr-Latn-CS"/>
        </w:rPr>
      </w:pPr>
      <w:r w:rsidRPr="00F72009">
        <w:rPr>
          <w:rFonts w:cs="Arial"/>
          <w:szCs w:val="24"/>
          <w:lang w:val="sr-Cyrl-RS" w:eastAsia="sr-Latn-CS"/>
        </w:rPr>
        <w:t>Доказ из тачке 2</w:t>
      </w:r>
      <w:r w:rsidR="000E526B" w:rsidRPr="00F72009">
        <w:rPr>
          <w:rFonts w:cs="Arial"/>
          <w:szCs w:val="24"/>
          <w:lang w:val="sr-Cyrl-RS" w:eastAsia="sr-Latn-CS"/>
        </w:rPr>
        <w:t xml:space="preserve"> и 4</w:t>
      </w:r>
      <w:r w:rsidR="007C2FFE" w:rsidRPr="00F72009">
        <w:rPr>
          <w:rFonts w:cs="Arial"/>
          <w:szCs w:val="24"/>
          <w:lang w:val="sr-Cyrl-RS" w:eastAsia="sr-Latn-CS"/>
        </w:rPr>
        <w:t xml:space="preserve"> не може бити старији од </w:t>
      </w:r>
      <w:r w:rsidR="000E526B" w:rsidRPr="00F72009">
        <w:rPr>
          <w:rFonts w:cs="Arial"/>
          <w:szCs w:val="24"/>
          <w:lang w:val="sr-Cyrl-RS" w:eastAsia="sr-Latn-CS"/>
        </w:rPr>
        <w:t>2 (</w:t>
      </w:r>
      <w:r w:rsidR="007C2FFE" w:rsidRPr="00F72009">
        <w:rPr>
          <w:rFonts w:cs="Arial"/>
          <w:szCs w:val="24"/>
          <w:lang w:val="sr-Cyrl-RS" w:eastAsia="sr-Latn-CS"/>
        </w:rPr>
        <w:t>два</w:t>
      </w:r>
      <w:r w:rsidR="000E526B" w:rsidRPr="00F72009">
        <w:rPr>
          <w:rFonts w:cs="Arial"/>
          <w:szCs w:val="24"/>
          <w:lang w:val="sr-Cyrl-RS" w:eastAsia="sr-Latn-CS"/>
        </w:rPr>
        <w:t>)</w:t>
      </w:r>
      <w:r w:rsidR="007C2FFE" w:rsidRPr="00F72009">
        <w:rPr>
          <w:rFonts w:cs="Arial"/>
          <w:szCs w:val="24"/>
          <w:lang w:val="sr-Cyrl-RS" w:eastAsia="sr-Latn-CS"/>
        </w:rPr>
        <w:t xml:space="preserve"> месеца пре отварања понуда.</w:t>
      </w:r>
    </w:p>
    <w:p w14:paraId="2E2CF25A" w14:textId="77777777" w:rsidR="00B261B7" w:rsidRPr="00F72009" w:rsidRDefault="007C2FFE" w:rsidP="00B261B7">
      <w:pPr>
        <w:rPr>
          <w:rFonts w:cs="Arial"/>
          <w:szCs w:val="24"/>
          <w:lang w:val="sr-Cyrl-RS" w:eastAsia="sr-Latn-CS"/>
        </w:rPr>
      </w:pPr>
      <w:r w:rsidRPr="00F72009">
        <w:rPr>
          <w:rFonts w:cs="Arial"/>
          <w:szCs w:val="24"/>
          <w:lang w:val="sr-Cyrl-RS" w:eastAsia="sr-Latn-CS"/>
        </w:rPr>
        <w:t>Доказ из тачке 3 овог члана мора бити издат након објављивања позива за подношење понуда.</w:t>
      </w:r>
    </w:p>
    <w:p w14:paraId="0D5A3EAA" w14:textId="77777777" w:rsidR="00B261B7" w:rsidRPr="00F72009" w:rsidRDefault="00B261B7" w:rsidP="00B261B7">
      <w:pPr>
        <w:tabs>
          <w:tab w:val="left" w:pos="993"/>
        </w:tabs>
        <w:rPr>
          <w:rFonts w:cs="Arial"/>
          <w:i/>
          <w:szCs w:val="24"/>
          <w:lang w:val="sr-Cyrl-RS"/>
        </w:rPr>
      </w:pPr>
      <w:r w:rsidRPr="00F72009">
        <w:rPr>
          <w:rFonts w:cs="Arial"/>
          <w:i/>
          <w:szCs w:val="24"/>
          <w:u w:val="single"/>
          <w:lang w:val="sr-Cyrl-RS"/>
        </w:rPr>
        <w:t>Предузетник</w:t>
      </w:r>
      <w:r w:rsidRPr="00F72009">
        <w:rPr>
          <w:rFonts w:cs="Arial"/>
          <w:i/>
          <w:szCs w:val="24"/>
          <w:lang w:val="sr-Cyrl-RS"/>
        </w:rPr>
        <w:t>:</w:t>
      </w:r>
    </w:p>
    <w:p w14:paraId="5A22BCAC" w14:textId="77777777" w:rsidR="00B261B7" w:rsidRPr="00F72009" w:rsidRDefault="00B261B7" w:rsidP="0064496B">
      <w:pPr>
        <w:pStyle w:val="ListParagraph"/>
        <w:numPr>
          <w:ilvl w:val="0"/>
          <w:numId w:val="59"/>
        </w:numPr>
        <w:spacing w:after="0"/>
        <w:ind w:left="714" w:hanging="357"/>
        <w:contextualSpacing/>
        <w:rPr>
          <w:rFonts w:cs="Arial"/>
          <w:szCs w:val="24"/>
          <w:lang w:val="sr-Cyrl-RS" w:eastAsia="sr-Latn-CS"/>
        </w:rPr>
      </w:pPr>
      <w:r w:rsidRPr="00F72009">
        <w:rPr>
          <w:rFonts w:cs="Arial"/>
          <w:szCs w:val="24"/>
          <w:lang w:val="sr-Cyrl-RS" w:eastAsia="sr-Latn-CS"/>
        </w:rPr>
        <w:t>извод из регистра Агенције за привредне регистре, односно извода из одговарајућег регистра;</w:t>
      </w:r>
    </w:p>
    <w:p w14:paraId="01AD062E" w14:textId="77777777" w:rsidR="00B261B7" w:rsidRPr="00F72009" w:rsidRDefault="00B261B7" w:rsidP="0064496B">
      <w:pPr>
        <w:pStyle w:val="ListParagraph"/>
        <w:numPr>
          <w:ilvl w:val="0"/>
          <w:numId w:val="59"/>
        </w:numPr>
        <w:spacing w:after="0"/>
        <w:ind w:left="714" w:hanging="357"/>
        <w:contextualSpacing/>
        <w:rPr>
          <w:rFonts w:cs="Arial"/>
          <w:szCs w:val="24"/>
          <w:lang w:val="sr-Cyrl-RS" w:eastAsia="sr-Latn-CS"/>
        </w:rPr>
      </w:pPr>
      <w:r w:rsidRPr="00F72009">
        <w:rPr>
          <w:rFonts w:cs="Arial"/>
          <w:szCs w:val="24"/>
          <w:lang w:val="sr-Cyrl-RS" w:eastAsia="sr-Latn-CS"/>
        </w:rPr>
        <w:t xml:space="preserve">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w:t>
      </w:r>
      <w:r w:rsidRPr="00F72009">
        <w:rPr>
          <w:rFonts w:cs="Arial"/>
          <w:szCs w:val="24"/>
          <w:lang w:val="sr-Cyrl-RS" w:eastAsia="sr-Latn-CS"/>
        </w:rPr>
        <w:lastRenderedPageBreak/>
        <w:t>заштите животне средине, кривично дело примања или давања мита, кривично дело преваре</w:t>
      </w:r>
    </w:p>
    <w:p w14:paraId="65D2B134" w14:textId="77777777" w:rsidR="00B261B7" w:rsidRPr="00F72009" w:rsidRDefault="00B261B7" w:rsidP="00417363">
      <w:pPr>
        <w:ind w:firstLine="426"/>
        <w:rPr>
          <w:rFonts w:cs="Arial"/>
          <w:szCs w:val="24"/>
          <w:lang w:val="sr-Cyrl-RS" w:eastAsia="sr-Latn-CS"/>
        </w:rPr>
      </w:pPr>
      <w:r w:rsidRPr="00F72009">
        <w:rPr>
          <w:rFonts w:cs="Arial"/>
          <w:szCs w:val="24"/>
          <w:lang w:val="sr-Cyrl-RS" w:eastAsia="sr-Latn-CS"/>
        </w:rPr>
        <w:t>За домаће понуђаче:</w:t>
      </w:r>
    </w:p>
    <w:p w14:paraId="5EE51552" w14:textId="77777777" w:rsidR="00FA5316" w:rsidRPr="00F72009" w:rsidRDefault="00B261B7" w:rsidP="0064496B">
      <w:pPr>
        <w:pStyle w:val="ListParagraph"/>
        <w:widowControl w:val="0"/>
        <w:numPr>
          <w:ilvl w:val="0"/>
          <w:numId w:val="61"/>
        </w:numPr>
        <w:spacing w:after="0"/>
        <w:contextualSpacing/>
        <w:rPr>
          <w:rFonts w:cs="Arial"/>
          <w:i/>
          <w:szCs w:val="24"/>
          <w:lang w:val="sr-Cyrl-RS"/>
        </w:rPr>
      </w:pPr>
      <w:r w:rsidRPr="00F72009">
        <w:rPr>
          <w:rFonts w:cs="Arial"/>
          <w:i/>
          <w:szCs w:val="24"/>
          <w:lang w:val="sr-Cyrl-RS"/>
        </w:rPr>
        <w:t>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w:t>
      </w:r>
    </w:p>
    <w:p w14:paraId="156FDE2E" w14:textId="77777777" w:rsidR="00B261B7" w:rsidRPr="00F72009" w:rsidRDefault="00B261B7" w:rsidP="00417363">
      <w:pPr>
        <w:tabs>
          <w:tab w:val="left" w:pos="993"/>
        </w:tabs>
        <w:ind w:firstLine="426"/>
        <w:rPr>
          <w:rFonts w:cs="Arial"/>
          <w:szCs w:val="24"/>
          <w:lang w:val="sr-Cyrl-RS" w:eastAsia="sr-Latn-CS"/>
        </w:rPr>
      </w:pPr>
      <w:r w:rsidRPr="00F72009">
        <w:rPr>
          <w:rFonts w:cs="Arial"/>
          <w:szCs w:val="24"/>
          <w:lang w:val="sr-Cyrl-RS" w:eastAsia="sr-Latn-CS"/>
        </w:rPr>
        <w:t>За стране понуђаче потврда</w:t>
      </w:r>
      <w:r w:rsidRPr="00F72009">
        <w:rPr>
          <w:rFonts w:cs="Arial"/>
          <w:szCs w:val="24"/>
          <w:lang w:val="sr-Cyrl-RS"/>
        </w:rPr>
        <w:t xml:space="preserve"> надлежног органа државе у којој има седиште;</w:t>
      </w:r>
    </w:p>
    <w:p w14:paraId="7FAB5A0E" w14:textId="77777777" w:rsidR="00B261B7" w:rsidRPr="00F72009" w:rsidRDefault="00B261B7" w:rsidP="0064496B">
      <w:pPr>
        <w:pStyle w:val="ListParagraph"/>
        <w:numPr>
          <w:ilvl w:val="0"/>
          <w:numId w:val="59"/>
        </w:numPr>
        <w:spacing w:after="0"/>
        <w:ind w:left="714" w:hanging="357"/>
        <w:contextualSpacing/>
        <w:rPr>
          <w:rFonts w:cs="Arial"/>
          <w:szCs w:val="24"/>
          <w:lang w:val="sr-Cyrl-RS" w:eastAsia="sr-Latn-CS"/>
        </w:rPr>
      </w:pPr>
      <w:r w:rsidRPr="00F72009">
        <w:rPr>
          <w:rFonts w:cs="Arial"/>
          <w:szCs w:val="24"/>
          <w:lang w:val="sr-Cyrl-RS" w:eastAsia="sr-Latn-CS"/>
        </w:rPr>
        <w:t xml:space="preserve">потврда </w:t>
      </w:r>
      <w:proofErr w:type="spellStart"/>
      <w:r w:rsidRPr="00F72009">
        <w:rPr>
          <w:rFonts w:cs="Arial"/>
          <w:szCs w:val="24"/>
          <w:lang w:val="sr-Cyrl-RS" w:eastAsia="sr-Latn-CS"/>
        </w:rPr>
        <w:t>Прекршајног</w:t>
      </w:r>
      <w:proofErr w:type="spellEnd"/>
      <w:r w:rsidRPr="00F72009">
        <w:rPr>
          <w:rFonts w:cs="Arial"/>
          <w:szCs w:val="24"/>
          <w:lang w:val="sr-Cyrl-RS" w:eastAsia="sr-Latn-CS"/>
        </w:rPr>
        <w:t xml:space="preserve"> суда да му није изречена мера забране обављања делатности или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 која је на снази на дан објављивања позива за подношење понуда; за стране понуђаче потврда надлежног</w:t>
      </w:r>
      <w:r w:rsidRPr="00F72009">
        <w:rPr>
          <w:rFonts w:cs="Arial"/>
          <w:szCs w:val="24"/>
          <w:lang w:val="sr-Cyrl-RS"/>
        </w:rPr>
        <w:t xml:space="preserve"> органа државе у којој има седиште;</w:t>
      </w:r>
    </w:p>
    <w:p w14:paraId="6BAAD8FF" w14:textId="77777777" w:rsidR="00B261B7" w:rsidRPr="00F72009" w:rsidRDefault="00B261B7" w:rsidP="0064496B">
      <w:pPr>
        <w:pStyle w:val="ListParagraph"/>
        <w:numPr>
          <w:ilvl w:val="0"/>
          <w:numId w:val="59"/>
        </w:numPr>
        <w:spacing w:after="0"/>
        <w:ind w:left="714" w:hanging="357"/>
        <w:contextualSpacing/>
        <w:rPr>
          <w:rFonts w:cs="Arial"/>
          <w:szCs w:val="24"/>
          <w:lang w:val="sr-Cyrl-RS" w:eastAsia="sr-Latn-CS"/>
        </w:rPr>
      </w:pPr>
      <w:r w:rsidRPr="00F72009">
        <w:rPr>
          <w:rFonts w:cs="Arial"/>
          <w:szCs w:val="24"/>
          <w:lang w:val="sr-Cyrl-RS" w:eastAsia="sr-Latn-CS"/>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w:t>
      </w:r>
      <w:r w:rsidRPr="00F72009">
        <w:rPr>
          <w:rFonts w:cs="Arial"/>
          <w:szCs w:val="24"/>
          <w:lang w:val="sr-Cyrl-RS"/>
        </w:rPr>
        <w:t>за стране понуђаче потврда надлежног пореског органа државе у којој има седиште.</w:t>
      </w:r>
    </w:p>
    <w:p w14:paraId="1453B00A" w14:textId="77777777" w:rsidR="00B261B7" w:rsidRPr="00F72009" w:rsidRDefault="00B261B7" w:rsidP="00D44503">
      <w:pPr>
        <w:spacing w:before="120"/>
        <w:rPr>
          <w:rFonts w:cs="Arial"/>
          <w:szCs w:val="24"/>
          <w:lang w:val="sr-Cyrl-RS" w:eastAsia="sr-Latn-CS"/>
        </w:rPr>
      </w:pPr>
      <w:r w:rsidRPr="00F72009">
        <w:rPr>
          <w:rFonts w:cs="Arial"/>
          <w:szCs w:val="24"/>
          <w:lang w:val="sr-Cyrl-RS" w:eastAsia="sr-Latn-CS"/>
        </w:rPr>
        <w:t>Доказ из тачке 2</w:t>
      </w:r>
      <w:r w:rsidRPr="00F72009">
        <w:rPr>
          <w:szCs w:val="24"/>
          <w:lang w:val="sr-Cyrl-RS"/>
        </w:rPr>
        <w:t xml:space="preserve">) </w:t>
      </w:r>
      <w:r w:rsidRPr="00F72009">
        <w:rPr>
          <w:rFonts w:cs="Arial"/>
          <w:szCs w:val="24"/>
          <w:lang w:val="sr-Cyrl-RS" w:eastAsia="sr-Latn-CS"/>
        </w:rPr>
        <w:t>и 4) не може бити старији од два месеца пре отварања понуда.</w:t>
      </w:r>
    </w:p>
    <w:p w14:paraId="69953DC8" w14:textId="77777777" w:rsidR="00B261B7" w:rsidRPr="00F72009" w:rsidRDefault="00B261B7" w:rsidP="00B261B7">
      <w:pPr>
        <w:rPr>
          <w:szCs w:val="24"/>
          <w:lang w:val="sr-Cyrl-RS"/>
        </w:rPr>
      </w:pPr>
      <w:r w:rsidRPr="00F72009">
        <w:rPr>
          <w:szCs w:val="24"/>
          <w:lang w:val="sr-Cyrl-RS"/>
        </w:rPr>
        <w:t>Доказ из тачке 3) овог члана мора бити издат након објављивања позива за подношење понуда.</w:t>
      </w:r>
    </w:p>
    <w:p w14:paraId="1D700CCE" w14:textId="77777777" w:rsidR="00B261B7" w:rsidRPr="00F72009" w:rsidRDefault="00B261B7" w:rsidP="00B261B7">
      <w:pPr>
        <w:tabs>
          <w:tab w:val="left" w:pos="993"/>
        </w:tabs>
        <w:rPr>
          <w:rFonts w:cs="Arial"/>
          <w:i/>
          <w:szCs w:val="24"/>
          <w:lang w:val="sr-Cyrl-RS"/>
        </w:rPr>
      </w:pPr>
      <w:r w:rsidRPr="00F72009">
        <w:rPr>
          <w:rFonts w:cs="Arial"/>
          <w:i/>
          <w:szCs w:val="24"/>
          <w:u w:val="single"/>
          <w:lang w:val="sr-Cyrl-RS"/>
        </w:rPr>
        <w:t>Физичко лице</w:t>
      </w:r>
      <w:r w:rsidRPr="00F72009">
        <w:rPr>
          <w:rFonts w:cs="Arial"/>
          <w:i/>
          <w:szCs w:val="24"/>
          <w:lang w:val="sr-Cyrl-RS"/>
        </w:rPr>
        <w:t>:</w:t>
      </w:r>
    </w:p>
    <w:p w14:paraId="6EA80AEF" w14:textId="77777777" w:rsidR="00B261B7" w:rsidRPr="00F72009" w:rsidRDefault="00B261B7" w:rsidP="0064496B">
      <w:pPr>
        <w:pStyle w:val="ListParagraph"/>
        <w:numPr>
          <w:ilvl w:val="0"/>
          <w:numId w:val="60"/>
        </w:numPr>
        <w:spacing w:after="0"/>
        <w:contextualSpacing/>
        <w:rPr>
          <w:rFonts w:cs="Arial"/>
          <w:szCs w:val="24"/>
          <w:lang w:val="sr-Cyrl-RS" w:eastAsia="sr-Latn-CS"/>
        </w:rPr>
      </w:pPr>
      <w:r w:rsidRPr="00F72009">
        <w:rPr>
          <w:rFonts w:cs="Arial"/>
          <w:szCs w:val="24"/>
          <w:lang w:val="sr-Cyrl-RS" w:eastAsia="sr-Latn-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3FB85355" w14:textId="77777777" w:rsidR="00B261B7" w:rsidRPr="00F72009" w:rsidRDefault="00B261B7" w:rsidP="00417363">
      <w:pPr>
        <w:ind w:firstLine="426"/>
        <w:rPr>
          <w:rFonts w:cs="Arial"/>
          <w:szCs w:val="24"/>
          <w:lang w:val="sr-Cyrl-RS" w:eastAsia="sr-Latn-CS"/>
        </w:rPr>
      </w:pPr>
      <w:r w:rsidRPr="00F72009">
        <w:rPr>
          <w:rFonts w:cs="Arial"/>
          <w:szCs w:val="24"/>
          <w:lang w:val="sr-Cyrl-RS" w:eastAsia="sr-Latn-CS"/>
        </w:rPr>
        <w:t>За домаће понуђаче:</w:t>
      </w:r>
    </w:p>
    <w:p w14:paraId="1D61BBEC" w14:textId="77777777" w:rsidR="00B261B7" w:rsidRPr="00F72009" w:rsidRDefault="00B261B7" w:rsidP="0064496B">
      <w:pPr>
        <w:pStyle w:val="ListParagraph"/>
        <w:widowControl w:val="0"/>
        <w:numPr>
          <w:ilvl w:val="0"/>
          <w:numId w:val="61"/>
        </w:numPr>
        <w:spacing w:after="0"/>
        <w:contextualSpacing/>
        <w:rPr>
          <w:rFonts w:cs="Arial"/>
          <w:i/>
          <w:szCs w:val="24"/>
          <w:lang w:val="sr-Cyrl-RS"/>
        </w:rPr>
      </w:pPr>
      <w:r w:rsidRPr="00F72009">
        <w:rPr>
          <w:rFonts w:cs="Arial"/>
          <w:i/>
          <w:szCs w:val="24"/>
          <w:lang w:val="sr-Cyrl-RS"/>
        </w:rPr>
        <w:t>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w:t>
      </w:r>
    </w:p>
    <w:p w14:paraId="4973109F" w14:textId="77777777" w:rsidR="00B261B7" w:rsidRPr="00F72009" w:rsidRDefault="00B261B7" w:rsidP="00417363">
      <w:pPr>
        <w:tabs>
          <w:tab w:val="left" w:pos="993"/>
        </w:tabs>
        <w:ind w:firstLine="426"/>
        <w:rPr>
          <w:rFonts w:cs="Arial"/>
          <w:szCs w:val="24"/>
          <w:lang w:val="sr-Cyrl-RS" w:eastAsia="sr-Latn-CS"/>
        </w:rPr>
      </w:pPr>
      <w:r w:rsidRPr="00F72009">
        <w:rPr>
          <w:rFonts w:cs="Arial"/>
          <w:szCs w:val="24"/>
          <w:lang w:val="sr-Cyrl-RS" w:eastAsia="sr-Latn-CS"/>
        </w:rPr>
        <w:t>За стране понуђаче потврда</w:t>
      </w:r>
      <w:r w:rsidRPr="00F72009">
        <w:rPr>
          <w:rFonts w:cs="Arial"/>
          <w:szCs w:val="24"/>
          <w:lang w:val="sr-Cyrl-RS"/>
        </w:rPr>
        <w:t xml:space="preserve"> надлежног органа </w:t>
      </w:r>
      <w:r w:rsidRPr="00F72009">
        <w:rPr>
          <w:szCs w:val="24"/>
          <w:lang w:val="sr-Cyrl-RS"/>
        </w:rPr>
        <w:t xml:space="preserve">државе </w:t>
      </w:r>
      <w:r w:rsidRPr="00F72009">
        <w:rPr>
          <w:rFonts w:cs="Arial"/>
          <w:szCs w:val="24"/>
          <w:lang w:val="sr-Cyrl-RS"/>
        </w:rPr>
        <w:t xml:space="preserve">у којој има </w:t>
      </w:r>
      <w:r w:rsidRPr="00F72009">
        <w:rPr>
          <w:szCs w:val="24"/>
          <w:lang w:val="sr-Cyrl-RS"/>
        </w:rPr>
        <w:t>седиште</w:t>
      </w:r>
      <w:r w:rsidRPr="00F72009">
        <w:rPr>
          <w:rFonts w:cs="Arial"/>
          <w:szCs w:val="24"/>
          <w:lang w:val="sr-Cyrl-RS"/>
        </w:rPr>
        <w:t>;</w:t>
      </w:r>
    </w:p>
    <w:p w14:paraId="5E516CF7" w14:textId="77777777" w:rsidR="00B261B7" w:rsidRPr="00F72009" w:rsidRDefault="00B261B7" w:rsidP="0064496B">
      <w:pPr>
        <w:pStyle w:val="ListParagraph"/>
        <w:numPr>
          <w:ilvl w:val="0"/>
          <w:numId w:val="60"/>
        </w:numPr>
        <w:spacing w:after="0"/>
        <w:contextualSpacing/>
        <w:rPr>
          <w:rFonts w:cs="Arial"/>
          <w:szCs w:val="24"/>
          <w:lang w:val="sr-Cyrl-RS" w:eastAsia="sr-Latn-CS"/>
        </w:rPr>
      </w:pPr>
      <w:r w:rsidRPr="00F72009">
        <w:rPr>
          <w:rFonts w:cs="Arial"/>
          <w:szCs w:val="24"/>
          <w:lang w:val="sr-Cyrl-RS" w:eastAsia="sr-Latn-CS"/>
        </w:rPr>
        <w:t xml:space="preserve">потврда </w:t>
      </w:r>
      <w:proofErr w:type="spellStart"/>
      <w:r w:rsidRPr="00F72009">
        <w:rPr>
          <w:rFonts w:cs="Arial"/>
          <w:szCs w:val="24"/>
          <w:lang w:val="sr-Cyrl-RS" w:eastAsia="sr-Latn-CS"/>
        </w:rPr>
        <w:t>Прекршајног</w:t>
      </w:r>
      <w:proofErr w:type="spellEnd"/>
      <w:r w:rsidRPr="00F72009">
        <w:rPr>
          <w:rFonts w:cs="Arial"/>
          <w:szCs w:val="24"/>
          <w:lang w:val="sr-Cyrl-RS" w:eastAsia="sr-Latn-CS"/>
        </w:rPr>
        <w:t xml:space="preserve"> суда да му није изречена мера забране обављања одређених послова, која је на снази на дан објављивања позива за подношење понуда; за стране понуђаче потврда надлежног органа државе</w:t>
      </w:r>
      <w:r w:rsidRPr="00F72009">
        <w:rPr>
          <w:szCs w:val="24"/>
          <w:lang w:val="sr-Cyrl-RS"/>
        </w:rPr>
        <w:t xml:space="preserve"> </w:t>
      </w:r>
      <w:r w:rsidRPr="00F72009">
        <w:rPr>
          <w:rFonts w:cs="Arial"/>
          <w:szCs w:val="24"/>
          <w:lang w:val="sr-Cyrl-RS"/>
        </w:rPr>
        <w:t xml:space="preserve">у којој има </w:t>
      </w:r>
      <w:r w:rsidRPr="00F72009">
        <w:rPr>
          <w:szCs w:val="24"/>
          <w:lang w:val="sr-Cyrl-RS"/>
        </w:rPr>
        <w:t>седиште</w:t>
      </w:r>
      <w:r w:rsidRPr="00F72009">
        <w:rPr>
          <w:rFonts w:cs="Arial"/>
          <w:szCs w:val="24"/>
          <w:lang w:val="sr-Cyrl-RS"/>
        </w:rPr>
        <w:t>;</w:t>
      </w:r>
    </w:p>
    <w:p w14:paraId="74CE2B53" w14:textId="77777777" w:rsidR="00B261B7" w:rsidRPr="00F72009" w:rsidRDefault="00B261B7" w:rsidP="0064496B">
      <w:pPr>
        <w:pStyle w:val="ListParagraph"/>
        <w:numPr>
          <w:ilvl w:val="0"/>
          <w:numId w:val="60"/>
        </w:numPr>
        <w:spacing w:after="0"/>
        <w:contextualSpacing/>
        <w:rPr>
          <w:rFonts w:cs="Arial"/>
          <w:szCs w:val="24"/>
          <w:lang w:val="sr-Cyrl-RS" w:eastAsia="sr-Latn-CS"/>
        </w:rPr>
      </w:pPr>
      <w:r w:rsidRPr="00F72009">
        <w:rPr>
          <w:rFonts w:cs="Arial"/>
          <w:szCs w:val="24"/>
          <w:lang w:val="sr-Cyrl-RS" w:eastAsia="sr-Latn-C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за стране понуђаче потврда</w:t>
      </w:r>
      <w:r w:rsidRPr="00F72009">
        <w:rPr>
          <w:rFonts w:cs="Arial"/>
          <w:szCs w:val="24"/>
          <w:lang w:val="sr-Cyrl-RS"/>
        </w:rPr>
        <w:t xml:space="preserve"> надлежног пореског органа </w:t>
      </w:r>
      <w:r w:rsidRPr="00F72009">
        <w:rPr>
          <w:szCs w:val="24"/>
          <w:lang w:val="sr-Cyrl-RS"/>
        </w:rPr>
        <w:t xml:space="preserve">државе </w:t>
      </w:r>
      <w:r w:rsidRPr="00F72009">
        <w:rPr>
          <w:rFonts w:cs="Arial"/>
          <w:szCs w:val="24"/>
          <w:lang w:val="sr-Cyrl-RS"/>
        </w:rPr>
        <w:t xml:space="preserve">у којој има </w:t>
      </w:r>
      <w:r w:rsidRPr="00F72009">
        <w:rPr>
          <w:szCs w:val="24"/>
          <w:lang w:val="sr-Cyrl-RS"/>
        </w:rPr>
        <w:t>седиште</w:t>
      </w:r>
      <w:r w:rsidRPr="00F72009">
        <w:rPr>
          <w:rFonts w:cs="Arial"/>
          <w:szCs w:val="24"/>
          <w:lang w:val="sr-Cyrl-RS" w:eastAsia="sr-Latn-CS"/>
        </w:rPr>
        <w:t>.</w:t>
      </w:r>
    </w:p>
    <w:p w14:paraId="24610910" w14:textId="77777777" w:rsidR="00B261B7" w:rsidRPr="00F72009" w:rsidRDefault="00B261B7" w:rsidP="00D44503">
      <w:pPr>
        <w:spacing w:before="120"/>
        <w:rPr>
          <w:rFonts w:cs="Arial"/>
          <w:szCs w:val="24"/>
          <w:lang w:val="sr-Cyrl-RS" w:eastAsia="sr-Latn-CS"/>
        </w:rPr>
      </w:pPr>
      <w:r w:rsidRPr="00F72009">
        <w:rPr>
          <w:rFonts w:cs="Arial"/>
          <w:szCs w:val="24"/>
          <w:lang w:val="sr-Cyrl-RS" w:eastAsia="sr-Latn-CS"/>
        </w:rPr>
        <w:t>Доказ из тачке 1) и 3) не може бити старији од два месеца пре отварања понуда.</w:t>
      </w:r>
    </w:p>
    <w:p w14:paraId="26203161" w14:textId="203CF6BD" w:rsidR="00FA2A85" w:rsidRPr="00F72009" w:rsidRDefault="00B261B7" w:rsidP="00B261B7">
      <w:pPr>
        <w:rPr>
          <w:rFonts w:cs="Arial"/>
          <w:szCs w:val="24"/>
          <w:lang w:val="sr-Cyrl-RS" w:eastAsia="sr-Latn-CS"/>
        </w:rPr>
      </w:pPr>
      <w:r w:rsidRPr="00F72009">
        <w:rPr>
          <w:rFonts w:cs="Arial"/>
          <w:szCs w:val="24"/>
          <w:lang w:val="sr-Cyrl-RS" w:eastAsia="sr-Latn-CS"/>
        </w:rPr>
        <w:lastRenderedPageBreak/>
        <w:t>Доказ из тачк</w:t>
      </w:r>
      <w:r w:rsidR="00417363" w:rsidRPr="00F72009">
        <w:rPr>
          <w:rFonts w:cs="Arial"/>
          <w:szCs w:val="24"/>
          <w:lang w:val="sr-Cyrl-RS" w:eastAsia="sr-Latn-CS"/>
        </w:rPr>
        <w:t>е</w:t>
      </w:r>
      <w:r w:rsidRPr="00F72009">
        <w:rPr>
          <w:rFonts w:cs="Arial"/>
          <w:szCs w:val="24"/>
          <w:lang w:val="sr-Cyrl-RS" w:eastAsia="sr-Latn-CS"/>
        </w:rPr>
        <w:t xml:space="preserve"> 2) мора бити издат након објављивања позива за подношење понуда.</w:t>
      </w:r>
    </w:p>
    <w:p w14:paraId="1B2CEB61" w14:textId="77777777" w:rsidR="009D3B72" w:rsidRPr="00F72009" w:rsidRDefault="009D3B72" w:rsidP="0064496B">
      <w:pPr>
        <w:pStyle w:val="Heading2"/>
        <w:numPr>
          <w:ilvl w:val="1"/>
          <w:numId w:val="72"/>
        </w:numPr>
        <w:rPr>
          <w:lang w:val="sr-Cyrl-RS"/>
        </w:rPr>
      </w:pPr>
      <w:bookmarkStart w:id="388" w:name="_Toc399930140"/>
      <w:bookmarkStart w:id="389" w:name="_Toc402176886"/>
      <w:r w:rsidRPr="00F72009">
        <w:rPr>
          <w:lang w:val="sr-Cyrl-RS"/>
        </w:rPr>
        <w:t>УПУТСТВО КАКО СЕ ДОКАЗУЈЕ ИСПУЊЕНОСТ ДОДАТНИХ УСЛОВА</w:t>
      </w:r>
      <w:bookmarkEnd w:id="388"/>
      <w:bookmarkEnd w:id="389"/>
    </w:p>
    <w:p w14:paraId="254EB93D" w14:textId="77777777" w:rsidR="007C2FFE" w:rsidRPr="00F72009" w:rsidRDefault="007C2FFE" w:rsidP="00331827">
      <w:pPr>
        <w:rPr>
          <w:rFonts w:cs="Arial"/>
          <w:szCs w:val="24"/>
          <w:lang w:val="sr-Cyrl-RS"/>
        </w:rPr>
      </w:pPr>
      <w:r w:rsidRPr="00F72009">
        <w:rPr>
          <w:rFonts w:cs="Arial"/>
          <w:szCs w:val="24"/>
          <w:lang w:val="sr-Cyrl-RS"/>
        </w:rPr>
        <w:t>Понуђач је дужан да у понуди достави доказе да испуњава додатне услове за учешће у поступку јавне набавке у складу са Законом, и то:</w:t>
      </w:r>
    </w:p>
    <w:p w14:paraId="58251A32" w14:textId="77777777" w:rsidR="007C2FFE" w:rsidRPr="00F72009" w:rsidRDefault="007C2FFE" w:rsidP="0064496B">
      <w:pPr>
        <w:pStyle w:val="ListParagraph"/>
        <w:numPr>
          <w:ilvl w:val="0"/>
          <w:numId w:val="45"/>
        </w:numPr>
        <w:tabs>
          <w:tab w:val="left" w:pos="993"/>
        </w:tabs>
        <w:rPr>
          <w:rFonts w:cs="Arial"/>
          <w:szCs w:val="24"/>
          <w:lang w:val="sr-Cyrl-RS"/>
        </w:rPr>
      </w:pPr>
      <w:r w:rsidRPr="00F72009">
        <w:rPr>
          <w:rFonts w:cs="Arial"/>
          <w:szCs w:val="24"/>
          <w:lang w:val="sr-Cyrl-RS"/>
        </w:rPr>
        <w:t>Д</w:t>
      </w:r>
      <w:r w:rsidR="001E2D57" w:rsidRPr="00F72009">
        <w:rPr>
          <w:rFonts w:cs="Arial"/>
          <w:szCs w:val="24"/>
          <w:lang w:val="sr-Cyrl-RS"/>
        </w:rPr>
        <w:t xml:space="preserve">оказе неопходног финансијског </w:t>
      </w:r>
      <w:r w:rsidRPr="00F72009">
        <w:rPr>
          <w:rFonts w:cs="Arial"/>
          <w:szCs w:val="24"/>
          <w:lang w:val="sr-Cyrl-RS"/>
        </w:rPr>
        <w:t>капацитета:</w:t>
      </w:r>
    </w:p>
    <w:p w14:paraId="226AE37B" w14:textId="77777777" w:rsidR="007C2FFE" w:rsidRPr="00F72009" w:rsidRDefault="007C2FFE" w:rsidP="0064496B">
      <w:pPr>
        <w:numPr>
          <w:ilvl w:val="0"/>
          <w:numId w:val="30"/>
        </w:numPr>
        <w:spacing w:after="0"/>
        <w:rPr>
          <w:rFonts w:cs="Arial"/>
          <w:szCs w:val="24"/>
          <w:lang w:val="sr-Cyrl-RS"/>
        </w:rPr>
      </w:pPr>
      <w:r w:rsidRPr="00F72009">
        <w:rPr>
          <w:rFonts w:cs="Arial"/>
          <w:szCs w:val="24"/>
          <w:lang w:val="sr-Cyrl-RS"/>
        </w:rPr>
        <w:t>Биланс стања и Биланс успеха за претх</w:t>
      </w:r>
      <w:r w:rsidR="0094414E" w:rsidRPr="00F72009">
        <w:rPr>
          <w:rFonts w:cs="Arial"/>
          <w:szCs w:val="24"/>
          <w:lang w:val="sr-Cyrl-RS"/>
        </w:rPr>
        <w:t>одне три обрачунске године (2011. 2012. и 2013</w:t>
      </w:r>
      <w:r w:rsidRPr="00F72009">
        <w:rPr>
          <w:rFonts w:cs="Arial"/>
          <w:szCs w:val="24"/>
          <w:lang w:val="sr-Cyrl-RS"/>
        </w:rPr>
        <w:t xml:space="preserve">. годину), са мишљењем овлашћеног ревизора; ако понуђач није субјект ревизије у складу са Законом о рачуноводству и </w:t>
      </w:r>
      <w:r w:rsidR="000B2B49" w:rsidRPr="00F72009">
        <w:rPr>
          <w:rFonts w:cs="Arial"/>
          <w:szCs w:val="24"/>
          <w:lang w:val="sr-Cyrl-RS"/>
        </w:rPr>
        <w:t>Законом о ревизији</w:t>
      </w:r>
      <w:r w:rsidRPr="00F72009">
        <w:rPr>
          <w:rFonts w:cs="Arial"/>
          <w:szCs w:val="24"/>
          <w:lang w:val="sr-Cyrl-RS"/>
        </w:rPr>
        <w:t xml:space="preserve"> дужан је да уз билансе достави одговарајући акт – одлуку у смислу законских пропи</w:t>
      </w:r>
      <w:r w:rsidR="00FF31D4" w:rsidRPr="00F72009">
        <w:rPr>
          <w:rFonts w:cs="Arial"/>
          <w:szCs w:val="24"/>
          <w:lang w:val="sr-Cyrl-RS"/>
        </w:rPr>
        <w:t>са за сваку од наведених година</w:t>
      </w:r>
      <w:r w:rsidR="00AC0564" w:rsidRPr="00F72009">
        <w:rPr>
          <w:rFonts w:cs="Arial"/>
          <w:szCs w:val="24"/>
          <w:lang w:val="sr-Cyrl-RS"/>
        </w:rPr>
        <w:t>.</w:t>
      </w:r>
      <w:r w:rsidR="000B2B49" w:rsidRPr="00F72009">
        <w:rPr>
          <w:rFonts w:cs="Arial"/>
          <w:szCs w:val="24"/>
          <w:lang w:val="sr-Cyrl-RS"/>
        </w:rPr>
        <w:t xml:space="preserve"> Ако ревизија извештаја за 2013 годину није извршена до момента подношења понуде, понуђач је дужан да уз биланс</w:t>
      </w:r>
      <w:r w:rsidR="00C36DF2" w:rsidRPr="00F72009">
        <w:rPr>
          <w:rFonts w:cs="Arial"/>
          <w:szCs w:val="24"/>
          <w:lang w:val="sr-Cyrl-RS"/>
        </w:rPr>
        <w:t>е</w:t>
      </w:r>
      <w:r w:rsidR="000B2B49" w:rsidRPr="00F72009">
        <w:rPr>
          <w:rFonts w:cs="Arial"/>
          <w:szCs w:val="24"/>
          <w:lang w:val="sr-Cyrl-RS"/>
        </w:rPr>
        <w:t xml:space="preserve"> за 2013 годину достави</w:t>
      </w:r>
      <w:r w:rsidR="00AC0564" w:rsidRPr="00F72009">
        <w:rPr>
          <w:rFonts w:cs="Arial"/>
          <w:szCs w:val="24"/>
          <w:lang w:val="sr-Cyrl-RS"/>
        </w:rPr>
        <w:t xml:space="preserve"> доказ да су финансијски извештаји предати Агенцији за привредне регистре;</w:t>
      </w:r>
    </w:p>
    <w:p w14:paraId="79A5AE10" w14:textId="77777777" w:rsidR="007C2FFE" w:rsidRPr="00F72009" w:rsidRDefault="007C2FFE" w:rsidP="00DC4D95">
      <w:pPr>
        <w:spacing w:before="120"/>
        <w:ind w:firstLine="720"/>
        <w:rPr>
          <w:rFonts w:cs="Arial"/>
          <w:szCs w:val="24"/>
          <w:lang w:val="sr-Cyrl-RS"/>
        </w:rPr>
      </w:pPr>
      <w:r w:rsidRPr="00F72009">
        <w:rPr>
          <w:rFonts w:cs="Arial"/>
          <w:szCs w:val="24"/>
          <w:lang w:val="sr-Cyrl-RS"/>
        </w:rPr>
        <w:t>или</w:t>
      </w:r>
    </w:p>
    <w:p w14:paraId="6413877C" w14:textId="77777777" w:rsidR="007C2FFE" w:rsidRPr="00F72009" w:rsidRDefault="007C2FFE" w:rsidP="0064496B">
      <w:pPr>
        <w:pStyle w:val="ListParagraph"/>
        <w:numPr>
          <w:ilvl w:val="0"/>
          <w:numId w:val="30"/>
        </w:numPr>
        <w:ind w:left="714" w:hanging="357"/>
        <w:rPr>
          <w:rFonts w:cs="Arial"/>
          <w:szCs w:val="24"/>
          <w:lang w:val="sr-Cyrl-RS"/>
        </w:rPr>
      </w:pPr>
      <w:r w:rsidRPr="00F72009">
        <w:rPr>
          <w:rFonts w:cs="Arial"/>
          <w:szCs w:val="24"/>
          <w:lang w:val="sr-Cyrl-RS"/>
        </w:rPr>
        <w:t>Извештај о бонитету, образац БОН ЈН за претх</w:t>
      </w:r>
      <w:r w:rsidR="0094414E" w:rsidRPr="00F72009">
        <w:rPr>
          <w:rFonts w:cs="Arial"/>
          <w:szCs w:val="24"/>
          <w:lang w:val="sr-Cyrl-RS"/>
        </w:rPr>
        <w:t>одне три обрачунске године (2011,</w:t>
      </w:r>
      <w:r w:rsidR="000B2B49" w:rsidRPr="00F72009">
        <w:rPr>
          <w:rFonts w:cs="Arial"/>
          <w:szCs w:val="24"/>
          <w:lang w:val="sr-Cyrl-RS"/>
        </w:rPr>
        <w:t xml:space="preserve"> 2012</w:t>
      </w:r>
      <w:r w:rsidR="0094414E" w:rsidRPr="00F72009">
        <w:rPr>
          <w:rFonts w:cs="Arial"/>
          <w:szCs w:val="24"/>
          <w:lang w:val="sr-Cyrl-RS"/>
        </w:rPr>
        <w:t>. и 2013</w:t>
      </w:r>
      <w:r w:rsidRPr="00F72009">
        <w:rPr>
          <w:rFonts w:cs="Arial"/>
          <w:szCs w:val="24"/>
          <w:lang w:val="sr-Cyrl-RS"/>
        </w:rPr>
        <w:t xml:space="preserve">. годину) издат од стране Агенције за привредне регистре; </w:t>
      </w:r>
    </w:p>
    <w:p w14:paraId="5C417AA2" w14:textId="77777777" w:rsidR="007C2FFE" w:rsidRPr="00F72009" w:rsidRDefault="007C2FFE" w:rsidP="00D44503">
      <w:pPr>
        <w:ind w:firstLine="357"/>
        <w:rPr>
          <w:rFonts w:cs="Arial"/>
          <w:szCs w:val="24"/>
          <w:lang w:val="sr-Cyrl-RS"/>
        </w:rPr>
      </w:pPr>
      <w:r w:rsidRPr="00F72009">
        <w:rPr>
          <w:rFonts w:cs="Arial"/>
          <w:szCs w:val="24"/>
          <w:lang w:val="sr-Cyrl-RS"/>
        </w:rPr>
        <w:t>и</w:t>
      </w:r>
    </w:p>
    <w:p w14:paraId="570A89D8" w14:textId="50BEAC3F" w:rsidR="007C2FFE" w:rsidRPr="00F72009" w:rsidRDefault="00DC14AC" w:rsidP="0064496B">
      <w:pPr>
        <w:numPr>
          <w:ilvl w:val="0"/>
          <w:numId w:val="30"/>
        </w:numPr>
        <w:ind w:left="714" w:hanging="357"/>
        <w:rPr>
          <w:rFonts w:cs="Arial"/>
          <w:szCs w:val="24"/>
          <w:lang w:val="sr-Cyrl-RS"/>
        </w:rPr>
      </w:pPr>
      <w:r w:rsidRPr="00F72009">
        <w:rPr>
          <w:rFonts w:cs="Arial"/>
          <w:szCs w:val="24"/>
          <w:lang w:val="sr-Cyrl-RS"/>
        </w:rPr>
        <w:t>П</w:t>
      </w:r>
      <w:r w:rsidR="007C2FFE" w:rsidRPr="00F72009">
        <w:rPr>
          <w:rFonts w:cs="Arial"/>
          <w:szCs w:val="24"/>
          <w:lang w:val="sr-Cyrl-RS"/>
        </w:rPr>
        <w:t xml:space="preserve">отврда о подацима о ликвидности издата од стране Народне банке Србије  – Одсек принудне наплате, за период од претходних 6 </w:t>
      </w:r>
      <w:r w:rsidR="00D44503">
        <w:rPr>
          <w:rFonts w:cs="Arial"/>
          <w:szCs w:val="24"/>
          <w:lang w:val="sr-Cyrl-RS"/>
        </w:rPr>
        <w:t xml:space="preserve">(шест) </w:t>
      </w:r>
      <w:r w:rsidR="007C2FFE" w:rsidRPr="00F72009">
        <w:rPr>
          <w:rFonts w:cs="Arial"/>
          <w:szCs w:val="24"/>
          <w:lang w:val="sr-Cyrl-RS"/>
        </w:rPr>
        <w:t>мес</w:t>
      </w:r>
      <w:r w:rsidR="00736C19" w:rsidRPr="00F72009">
        <w:rPr>
          <w:rFonts w:cs="Arial"/>
          <w:szCs w:val="24"/>
          <w:lang w:val="sr-Cyrl-RS"/>
        </w:rPr>
        <w:t>еци пре дана објављивања позива</w:t>
      </w:r>
      <w:r w:rsidR="000B2B49" w:rsidRPr="00F72009">
        <w:rPr>
          <w:rFonts w:cs="Arial"/>
          <w:szCs w:val="24"/>
          <w:lang w:val="sr-Cyrl-RS"/>
        </w:rPr>
        <w:t xml:space="preserve"> </w:t>
      </w:r>
      <w:r w:rsidR="000B2B49" w:rsidRPr="009E6674">
        <w:rPr>
          <w:rFonts w:cs="Arial"/>
          <w:szCs w:val="24"/>
          <w:lang w:val="sr-Cyrl-RS"/>
        </w:rPr>
        <w:t>(</w:t>
      </w:r>
      <w:r w:rsidR="00EB2390">
        <w:rPr>
          <w:rFonts w:cs="Arial"/>
          <w:szCs w:val="24"/>
          <w:lang w:val="sr-Cyrl-RS"/>
        </w:rPr>
        <w:t>31.03</w:t>
      </w:r>
      <w:r w:rsidR="000B2B49" w:rsidRPr="009E6674">
        <w:rPr>
          <w:rFonts w:cs="Arial"/>
          <w:szCs w:val="24"/>
          <w:lang w:val="sr-Cyrl-RS"/>
        </w:rPr>
        <w:t>.</w:t>
      </w:r>
      <w:r w:rsidR="000B2B49" w:rsidRPr="00F72009">
        <w:rPr>
          <w:rFonts w:cs="Arial"/>
          <w:szCs w:val="24"/>
          <w:lang w:val="sr-Cyrl-RS"/>
        </w:rPr>
        <w:t xml:space="preserve">2014. до </w:t>
      </w:r>
      <w:r w:rsidR="009E6674">
        <w:rPr>
          <w:rFonts w:cs="Arial"/>
          <w:szCs w:val="24"/>
          <w:lang w:val="sr-Cyrl-RS"/>
        </w:rPr>
        <w:t>31.11</w:t>
      </w:r>
      <w:r w:rsidR="000B2B49" w:rsidRPr="009E6674">
        <w:rPr>
          <w:rFonts w:cs="Arial"/>
          <w:szCs w:val="24"/>
          <w:lang w:val="sr-Cyrl-RS"/>
        </w:rPr>
        <w:t>.</w:t>
      </w:r>
      <w:r w:rsidR="000B2B49" w:rsidRPr="00F72009">
        <w:rPr>
          <w:rFonts w:cs="Arial"/>
          <w:szCs w:val="24"/>
          <w:lang w:val="sr-Cyrl-RS"/>
        </w:rPr>
        <w:t>2014. године)</w:t>
      </w:r>
      <w:r w:rsidR="00736C19" w:rsidRPr="00F72009">
        <w:rPr>
          <w:rFonts w:cs="Arial"/>
          <w:szCs w:val="24"/>
          <w:lang w:val="sr-Cyrl-RS"/>
        </w:rPr>
        <w:t>;</w:t>
      </w:r>
    </w:p>
    <w:p w14:paraId="4A56FA03" w14:textId="77777777" w:rsidR="007C2FFE" w:rsidRPr="00F72009" w:rsidRDefault="007C2FFE" w:rsidP="00331827">
      <w:pPr>
        <w:ind w:firstLine="357"/>
        <w:jc w:val="left"/>
        <w:rPr>
          <w:rFonts w:cs="Arial"/>
          <w:szCs w:val="24"/>
          <w:lang w:val="sr-Cyrl-RS"/>
        </w:rPr>
      </w:pPr>
      <w:r w:rsidRPr="00F72009">
        <w:rPr>
          <w:rFonts w:cs="Arial"/>
          <w:szCs w:val="24"/>
          <w:lang w:val="sr-Cyrl-RS"/>
        </w:rPr>
        <w:t>односно страни понуђачи:</w:t>
      </w:r>
    </w:p>
    <w:p w14:paraId="05C21711" w14:textId="77777777" w:rsidR="007C2FFE" w:rsidRPr="00F72009" w:rsidRDefault="000B2B49" w:rsidP="0064496B">
      <w:pPr>
        <w:numPr>
          <w:ilvl w:val="0"/>
          <w:numId w:val="30"/>
        </w:numPr>
        <w:ind w:left="714" w:hanging="357"/>
        <w:rPr>
          <w:rFonts w:cs="Arial"/>
          <w:szCs w:val="24"/>
          <w:lang w:val="sr-Cyrl-RS"/>
        </w:rPr>
      </w:pPr>
      <w:r w:rsidRPr="00F72009">
        <w:rPr>
          <w:rFonts w:cs="Arial"/>
          <w:szCs w:val="24"/>
          <w:lang w:val="sr-Cyrl-RS"/>
        </w:rPr>
        <w:t>Биланс стања и Биланс успеха за претходне три обрачунске године (2011, 2012 и 2013 годину) са мишљењем овлашћеног ревизора, ако такво мишљење постоји. Ако ревизија извештаја за 2013 годину није извршена до момента подношења понуде, понуђач је дужан да уз биланс за 2013 годину достави Изјаву о наведеном, дату под материјалном и кривичном одговорношћу</w:t>
      </w:r>
      <w:r w:rsidR="00AC0564" w:rsidRPr="00F72009">
        <w:rPr>
          <w:rFonts w:cs="Arial"/>
          <w:szCs w:val="24"/>
          <w:lang w:val="sr-Cyrl-RS"/>
        </w:rPr>
        <w:t xml:space="preserve">. </w:t>
      </w:r>
      <w:r w:rsidR="007C2FFE" w:rsidRPr="00F72009">
        <w:rPr>
          <w:rFonts w:cs="Arial"/>
          <w:szCs w:val="24"/>
          <w:lang w:val="sr-Cyrl-RS"/>
        </w:rPr>
        <w:t>Ако понуђач није субјект ревизије у складу са прописима државе у којој има седиште, дужан је да уз билансе достави Изјаву, дату под материјалном и кривичном одговорношћу, да није субје</w:t>
      </w:r>
      <w:r w:rsidR="00FF31D4" w:rsidRPr="00F72009">
        <w:rPr>
          <w:rFonts w:cs="Arial"/>
          <w:szCs w:val="24"/>
          <w:lang w:val="sr-Cyrl-RS"/>
        </w:rPr>
        <w:t>кт ревизије за наведене године;</w:t>
      </w:r>
    </w:p>
    <w:p w14:paraId="01FB8FB7" w14:textId="62AB83F1" w:rsidR="007C2FFE" w:rsidRPr="00F72009" w:rsidRDefault="00DC14AC" w:rsidP="0064496B">
      <w:pPr>
        <w:numPr>
          <w:ilvl w:val="0"/>
          <w:numId w:val="30"/>
        </w:numPr>
        <w:spacing w:after="0"/>
        <w:rPr>
          <w:rFonts w:cs="Arial"/>
          <w:szCs w:val="24"/>
          <w:lang w:val="sr-Cyrl-RS"/>
        </w:rPr>
      </w:pPr>
      <w:r w:rsidRPr="00F72009">
        <w:rPr>
          <w:rFonts w:cs="Arial"/>
          <w:szCs w:val="24"/>
          <w:lang w:val="sr-Cyrl-RS"/>
        </w:rPr>
        <w:t>П</w:t>
      </w:r>
      <w:r w:rsidR="007C2FFE" w:rsidRPr="00F72009">
        <w:rPr>
          <w:rFonts w:cs="Arial"/>
          <w:szCs w:val="24"/>
          <w:lang w:val="sr-Cyrl-RS"/>
        </w:rPr>
        <w:t>отврда или мишљење или исказ банке или друге специјализоване институције у складу са прописима државе у којој има седиште, о понуђачевој блокади рачуна</w:t>
      </w:r>
      <w:r w:rsidR="003524BC" w:rsidRPr="00F72009">
        <w:rPr>
          <w:rFonts w:cs="Arial"/>
          <w:szCs w:val="24"/>
          <w:lang w:val="sr-Cyrl-RS"/>
        </w:rPr>
        <w:t xml:space="preserve"> за период од претходних 6 месеци пре дана објављивања позива</w:t>
      </w:r>
      <w:r w:rsidR="00AC0564" w:rsidRPr="00F72009">
        <w:rPr>
          <w:rFonts w:cs="Arial"/>
          <w:szCs w:val="24"/>
          <w:lang w:val="sr-Cyrl-RS"/>
        </w:rPr>
        <w:t xml:space="preserve"> </w:t>
      </w:r>
      <w:r w:rsidR="009E6674">
        <w:rPr>
          <w:rFonts w:cs="Arial"/>
          <w:szCs w:val="24"/>
          <w:lang w:val="sr-Cyrl-RS"/>
        </w:rPr>
        <w:t>(</w:t>
      </w:r>
      <w:r w:rsidR="00EB2390">
        <w:rPr>
          <w:rFonts w:cs="Arial"/>
          <w:szCs w:val="24"/>
          <w:lang w:val="sr-Cyrl-RS"/>
        </w:rPr>
        <w:t>31.03</w:t>
      </w:r>
      <w:r w:rsidR="009E6674" w:rsidRPr="009E6674">
        <w:rPr>
          <w:rFonts w:cs="Arial"/>
          <w:szCs w:val="24"/>
          <w:lang w:val="sr-Cyrl-RS"/>
        </w:rPr>
        <w:t>.2014. до 31.11.2014</w:t>
      </w:r>
      <w:r w:rsidR="00AC0564" w:rsidRPr="00F72009">
        <w:rPr>
          <w:rFonts w:cs="Arial"/>
          <w:szCs w:val="24"/>
          <w:lang w:val="sr-Cyrl-RS"/>
        </w:rPr>
        <w:t>. године)</w:t>
      </w:r>
      <w:r w:rsidR="007C2FFE" w:rsidRPr="00F72009">
        <w:rPr>
          <w:rFonts w:cs="Arial"/>
          <w:szCs w:val="24"/>
          <w:lang w:val="sr-Cyrl-RS"/>
        </w:rPr>
        <w:t xml:space="preserve">. </w:t>
      </w:r>
    </w:p>
    <w:p w14:paraId="2AC51D39" w14:textId="77777777" w:rsidR="001E2D57" w:rsidRPr="00F72009" w:rsidRDefault="001E2D57" w:rsidP="0064496B">
      <w:pPr>
        <w:pStyle w:val="ListParagraph"/>
        <w:numPr>
          <w:ilvl w:val="0"/>
          <w:numId w:val="45"/>
        </w:numPr>
        <w:tabs>
          <w:tab w:val="left" w:pos="993"/>
        </w:tabs>
        <w:spacing w:before="120"/>
        <w:ind w:left="357" w:hanging="357"/>
        <w:rPr>
          <w:rFonts w:cs="Arial"/>
          <w:szCs w:val="24"/>
          <w:lang w:val="sr-Cyrl-RS"/>
        </w:rPr>
      </w:pPr>
      <w:r w:rsidRPr="00F72009">
        <w:rPr>
          <w:rFonts w:cs="Arial"/>
          <w:szCs w:val="24"/>
          <w:lang w:val="sr-Cyrl-RS"/>
        </w:rPr>
        <w:t>Доказе неопходног пословног капацитета:</w:t>
      </w:r>
    </w:p>
    <w:p w14:paraId="66FEE0F5" w14:textId="77777777" w:rsidR="00845335" w:rsidRPr="00F72009" w:rsidRDefault="00736C19" w:rsidP="0064496B">
      <w:pPr>
        <w:pStyle w:val="ListParagraph"/>
        <w:numPr>
          <w:ilvl w:val="0"/>
          <w:numId w:val="46"/>
        </w:numPr>
        <w:tabs>
          <w:tab w:val="left" w:pos="993"/>
        </w:tabs>
        <w:rPr>
          <w:rFonts w:cs="Arial"/>
          <w:szCs w:val="24"/>
          <w:lang w:val="sr-Cyrl-RS"/>
        </w:rPr>
      </w:pPr>
      <w:r w:rsidRPr="00F72009">
        <w:rPr>
          <w:rFonts w:cs="Arial"/>
          <w:szCs w:val="24"/>
          <w:lang w:val="sr-Cyrl-RS"/>
        </w:rPr>
        <w:t>Потврда</w:t>
      </w:r>
      <w:r w:rsidR="00FF31D4" w:rsidRPr="00F72009">
        <w:rPr>
          <w:rFonts w:cs="Arial"/>
          <w:szCs w:val="24"/>
          <w:lang w:val="sr-Cyrl-RS"/>
        </w:rPr>
        <w:t xml:space="preserve"> званичног представништва произвођача софтвера  надлежног за територију Србије</w:t>
      </w:r>
      <w:r w:rsidR="00F30754" w:rsidRPr="00F72009">
        <w:rPr>
          <w:rFonts w:cs="Arial"/>
          <w:color w:val="000000"/>
          <w:szCs w:val="24"/>
          <w:lang w:val="sr-Cyrl-RS"/>
        </w:rPr>
        <w:t xml:space="preserve"> SAP </w:t>
      </w:r>
      <w:proofErr w:type="spellStart"/>
      <w:r w:rsidR="00F30754" w:rsidRPr="00F72009">
        <w:rPr>
          <w:rFonts w:cs="Arial"/>
          <w:color w:val="000000"/>
          <w:szCs w:val="24"/>
          <w:lang w:val="sr-Cyrl-RS"/>
        </w:rPr>
        <w:t>West</w:t>
      </w:r>
      <w:proofErr w:type="spellEnd"/>
      <w:r w:rsidR="00F30754" w:rsidRPr="00F72009">
        <w:rPr>
          <w:rFonts w:cs="Arial"/>
          <w:color w:val="000000"/>
          <w:szCs w:val="24"/>
          <w:lang w:val="sr-Cyrl-RS"/>
        </w:rPr>
        <w:t xml:space="preserve"> </w:t>
      </w:r>
      <w:proofErr w:type="spellStart"/>
      <w:r w:rsidR="00F30754" w:rsidRPr="00F72009">
        <w:rPr>
          <w:rFonts w:cs="Arial"/>
          <w:color w:val="000000"/>
          <w:szCs w:val="24"/>
          <w:lang w:val="sr-Cyrl-RS"/>
        </w:rPr>
        <w:t>Balkans</w:t>
      </w:r>
      <w:proofErr w:type="spellEnd"/>
      <w:r w:rsidR="00F30754" w:rsidRPr="00F72009">
        <w:rPr>
          <w:rFonts w:cs="Arial"/>
          <w:color w:val="000000"/>
          <w:szCs w:val="24"/>
          <w:lang w:val="sr-Cyrl-RS"/>
        </w:rPr>
        <w:t xml:space="preserve"> </w:t>
      </w:r>
      <w:proofErr w:type="spellStart"/>
      <w:r w:rsidR="00F30754" w:rsidRPr="00F72009">
        <w:rPr>
          <w:rFonts w:cs="Arial"/>
          <w:color w:val="000000"/>
          <w:szCs w:val="24"/>
          <w:lang w:val="sr-Cyrl-RS"/>
        </w:rPr>
        <w:t>д.о.о</w:t>
      </w:r>
      <w:proofErr w:type="spellEnd"/>
      <w:r w:rsidR="00F30754" w:rsidRPr="00F72009">
        <w:rPr>
          <w:rFonts w:cs="Arial"/>
          <w:color w:val="000000"/>
          <w:szCs w:val="24"/>
          <w:lang w:val="sr-Cyrl-RS"/>
        </w:rPr>
        <w:t>.</w:t>
      </w:r>
      <w:r w:rsidR="00FF31D4" w:rsidRPr="00F72009">
        <w:rPr>
          <w:rFonts w:cs="Arial"/>
          <w:szCs w:val="24"/>
          <w:lang w:val="sr-Cyrl-RS"/>
        </w:rPr>
        <w:t xml:space="preserve">, </w:t>
      </w:r>
      <w:r w:rsidR="00845335" w:rsidRPr="00F72009">
        <w:rPr>
          <w:rFonts w:cs="Arial"/>
          <w:szCs w:val="24"/>
          <w:lang w:val="sr-Cyrl-RS"/>
        </w:rPr>
        <w:t xml:space="preserve">да је понуђач ауторизован за </w:t>
      </w:r>
    </w:p>
    <w:p w14:paraId="5B091242" w14:textId="77777777" w:rsidR="00703627" w:rsidRPr="00F72009" w:rsidRDefault="00845335" w:rsidP="0064496B">
      <w:pPr>
        <w:numPr>
          <w:ilvl w:val="1"/>
          <w:numId w:val="49"/>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продају услуга </w:t>
      </w:r>
      <w:proofErr w:type="spellStart"/>
      <w:r w:rsidRPr="00F72009">
        <w:rPr>
          <w:rFonts w:cs="Arial"/>
          <w:color w:val="000000"/>
          <w:szCs w:val="24"/>
          <w:lang w:val="sr-Cyrl-RS"/>
        </w:rPr>
        <w:t>произвођачке</w:t>
      </w:r>
      <w:proofErr w:type="spellEnd"/>
      <w:r w:rsidRPr="00F72009">
        <w:rPr>
          <w:rFonts w:cs="Arial"/>
          <w:color w:val="000000"/>
          <w:szCs w:val="24"/>
          <w:lang w:val="sr-Cyrl-RS"/>
        </w:rPr>
        <w:t xml:space="preserve"> подршке </w:t>
      </w:r>
      <w:r w:rsidR="00703627" w:rsidRPr="00F72009">
        <w:rPr>
          <w:rFonts w:cs="Arial"/>
          <w:color w:val="000000"/>
          <w:szCs w:val="24"/>
          <w:lang w:val="sr-Cyrl-RS"/>
        </w:rPr>
        <w:t xml:space="preserve">за SAP лиценце </w:t>
      </w:r>
    </w:p>
    <w:p w14:paraId="060E6677" w14:textId="77777777" w:rsidR="00845335" w:rsidRPr="00F72009" w:rsidRDefault="00703627" w:rsidP="0064496B">
      <w:pPr>
        <w:numPr>
          <w:ilvl w:val="1"/>
          <w:numId w:val="49"/>
        </w:numPr>
        <w:autoSpaceDE w:val="0"/>
        <w:autoSpaceDN w:val="0"/>
        <w:adjustRightInd w:val="0"/>
        <w:spacing w:after="0"/>
        <w:rPr>
          <w:rFonts w:cs="Arial"/>
          <w:color w:val="000000"/>
          <w:szCs w:val="24"/>
          <w:lang w:val="sr-Cyrl-RS"/>
        </w:rPr>
      </w:pPr>
      <w:r w:rsidRPr="00F72009">
        <w:rPr>
          <w:rFonts w:cs="Arial"/>
          <w:color w:val="000000"/>
          <w:szCs w:val="24"/>
          <w:lang w:val="sr-Cyrl-RS"/>
        </w:rPr>
        <w:t xml:space="preserve">пружање услуга имплементације и одржавања SAP ERP решења </w:t>
      </w:r>
      <w:r w:rsidR="00845335" w:rsidRPr="00F72009">
        <w:rPr>
          <w:rFonts w:cs="Arial"/>
          <w:color w:val="000000"/>
          <w:szCs w:val="24"/>
          <w:lang w:val="sr-Cyrl-RS"/>
        </w:rPr>
        <w:t>и</w:t>
      </w:r>
    </w:p>
    <w:p w14:paraId="717D99B3" w14:textId="77777777" w:rsidR="0094414E" w:rsidRPr="00F72009" w:rsidRDefault="00845335" w:rsidP="0064496B">
      <w:pPr>
        <w:numPr>
          <w:ilvl w:val="1"/>
          <w:numId w:val="49"/>
        </w:numPr>
        <w:autoSpaceDE w:val="0"/>
        <w:autoSpaceDN w:val="0"/>
        <w:adjustRightInd w:val="0"/>
        <w:ind w:left="1434" w:hanging="357"/>
        <w:rPr>
          <w:rFonts w:cs="Arial"/>
          <w:color w:val="000000"/>
          <w:szCs w:val="24"/>
          <w:lang w:val="sr-Cyrl-RS"/>
        </w:rPr>
      </w:pPr>
      <w:r w:rsidRPr="00F72009">
        <w:rPr>
          <w:rFonts w:cs="Arial"/>
          <w:color w:val="000000"/>
          <w:szCs w:val="24"/>
          <w:lang w:val="sr-Cyrl-RS"/>
        </w:rPr>
        <w:t>пружање услуга званичне едукације у складу са стандардима произвођача.</w:t>
      </w:r>
    </w:p>
    <w:p w14:paraId="7A7E6A40" w14:textId="77777777" w:rsidR="00845335" w:rsidRPr="00F72009" w:rsidRDefault="00845335" w:rsidP="0064496B">
      <w:pPr>
        <w:pStyle w:val="ListParagraph"/>
        <w:numPr>
          <w:ilvl w:val="0"/>
          <w:numId w:val="46"/>
        </w:numPr>
        <w:tabs>
          <w:tab w:val="left" w:pos="993"/>
        </w:tabs>
        <w:rPr>
          <w:rFonts w:cs="Arial"/>
          <w:szCs w:val="24"/>
          <w:lang w:val="sr-Cyrl-RS"/>
        </w:rPr>
      </w:pPr>
      <w:r w:rsidRPr="00F72009">
        <w:rPr>
          <w:rFonts w:cs="Arial"/>
          <w:szCs w:val="24"/>
          <w:lang w:val="sr-Cyrl-RS"/>
        </w:rPr>
        <w:lastRenderedPageBreak/>
        <w:t xml:space="preserve">Референтна листа Понуђача о реализованим уговорима према </w:t>
      </w:r>
      <w:hyperlink w:anchor="_РЕФЕРЕНТНА_ЛИСТА" w:history="1">
        <w:r w:rsidRPr="00F72009">
          <w:rPr>
            <w:rStyle w:val="Hyperlink"/>
            <w:rFonts w:cs="Arial"/>
            <w:szCs w:val="24"/>
            <w:lang w:val="sr-Cyrl-RS"/>
          </w:rPr>
          <w:t xml:space="preserve">Обрасцу </w:t>
        </w:r>
      </w:hyperlink>
      <w:r w:rsidR="00DC4D95" w:rsidRPr="00F72009">
        <w:rPr>
          <w:rStyle w:val="Hyperlink"/>
          <w:rFonts w:cs="Arial"/>
          <w:szCs w:val="24"/>
          <w:lang w:val="sr-Cyrl-RS"/>
        </w:rPr>
        <w:t>5</w:t>
      </w:r>
      <w:r w:rsidRPr="00F72009">
        <w:rPr>
          <w:rFonts w:cs="Arial"/>
          <w:szCs w:val="24"/>
          <w:lang w:val="sr-Cyrl-RS"/>
        </w:rPr>
        <w:t>. који су за предмет имали имплементацију SAP решења, оверена потписом и печатом овлашћеног лица Понуђача којим се потврђује под пуном кривичном и материјалном одговорношћу, да су подаци наведени у референтној листи тачни.</w:t>
      </w:r>
    </w:p>
    <w:p w14:paraId="5EBF0DC3" w14:textId="77777777" w:rsidR="00FF31D4" w:rsidRPr="00F72009" w:rsidRDefault="00A80CED" w:rsidP="0064496B">
      <w:pPr>
        <w:pStyle w:val="ListParagraph"/>
        <w:numPr>
          <w:ilvl w:val="0"/>
          <w:numId w:val="46"/>
        </w:numPr>
        <w:tabs>
          <w:tab w:val="left" w:pos="993"/>
        </w:tabs>
        <w:rPr>
          <w:rFonts w:cs="Arial"/>
          <w:szCs w:val="24"/>
          <w:lang w:val="sr-Cyrl-RS"/>
        </w:rPr>
      </w:pPr>
      <w:r w:rsidRPr="00F72009">
        <w:rPr>
          <w:rFonts w:cs="Arial"/>
          <w:szCs w:val="24"/>
          <w:lang w:val="sr-Cyrl-RS"/>
        </w:rPr>
        <w:t>Потврде</w:t>
      </w:r>
      <w:r w:rsidR="00845335" w:rsidRPr="00F72009">
        <w:rPr>
          <w:rFonts w:cs="Arial"/>
          <w:szCs w:val="24"/>
          <w:lang w:val="sr-Cyrl-RS"/>
        </w:rPr>
        <w:t xml:space="preserve"> крајњег корисника према </w:t>
      </w:r>
      <w:hyperlink w:anchor="_П_О_Т" w:history="1">
        <w:r w:rsidR="00845335" w:rsidRPr="00F72009">
          <w:rPr>
            <w:rStyle w:val="Hyperlink"/>
            <w:rFonts w:cs="Arial"/>
            <w:szCs w:val="24"/>
            <w:lang w:val="sr-Cyrl-RS"/>
          </w:rPr>
          <w:t xml:space="preserve">Обрасцу </w:t>
        </w:r>
        <w:r w:rsidR="00DC4D95" w:rsidRPr="00F72009">
          <w:rPr>
            <w:rStyle w:val="Hyperlink"/>
            <w:rFonts w:cs="Arial"/>
            <w:szCs w:val="24"/>
            <w:lang w:val="sr-Cyrl-RS"/>
          </w:rPr>
          <w:t>5</w:t>
        </w:r>
        <w:r w:rsidR="00845335" w:rsidRPr="00F72009">
          <w:rPr>
            <w:rStyle w:val="Hyperlink"/>
            <w:rFonts w:cs="Arial"/>
            <w:szCs w:val="24"/>
            <w:lang w:val="sr-Cyrl-RS"/>
          </w:rPr>
          <w:t>.</w:t>
        </w:r>
        <w:r w:rsidR="00FF410B" w:rsidRPr="00F72009">
          <w:rPr>
            <w:rStyle w:val="Hyperlink"/>
            <w:rFonts w:cs="Arial"/>
            <w:szCs w:val="24"/>
            <w:lang w:val="sr-Cyrl-RS"/>
          </w:rPr>
          <w:t>1.</w:t>
        </w:r>
      </w:hyperlink>
      <w:r w:rsidR="00845335" w:rsidRPr="00F72009">
        <w:rPr>
          <w:rFonts w:cs="Arial"/>
          <w:szCs w:val="24"/>
          <w:lang w:val="sr-Cyrl-RS"/>
        </w:rPr>
        <w:t xml:space="preserve"> </w:t>
      </w:r>
      <w:r w:rsidRPr="00F72009">
        <w:rPr>
          <w:rFonts w:cs="Arial"/>
          <w:szCs w:val="24"/>
          <w:lang w:val="sr-Cyrl-RS"/>
        </w:rPr>
        <w:t xml:space="preserve">која </w:t>
      </w:r>
      <w:r w:rsidR="00845335" w:rsidRPr="00F72009">
        <w:rPr>
          <w:rFonts w:cs="Arial"/>
          <w:szCs w:val="24"/>
          <w:lang w:val="sr-Cyrl-RS"/>
        </w:rPr>
        <w:t>мора да буде у форми оверене изјаве, издате на меморандуму корисника, оверене и потписане од стране овлашћеног лица за заступање корисника.</w:t>
      </w:r>
      <w:r w:rsidR="00736C19" w:rsidRPr="00F72009">
        <w:rPr>
          <w:rFonts w:cs="Arial"/>
          <w:szCs w:val="24"/>
          <w:lang w:val="sr-Cyrl-RS"/>
        </w:rPr>
        <w:t xml:space="preserve"> </w:t>
      </w:r>
    </w:p>
    <w:p w14:paraId="627FDD0F" w14:textId="77777777" w:rsidR="007C2FFE" w:rsidRPr="00F72009" w:rsidRDefault="007C2FFE" w:rsidP="0064496B">
      <w:pPr>
        <w:pStyle w:val="ListParagraph"/>
        <w:numPr>
          <w:ilvl w:val="0"/>
          <w:numId w:val="45"/>
        </w:numPr>
        <w:tabs>
          <w:tab w:val="left" w:pos="993"/>
        </w:tabs>
        <w:rPr>
          <w:rFonts w:cs="Arial"/>
          <w:szCs w:val="24"/>
          <w:lang w:val="sr-Cyrl-RS"/>
        </w:rPr>
      </w:pPr>
      <w:r w:rsidRPr="00F72009">
        <w:rPr>
          <w:rFonts w:cs="Arial"/>
          <w:szCs w:val="24"/>
          <w:lang w:val="sr-Cyrl-RS"/>
        </w:rPr>
        <w:t xml:space="preserve">Докази довољног техничког </w:t>
      </w:r>
      <w:r w:rsidR="00D1756C" w:rsidRPr="00F72009">
        <w:rPr>
          <w:rFonts w:cs="Arial"/>
          <w:szCs w:val="24"/>
          <w:lang w:val="sr-Cyrl-RS"/>
        </w:rPr>
        <w:t xml:space="preserve">и кадровског </w:t>
      </w:r>
      <w:r w:rsidRPr="00F72009">
        <w:rPr>
          <w:rFonts w:cs="Arial"/>
          <w:szCs w:val="24"/>
          <w:lang w:val="sr-Cyrl-RS"/>
        </w:rPr>
        <w:t>капацитета:</w:t>
      </w:r>
    </w:p>
    <w:p w14:paraId="5E5085E1" w14:textId="77777777" w:rsidR="0033687E" w:rsidRPr="00F72009" w:rsidRDefault="0033687E" w:rsidP="0064496B">
      <w:pPr>
        <w:numPr>
          <w:ilvl w:val="0"/>
          <w:numId w:val="30"/>
        </w:numPr>
        <w:suppressAutoHyphens/>
        <w:ind w:left="714" w:hanging="357"/>
        <w:rPr>
          <w:rFonts w:cs="Arial"/>
          <w:szCs w:val="24"/>
          <w:lang w:val="sr-Cyrl-RS"/>
        </w:rPr>
      </w:pPr>
      <w:r w:rsidRPr="00F72009">
        <w:rPr>
          <w:rFonts w:cs="Arial"/>
          <w:szCs w:val="24"/>
          <w:lang w:val="sr-Cyrl-RS"/>
        </w:rPr>
        <w:t>Изјава понуђача (потписана и оверена печатом под пуном моралном и материјалном одговорношћу) којом потврђује да има у радном односу захтевани број запослених захтеваних квалификација;</w:t>
      </w:r>
    </w:p>
    <w:p w14:paraId="522CE520" w14:textId="77777777" w:rsidR="004D78EA" w:rsidRPr="00F72009" w:rsidRDefault="00DC14AC" w:rsidP="0064496B">
      <w:pPr>
        <w:numPr>
          <w:ilvl w:val="0"/>
          <w:numId w:val="30"/>
        </w:numPr>
        <w:suppressAutoHyphens/>
        <w:spacing w:before="120"/>
        <w:ind w:left="714" w:hanging="357"/>
        <w:rPr>
          <w:rFonts w:cs="Arial"/>
          <w:szCs w:val="24"/>
          <w:lang w:val="sr-Cyrl-RS"/>
        </w:rPr>
      </w:pPr>
      <w:r w:rsidRPr="00F72009">
        <w:rPr>
          <w:rFonts w:cs="Arial"/>
          <w:szCs w:val="24"/>
          <w:lang w:val="sr-Cyrl-RS"/>
        </w:rPr>
        <w:t>К</w:t>
      </w:r>
      <w:r w:rsidR="0033687E" w:rsidRPr="00F72009">
        <w:rPr>
          <w:rFonts w:cs="Arial"/>
          <w:szCs w:val="24"/>
          <w:lang w:val="sr-Cyrl-RS"/>
        </w:rPr>
        <w:t>опије обрасца М1/М2 (копија обрасца М1, која остаје послодавцу након предаје обрасца М1 надлежном органу) или обрасца М–3А или уговор о раду</w:t>
      </w:r>
      <w:r w:rsidR="00904964" w:rsidRPr="00F72009">
        <w:rPr>
          <w:rFonts w:cs="Arial"/>
          <w:szCs w:val="24"/>
          <w:lang w:val="sr-Cyrl-RS"/>
        </w:rPr>
        <w:t xml:space="preserve"> наведених запослених лица</w:t>
      </w:r>
      <w:r w:rsidR="0033687E" w:rsidRPr="00F72009">
        <w:rPr>
          <w:rFonts w:cs="Arial"/>
          <w:szCs w:val="24"/>
          <w:lang w:val="sr-Cyrl-RS"/>
        </w:rPr>
        <w:t xml:space="preserve">; </w:t>
      </w:r>
    </w:p>
    <w:p w14:paraId="1F5ED50B" w14:textId="77777777" w:rsidR="004D78EA" w:rsidRPr="00F72009" w:rsidRDefault="00DC14AC" w:rsidP="0064496B">
      <w:pPr>
        <w:numPr>
          <w:ilvl w:val="0"/>
          <w:numId w:val="30"/>
        </w:numPr>
        <w:suppressAutoHyphens/>
        <w:spacing w:before="120"/>
        <w:ind w:left="714" w:hanging="357"/>
        <w:rPr>
          <w:rFonts w:cs="Arial"/>
          <w:szCs w:val="24"/>
          <w:lang w:val="sr-Cyrl-RS"/>
        </w:rPr>
      </w:pPr>
      <w:r w:rsidRPr="00F72009">
        <w:rPr>
          <w:rFonts w:cs="Arial"/>
          <w:szCs w:val="24"/>
          <w:lang w:val="sr-Cyrl-RS"/>
        </w:rPr>
        <w:t>З</w:t>
      </w:r>
      <w:r w:rsidR="00904964" w:rsidRPr="00F72009">
        <w:rPr>
          <w:rFonts w:cs="Arial"/>
          <w:szCs w:val="24"/>
          <w:lang w:val="sr-Cyrl-RS"/>
        </w:rPr>
        <w:t xml:space="preserve">а лице запослено код </w:t>
      </w:r>
      <w:r w:rsidR="003D774C" w:rsidRPr="00F72009">
        <w:rPr>
          <w:rFonts w:cs="Arial"/>
          <w:szCs w:val="24"/>
          <w:lang w:val="sr-Cyrl-RS"/>
        </w:rPr>
        <w:t>страног понуђача</w:t>
      </w:r>
      <w:r w:rsidR="00904964" w:rsidRPr="00F72009">
        <w:rPr>
          <w:rFonts w:cs="Arial"/>
          <w:szCs w:val="24"/>
          <w:lang w:val="sr-Cyrl-RS"/>
        </w:rPr>
        <w:t>, доказ који треба бити достављен о запослењу је: изјава понуђача (оверена печатом, потписана од овлашћеног лица, под пуном моралном и материјалном одговорношћу) којом се потврђује да је лице запослено у компанији понуђача</w:t>
      </w:r>
      <w:r w:rsidR="006F5634" w:rsidRPr="00F72009">
        <w:rPr>
          <w:rFonts w:cs="Arial"/>
          <w:szCs w:val="24"/>
          <w:lang w:val="sr-Cyrl-RS"/>
        </w:rPr>
        <w:t>;</w:t>
      </w:r>
    </w:p>
    <w:p w14:paraId="141FC75D" w14:textId="77777777" w:rsidR="002F2DD8" w:rsidRPr="00F72009" w:rsidRDefault="0033687E" w:rsidP="0064496B">
      <w:pPr>
        <w:numPr>
          <w:ilvl w:val="0"/>
          <w:numId w:val="30"/>
        </w:numPr>
        <w:suppressAutoHyphens/>
        <w:ind w:left="714" w:hanging="357"/>
        <w:rPr>
          <w:rFonts w:cs="Arial"/>
          <w:szCs w:val="24"/>
          <w:lang w:val="sr-Cyrl-RS"/>
        </w:rPr>
      </w:pPr>
      <w:r w:rsidRPr="00F72009">
        <w:rPr>
          <w:rFonts w:cs="Arial"/>
          <w:szCs w:val="24"/>
          <w:lang w:val="sr-Cyrl-RS"/>
        </w:rPr>
        <w:t>Детаљне радне биографије наведених</w:t>
      </w:r>
      <w:r w:rsidR="00904964" w:rsidRPr="00F72009">
        <w:rPr>
          <w:rFonts w:cs="Arial"/>
          <w:szCs w:val="24"/>
          <w:lang w:val="sr-Cyrl-RS"/>
        </w:rPr>
        <w:t xml:space="preserve"> запослених </w:t>
      </w:r>
      <w:r w:rsidRPr="00F72009">
        <w:rPr>
          <w:rFonts w:cs="Arial"/>
          <w:szCs w:val="24"/>
          <w:lang w:val="sr-Cyrl-RS"/>
        </w:rPr>
        <w:t>лица</w:t>
      </w:r>
      <w:r w:rsidR="00703627" w:rsidRPr="00F72009">
        <w:rPr>
          <w:rFonts w:cs="Arial"/>
          <w:szCs w:val="24"/>
          <w:lang w:val="sr-Cyrl-RS"/>
        </w:rPr>
        <w:t xml:space="preserve"> према </w:t>
      </w:r>
      <w:hyperlink w:anchor="_П_О_Т" w:history="1">
        <w:r w:rsidR="00703627" w:rsidRPr="00F72009">
          <w:rPr>
            <w:rStyle w:val="Hyperlink"/>
            <w:rFonts w:cs="Arial"/>
            <w:szCs w:val="24"/>
            <w:lang w:val="sr-Cyrl-RS"/>
          </w:rPr>
          <w:t>Обрасцу 5.2.</w:t>
        </w:r>
      </w:hyperlink>
      <w:r w:rsidR="002F2DD8" w:rsidRPr="00F72009">
        <w:rPr>
          <w:rFonts w:cs="Arial"/>
          <w:szCs w:val="24"/>
          <w:lang w:val="sr-Cyrl-RS"/>
        </w:rPr>
        <w:t xml:space="preserve"> </w:t>
      </w:r>
      <w:r w:rsidR="002F2DD8" w:rsidRPr="00F72009">
        <w:rPr>
          <w:rFonts w:cs="Arial"/>
          <w:lang w:val="sr-Cyrl-RS"/>
        </w:rPr>
        <w:t>праћене Изјавом лица чија је радна биографија и Понуђача да је биографија тачна и истинита;</w:t>
      </w:r>
    </w:p>
    <w:p w14:paraId="222FEF63" w14:textId="77777777" w:rsidR="00904964" w:rsidRPr="00F72009" w:rsidRDefault="00904964" w:rsidP="0064496B">
      <w:pPr>
        <w:numPr>
          <w:ilvl w:val="0"/>
          <w:numId w:val="30"/>
        </w:numPr>
        <w:suppressAutoHyphens/>
        <w:ind w:left="714" w:hanging="357"/>
        <w:rPr>
          <w:rFonts w:cs="Arial"/>
          <w:szCs w:val="24"/>
          <w:lang w:val="sr-Cyrl-RS"/>
        </w:rPr>
      </w:pPr>
      <w:r w:rsidRPr="00F72009">
        <w:rPr>
          <w:rFonts w:cs="Arial"/>
          <w:szCs w:val="24"/>
          <w:lang w:val="sr-Cyrl-RS"/>
        </w:rPr>
        <w:t>О</w:t>
      </w:r>
      <w:r w:rsidR="0033687E" w:rsidRPr="00F72009">
        <w:rPr>
          <w:rFonts w:cs="Arial"/>
          <w:szCs w:val="24"/>
          <w:lang w:val="sr-Cyrl-RS"/>
        </w:rPr>
        <w:t>дговарајућ</w:t>
      </w:r>
      <w:r w:rsidRPr="00F72009">
        <w:rPr>
          <w:rFonts w:cs="Arial"/>
          <w:szCs w:val="24"/>
          <w:lang w:val="sr-Cyrl-RS"/>
        </w:rPr>
        <w:t>и</w:t>
      </w:r>
      <w:r w:rsidR="0033687E" w:rsidRPr="00F72009">
        <w:rPr>
          <w:rFonts w:cs="Arial"/>
          <w:szCs w:val="24"/>
          <w:lang w:val="sr-Cyrl-RS"/>
        </w:rPr>
        <w:t xml:space="preserve"> сертификат</w:t>
      </w:r>
      <w:r w:rsidRPr="00F72009">
        <w:rPr>
          <w:rFonts w:cs="Arial"/>
          <w:szCs w:val="24"/>
          <w:lang w:val="sr-Cyrl-RS"/>
        </w:rPr>
        <w:t>и тражени за наведена запослена лица.</w:t>
      </w:r>
    </w:p>
    <w:p w14:paraId="23FF7013" w14:textId="77777777" w:rsidR="007C2FFE" w:rsidRPr="00F72009" w:rsidRDefault="00B70637" w:rsidP="0064496B">
      <w:pPr>
        <w:pStyle w:val="Heading2"/>
        <w:numPr>
          <w:ilvl w:val="1"/>
          <w:numId w:val="72"/>
        </w:numPr>
        <w:ind w:left="540" w:hanging="540"/>
        <w:rPr>
          <w:lang w:val="sr-Cyrl-RS" w:eastAsia="en-US" w:bidi="en-US"/>
        </w:rPr>
      </w:pPr>
      <w:bookmarkStart w:id="390" w:name="_Toc379212612"/>
      <w:bookmarkStart w:id="391" w:name="_Toc399930141"/>
      <w:bookmarkStart w:id="392" w:name="_Toc402176887"/>
      <w:r w:rsidRPr="00F72009">
        <w:rPr>
          <w:lang w:val="sr-Cyrl-RS" w:eastAsia="en-US" w:bidi="en-US"/>
        </w:rPr>
        <w:t>УСЛОВИ КОЈЕ МОРА ДА ИСПУНИ СВАКИ ПОДИЗВОЂАЧ, ОДНОСНО ЧЛАН ГРУПЕ ПОНУЂАЧА</w:t>
      </w:r>
      <w:bookmarkEnd w:id="390"/>
      <w:bookmarkEnd w:id="391"/>
      <w:bookmarkEnd w:id="392"/>
    </w:p>
    <w:p w14:paraId="197B4AD8" w14:textId="77777777" w:rsidR="007C2FFE" w:rsidRPr="00F72009" w:rsidRDefault="007C2FFE" w:rsidP="00331827">
      <w:pPr>
        <w:rPr>
          <w:rFonts w:cs="Arial"/>
          <w:szCs w:val="24"/>
          <w:lang w:val="sr-Cyrl-RS"/>
        </w:rPr>
      </w:pPr>
      <w:r w:rsidRPr="00F72009">
        <w:rPr>
          <w:rFonts w:cs="Arial"/>
          <w:szCs w:val="24"/>
          <w:lang w:val="sr-Cyrl-RS"/>
        </w:rPr>
        <w:t>Сваки подизвођач мора да испуњава услове из члана 75. став 1. тачка 1) до 4) Закона, што доказује достављањем доказа наведених у овом одељку. Услове финансијског, пословног и кадровског капацитета из члана 76. Закона, понуђач испуњава самостално без обзира на ангажовање подизвођача.</w:t>
      </w:r>
    </w:p>
    <w:p w14:paraId="29F2EDF4" w14:textId="77777777" w:rsidR="007C2FFE" w:rsidRPr="00F72009" w:rsidRDefault="007C2FFE" w:rsidP="00331827">
      <w:pPr>
        <w:rPr>
          <w:rFonts w:cs="Arial"/>
          <w:szCs w:val="24"/>
          <w:lang w:val="sr-Cyrl-RS"/>
        </w:rPr>
      </w:pPr>
      <w:r w:rsidRPr="00F72009">
        <w:rPr>
          <w:rFonts w:cs="Arial"/>
          <w:szCs w:val="24"/>
          <w:lang w:val="sr-Cyrl-RS"/>
        </w:rPr>
        <w:t xml:space="preserve">Сваки понуђач из групе понуђача  која подноси заједничку понуду мора да испуњава услове из члана 75. став 1. тачка 1) до 4) Закона, што доказује достављањем доказа наведених у овом одељку. Услове финансијског, пословног и кадровског капацитета из члана 76. Закона понуђачи из групе испуњавају заједно, на основу достављених доказа у складу </w:t>
      </w:r>
      <w:r w:rsidR="00581326" w:rsidRPr="00F72009">
        <w:rPr>
          <w:rFonts w:cs="Arial"/>
          <w:szCs w:val="24"/>
          <w:lang w:val="sr-Cyrl-RS"/>
        </w:rPr>
        <w:t>овим</w:t>
      </w:r>
      <w:r w:rsidRPr="00F72009">
        <w:rPr>
          <w:rFonts w:cs="Arial"/>
          <w:szCs w:val="24"/>
          <w:lang w:val="sr-Cyrl-RS"/>
        </w:rPr>
        <w:t xml:space="preserve"> одељком конкурсне документације.</w:t>
      </w:r>
    </w:p>
    <w:p w14:paraId="679F66EE" w14:textId="77777777" w:rsidR="007C2FFE" w:rsidRPr="00F72009" w:rsidRDefault="00B70637" w:rsidP="0064496B">
      <w:pPr>
        <w:pStyle w:val="Heading2"/>
        <w:numPr>
          <w:ilvl w:val="1"/>
          <w:numId w:val="72"/>
        </w:numPr>
        <w:rPr>
          <w:lang w:val="sr-Cyrl-RS" w:eastAsia="en-US" w:bidi="en-US"/>
        </w:rPr>
      </w:pPr>
      <w:bookmarkStart w:id="393" w:name="_Toc379212613"/>
      <w:bookmarkStart w:id="394" w:name="_Toc399930142"/>
      <w:bookmarkStart w:id="395" w:name="_Toc402176888"/>
      <w:r w:rsidRPr="00F72009">
        <w:rPr>
          <w:lang w:val="sr-Cyrl-RS" w:eastAsia="en-US" w:bidi="en-US"/>
        </w:rPr>
        <w:t>ИСПУЊЕНОСТ УСЛОВА ИЗ ЧЛАНА 75. СТАВ 2. ЗАКОНА</w:t>
      </w:r>
      <w:bookmarkEnd w:id="393"/>
      <w:bookmarkEnd w:id="394"/>
      <w:bookmarkEnd w:id="395"/>
    </w:p>
    <w:p w14:paraId="693CA8A0" w14:textId="77777777" w:rsidR="007C2FFE" w:rsidRPr="00F72009" w:rsidRDefault="007C2FFE" w:rsidP="00331827">
      <w:pPr>
        <w:rPr>
          <w:rFonts w:cs="Arial"/>
          <w:szCs w:val="24"/>
          <w:lang w:val="sr-Cyrl-RS"/>
        </w:rPr>
      </w:pPr>
      <w:r w:rsidRPr="00F72009">
        <w:rPr>
          <w:rFonts w:cs="Arial"/>
          <w:szCs w:val="24"/>
          <w:lang w:val="sr-Cyrl-RS"/>
        </w:rPr>
        <w:t>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w:t>
      </w:r>
    </w:p>
    <w:p w14:paraId="571DFF1B" w14:textId="77777777" w:rsidR="007C2FFE" w:rsidRPr="00F72009" w:rsidRDefault="007C2FFE" w:rsidP="00331827">
      <w:pPr>
        <w:rPr>
          <w:rFonts w:cs="Arial"/>
          <w:szCs w:val="24"/>
          <w:lang w:val="sr-Cyrl-RS"/>
        </w:rPr>
      </w:pPr>
      <w:r w:rsidRPr="00F72009">
        <w:rPr>
          <w:rFonts w:cs="Arial"/>
          <w:szCs w:val="24"/>
          <w:lang w:val="sr-Cyrl-RS"/>
        </w:rPr>
        <w:t xml:space="preserve">У вези са овим условом понуђач у понуди подноси Изјаву </w:t>
      </w:r>
      <w:r w:rsidR="00537EDF" w:rsidRPr="00F72009">
        <w:rPr>
          <w:rFonts w:cs="Arial"/>
          <w:szCs w:val="24"/>
          <w:lang w:val="sr-Cyrl-RS"/>
        </w:rPr>
        <w:t>(</w:t>
      </w:r>
      <w:hyperlink w:anchor="_И_З_Ј" w:history="1">
        <w:r w:rsidRPr="00F72009">
          <w:rPr>
            <w:rStyle w:val="Hyperlink"/>
            <w:rFonts w:cs="Arial"/>
            <w:szCs w:val="24"/>
            <w:lang w:val="sr-Cyrl-RS"/>
          </w:rPr>
          <w:t xml:space="preserve">Образац </w:t>
        </w:r>
        <w:r w:rsidR="00C02C89" w:rsidRPr="00F72009">
          <w:rPr>
            <w:rStyle w:val="Hyperlink"/>
            <w:rFonts w:cs="Arial"/>
            <w:szCs w:val="24"/>
            <w:lang w:val="sr-Cyrl-RS"/>
          </w:rPr>
          <w:t>3</w:t>
        </w:r>
      </w:hyperlink>
      <w:r w:rsidRPr="00F72009">
        <w:rPr>
          <w:rFonts w:cs="Arial"/>
          <w:szCs w:val="24"/>
          <w:lang w:val="sr-Cyrl-RS"/>
        </w:rPr>
        <w:t>. из конкурсне документације</w:t>
      </w:r>
      <w:r w:rsidR="00537EDF" w:rsidRPr="00F72009">
        <w:rPr>
          <w:rFonts w:cs="Arial"/>
          <w:szCs w:val="24"/>
          <w:lang w:val="sr-Cyrl-RS"/>
        </w:rPr>
        <w:t>)</w:t>
      </w:r>
      <w:r w:rsidRPr="00F72009">
        <w:rPr>
          <w:rFonts w:cs="Arial"/>
          <w:szCs w:val="24"/>
          <w:lang w:val="sr-Cyrl-RS"/>
        </w:rPr>
        <w:t>.</w:t>
      </w:r>
    </w:p>
    <w:p w14:paraId="34D087C0" w14:textId="77777777" w:rsidR="007C2FFE" w:rsidRPr="00F72009" w:rsidRDefault="007C2FFE" w:rsidP="00331827">
      <w:pPr>
        <w:rPr>
          <w:rFonts w:cs="Arial"/>
          <w:szCs w:val="24"/>
          <w:lang w:val="sr-Cyrl-RS"/>
        </w:rPr>
      </w:pPr>
      <w:r w:rsidRPr="00F72009">
        <w:rPr>
          <w:rFonts w:cs="Arial"/>
          <w:szCs w:val="24"/>
          <w:lang w:val="sr-Cyrl-RS"/>
        </w:rPr>
        <w:lastRenderedPageBreak/>
        <w:t>Ова изјава се подноси, односно исту даје и сваки члан групе понуђача, односно подизвођач, у своје име.</w:t>
      </w:r>
    </w:p>
    <w:p w14:paraId="3EF49B87" w14:textId="77777777" w:rsidR="007C2FFE" w:rsidRPr="00F72009" w:rsidRDefault="00B70637" w:rsidP="0064496B">
      <w:pPr>
        <w:pStyle w:val="Heading2"/>
        <w:numPr>
          <w:ilvl w:val="1"/>
          <w:numId w:val="72"/>
        </w:numPr>
        <w:rPr>
          <w:lang w:val="sr-Cyrl-RS" w:eastAsia="en-US" w:bidi="en-US"/>
        </w:rPr>
      </w:pPr>
      <w:bookmarkStart w:id="396" w:name="_Toc379212614"/>
      <w:bookmarkStart w:id="397" w:name="_Toc399930143"/>
      <w:bookmarkStart w:id="398" w:name="_Toc402176889"/>
      <w:r w:rsidRPr="00F72009">
        <w:rPr>
          <w:lang w:val="sr-Cyrl-RS" w:eastAsia="en-US" w:bidi="en-US"/>
        </w:rPr>
        <w:t>НАЧИН ДОСТАВЉАЊА ДОКАЗА</w:t>
      </w:r>
      <w:bookmarkEnd w:id="396"/>
      <w:bookmarkEnd w:id="397"/>
      <w:bookmarkEnd w:id="398"/>
    </w:p>
    <w:p w14:paraId="48FF6E86" w14:textId="77777777" w:rsidR="007C2FFE" w:rsidRPr="00F72009" w:rsidRDefault="007C2FFE" w:rsidP="00331827">
      <w:pPr>
        <w:rPr>
          <w:rFonts w:cs="Arial"/>
          <w:szCs w:val="24"/>
          <w:lang w:val="sr-Cyrl-RS"/>
        </w:rPr>
      </w:pPr>
      <w:r w:rsidRPr="00F72009">
        <w:rPr>
          <w:rFonts w:cs="Arial"/>
          <w:szCs w:val="24"/>
          <w:lang w:val="sr-Cyrl-RS"/>
        </w:rPr>
        <w:t xml:space="preserve">Докази о испуњености услова могу се достављати у </w:t>
      </w:r>
      <w:proofErr w:type="spellStart"/>
      <w:r w:rsidRPr="00F72009">
        <w:rPr>
          <w:rFonts w:cs="Arial"/>
          <w:szCs w:val="24"/>
          <w:lang w:val="sr-Cyrl-RS"/>
        </w:rPr>
        <w:t>неовереним</w:t>
      </w:r>
      <w:proofErr w:type="spellEnd"/>
      <w:r w:rsidRPr="00F72009">
        <w:rPr>
          <w:rFonts w:cs="Arial"/>
          <w:szCs w:val="24"/>
          <w:lang w:val="sr-Cyrl-RS"/>
        </w:rPr>
        <w:t xml:space="preserve"> копијама, а </w:t>
      </w:r>
      <w:r w:rsidR="00937680" w:rsidRPr="00F72009">
        <w:rPr>
          <w:rFonts w:cs="Arial"/>
          <w:szCs w:val="24"/>
          <w:lang w:val="sr-Cyrl-RS"/>
        </w:rPr>
        <w:t>Наручилац</w:t>
      </w:r>
      <w:r w:rsidRPr="00F72009">
        <w:rPr>
          <w:rFonts w:cs="Arial"/>
          <w:szCs w:val="24"/>
          <w:lang w:val="sr-Cyrl-RS"/>
        </w:rPr>
        <w:t xml:space="preserve">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0A3FD46A" w14:textId="77777777" w:rsidR="007C2FFE" w:rsidRPr="00F72009" w:rsidRDefault="007C2FFE" w:rsidP="00331827">
      <w:pPr>
        <w:rPr>
          <w:rFonts w:cs="Arial"/>
          <w:szCs w:val="24"/>
          <w:lang w:val="sr-Cyrl-RS"/>
        </w:rPr>
      </w:pPr>
      <w:r w:rsidRPr="00F72009">
        <w:rPr>
          <w:rFonts w:cs="Arial"/>
          <w:szCs w:val="24"/>
          <w:lang w:val="sr-Cyrl-R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sidR="00937680" w:rsidRPr="00F72009">
        <w:rPr>
          <w:rFonts w:cs="Arial"/>
          <w:szCs w:val="24"/>
          <w:lang w:val="sr-Cyrl-RS"/>
        </w:rPr>
        <w:t>Наручилац</w:t>
      </w:r>
      <w:r w:rsidRPr="00F72009">
        <w:rPr>
          <w:rFonts w:cs="Arial"/>
          <w:szCs w:val="24"/>
          <w:lang w:val="sr-Cyrl-RS"/>
        </w:rPr>
        <w:t xml:space="preserve"> ће његову понуду одбити као неприхватљиву.</w:t>
      </w:r>
    </w:p>
    <w:p w14:paraId="4DC48FCB" w14:textId="77777777" w:rsidR="006F5634" w:rsidRPr="00F72009" w:rsidRDefault="006F5634" w:rsidP="006F5634">
      <w:pPr>
        <w:pStyle w:val="ListParagraph"/>
        <w:tabs>
          <w:tab w:val="left" w:pos="680"/>
        </w:tabs>
        <w:spacing w:before="120"/>
        <w:ind w:left="0"/>
        <w:rPr>
          <w:rFonts w:eastAsia="TimesNewRomanPS-BoldMT" w:cs="Arial"/>
          <w:bCs/>
          <w:szCs w:val="24"/>
          <w:lang w:val="sr-Cyrl-RS"/>
        </w:rPr>
      </w:pPr>
      <w:r w:rsidRPr="00F72009">
        <w:rPr>
          <w:rFonts w:eastAsia="TimesNewRomanPS-BoldMT" w:cs="Arial"/>
          <w:bCs/>
          <w:szCs w:val="24"/>
          <w:lang w:val="sr-Cyrl-R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14:paraId="08CD3BD0" w14:textId="77777777" w:rsidR="004D78EA" w:rsidRPr="00F72009" w:rsidRDefault="007C2FFE">
      <w:pPr>
        <w:spacing w:before="120"/>
        <w:rPr>
          <w:rFonts w:cs="Arial"/>
          <w:szCs w:val="24"/>
          <w:lang w:val="sr-Cyrl-RS"/>
        </w:rPr>
      </w:pPr>
      <w:r w:rsidRPr="00F72009">
        <w:rPr>
          <w:rFonts w:cs="Arial"/>
          <w:szCs w:val="24"/>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14:paraId="447C3E9A" w14:textId="77777777" w:rsidR="0033687E" w:rsidRPr="00F72009" w:rsidRDefault="0033687E" w:rsidP="0033687E">
      <w:pPr>
        <w:pStyle w:val="ListParagraph"/>
        <w:tabs>
          <w:tab w:val="left" w:pos="680"/>
        </w:tabs>
        <w:ind w:left="0"/>
        <w:rPr>
          <w:rFonts w:cs="Arial"/>
          <w:szCs w:val="24"/>
          <w:lang w:val="sr-Cyrl-RS"/>
        </w:rPr>
      </w:pPr>
      <w:r w:rsidRPr="00F72009">
        <w:rPr>
          <w:rFonts w:cs="Arial"/>
          <w:bCs/>
          <w:szCs w:val="24"/>
          <w:lang w:val="sr-Cyrl-RS"/>
        </w:rPr>
        <w:t>Понуђачи који су регистровани у регистру који води Агенција за привредне регистре не</w:t>
      </w:r>
      <w:r w:rsidR="00AC0564" w:rsidRPr="00F72009">
        <w:rPr>
          <w:rFonts w:cs="Arial"/>
          <w:bCs/>
          <w:szCs w:val="24"/>
          <w:lang w:val="sr-Cyrl-RS"/>
        </w:rPr>
        <w:t xml:space="preserve"> морају да доставе доказ из члана </w:t>
      </w:r>
      <w:r w:rsidRPr="00F72009">
        <w:rPr>
          <w:rFonts w:cs="Arial"/>
          <w:bCs/>
          <w:szCs w:val="24"/>
          <w:lang w:val="sr-Cyrl-RS"/>
        </w:rPr>
        <w:t>75. став. 1. тачка 1) Извод из регистра Агенције за привредне регистре, који је јавно доступан на интернет страници Агенције за привредне регистре.</w:t>
      </w:r>
    </w:p>
    <w:p w14:paraId="6D7A81F1" w14:textId="77777777" w:rsidR="0033687E" w:rsidRPr="00F72009" w:rsidRDefault="0033687E" w:rsidP="00331827">
      <w:pPr>
        <w:rPr>
          <w:rFonts w:cs="Arial"/>
          <w:szCs w:val="24"/>
          <w:lang w:val="sr-Cyrl-RS"/>
        </w:rPr>
      </w:pPr>
      <w:r w:rsidRPr="00F72009">
        <w:rPr>
          <w:rFonts w:cs="Arial"/>
          <w:szCs w:val="24"/>
          <w:lang w:val="sr-Cyrl-RS"/>
        </w:rPr>
        <w:t>Понуђач уписан у Регистар понуђача није дуж</w:t>
      </w:r>
      <w:r w:rsidR="006F5634" w:rsidRPr="00F72009">
        <w:rPr>
          <w:rFonts w:cs="Arial"/>
          <w:szCs w:val="24"/>
          <w:lang w:val="sr-Cyrl-RS"/>
        </w:rPr>
        <w:t>а</w:t>
      </w:r>
      <w:r w:rsidRPr="00F72009">
        <w:rPr>
          <w:rFonts w:cs="Arial"/>
          <w:szCs w:val="24"/>
          <w:lang w:val="sr-Cyrl-RS"/>
        </w:rPr>
        <w:t>н да приликом подношења понуде, доказује испуњеност обавезних услова из члана 75. став 1. тачк</w:t>
      </w:r>
      <w:r w:rsidR="00E45D77" w:rsidRPr="00F72009">
        <w:rPr>
          <w:rFonts w:cs="Arial"/>
          <w:szCs w:val="24"/>
          <w:lang w:val="sr-Cyrl-RS"/>
        </w:rPr>
        <w:t>а</w:t>
      </w:r>
      <w:r w:rsidRPr="00F72009">
        <w:rPr>
          <w:rFonts w:cs="Arial"/>
          <w:szCs w:val="24"/>
          <w:lang w:val="sr-Cyrl-RS"/>
        </w:rPr>
        <w:t xml:space="preserve"> 1</w:t>
      </w:r>
      <w:r w:rsidR="00E45D77" w:rsidRPr="00F72009">
        <w:rPr>
          <w:rFonts w:cs="Arial"/>
          <w:szCs w:val="24"/>
          <w:lang w:val="sr-Cyrl-RS"/>
        </w:rPr>
        <w:t xml:space="preserve">) до </w:t>
      </w:r>
      <w:r w:rsidRPr="00F72009">
        <w:rPr>
          <w:rFonts w:cs="Arial"/>
          <w:szCs w:val="24"/>
          <w:lang w:val="sr-Cyrl-RS"/>
        </w:rPr>
        <w:t>4</w:t>
      </w:r>
      <w:r w:rsidR="00E45D77" w:rsidRPr="00F72009">
        <w:rPr>
          <w:rFonts w:cs="Arial"/>
          <w:szCs w:val="24"/>
          <w:lang w:val="sr-Cyrl-RS"/>
        </w:rPr>
        <w:t>) Закона</w:t>
      </w:r>
      <w:r w:rsidRPr="00F72009">
        <w:rPr>
          <w:rFonts w:cs="Arial"/>
          <w:szCs w:val="24"/>
          <w:lang w:val="sr-Cyrl-RS"/>
        </w:rPr>
        <w:t>. Регистар понуђача је доступан на интернет страници</w:t>
      </w:r>
      <w:r w:rsidRPr="00F72009">
        <w:rPr>
          <w:rFonts w:cs="Arial"/>
          <w:bCs/>
          <w:szCs w:val="24"/>
          <w:lang w:val="sr-Cyrl-RS"/>
        </w:rPr>
        <w:t xml:space="preserve"> Агенције за привредне регистре</w:t>
      </w:r>
      <w:r w:rsidRPr="00F72009">
        <w:rPr>
          <w:rFonts w:cs="Arial"/>
          <w:szCs w:val="24"/>
          <w:lang w:val="sr-Cyrl-RS"/>
        </w:rPr>
        <w:t>.</w:t>
      </w:r>
    </w:p>
    <w:p w14:paraId="0FD7FF41" w14:textId="77777777" w:rsidR="007C2FFE" w:rsidRPr="00F72009" w:rsidRDefault="007C2FFE" w:rsidP="00331827">
      <w:pPr>
        <w:rPr>
          <w:rFonts w:cs="Arial"/>
          <w:szCs w:val="24"/>
          <w:lang w:val="sr-Cyrl-RS"/>
        </w:rPr>
      </w:pPr>
      <w:r w:rsidRPr="00F72009">
        <w:rPr>
          <w:rFonts w:cs="Arial"/>
          <w:szCs w:val="24"/>
          <w:lang w:val="sr-Cyrl-RS"/>
        </w:rPr>
        <w:t xml:space="preserve">Ако понуђач има седиште у другој држави, </w:t>
      </w:r>
      <w:r w:rsidR="00937680" w:rsidRPr="00F72009">
        <w:rPr>
          <w:rFonts w:cs="Arial"/>
          <w:szCs w:val="24"/>
          <w:lang w:val="sr-Cyrl-RS"/>
        </w:rPr>
        <w:t>Наручилац</w:t>
      </w:r>
      <w:r w:rsidRPr="00F72009">
        <w:rPr>
          <w:rFonts w:cs="Arial"/>
          <w:szCs w:val="24"/>
          <w:lang w:val="sr-Cyrl-RS"/>
        </w:rPr>
        <w:t xml:space="preserve"> може да провери да ли су документи којима понуђач доказује испуњеност тражених услова издати од стране надлежних органа те државе. </w:t>
      </w:r>
    </w:p>
    <w:p w14:paraId="6C680819" w14:textId="77777777" w:rsidR="007C2FFE" w:rsidRPr="00F72009" w:rsidRDefault="00E45D77" w:rsidP="00331827">
      <w:pPr>
        <w:rPr>
          <w:rFonts w:cs="Arial"/>
          <w:szCs w:val="24"/>
          <w:lang w:val="sr-Cyrl-RS"/>
        </w:rPr>
      </w:pPr>
      <w:r w:rsidRPr="00F72009">
        <w:rPr>
          <w:rFonts w:cs="Arial"/>
          <w:lang w:val="sr-Cyrl-RS"/>
        </w:rPr>
        <w:t>Ако се у држави у којој понуђач има седиште не издају докази из члана 77. став 1. тачка 1) до 4)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E0B9CB8" w14:textId="77777777" w:rsidR="007C2FFE" w:rsidRPr="00F72009" w:rsidRDefault="007C2FFE" w:rsidP="00331827">
      <w:pPr>
        <w:rPr>
          <w:rFonts w:cs="Arial"/>
          <w:szCs w:val="24"/>
          <w:lang w:val="sr-Cyrl-RS"/>
        </w:rPr>
      </w:pPr>
      <w:r w:rsidRPr="00F72009">
        <w:rPr>
          <w:rFonts w:cs="Arial"/>
          <w:szCs w:val="24"/>
          <w:lang w:val="sr-Cyrl-R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sidR="00937680" w:rsidRPr="00F72009">
        <w:rPr>
          <w:rFonts w:cs="Arial"/>
          <w:szCs w:val="24"/>
          <w:lang w:val="sr-Cyrl-RS"/>
        </w:rPr>
        <w:t>Наручилац</w:t>
      </w:r>
      <w:r w:rsidRPr="00F72009">
        <w:rPr>
          <w:rFonts w:cs="Arial"/>
          <w:szCs w:val="24"/>
          <w:lang w:val="sr-Cyrl-RS"/>
        </w:rPr>
        <w:t xml:space="preserve"> ће дозволити понуђачу да накнадно достави тражена документа у примереном року.</w:t>
      </w:r>
    </w:p>
    <w:p w14:paraId="4E881F93" w14:textId="77777777" w:rsidR="007C2FFE" w:rsidRPr="00F72009" w:rsidRDefault="007C2FFE" w:rsidP="00331827">
      <w:pPr>
        <w:rPr>
          <w:rFonts w:cs="Arial"/>
          <w:szCs w:val="24"/>
          <w:lang w:val="sr-Cyrl-RS"/>
        </w:rPr>
      </w:pPr>
      <w:r w:rsidRPr="00F72009">
        <w:rPr>
          <w:rFonts w:cs="Arial"/>
          <w:szCs w:val="24"/>
          <w:lang w:val="sr-Cyrl-RS"/>
        </w:rPr>
        <w:t xml:space="preserve">Понуђач је дужан да без одлагања писмено обавести </w:t>
      </w:r>
      <w:r w:rsidR="00017D7A">
        <w:rPr>
          <w:rFonts w:cs="Arial"/>
          <w:szCs w:val="24"/>
          <w:lang w:val="sr-Cyrl-RS"/>
        </w:rPr>
        <w:t>Н</w:t>
      </w:r>
      <w:r w:rsidRPr="00F72009">
        <w:rPr>
          <w:rFonts w:cs="Arial"/>
          <w:szCs w:val="24"/>
          <w:lang w:val="sr-Cyrl-RS"/>
        </w:rPr>
        <w:t xml:space="preserve">аручиоца о било којој промени у вези са </w:t>
      </w:r>
      <w:proofErr w:type="spellStart"/>
      <w:r w:rsidRPr="00F72009">
        <w:rPr>
          <w:rFonts w:cs="Arial"/>
          <w:szCs w:val="24"/>
          <w:lang w:val="sr-Cyrl-RS"/>
        </w:rPr>
        <w:t>испуњеношћу</w:t>
      </w:r>
      <w:proofErr w:type="spellEnd"/>
      <w:r w:rsidRPr="00F72009">
        <w:rPr>
          <w:rFonts w:cs="Arial"/>
          <w:szCs w:val="24"/>
          <w:lang w:val="sr-Cyrl-RS"/>
        </w:rPr>
        <w:t xml:space="preserve">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5730376C" w14:textId="77777777" w:rsidR="00F712CF" w:rsidRPr="00F72009" w:rsidRDefault="006F5634" w:rsidP="006F5634">
      <w:pPr>
        <w:spacing w:after="0"/>
        <w:rPr>
          <w:b/>
          <w:bCs/>
          <w:noProof/>
          <w:lang w:val="sr-Cyrl-RS"/>
        </w:rPr>
      </w:pPr>
      <w:bookmarkStart w:id="399" w:name="_Toc378692670"/>
      <w:bookmarkStart w:id="400" w:name="_Toc378890806"/>
      <w:bookmarkStart w:id="401" w:name="_Toc378890962"/>
      <w:bookmarkStart w:id="402" w:name="_Toc378891064"/>
      <w:bookmarkStart w:id="403" w:name="_Toc378891163"/>
      <w:bookmarkStart w:id="404" w:name="_Toc378891360"/>
      <w:bookmarkStart w:id="405" w:name="_Toc378891835"/>
      <w:bookmarkStart w:id="406" w:name="_Toc378921647"/>
      <w:bookmarkStart w:id="407" w:name="_Toc378922028"/>
      <w:bookmarkStart w:id="408" w:name="_Toc378922117"/>
      <w:bookmarkStart w:id="409" w:name="_Toc378922499"/>
      <w:bookmarkStart w:id="410" w:name="_Toc378936773"/>
      <w:bookmarkStart w:id="411" w:name="_Toc378938176"/>
      <w:bookmarkEnd w:id="399"/>
      <w:bookmarkEnd w:id="400"/>
      <w:bookmarkEnd w:id="401"/>
      <w:bookmarkEnd w:id="402"/>
      <w:bookmarkEnd w:id="403"/>
      <w:bookmarkEnd w:id="404"/>
      <w:bookmarkEnd w:id="405"/>
      <w:bookmarkEnd w:id="406"/>
      <w:bookmarkEnd w:id="407"/>
      <w:bookmarkEnd w:id="408"/>
      <w:bookmarkEnd w:id="409"/>
      <w:bookmarkEnd w:id="410"/>
      <w:bookmarkEnd w:id="411"/>
      <w:r w:rsidRPr="00F72009">
        <w:rPr>
          <w:lang w:val="sr-Cyrl-RS"/>
        </w:rPr>
        <w:t xml:space="preserve">У случају сумње у истинитост достављених података, Наручилац задржава право провере на основу релевантних доказа. Уколико Наручилац утврди да је </w:t>
      </w:r>
      <w:r w:rsidRPr="00F72009">
        <w:rPr>
          <w:lang w:val="sr-Cyrl-RS"/>
        </w:rPr>
        <w:lastRenderedPageBreak/>
        <w:t>Понуђач приказивао неистините податке или да су документа лажна, понуда тог Понуђача ће се сматрати неприхватљивом и биће одбијена</w:t>
      </w:r>
      <w:r w:rsidR="00F712CF" w:rsidRPr="00F72009">
        <w:rPr>
          <w:lang w:val="sr-Cyrl-RS"/>
        </w:rPr>
        <w:br w:type="page"/>
      </w:r>
    </w:p>
    <w:p w14:paraId="6FCB0F16" w14:textId="77777777" w:rsidR="001A201E" w:rsidRPr="00F72009" w:rsidRDefault="001A201E" w:rsidP="0064496B">
      <w:pPr>
        <w:pStyle w:val="Heading1"/>
        <w:numPr>
          <w:ilvl w:val="0"/>
          <w:numId w:val="72"/>
        </w:numPr>
        <w:rPr>
          <w:lang w:val="sr-Cyrl-RS"/>
        </w:rPr>
      </w:pPr>
      <w:bookmarkStart w:id="412" w:name="_ОПИС_И_СПЕЦИФИКАЦИЈА"/>
      <w:bookmarkStart w:id="413" w:name="_Toc379212615"/>
      <w:bookmarkStart w:id="414" w:name="_Toc399930144"/>
      <w:bookmarkStart w:id="415" w:name="_Toc402176890"/>
      <w:bookmarkEnd w:id="412"/>
      <w:r w:rsidRPr="00F72009">
        <w:rPr>
          <w:lang w:val="sr-Cyrl-RS"/>
        </w:rPr>
        <w:lastRenderedPageBreak/>
        <w:t>ОПИС И СПЕЦИФИКАЦИЈА ПРЕДМЕТА ЈАВНЕ НАБАВКЕ</w:t>
      </w:r>
      <w:bookmarkEnd w:id="0"/>
      <w:bookmarkEnd w:id="413"/>
      <w:bookmarkEnd w:id="414"/>
      <w:bookmarkEnd w:id="415"/>
    </w:p>
    <w:p w14:paraId="5C0EAB90" w14:textId="77777777" w:rsidR="008E2372" w:rsidRPr="00F72009" w:rsidRDefault="00E45D77" w:rsidP="0064496B">
      <w:pPr>
        <w:pStyle w:val="Heading2"/>
        <w:numPr>
          <w:ilvl w:val="1"/>
          <w:numId w:val="72"/>
        </w:numPr>
        <w:rPr>
          <w:lang w:val="sr-Cyrl-RS"/>
        </w:rPr>
      </w:pPr>
      <w:bookmarkStart w:id="416" w:name="_Toc378890808"/>
      <w:bookmarkStart w:id="417" w:name="_Toc378890964"/>
      <w:bookmarkStart w:id="418" w:name="_Toc378891066"/>
      <w:bookmarkStart w:id="419" w:name="_Toc378891165"/>
      <w:bookmarkStart w:id="420" w:name="_Toc378891362"/>
      <w:bookmarkStart w:id="421" w:name="_Toc378891837"/>
      <w:bookmarkStart w:id="422" w:name="_Toc378921649"/>
      <w:bookmarkStart w:id="423" w:name="_Toc378922030"/>
      <w:bookmarkStart w:id="424" w:name="_Toc378922119"/>
      <w:bookmarkStart w:id="425" w:name="_Toc378922501"/>
      <w:bookmarkStart w:id="426" w:name="_Toc378936775"/>
      <w:bookmarkStart w:id="427" w:name="_Toc378938178"/>
      <w:bookmarkStart w:id="428" w:name="_Toc378940136"/>
      <w:bookmarkStart w:id="429" w:name="_Toc354752836"/>
      <w:bookmarkStart w:id="430" w:name="_Toc379212616"/>
      <w:bookmarkStart w:id="431" w:name="_Toc399930145"/>
      <w:bookmarkStart w:id="432" w:name="_Toc402176891"/>
      <w:bookmarkStart w:id="433" w:name="OLE_LINK2"/>
      <w:bookmarkEnd w:id="416"/>
      <w:bookmarkEnd w:id="417"/>
      <w:bookmarkEnd w:id="418"/>
      <w:bookmarkEnd w:id="419"/>
      <w:bookmarkEnd w:id="420"/>
      <w:bookmarkEnd w:id="421"/>
      <w:bookmarkEnd w:id="422"/>
      <w:bookmarkEnd w:id="423"/>
      <w:bookmarkEnd w:id="424"/>
      <w:bookmarkEnd w:id="425"/>
      <w:bookmarkEnd w:id="426"/>
      <w:bookmarkEnd w:id="427"/>
      <w:bookmarkEnd w:id="428"/>
      <w:r w:rsidRPr="00F72009">
        <w:rPr>
          <w:lang w:val="sr-Cyrl-RS"/>
        </w:rPr>
        <w:t>ПРЕДМЕТ ЈАВНЕ НАБАВКЕ</w:t>
      </w:r>
      <w:bookmarkEnd w:id="429"/>
      <w:bookmarkEnd w:id="430"/>
      <w:bookmarkEnd w:id="431"/>
      <w:bookmarkEnd w:id="432"/>
    </w:p>
    <w:p w14:paraId="39D894CB" w14:textId="77777777" w:rsidR="00CC1FFB" w:rsidRPr="00F72009" w:rsidRDefault="00C90ABD" w:rsidP="00695869">
      <w:pPr>
        <w:rPr>
          <w:rFonts w:cs="Arial"/>
          <w:noProof/>
          <w:szCs w:val="24"/>
          <w:lang w:val="sr-Cyrl-RS"/>
        </w:rPr>
      </w:pPr>
      <w:r w:rsidRPr="00F72009">
        <w:rPr>
          <w:rFonts w:cs="Arial"/>
          <w:noProof/>
          <w:szCs w:val="24"/>
          <w:lang w:val="sr-Cyrl-RS"/>
        </w:rPr>
        <w:t>Предмет јавне набавке</w:t>
      </w:r>
      <w:r w:rsidR="00CC1FFB" w:rsidRPr="00F72009">
        <w:rPr>
          <w:rFonts w:cs="Arial"/>
          <w:noProof/>
          <w:szCs w:val="24"/>
          <w:lang w:val="sr-Cyrl-RS"/>
        </w:rPr>
        <w:t xml:space="preserve"> </w:t>
      </w:r>
      <w:r w:rsidR="00996664" w:rsidRPr="00F72009">
        <w:rPr>
          <w:rFonts w:cs="Arial"/>
          <w:noProof/>
          <w:szCs w:val="24"/>
          <w:lang w:val="sr-Cyrl-RS"/>
        </w:rPr>
        <w:t>су</w:t>
      </w:r>
      <w:r w:rsidR="008848CC" w:rsidRPr="00F72009">
        <w:rPr>
          <w:rFonts w:cs="Arial"/>
          <w:noProof/>
          <w:szCs w:val="24"/>
          <w:lang w:val="sr-Cyrl-RS"/>
        </w:rPr>
        <w:t xml:space="preserve"> услуг</w:t>
      </w:r>
      <w:r w:rsidR="00996664" w:rsidRPr="00F72009">
        <w:rPr>
          <w:rFonts w:cs="Arial"/>
          <w:noProof/>
          <w:szCs w:val="24"/>
          <w:lang w:val="sr-Cyrl-RS"/>
        </w:rPr>
        <w:t>е</w:t>
      </w:r>
      <w:r w:rsidR="00CC1FFB" w:rsidRPr="00F72009">
        <w:rPr>
          <w:rFonts w:cs="Arial"/>
          <w:noProof/>
          <w:szCs w:val="24"/>
          <w:lang w:val="sr-Cyrl-RS"/>
        </w:rPr>
        <w:t>:</w:t>
      </w:r>
    </w:p>
    <w:p w14:paraId="44D115A6" w14:textId="77777777" w:rsidR="00655F4D" w:rsidRPr="00F72009" w:rsidRDefault="00655F4D" w:rsidP="0064496B">
      <w:pPr>
        <w:pStyle w:val="ListParagraph"/>
        <w:numPr>
          <w:ilvl w:val="1"/>
          <w:numId w:val="49"/>
        </w:numPr>
        <w:ind w:left="540" w:hanging="540"/>
        <w:rPr>
          <w:lang w:val="sr-Cyrl-RS"/>
        </w:rPr>
      </w:pPr>
      <w:r w:rsidRPr="00F72009">
        <w:rPr>
          <w:noProof/>
          <w:lang w:val="sr-Cyrl-RS"/>
        </w:rPr>
        <w:t>Обнове произвођачке подршке за постојеће SAP лиценце до 31.12.2015. године.</w:t>
      </w:r>
    </w:p>
    <w:p w14:paraId="24385C58" w14:textId="77777777" w:rsidR="00D8578B" w:rsidRPr="00F72009" w:rsidRDefault="00CC1FFB" w:rsidP="0064496B">
      <w:pPr>
        <w:pStyle w:val="ListParagraph"/>
        <w:numPr>
          <w:ilvl w:val="1"/>
          <w:numId w:val="49"/>
        </w:numPr>
        <w:ind w:left="540" w:hanging="540"/>
        <w:rPr>
          <w:lang w:val="sr-Cyrl-RS"/>
        </w:rPr>
      </w:pPr>
      <w:r w:rsidRPr="00F72009">
        <w:rPr>
          <w:szCs w:val="24"/>
          <w:lang w:val="sr-Cyrl-RS"/>
        </w:rPr>
        <w:t>Консултантско-сервисн</w:t>
      </w:r>
      <w:r w:rsidR="008848CC" w:rsidRPr="00F72009">
        <w:rPr>
          <w:szCs w:val="24"/>
          <w:lang w:val="sr-Cyrl-RS"/>
        </w:rPr>
        <w:t>е</w:t>
      </w:r>
      <w:r w:rsidRPr="00F72009">
        <w:rPr>
          <w:szCs w:val="24"/>
          <w:lang w:val="sr-Cyrl-RS"/>
        </w:rPr>
        <w:t xml:space="preserve"> подршк</w:t>
      </w:r>
      <w:r w:rsidR="008B2A03" w:rsidRPr="00F72009">
        <w:rPr>
          <w:szCs w:val="24"/>
          <w:lang w:val="sr-Cyrl-RS"/>
        </w:rPr>
        <w:t>е</w:t>
      </w:r>
      <w:r w:rsidRPr="00F72009">
        <w:rPr>
          <w:szCs w:val="24"/>
          <w:lang w:val="sr-Cyrl-RS"/>
        </w:rPr>
        <w:t xml:space="preserve"> </w:t>
      </w:r>
      <w:r w:rsidR="008848CC" w:rsidRPr="00F72009">
        <w:rPr>
          <w:szCs w:val="24"/>
          <w:lang w:val="sr-Cyrl-RS"/>
        </w:rPr>
        <w:t xml:space="preserve">за </w:t>
      </w:r>
      <w:r w:rsidR="00655F4D" w:rsidRPr="00F72009">
        <w:rPr>
          <w:szCs w:val="24"/>
          <w:lang w:val="sr-Cyrl-RS"/>
        </w:rPr>
        <w:t xml:space="preserve">имплементирано SAP </w:t>
      </w:r>
      <w:r w:rsidR="00655F4D" w:rsidRPr="00F72009">
        <w:rPr>
          <w:lang w:val="sr-Cyrl-RS"/>
        </w:rPr>
        <w:t xml:space="preserve">ERP </w:t>
      </w:r>
      <w:r w:rsidR="009561C2" w:rsidRPr="00F72009">
        <w:rPr>
          <w:lang w:val="sr-Cyrl-RS"/>
        </w:rPr>
        <w:t xml:space="preserve">решење </w:t>
      </w:r>
      <w:r w:rsidRPr="00F72009">
        <w:rPr>
          <w:szCs w:val="24"/>
          <w:lang w:val="sr-Cyrl-RS"/>
        </w:rPr>
        <w:t>у циљу одржавања констант</w:t>
      </w:r>
      <w:r w:rsidR="00996664" w:rsidRPr="00F72009">
        <w:rPr>
          <w:szCs w:val="24"/>
          <w:lang w:val="sr-Cyrl-RS"/>
        </w:rPr>
        <w:t>н</w:t>
      </w:r>
      <w:r w:rsidRPr="00F72009">
        <w:rPr>
          <w:szCs w:val="24"/>
          <w:lang w:val="sr-Cyrl-RS"/>
        </w:rPr>
        <w:t>е и ефикасне интерне подршке у оперативном раду имплементираних SAP решења</w:t>
      </w:r>
      <w:r w:rsidR="00307269" w:rsidRPr="00F72009">
        <w:rPr>
          <w:szCs w:val="24"/>
          <w:lang w:val="sr-Cyrl-RS"/>
        </w:rPr>
        <w:t xml:space="preserve"> </w:t>
      </w:r>
      <w:r w:rsidR="00307269" w:rsidRPr="00F72009">
        <w:rPr>
          <w:noProof/>
          <w:lang w:val="sr-Cyrl-RS"/>
        </w:rPr>
        <w:t>до 31.12.2015. године.</w:t>
      </w:r>
      <w:r w:rsidRPr="00F72009">
        <w:rPr>
          <w:szCs w:val="24"/>
          <w:lang w:val="sr-Cyrl-RS"/>
        </w:rPr>
        <w:t xml:space="preserve"> Услуге се односе на помоћ у решавању отворених питања упућених SAP </w:t>
      </w:r>
      <w:r w:rsidR="00E525DC">
        <w:rPr>
          <w:szCs w:val="24"/>
          <w:lang w:val="sr-Cyrl-RS"/>
        </w:rPr>
        <w:t>Ц</w:t>
      </w:r>
      <w:r w:rsidRPr="00F72009">
        <w:rPr>
          <w:szCs w:val="24"/>
          <w:lang w:val="sr-Cyrl-RS"/>
        </w:rPr>
        <w:t xml:space="preserve">ентру експертизе од стране крајњих корисника, као и даљу </w:t>
      </w:r>
      <w:r w:rsidR="00E525DC">
        <w:rPr>
          <w:szCs w:val="24"/>
          <w:lang w:val="sr-Cyrl-RS"/>
        </w:rPr>
        <w:t>едукацију чланова Ц</w:t>
      </w:r>
      <w:r w:rsidRPr="00F72009">
        <w:rPr>
          <w:szCs w:val="24"/>
          <w:lang w:val="sr-Cyrl-RS"/>
        </w:rPr>
        <w:t>ентра у вези функционалности имплементираног SAP решења.</w:t>
      </w:r>
    </w:p>
    <w:p w14:paraId="213B6A0C" w14:textId="77777777" w:rsidR="000947F1" w:rsidRPr="00F72009" w:rsidRDefault="008848CC" w:rsidP="0064496B">
      <w:pPr>
        <w:pStyle w:val="ListParagraph"/>
        <w:numPr>
          <w:ilvl w:val="1"/>
          <w:numId w:val="49"/>
        </w:numPr>
        <w:ind w:left="540" w:hanging="540"/>
        <w:rPr>
          <w:lang w:val="sr-Cyrl-RS"/>
        </w:rPr>
      </w:pPr>
      <w:r w:rsidRPr="00F72009">
        <w:rPr>
          <w:noProof/>
          <w:lang w:val="sr-Cyrl-RS"/>
        </w:rPr>
        <w:t>И</w:t>
      </w:r>
      <w:r w:rsidR="00CC1FFB" w:rsidRPr="00F72009">
        <w:rPr>
          <w:noProof/>
          <w:lang w:val="sr-Cyrl-RS"/>
        </w:rPr>
        <w:t xml:space="preserve">мплементације кључних процеса на </w:t>
      </w:r>
      <w:r w:rsidR="00CC1FFB" w:rsidRPr="00F72009">
        <w:rPr>
          <w:lang w:val="sr-Cyrl-RS"/>
        </w:rPr>
        <w:t>SAP</w:t>
      </w:r>
      <w:r w:rsidR="00CC1FFB" w:rsidRPr="00F72009">
        <w:rPr>
          <w:noProof/>
          <w:lang w:val="sr-Cyrl-RS"/>
        </w:rPr>
        <w:t xml:space="preserve"> </w:t>
      </w:r>
      <w:r w:rsidR="00CC1FFB" w:rsidRPr="00F72009">
        <w:rPr>
          <w:i/>
          <w:noProof/>
          <w:lang w:val="sr-Cyrl-RS"/>
        </w:rPr>
        <w:t>Solution Manager</w:t>
      </w:r>
      <w:r w:rsidR="00CC1FFB" w:rsidRPr="00F72009">
        <w:rPr>
          <w:noProof/>
          <w:lang w:val="sr-Cyrl-RS"/>
        </w:rPr>
        <w:t xml:space="preserve"> платформи</w:t>
      </w:r>
      <w:r w:rsidR="00996664" w:rsidRPr="00F72009">
        <w:rPr>
          <w:noProof/>
          <w:lang w:val="sr-Cyrl-RS"/>
        </w:rPr>
        <w:t>,</w:t>
      </w:r>
      <w:r w:rsidR="00D8578B" w:rsidRPr="00F72009">
        <w:rPr>
          <w:noProof/>
          <w:lang w:val="sr-Cyrl-RS"/>
        </w:rPr>
        <w:t xml:space="preserve"> </w:t>
      </w:r>
      <w:r w:rsidR="00996664" w:rsidRPr="00F72009">
        <w:rPr>
          <w:lang w:val="sr-Cyrl-RS"/>
        </w:rPr>
        <w:t>као</w:t>
      </w:r>
      <w:r w:rsidR="00CC1FFB" w:rsidRPr="00F72009">
        <w:rPr>
          <w:lang w:val="sr-Cyrl-RS"/>
        </w:rPr>
        <w:t xml:space="preserve"> основн</w:t>
      </w:r>
      <w:r w:rsidR="00996664" w:rsidRPr="00F72009">
        <w:rPr>
          <w:lang w:val="sr-Cyrl-RS"/>
        </w:rPr>
        <w:t>е</w:t>
      </w:r>
      <w:r w:rsidR="00CC1FFB" w:rsidRPr="00F72009">
        <w:rPr>
          <w:lang w:val="sr-Cyrl-RS"/>
        </w:rPr>
        <w:t xml:space="preserve"> сервисн</w:t>
      </w:r>
      <w:r w:rsidR="00996664" w:rsidRPr="00F72009">
        <w:rPr>
          <w:lang w:val="sr-Cyrl-RS"/>
        </w:rPr>
        <w:t>е</w:t>
      </w:r>
      <w:r w:rsidR="00CC1FFB" w:rsidRPr="00F72009">
        <w:rPr>
          <w:lang w:val="sr-Cyrl-RS"/>
        </w:rPr>
        <w:t xml:space="preserve"> платформа SAP </w:t>
      </w:r>
      <w:r w:rsidRPr="00F72009">
        <w:rPr>
          <w:lang w:val="sr-Cyrl-RS"/>
        </w:rPr>
        <w:t>ц</w:t>
      </w:r>
      <w:r w:rsidR="00CC1FFB" w:rsidRPr="00F72009">
        <w:rPr>
          <w:lang w:val="sr-Cyrl-RS"/>
        </w:rPr>
        <w:t xml:space="preserve">ентра </w:t>
      </w:r>
      <w:r w:rsidRPr="00F72009">
        <w:rPr>
          <w:lang w:val="sr-Cyrl-RS"/>
        </w:rPr>
        <w:t>е</w:t>
      </w:r>
      <w:r w:rsidR="00CC1FFB" w:rsidRPr="00F72009">
        <w:rPr>
          <w:lang w:val="sr-Cyrl-RS"/>
        </w:rPr>
        <w:t xml:space="preserve">кспертизе. У циљу унапређења процеса подршке крајњим корисницима, аутоматизације процеса техничког одржавања и припреме </w:t>
      </w:r>
      <w:r w:rsidR="00996664" w:rsidRPr="00F72009">
        <w:rPr>
          <w:lang w:val="sr-Cyrl-RS"/>
        </w:rPr>
        <w:t>ц</w:t>
      </w:r>
      <w:r w:rsidR="00CC1FFB" w:rsidRPr="00F72009">
        <w:rPr>
          <w:lang w:val="sr-Cyrl-RS"/>
        </w:rPr>
        <w:t xml:space="preserve">ентра за опслуживање већег броја крајњих корисника потребно је на </w:t>
      </w:r>
      <w:r w:rsidR="00895A0F" w:rsidRPr="00F72009">
        <w:rPr>
          <w:lang w:val="sr-Cyrl-RS"/>
        </w:rPr>
        <w:t>SAP</w:t>
      </w:r>
      <w:r w:rsidR="00895A0F" w:rsidRPr="00F72009">
        <w:rPr>
          <w:noProof/>
          <w:lang w:val="sr-Cyrl-RS"/>
        </w:rPr>
        <w:t xml:space="preserve"> </w:t>
      </w:r>
      <w:r w:rsidR="00895A0F" w:rsidRPr="00F72009">
        <w:rPr>
          <w:i/>
          <w:noProof/>
          <w:lang w:val="sr-Cyrl-RS"/>
        </w:rPr>
        <w:t>Solution Manager</w:t>
      </w:r>
      <w:r w:rsidR="00895A0F" w:rsidRPr="00F72009">
        <w:rPr>
          <w:noProof/>
          <w:lang w:val="sr-Cyrl-RS"/>
        </w:rPr>
        <w:t xml:space="preserve"> </w:t>
      </w:r>
      <w:r w:rsidRPr="00F72009">
        <w:rPr>
          <w:lang w:val="sr-Cyrl-RS"/>
        </w:rPr>
        <w:t>п</w:t>
      </w:r>
      <w:r w:rsidR="00CC1FFB" w:rsidRPr="00F72009">
        <w:rPr>
          <w:lang w:val="sr-Cyrl-RS"/>
        </w:rPr>
        <w:t>латформ</w:t>
      </w:r>
      <w:r w:rsidR="00895A0F" w:rsidRPr="00F72009">
        <w:rPr>
          <w:lang w:val="sr-Cyrl-RS"/>
        </w:rPr>
        <w:t>и имплементирати неопходне процесе.</w:t>
      </w:r>
    </w:p>
    <w:p w14:paraId="7F600C2C" w14:textId="77777777" w:rsidR="00E5253D" w:rsidRPr="00F72009" w:rsidRDefault="00F712CF" w:rsidP="0064496B">
      <w:pPr>
        <w:pStyle w:val="Heading2"/>
        <w:numPr>
          <w:ilvl w:val="1"/>
          <w:numId w:val="72"/>
        </w:numPr>
        <w:rPr>
          <w:color w:val="FF0000"/>
          <w:lang w:val="sr-Cyrl-RS"/>
        </w:rPr>
      </w:pPr>
      <w:bookmarkStart w:id="434" w:name="_Toc378940144"/>
      <w:bookmarkStart w:id="435" w:name="_Toc378942033"/>
      <w:bookmarkStart w:id="436" w:name="_Toc378942141"/>
      <w:bookmarkStart w:id="437" w:name="_Toc263948682"/>
      <w:bookmarkStart w:id="438" w:name="_Toc350551376"/>
      <w:bookmarkStart w:id="439" w:name="_Toc354752845"/>
      <w:bookmarkStart w:id="440" w:name="_Toc379212624"/>
      <w:bookmarkStart w:id="441" w:name="_Toc399930146"/>
      <w:bookmarkStart w:id="442" w:name="_Toc402176892"/>
      <w:bookmarkEnd w:id="434"/>
      <w:bookmarkEnd w:id="435"/>
      <w:bookmarkEnd w:id="436"/>
      <w:r w:rsidRPr="00F72009">
        <w:rPr>
          <w:lang w:val="sr-Cyrl-RS"/>
        </w:rPr>
        <w:t>ФУНКЦИОНАЛНО ПОДРУЧЈЕ ПРИМЕНЕ</w:t>
      </w:r>
      <w:bookmarkEnd w:id="437"/>
      <w:r w:rsidRPr="00F72009">
        <w:rPr>
          <w:lang w:val="sr-Cyrl-RS"/>
        </w:rPr>
        <w:t xml:space="preserve"> И ОБАВЕЗЕ </w:t>
      </w:r>
      <w:bookmarkEnd w:id="438"/>
      <w:r w:rsidRPr="00F72009">
        <w:rPr>
          <w:lang w:val="sr-Cyrl-RS"/>
        </w:rPr>
        <w:t>ПОНУЂАЧА</w:t>
      </w:r>
      <w:bookmarkEnd w:id="439"/>
      <w:bookmarkEnd w:id="440"/>
      <w:bookmarkEnd w:id="441"/>
      <w:bookmarkEnd w:id="442"/>
    </w:p>
    <w:p w14:paraId="22BFEE92" w14:textId="77777777" w:rsidR="00821AA9" w:rsidRPr="00F72009" w:rsidRDefault="00E418A2" w:rsidP="0056181E">
      <w:pPr>
        <w:autoSpaceDE w:val="0"/>
        <w:autoSpaceDN w:val="0"/>
        <w:rPr>
          <w:rFonts w:cs="Arial"/>
          <w:szCs w:val="24"/>
          <w:lang w:val="sr-Cyrl-RS"/>
        </w:rPr>
      </w:pPr>
      <w:r w:rsidRPr="00F72009">
        <w:rPr>
          <w:rFonts w:cs="Arial"/>
          <w:szCs w:val="24"/>
          <w:lang w:val="sr-Cyrl-RS"/>
        </w:rPr>
        <w:t xml:space="preserve">ЈП </w:t>
      </w:r>
      <w:r w:rsidR="001F528C" w:rsidRPr="00F72009">
        <w:rPr>
          <w:rFonts w:cs="Arial"/>
          <w:szCs w:val="24"/>
          <w:lang w:val="sr-Cyrl-RS"/>
        </w:rPr>
        <w:t xml:space="preserve">ЕПС је </w:t>
      </w:r>
      <w:r w:rsidR="00895A0F" w:rsidRPr="00F72009">
        <w:rPr>
          <w:rFonts w:cs="Arial"/>
          <w:szCs w:val="24"/>
          <w:lang w:val="sr-Cyrl-RS"/>
        </w:rPr>
        <w:t>успешно завршио</w:t>
      </w:r>
      <w:r w:rsidR="001F528C" w:rsidRPr="00F72009">
        <w:rPr>
          <w:rFonts w:cs="Arial"/>
          <w:szCs w:val="24"/>
          <w:lang w:val="sr-Cyrl-RS"/>
        </w:rPr>
        <w:t xml:space="preserve"> имплементацију </w:t>
      </w:r>
      <w:r w:rsidR="001F528C" w:rsidRPr="00F72009">
        <w:rPr>
          <w:szCs w:val="24"/>
          <w:lang w:val="sr-Cyrl-RS"/>
        </w:rPr>
        <w:t xml:space="preserve">SAP </w:t>
      </w:r>
      <w:r w:rsidR="00996664" w:rsidRPr="00F72009">
        <w:rPr>
          <w:lang w:val="sr-Cyrl-RS"/>
        </w:rPr>
        <w:t xml:space="preserve">ERP </w:t>
      </w:r>
      <w:r w:rsidR="002F6F7C" w:rsidRPr="00F72009">
        <w:rPr>
          <w:rFonts w:cs="Arial"/>
          <w:szCs w:val="24"/>
          <w:lang w:val="sr-Cyrl-RS"/>
        </w:rPr>
        <w:t>информационог система</w:t>
      </w:r>
      <w:r w:rsidR="001F528C" w:rsidRPr="00F72009">
        <w:rPr>
          <w:rFonts w:cs="Arial"/>
          <w:szCs w:val="24"/>
          <w:lang w:val="sr-Cyrl-RS"/>
        </w:rPr>
        <w:t xml:space="preserve">. </w:t>
      </w:r>
      <w:r w:rsidR="00821AA9" w:rsidRPr="00F72009">
        <w:rPr>
          <w:rFonts w:cs="Arial"/>
          <w:szCs w:val="24"/>
          <w:lang w:val="sr-Cyrl-RS"/>
        </w:rPr>
        <w:t>Током овог пројекта имплементиране су следеће компоненте:</w:t>
      </w:r>
    </w:p>
    <w:p w14:paraId="383010CF" w14:textId="77777777" w:rsidR="00821AA9" w:rsidRPr="00F72009" w:rsidRDefault="001F528C" w:rsidP="0064496B">
      <w:pPr>
        <w:pStyle w:val="ListParagraph"/>
        <w:numPr>
          <w:ilvl w:val="0"/>
          <w:numId w:val="25"/>
        </w:numPr>
        <w:autoSpaceDE w:val="0"/>
        <w:autoSpaceDN w:val="0"/>
        <w:rPr>
          <w:szCs w:val="24"/>
          <w:lang w:val="sr-Cyrl-RS"/>
        </w:rPr>
      </w:pPr>
      <w:r w:rsidRPr="00F72009">
        <w:rPr>
          <w:i/>
          <w:szCs w:val="24"/>
          <w:lang w:val="sr-Cyrl-RS"/>
        </w:rPr>
        <w:t>SAP ERP</w:t>
      </w:r>
      <w:r w:rsidRPr="00F72009">
        <w:rPr>
          <w:szCs w:val="24"/>
          <w:lang w:val="sr-Cyrl-RS"/>
        </w:rPr>
        <w:t xml:space="preserve"> </w:t>
      </w:r>
      <w:r w:rsidR="00E14387" w:rsidRPr="00F72009">
        <w:rPr>
          <w:rFonts w:cs="Arial"/>
          <w:szCs w:val="24"/>
          <w:lang w:val="sr-Cyrl-RS"/>
        </w:rPr>
        <w:t>систем</w:t>
      </w:r>
      <w:r w:rsidRPr="00F72009">
        <w:rPr>
          <w:rFonts w:cs="Arial"/>
          <w:szCs w:val="24"/>
          <w:lang w:val="sr-Cyrl-RS"/>
        </w:rPr>
        <w:t xml:space="preserve"> </w:t>
      </w:r>
      <w:r w:rsidR="00821AA9" w:rsidRPr="00F72009">
        <w:rPr>
          <w:rFonts w:cs="Arial"/>
          <w:szCs w:val="24"/>
          <w:lang w:val="sr-Cyrl-RS"/>
        </w:rPr>
        <w:t xml:space="preserve">– У два правна лица ЈП ЕПС и </w:t>
      </w:r>
      <w:r w:rsidR="002F6F7C" w:rsidRPr="00F72009">
        <w:rPr>
          <w:rFonts w:cs="Arial"/>
          <w:szCs w:val="24"/>
          <w:lang w:val="sr-Cyrl-RS"/>
        </w:rPr>
        <w:t>ПД „</w:t>
      </w:r>
      <w:r w:rsidR="00821AA9" w:rsidRPr="00F72009">
        <w:rPr>
          <w:rFonts w:cs="Arial"/>
          <w:szCs w:val="24"/>
          <w:lang w:val="sr-Cyrl-RS"/>
        </w:rPr>
        <w:t xml:space="preserve">ЕПС </w:t>
      </w:r>
      <w:r w:rsidR="0037762D" w:rsidRPr="00F72009">
        <w:rPr>
          <w:rFonts w:cs="Arial"/>
          <w:szCs w:val="24"/>
          <w:lang w:val="sr-Cyrl-RS"/>
        </w:rPr>
        <w:t>Снабдевање</w:t>
      </w:r>
      <w:r w:rsidR="002F6F7C" w:rsidRPr="00F72009">
        <w:rPr>
          <w:rFonts w:cs="Arial"/>
          <w:szCs w:val="24"/>
          <w:lang w:val="sr-Cyrl-RS"/>
        </w:rPr>
        <w:t>“</w:t>
      </w:r>
      <w:r w:rsidR="00821AA9" w:rsidRPr="00F72009">
        <w:rPr>
          <w:rFonts w:cs="Arial"/>
          <w:szCs w:val="24"/>
          <w:lang w:val="sr-Cyrl-RS"/>
        </w:rPr>
        <w:t>, а у обиму дефинисан</w:t>
      </w:r>
      <w:r w:rsidR="002F6F7C" w:rsidRPr="00F72009">
        <w:rPr>
          <w:rFonts w:cs="Arial"/>
          <w:szCs w:val="24"/>
          <w:lang w:val="sr-Cyrl-RS"/>
        </w:rPr>
        <w:t>и</w:t>
      </w:r>
      <w:r w:rsidR="00821AA9" w:rsidRPr="00F72009">
        <w:rPr>
          <w:rFonts w:cs="Arial"/>
          <w:szCs w:val="24"/>
          <w:lang w:val="sr-Cyrl-RS"/>
        </w:rPr>
        <w:t xml:space="preserve">м пројектним </w:t>
      </w:r>
      <w:r w:rsidR="0037762D" w:rsidRPr="00F72009">
        <w:rPr>
          <w:rFonts w:cs="Arial"/>
          <w:szCs w:val="24"/>
          <w:lang w:val="sr-Cyrl-RS"/>
        </w:rPr>
        <w:t>задатком</w:t>
      </w:r>
      <w:r w:rsidR="00C54C94">
        <w:rPr>
          <w:rFonts w:cs="Arial"/>
          <w:szCs w:val="24"/>
          <w:lang w:val="sr-Cyrl-RS"/>
        </w:rPr>
        <w:t>,</w:t>
      </w:r>
      <w:r w:rsidR="00AE419B" w:rsidRPr="00F72009">
        <w:rPr>
          <w:rFonts w:cs="Arial"/>
          <w:szCs w:val="24"/>
          <w:lang w:val="sr-Cyrl-RS"/>
        </w:rPr>
        <w:t xml:space="preserve"> </w:t>
      </w:r>
      <w:r w:rsidR="00C54C94">
        <w:rPr>
          <w:rFonts w:cs="Arial"/>
          <w:szCs w:val="24"/>
          <w:lang w:val="sr-Cyrl-RS"/>
        </w:rPr>
        <w:t>и то</w:t>
      </w:r>
      <w:r w:rsidR="00AE419B" w:rsidRPr="00F72009">
        <w:rPr>
          <w:rFonts w:cs="Arial"/>
          <w:szCs w:val="24"/>
          <w:lang w:val="sr-Cyrl-RS"/>
        </w:rPr>
        <w:t>:</w:t>
      </w:r>
    </w:p>
    <w:p w14:paraId="2701B0C3" w14:textId="77777777" w:rsidR="00C54C94" w:rsidRPr="00C54C94" w:rsidRDefault="00C54C94" w:rsidP="0064496B">
      <w:pPr>
        <w:pStyle w:val="ListParagraph"/>
        <w:numPr>
          <w:ilvl w:val="1"/>
          <w:numId w:val="25"/>
        </w:numPr>
        <w:autoSpaceDE w:val="0"/>
        <w:autoSpaceDN w:val="0"/>
        <w:rPr>
          <w:szCs w:val="24"/>
          <w:lang w:val="sr-Cyrl-RS"/>
        </w:rPr>
      </w:pPr>
      <w:r w:rsidRPr="00C54C94">
        <w:rPr>
          <w:szCs w:val="24"/>
          <w:lang w:val="sr-Cyrl-RS"/>
        </w:rPr>
        <w:t>Финансијско рачуноводство</w:t>
      </w:r>
    </w:p>
    <w:p w14:paraId="06E70155" w14:textId="77777777" w:rsidR="00C54C94" w:rsidRPr="00C54C94" w:rsidRDefault="00C54C94" w:rsidP="0064496B">
      <w:pPr>
        <w:pStyle w:val="ListParagraph"/>
        <w:numPr>
          <w:ilvl w:val="1"/>
          <w:numId w:val="25"/>
        </w:numPr>
        <w:autoSpaceDE w:val="0"/>
        <w:autoSpaceDN w:val="0"/>
        <w:rPr>
          <w:szCs w:val="24"/>
          <w:lang w:val="sr-Cyrl-RS"/>
        </w:rPr>
      </w:pPr>
      <w:proofErr w:type="spellStart"/>
      <w:r w:rsidRPr="00C54C94">
        <w:rPr>
          <w:szCs w:val="24"/>
          <w:lang w:val="sr-Cyrl-RS"/>
        </w:rPr>
        <w:t>Контролинг</w:t>
      </w:r>
      <w:proofErr w:type="spellEnd"/>
    </w:p>
    <w:p w14:paraId="672AE135" w14:textId="77777777" w:rsidR="00C54C94" w:rsidRPr="00C54C94" w:rsidRDefault="00C54C94" w:rsidP="0064496B">
      <w:pPr>
        <w:pStyle w:val="ListParagraph"/>
        <w:numPr>
          <w:ilvl w:val="1"/>
          <w:numId w:val="25"/>
        </w:numPr>
        <w:autoSpaceDE w:val="0"/>
        <w:autoSpaceDN w:val="0"/>
        <w:rPr>
          <w:szCs w:val="24"/>
          <w:lang w:val="sr-Cyrl-RS"/>
        </w:rPr>
      </w:pPr>
      <w:r w:rsidRPr="00C54C94">
        <w:rPr>
          <w:szCs w:val="24"/>
          <w:lang w:val="sr-Cyrl-RS"/>
        </w:rPr>
        <w:t>Управљање материјалима</w:t>
      </w:r>
    </w:p>
    <w:p w14:paraId="730EAB75" w14:textId="77777777" w:rsidR="00C54C94" w:rsidRPr="00C54C94" w:rsidRDefault="00C54C94" w:rsidP="0064496B">
      <w:pPr>
        <w:pStyle w:val="ListParagraph"/>
        <w:numPr>
          <w:ilvl w:val="1"/>
          <w:numId w:val="25"/>
        </w:numPr>
        <w:autoSpaceDE w:val="0"/>
        <w:autoSpaceDN w:val="0"/>
        <w:rPr>
          <w:szCs w:val="24"/>
          <w:lang w:val="sr-Cyrl-RS"/>
        </w:rPr>
      </w:pPr>
      <w:r w:rsidRPr="00C54C94">
        <w:rPr>
          <w:szCs w:val="24"/>
          <w:lang w:val="sr-Cyrl-RS"/>
        </w:rPr>
        <w:t>Управљање инвестицијама</w:t>
      </w:r>
    </w:p>
    <w:p w14:paraId="14D4955A" w14:textId="77777777" w:rsidR="00AE419B" w:rsidRPr="00C54C94" w:rsidRDefault="00C54C94" w:rsidP="0064496B">
      <w:pPr>
        <w:pStyle w:val="ListParagraph"/>
        <w:numPr>
          <w:ilvl w:val="1"/>
          <w:numId w:val="25"/>
        </w:numPr>
        <w:autoSpaceDE w:val="0"/>
        <w:autoSpaceDN w:val="0"/>
        <w:rPr>
          <w:szCs w:val="24"/>
          <w:lang w:val="sr-Cyrl-RS"/>
        </w:rPr>
      </w:pPr>
      <w:r w:rsidRPr="00C54C94">
        <w:rPr>
          <w:szCs w:val="24"/>
          <w:lang w:val="sr-Cyrl-RS"/>
        </w:rPr>
        <w:t>Управљање кредитима</w:t>
      </w:r>
    </w:p>
    <w:p w14:paraId="3A725C43" w14:textId="77777777" w:rsidR="00586BE7" w:rsidRPr="00F72009" w:rsidRDefault="00821AA9" w:rsidP="0064496B">
      <w:pPr>
        <w:pStyle w:val="ListParagraph"/>
        <w:numPr>
          <w:ilvl w:val="0"/>
          <w:numId w:val="25"/>
        </w:numPr>
        <w:autoSpaceDE w:val="0"/>
        <w:autoSpaceDN w:val="0"/>
        <w:rPr>
          <w:color w:val="000000" w:themeColor="text1"/>
          <w:szCs w:val="24"/>
          <w:lang w:val="sr-Cyrl-RS"/>
        </w:rPr>
      </w:pPr>
      <w:r w:rsidRPr="00F72009">
        <w:rPr>
          <w:i/>
          <w:szCs w:val="24"/>
          <w:lang w:val="sr-Cyrl-RS"/>
        </w:rPr>
        <w:t>SAP BPC</w:t>
      </w:r>
      <w:r w:rsidR="00362DF9" w:rsidRPr="00F72009">
        <w:rPr>
          <w:i/>
          <w:color w:val="00B050"/>
          <w:szCs w:val="24"/>
          <w:lang w:val="sr-Cyrl-RS"/>
        </w:rPr>
        <w:t xml:space="preserve"> </w:t>
      </w:r>
      <w:r w:rsidR="00362DF9" w:rsidRPr="00F72009">
        <w:rPr>
          <w:i/>
          <w:color w:val="000000" w:themeColor="text1"/>
          <w:szCs w:val="24"/>
          <w:lang w:val="sr-Cyrl-RS"/>
        </w:rPr>
        <w:t>on HANA</w:t>
      </w:r>
      <w:r w:rsidRPr="00F72009">
        <w:rPr>
          <w:color w:val="000000" w:themeColor="text1"/>
          <w:szCs w:val="24"/>
          <w:lang w:val="sr-Cyrl-RS"/>
        </w:rPr>
        <w:t xml:space="preserve"> систем – За потребе финансијске консолидације на нивоу ЕПС</w:t>
      </w:r>
      <w:r w:rsidR="00C54C94">
        <w:rPr>
          <w:color w:val="000000" w:themeColor="text1"/>
          <w:szCs w:val="24"/>
          <w:lang w:val="sr-Cyrl-RS"/>
        </w:rPr>
        <w:t xml:space="preserve"> групе</w:t>
      </w:r>
      <w:r w:rsidRPr="00F72009">
        <w:rPr>
          <w:color w:val="000000" w:themeColor="text1"/>
          <w:szCs w:val="24"/>
          <w:lang w:val="sr-Cyrl-RS"/>
        </w:rPr>
        <w:t xml:space="preserve">, као и за потребе одређених извештаја из </w:t>
      </w:r>
      <w:proofErr w:type="spellStart"/>
      <w:r w:rsidRPr="00F72009">
        <w:rPr>
          <w:color w:val="000000" w:themeColor="text1"/>
          <w:szCs w:val="24"/>
          <w:lang w:val="sr-Cyrl-RS"/>
        </w:rPr>
        <w:t>контролинга</w:t>
      </w:r>
      <w:proofErr w:type="spellEnd"/>
      <w:r w:rsidRPr="00F72009">
        <w:rPr>
          <w:color w:val="000000" w:themeColor="text1"/>
          <w:szCs w:val="24"/>
          <w:lang w:val="sr-Cyrl-RS"/>
        </w:rPr>
        <w:t xml:space="preserve">, </w:t>
      </w:r>
      <w:r w:rsidR="0037762D" w:rsidRPr="00F72009">
        <w:rPr>
          <w:color w:val="000000" w:themeColor="text1"/>
          <w:szCs w:val="24"/>
          <w:lang w:val="sr-Cyrl-RS"/>
        </w:rPr>
        <w:t>дефинисаним</w:t>
      </w:r>
      <w:r w:rsidRPr="00F72009">
        <w:rPr>
          <w:color w:val="000000" w:themeColor="text1"/>
          <w:szCs w:val="24"/>
          <w:lang w:val="sr-Cyrl-RS"/>
        </w:rPr>
        <w:t xml:space="preserve"> током пројекта имплементације</w:t>
      </w:r>
      <w:r w:rsidR="00362DF9" w:rsidRPr="00F72009">
        <w:rPr>
          <w:color w:val="000000" w:themeColor="text1"/>
          <w:szCs w:val="24"/>
          <w:lang w:val="sr-Cyrl-RS"/>
        </w:rPr>
        <w:t>;</w:t>
      </w:r>
    </w:p>
    <w:p w14:paraId="504A4384" w14:textId="77777777" w:rsidR="00631F1E" w:rsidRPr="00F72009" w:rsidRDefault="00353604" w:rsidP="0064496B">
      <w:pPr>
        <w:pStyle w:val="ListParagraph"/>
        <w:numPr>
          <w:ilvl w:val="0"/>
          <w:numId w:val="25"/>
        </w:numPr>
        <w:autoSpaceDE w:val="0"/>
        <w:autoSpaceDN w:val="0"/>
        <w:rPr>
          <w:color w:val="000000" w:themeColor="text1"/>
          <w:szCs w:val="24"/>
          <w:lang w:val="sr-Cyrl-RS"/>
        </w:rPr>
      </w:pPr>
      <w:r w:rsidRPr="00F72009">
        <w:rPr>
          <w:i/>
          <w:color w:val="000000" w:themeColor="text1"/>
          <w:szCs w:val="24"/>
          <w:lang w:val="sr-Cyrl-RS"/>
        </w:rPr>
        <w:t xml:space="preserve">SAP </w:t>
      </w:r>
      <w:proofErr w:type="spellStart"/>
      <w:r w:rsidRPr="00F72009">
        <w:rPr>
          <w:i/>
          <w:color w:val="000000" w:themeColor="text1"/>
          <w:szCs w:val="24"/>
          <w:lang w:val="sr-Cyrl-RS"/>
        </w:rPr>
        <w:t>NetWeaver</w:t>
      </w:r>
      <w:proofErr w:type="spellEnd"/>
      <w:r w:rsidRPr="00F72009">
        <w:rPr>
          <w:i/>
          <w:color w:val="000000" w:themeColor="text1"/>
          <w:szCs w:val="24"/>
          <w:lang w:val="sr-Cyrl-RS"/>
        </w:rPr>
        <w:t xml:space="preserve"> </w:t>
      </w:r>
      <w:proofErr w:type="spellStart"/>
      <w:r w:rsidRPr="00F72009">
        <w:rPr>
          <w:i/>
          <w:color w:val="000000" w:themeColor="text1"/>
          <w:szCs w:val="24"/>
          <w:lang w:val="sr-Cyrl-RS"/>
        </w:rPr>
        <w:t>Process</w:t>
      </w:r>
      <w:proofErr w:type="spellEnd"/>
      <w:r w:rsidRPr="00F72009">
        <w:rPr>
          <w:i/>
          <w:color w:val="000000" w:themeColor="text1"/>
          <w:szCs w:val="24"/>
          <w:lang w:val="sr-Cyrl-RS"/>
        </w:rPr>
        <w:t xml:space="preserve"> </w:t>
      </w:r>
      <w:proofErr w:type="spellStart"/>
      <w:r w:rsidRPr="00F72009">
        <w:rPr>
          <w:i/>
          <w:color w:val="000000" w:themeColor="text1"/>
          <w:szCs w:val="24"/>
          <w:lang w:val="sr-Cyrl-RS"/>
        </w:rPr>
        <w:t>Integration</w:t>
      </w:r>
      <w:proofErr w:type="spellEnd"/>
      <w:r w:rsidRPr="00F72009">
        <w:rPr>
          <w:i/>
          <w:color w:val="000000" w:themeColor="text1"/>
          <w:szCs w:val="24"/>
          <w:lang w:val="sr-Cyrl-RS"/>
        </w:rPr>
        <w:t xml:space="preserve"> </w:t>
      </w:r>
      <w:r w:rsidRPr="00F72009">
        <w:rPr>
          <w:color w:val="000000" w:themeColor="text1"/>
          <w:szCs w:val="24"/>
          <w:lang w:val="sr-Cyrl-RS"/>
        </w:rPr>
        <w:t xml:space="preserve">и </w:t>
      </w:r>
      <w:r w:rsidRPr="00F72009">
        <w:rPr>
          <w:i/>
          <w:color w:val="000000" w:themeColor="text1"/>
          <w:szCs w:val="24"/>
          <w:lang w:val="sr-Cyrl-RS"/>
        </w:rPr>
        <w:t xml:space="preserve">SAP </w:t>
      </w:r>
      <w:proofErr w:type="spellStart"/>
      <w:r w:rsidRPr="00F72009">
        <w:rPr>
          <w:i/>
          <w:color w:val="000000" w:themeColor="text1"/>
          <w:szCs w:val="24"/>
          <w:lang w:val="sr-Cyrl-RS"/>
        </w:rPr>
        <w:t>Application</w:t>
      </w:r>
      <w:proofErr w:type="spellEnd"/>
      <w:r w:rsidRPr="00F72009">
        <w:rPr>
          <w:i/>
          <w:color w:val="000000" w:themeColor="text1"/>
          <w:szCs w:val="24"/>
          <w:lang w:val="sr-Cyrl-RS"/>
        </w:rPr>
        <w:t xml:space="preserve"> </w:t>
      </w:r>
      <w:proofErr w:type="spellStart"/>
      <w:r w:rsidRPr="00F72009">
        <w:rPr>
          <w:i/>
          <w:color w:val="000000" w:themeColor="text1"/>
          <w:szCs w:val="24"/>
          <w:lang w:val="sr-Cyrl-RS"/>
        </w:rPr>
        <w:t>Interface</w:t>
      </w:r>
      <w:proofErr w:type="spellEnd"/>
      <w:r w:rsidRPr="00F72009">
        <w:rPr>
          <w:i/>
          <w:color w:val="000000" w:themeColor="text1"/>
          <w:szCs w:val="24"/>
          <w:lang w:val="sr-Cyrl-RS"/>
        </w:rPr>
        <w:t xml:space="preserve"> </w:t>
      </w:r>
      <w:proofErr w:type="spellStart"/>
      <w:r w:rsidRPr="00F72009">
        <w:rPr>
          <w:i/>
          <w:color w:val="000000" w:themeColor="text1"/>
          <w:szCs w:val="24"/>
          <w:lang w:val="sr-Cyrl-RS"/>
        </w:rPr>
        <w:t>Framework</w:t>
      </w:r>
      <w:proofErr w:type="spellEnd"/>
      <w:r w:rsidRPr="00F72009">
        <w:rPr>
          <w:color w:val="000000" w:themeColor="text1"/>
          <w:szCs w:val="24"/>
          <w:lang w:val="sr-Cyrl-RS"/>
        </w:rPr>
        <w:t xml:space="preserve"> - Платформа за интерфејсе тј. </w:t>
      </w:r>
      <w:r w:rsidR="00631F1E" w:rsidRPr="00F72009">
        <w:rPr>
          <w:color w:val="000000" w:themeColor="text1"/>
          <w:szCs w:val="24"/>
          <w:lang w:val="sr-Cyrl-RS"/>
        </w:rPr>
        <w:t>алати и окружење за пове</w:t>
      </w:r>
      <w:r w:rsidRPr="00F72009">
        <w:rPr>
          <w:color w:val="000000" w:themeColor="text1"/>
          <w:szCs w:val="24"/>
          <w:lang w:val="sr-Cyrl-RS"/>
        </w:rPr>
        <w:t xml:space="preserve">зивање са наслеђеним </w:t>
      </w:r>
      <w:proofErr w:type="spellStart"/>
      <w:r w:rsidRPr="00F72009">
        <w:rPr>
          <w:color w:val="000000" w:themeColor="text1"/>
          <w:szCs w:val="24"/>
          <w:lang w:val="sr-Cyrl-RS"/>
        </w:rPr>
        <w:t>софтверима</w:t>
      </w:r>
      <w:proofErr w:type="spellEnd"/>
      <w:r w:rsidRPr="00F72009">
        <w:rPr>
          <w:color w:val="000000" w:themeColor="text1"/>
          <w:szCs w:val="24"/>
          <w:lang w:val="sr-Cyrl-RS"/>
        </w:rPr>
        <w:t>.</w:t>
      </w:r>
    </w:p>
    <w:p w14:paraId="4C0CFC3D" w14:textId="77777777" w:rsidR="00821AA9" w:rsidRPr="00F72009" w:rsidRDefault="00631F1E" w:rsidP="0064496B">
      <w:pPr>
        <w:pStyle w:val="ListParagraph"/>
        <w:numPr>
          <w:ilvl w:val="0"/>
          <w:numId w:val="25"/>
        </w:numPr>
        <w:autoSpaceDE w:val="0"/>
        <w:autoSpaceDN w:val="0"/>
        <w:rPr>
          <w:i/>
          <w:color w:val="000000" w:themeColor="text1"/>
          <w:szCs w:val="24"/>
          <w:lang w:val="sr-Cyrl-RS"/>
        </w:rPr>
      </w:pPr>
      <w:r w:rsidRPr="00F72009">
        <w:rPr>
          <w:i/>
          <w:color w:val="000000" w:themeColor="text1"/>
          <w:szCs w:val="24"/>
          <w:lang w:val="sr-Cyrl-RS"/>
        </w:rPr>
        <w:t xml:space="preserve">SAP </w:t>
      </w:r>
      <w:proofErr w:type="spellStart"/>
      <w:r w:rsidRPr="00F72009">
        <w:rPr>
          <w:i/>
          <w:color w:val="000000" w:themeColor="text1"/>
          <w:szCs w:val="24"/>
          <w:lang w:val="sr-Cyrl-RS"/>
        </w:rPr>
        <w:t>Workforce</w:t>
      </w:r>
      <w:proofErr w:type="spellEnd"/>
      <w:r w:rsidRPr="00F72009">
        <w:rPr>
          <w:i/>
          <w:color w:val="000000" w:themeColor="text1"/>
          <w:szCs w:val="24"/>
          <w:lang w:val="sr-Cyrl-RS"/>
        </w:rPr>
        <w:t xml:space="preserve"> </w:t>
      </w:r>
      <w:proofErr w:type="spellStart"/>
      <w:r w:rsidRPr="00F72009">
        <w:rPr>
          <w:i/>
          <w:color w:val="000000" w:themeColor="text1"/>
          <w:szCs w:val="24"/>
          <w:lang w:val="sr-Cyrl-RS"/>
        </w:rPr>
        <w:t>Performance</w:t>
      </w:r>
      <w:proofErr w:type="spellEnd"/>
      <w:r w:rsidRPr="00F72009">
        <w:rPr>
          <w:i/>
          <w:color w:val="000000" w:themeColor="text1"/>
          <w:szCs w:val="24"/>
          <w:lang w:val="sr-Cyrl-RS"/>
        </w:rPr>
        <w:t xml:space="preserve"> </w:t>
      </w:r>
      <w:proofErr w:type="spellStart"/>
      <w:r w:rsidRPr="00F72009">
        <w:rPr>
          <w:i/>
          <w:color w:val="000000" w:themeColor="text1"/>
          <w:szCs w:val="24"/>
          <w:lang w:val="sr-Cyrl-RS"/>
        </w:rPr>
        <w:t>Builder</w:t>
      </w:r>
      <w:proofErr w:type="spellEnd"/>
      <w:r w:rsidRPr="00F72009">
        <w:rPr>
          <w:i/>
          <w:color w:val="000000" w:themeColor="text1"/>
          <w:szCs w:val="24"/>
          <w:lang w:val="sr-Cyrl-RS"/>
        </w:rPr>
        <w:t xml:space="preserve"> </w:t>
      </w:r>
      <w:r w:rsidRPr="00F72009">
        <w:rPr>
          <w:color w:val="000000" w:themeColor="text1"/>
          <w:szCs w:val="24"/>
          <w:lang w:val="sr-Cyrl-RS"/>
        </w:rPr>
        <w:t>–</w:t>
      </w:r>
      <w:r w:rsidR="00D97E87" w:rsidRPr="00F72009">
        <w:rPr>
          <w:color w:val="000000" w:themeColor="text1"/>
          <w:szCs w:val="24"/>
          <w:lang w:val="sr-Cyrl-RS"/>
        </w:rPr>
        <w:t xml:space="preserve"> алат</w:t>
      </w:r>
      <w:r w:rsidRPr="00F72009">
        <w:rPr>
          <w:color w:val="000000" w:themeColor="text1"/>
          <w:szCs w:val="24"/>
          <w:lang w:val="sr-Cyrl-RS"/>
        </w:rPr>
        <w:t xml:space="preserve"> за израду и дистрибуцију корисничке документације</w:t>
      </w:r>
    </w:p>
    <w:p w14:paraId="29358F78" w14:textId="77777777" w:rsidR="00D97E87" w:rsidRPr="00F72009" w:rsidRDefault="00D97E87" w:rsidP="0064496B">
      <w:pPr>
        <w:pStyle w:val="ListParagraph"/>
        <w:numPr>
          <w:ilvl w:val="0"/>
          <w:numId w:val="25"/>
        </w:numPr>
        <w:autoSpaceDE w:val="0"/>
        <w:autoSpaceDN w:val="0"/>
        <w:rPr>
          <w:i/>
          <w:color w:val="000000" w:themeColor="text1"/>
          <w:szCs w:val="24"/>
          <w:lang w:val="sr-Cyrl-RS"/>
        </w:rPr>
      </w:pPr>
      <w:r w:rsidRPr="00F72009">
        <w:rPr>
          <w:i/>
          <w:noProof/>
          <w:szCs w:val="24"/>
          <w:lang w:val="sr-Cyrl-RS"/>
        </w:rPr>
        <w:t xml:space="preserve">SAP Business Objects BI Suite – </w:t>
      </w:r>
      <w:r w:rsidRPr="00F72009">
        <w:rPr>
          <w:noProof/>
          <w:szCs w:val="24"/>
          <w:lang w:val="sr-Cyrl-RS"/>
        </w:rPr>
        <w:t>алат за пословно извештавање</w:t>
      </w:r>
    </w:p>
    <w:p w14:paraId="06CDCA3C" w14:textId="77777777" w:rsidR="001F528C" w:rsidRPr="00F72009" w:rsidRDefault="001F528C" w:rsidP="0056181E">
      <w:pPr>
        <w:autoSpaceDE w:val="0"/>
        <w:autoSpaceDN w:val="0"/>
        <w:rPr>
          <w:szCs w:val="24"/>
          <w:lang w:val="sr-Cyrl-RS"/>
        </w:rPr>
      </w:pPr>
      <w:r w:rsidRPr="00F72009">
        <w:rPr>
          <w:szCs w:val="24"/>
          <w:lang w:val="sr-Cyrl-RS"/>
        </w:rPr>
        <w:t xml:space="preserve">Од </w:t>
      </w:r>
      <w:r w:rsidR="00102A17" w:rsidRPr="00F72009">
        <w:rPr>
          <w:szCs w:val="24"/>
          <w:lang w:val="sr-Cyrl-RS"/>
        </w:rPr>
        <w:t>Понуђача</w:t>
      </w:r>
      <w:r w:rsidRPr="00F72009">
        <w:rPr>
          <w:szCs w:val="24"/>
          <w:lang w:val="sr-Cyrl-RS"/>
        </w:rPr>
        <w:t xml:space="preserve"> се очекује да достави понуду у којој ће на јасан и недвосмислен начин, са јасно препознатљивим засебним целинама, понудити</w:t>
      </w:r>
      <w:r w:rsidR="002F6F7C" w:rsidRPr="00F72009">
        <w:rPr>
          <w:szCs w:val="24"/>
          <w:lang w:val="sr-Cyrl-RS"/>
        </w:rPr>
        <w:t xml:space="preserve"> </w:t>
      </w:r>
      <w:r w:rsidR="00B60B8D" w:rsidRPr="00F72009">
        <w:rPr>
          <w:szCs w:val="24"/>
          <w:lang w:val="sr-Cyrl-RS"/>
        </w:rPr>
        <w:t>услуге</w:t>
      </w:r>
      <w:r w:rsidRPr="00F72009">
        <w:rPr>
          <w:szCs w:val="24"/>
          <w:lang w:val="sr-Cyrl-RS"/>
        </w:rPr>
        <w:t>:</w:t>
      </w:r>
    </w:p>
    <w:p w14:paraId="1FD418E5" w14:textId="77777777" w:rsidR="00B60B8D" w:rsidRPr="00F72009" w:rsidRDefault="00B60B8D" w:rsidP="008C3318">
      <w:pPr>
        <w:pStyle w:val="ListParagraph"/>
        <w:numPr>
          <w:ilvl w:val="0"/>
          <w:numId w:val="3"/>
        </w:numPr>
        <w:autoSpaceDE w:val="0"/>
        <w:autoSpaceDN w:val="0"/>
        <w:spacing w:before="120"/>
        <w:rPr>
          <w:szCs w:val="24"/>
          <w:lang w:val="sr-Cyrl-RS"/>
        </w:rPr>
      </w:pPr>
      <w:r w:rsidRPr="00F72009">
        <w:rPr>
          <w:noProof/>
          <w:lang w:val="sr-Cyrl-RS"/>
        </w:rPr>
        <w:t xml:space="preserve">Произвођачке подршке за </w:t>
      </w:r>
      <w:r w:rsidRPr="00F72009">
        <w:rPr>
          <w:szCs w:val="24"/>
          <w:lang w:val="sr-Cyrl-RS"/>
        </w:rPr>
        <w:t>SAP лиценце</w:t>
      </w:r>
      <w:r w:rsidRPr="00F72009">
        <w:rPr>
          <w:noProof/>
          <w:lang w:val="sr-Cyrl-RS"/>
        </w:rPr>
        <w:t xml:space="preserve"> стандардног нивоа (</w:t>
      </w:r>
      <w:r w:rsidRPr="00F72009">
        <w:rPr>
          <w:i/>
          <w:noProof/>
          <w:lang w:val="sr-Cyrl-RS"/>
        </w:rPr>
        <w:t>SAP Standard Support</w:t>
      </w:r>
      <w:r w:rsidRPr="00F72009">
        <w:rPr>
          <w:noProof/>
          <w:lang w:val="sr-Cyrl-RS"/>
        </w:rPr>
        <w:t>)</w:t>
      </w:r>
      <w:r w:rsidR="00307269" w:rsidRPr="00F72009">
        <w:rPr>
          <w:noProof/>
          <w:lang w:val="sr-Cyrl-RS"/>
        </w:rPr>
        <w:t xml:space="preserve"> до 31.12.2015. године</w:t>
      </w:r>
      <w:r w:rsidRPr="00F72009">
        <w:rPr>
          <w:noProof/>
          <w:lang w:val="sr-Cyrl-RS"/>
        </w:rPr>
        <w:t xml:space="preserve">. </w:t>
      </w:r>
    </w:p>
    <w:p w14:paraId="26CBCC67" w14:textId="77777777" w:rsidR="00335018" w:rsidRPr="00F72009" w:rsidRDefault="00B60B8D" w:rsidP="008C3318">
      <w:pPr>
        <w:pStyle w:val="ListParagraph"/>
        <w:numPr>
          <w:ilvl w:val="0"/>
          <w:numId w:val="3"/>
        </w:numPr>
        <w:autoSpaceDE w:val="0"/>
        <w:autoSpaceDN w:val="0"/>
        <w:spacing w:before="120"/>
        <w:rPr>
          <w:szCs w:val="24"/>
          <w:lang w:val="sr-Cyrl-RS"/>
        </w:rPr>
      </w:pPr>
      <w:r w:rsidRPr="00F72009">
        <w:rPr>
          <w:lang w:val="sr-Cyrl-RS"/>
        </w:rPr>
        <w:lastRenderedPageBreak/>
        <w:t>Консултантско-сервисне</w:t>
      </w:r>
      <w:r w:rsidR="00CA1349" w:rsidRPr="00F72009">
        <w:rPr>
          <w:lang w:val="sr-Cyrl-RS"/>
        </w:rPr>
        <w:t xml:space="preserve"> подршке </w:t>
      </w:r>
      <w:r w:rsidRPr="00F72009">
        <w:rPr>
          <w:szCs w:val="24"/>
          <w:lang w:val="sr-Cyrl-RS"/>
        </w:rPr>
        <w:t>за</w:t>
      </w:r>
      <w:r w:rsidR="00307269" w:rsidRPr="00F72009">
        <w:rPr>
          <w:szCs w:val="24"/>
          <w:lang w:val="sr-Cyrl-RS"/>
        </w:rPr>
        <w:t xml:space="preserve"> имплементирано SAP </w:t>
      </w:r>
      <w:r w:rsidR="00307269" w:rsidRPr="00F72009">
        <w:rPr>
          <w:lang w:val="sr-Cyrl-RS"/>
        </w:rPr>
        <w:t>ERP решење</w:t>
      </w:r>
      <w:r w:rsidR="00307269" w:rsidRPr="00F72009">
        <w:rPr>
          <w:noProof/>
          <w:lang w:val="sr-Cyrl-RS"/>
        </w:rPr>
        <w:t xml:space="preserve"> до 31.12.2015. године</w:t>
      </w:r>
      <w:r w:rsidR="00D127CD" w:rsidRPr="00F72009">
        <w:rPr>
          <w:lang w:val="sr-Cyrl-RS"/>
        </w:rPr>
        <w:t>.</w:t>
      </w:r>
      <w:r w:rsidR="00335018" w:rsidRPr="00F72009">
        <w:rPr>
          <w:szCs w:val="24"/>
          <w:lang w:val="sr-Cyrl-RS" w:eastAsia="de-DE"/>
        </w:rPr>
        <w:t xml:space="preserve"> </w:t>
      </w:r>
    </w:p>
    <w:p w14:paraId="736D62A2" w14:textId="77777777" w:rsidR="00D127CD" w:rsidRPr="00F72009" w:rsidRDefault="00B60B8D" w:rsidP="00B60B8D">
      <w:pPr>
        <w:pStyle w:val="ListParagraph"/>
        <w:numPr>
          <w:ilvl w:val="0"/>
          <w:numId w:val="3"/>
        </w:numPr>
        <w:autoSpaceDE w:val="0"/>
        <w:autoSpaceDN w:val="0"/>
        <w:spacing w:before="120"/>
        <w:rPr>
          <w:noProof/>
          <w:lang w:val="sr-Cyrl-RS"/>
        </w:rPr>
      </w:pPr>
      <w:r w:rsidRPr="00F72009">
        <w:rPr>
          <w:noProof/>
          <w:lang w:val="sr-Cyrl-RS"/>
        </w:rPr>
        <w:t>И</w:t>
      </w:r>
      <w:r w:rsidR="00CA1349" w:rsidRPr="00F72009">
        <w:rPr>
          <w:noProof/>
          <w:lang w:val="sr-Cyrl-RS"/>
        </w:rPr>
        <w:t xml:space="preserve">мплементације кључних процеса на SAP </w:t>
      </w:r>
      <w:r w:rsidR="00CA1349" w:rsidRPr="00F72009">
        <w:rPr>
          <w:i/>
          <w:noProof/>
          <w:lang w:val="sr-Cyrl-RS"/>
        </w:rPr>
        <w:t>Solution Manager</w:t>
      </w:r>
      <w:r w:rsidR="00CA1349" w:rsidRPr="00F72009">
        <w:rPr>
          <w:noProof/>
          <w:lang w:val="sr-Cyrl-RS"/>
        </w:rPr>
        <w:t xml:space="preserve"> платформи</w:t>
      </w:r>
      <w:r w:rsidR="00D127CD" w:rsidRPr="00F72009">
        <w:rPr>
          <w:noProof/>
          <w:lang w:val="sr-Cyrl-RS"/>
        </w:rPr>
        <w:t>.</w:t>
      </w:r>
      <w:r w:rsidR="00362DF9" w:rsidRPr="00F72009">
        <w:rPr>
          <w:color w:val="000000" w:themeColor="text1"/>
          <w:szCs w:val="24"/>
          <w:lang w:val="sr-Cyrl-RS" w:eastAsia="de-DE"/>
        </w:rPr>
        <w:t xml:space="preserve"> </w:t>
      </w:r>
    </w:p>
    <w:p w14:paraId="466DCB2D" w14:textId="77777777" w:rsidR="00D127CD" w:rsidRPr="00F72009" w:rsidRDefault="00D127CD" w:rsidP="00AE419B">
      <w:pPr>
        <w:rPr>
          <w:noProof/>
          <w:lang w:val="sr-Cyrl-RS"/>
        </w:rPr>
      </w:pPr>
      <w:r w:rsidRPr="00F72009">
        <w:rPr>
          <w:lang w:val="sr-Cyrl-RS" w:eastAsia="de-DE"/>
        </w:rPr>
        <w:t xml:space="preserve">Детаљна спецификација тражених услуга се налази у </w:t>
      </w:r>
      <w:hyperlink w:anchor="_СПЕЦИФИКАЦИЈА_ОПСЕГА_УСЛУГА" w:history="1">
        <w:r w:rsidR="00F30754" w:rsidRPr="00F72009">
          <w:rPr>
            <w:rStyle w:val="Hyperlink"/>
            <w:lang w:val="sr-Cyrl-RS" w:eastAsia="de-DE"/>
          </w:rPr>
          <w:t>Одељку 5</w:t>
        </w:r>
        <w:r w:rsidR="00B60B8D" w:rsidRPr="00F72009">
          <w:rPr>
            <w:rStyle w:val="Hyperlink"/>
            <w:lang w:val="sr-Cyrl-RS" w:eastAsia="de-DE"/>
          </w:rPr>
          <w:t>.7.</w:t>
        </w:r>
      </w:hyperlink>
      <w:r w:rsidRPr="00F72009">
        <w:rPr>
          <w:lang w:val="sr-Cyrl-RS" w:eastAsia="de-DE"/>
        </w:rPr>
        <w:t xml:space="preserve"> </w:t>
      </w:r>
      <w:r w:rsidRPr="00F72009">
        <w:rPr>
          <w:noProof/>
          <w:lang w:val="sr-Cyrl-RS"/>
        </w:rPr>
        <w:t xml:space="preserve">Спецификација опсега услуга. </w:t>
      </w:r>
    </w:p>
    <w:p w14:paraId="7D184D98" w14:textId="77777777" w:rsidR="00853551" w:rsidRPr="00F72009" w:rsidRDefault="00853551" w:rsidP="0064496B">
      <w:pPr>
        <w:pStyle w:val="Heading3"/>
        <w:numPr>
          <w:ilvl w:val="2"/>
          <w:numId w:val="72"/>
        </w:numPr>
        <w:rPr>
          <w:lang w:val="sr-Cyrl-RS"/>
        </w:rPr>
      </w:pPr>
      <w:bookmarkStart w:id="443" w:name="_Контролне_тачке"/>
      <w:bookmarkStart w:id="444" w:name="_Toc350551386"/>
      <w:bookmarkStart w:id="445" w:name="_Toc354752853"/>
      <w:bookmarkStart w:id="446" w:name="_Toc379212631"/>
      <w:bookmarkStart w:id="447" w:name="_Toc399930147"/>
      <w:bookmarkStart w:id="448" w:name="_Toc402176893"/>
      <w:bookmarkEnd w:id="443"/>
      <w:r w:rsidRPr="00F72009">
        <w:rPr>
          <w:lang w:val="sr-Cyrl-RS"/>
        </w:rPr>
        <w:t xml:space="preserve">Пријем </w:t>
      </w:r>
      <w:bookmarkEnd w:id="444"/>
      <w:bookmarkEnd w:id="445"/>
      <w:bookmarkEnd w:id="446"/>
      <w:r w:rsidR="00F41DF0" w:rsidRPr="00F72009">
        <w:rPr>
          <w:lang w:val="sr-Cyrl-RS"/>
        </w:rPr>
        <w:t>услуга</w:t>
      </w:r>
      <w:bookmarkEnd w:id="447"/>
      <w:bookmarkEnd w:id="448"/>
    </w:p>
    <w:p w14:paraId="2865AEAA" w14:textId="77777777" w:rsidR="007F52F0" w:rsidRPr="00F72009" w:rsidRDefault="007F52F0" w:rsidP="007F52F0">
      <w:pPr>
        <w:rPr>
          <w:lang w:val="sr-Cyrl-RS"/>
        </w:rPr>
      </w:pPr>
      <w:r w:rsidRPr="00F72009">
        <w:rPr>
          <w:lang w:val="sr-Cyrl-RS"/>
        </w:rPr>
        <w:t xml:space="preserve">Пријем услуга подршке имплементираног SAP ERP решења биће спроведена кроз </w:t>
      </w:r>
      <w:r w:rsidR="00F806DE">
        <w:rPr>
          <w:lang w:val="sr-Cyrl-RS"/>
        </w:rPr>
        <w:t>месечне</w:t>
      </w:r>
      <w:r w:rsidRPr="00F72009">
        <w:rPr>
          <w:lang w:val="sr-Cyrl-RS"/>
        </w:rPr>
        <w:t xml:space="preserve"> извештаје о ангажовању консулт</w:t>
      </w:r>
      <w:r w:rsidR="00FE5A9F" w:rsidRPr="00F72009">
        <w:rPr>
          <w:lang w:val="sr-Cyrl-RS"/>
        </w:rPr>
        <w:t xml:space="preserve">аната верификованим од стране </w:t>
      </w:r>
      <w:r w:rsidR="00581326" w:rsidRPr="00F72009">
        <w:rPr>
          <w:lang w:val="sr-Cyrl-RS"/>
        </w:rPr>
        <w:t>овлашћених</w:t>
      </w:r>
      <w:r w:rsidRPr="00F72009">
        <w:rPr>
          <w:lang w:val="sr-Cyrl-RS"/>
        </w:rPr>
        <w:t xml:space="preserve"> особа Наручиоца и Понуђача.</w:t>
      </w:r>
      <w:r w:rsidR="004A5F2E">
        <w:rPr>
          <w:lang w:val="sr-Cyrl-RS"/>
        </w:rPr>
        <w:t xml:space="preserve"> </w:t>
      </w:r>
      <w:r w:rsidR="004A5F2E" w:rsidRPr="00F72009">
        <w:rPr>
          <w:lang w:val="sr-Cyrl-RS"/>
        </w:rPr>
        <w:t xml:space="preserve">Овлашћене особе Наручиоца и Понуђача усвајаће и овераваће документ протокола о прихватању услуга подршке имплементираног SAP </w:t>
      </w:r>
      <w:r w:rsidR="004A5F2E" w:rsidRPr="00F72009">
        <w:rPr>
          <w:rFonts w:cs="Arial"/>
          <w:noProof/>
          <w:szCs w:val="24"/>
          <w:lang w:val="sr-Cyrl-RS" w:eastAsia="en-US"/>
        </w:rPr>
        <w:t>ERP</w:t>
      </w:r>
      <w:r w:rsidR="004A5F2E" w:rsidRPr="00F72009">
        <w:rPr>
          <w:lang w:val="sr-Cyrl-RS"/>
        </w:rPr>
        <w:t xml:space="preserve"> решења</w:t>
      </w:r>
      <w:r w:rsidR="004A5F2E">
        <w:rPr>
          <w:lang w:val="sr-Cyrl-RS"/>
        </w:rPr>
        <w:t>,</w:t>
      </w:r>
      <w:r w:rsidR="004A5F2E" w:rsidRPr="00F72009">
        <w:rPr>
          <w:lang w:val="sr-Cyrl-RS"/>
        </w:rPr>
        <w:t xml:space="preserve"> који ће бити основа за фактурисање по </w:t>
      </w:r>
      <w:proofErr w:type="spellStart"/>
      <w:r w:rsidR="004A5F2E" w:rsidRPr="00F72009">
        <w:rPr>
          <w:lang w:val="sr-Cyrl-RS"/>
        </w:rPr>
        <w:t>кварталној</w:t>
      </w:r>
      <w:proofErr w:type="spellEnd"/>
      <w:r w:rsidR="004A5F2E" w:rsidRPr="00F72009">
        <w:rPr>
          <w:lang w:val="sr-Cyrl-RS"/>
        </w:rPr>
        <w:t xml:space="preserve"> динамици.</w:t>
      </w:r>
    </w:p>
    <w:p w14:paraId="5FEA7FB4" w14:textId="77777777" w:rsidR="00B01979" w:rsidRPr="00F72009" w:rsidRDefault="00B01979" w:rsidP="007F52F0">
      <w:pPr>
        <w:rPr>
          <w:lang w:val="sr-Cyrl-RS"/>
        </w:rPr>
      </w:pPr>
      <w:r w:rsidRPr="00F72009">
        <w:rPr>
          <w:lang w:val="sr-Cyrl-RS"/>
        </w:rPr>
        <w:t xml:space="preserve">Пријем услуге имплементације кључних процеса на SAP </w:t>
      </w:r>
      <w:proofErr w:type="spellStart"/>
      <w:r w:rsidRPr="00F72009">
        <w:rPr>
          <w:i/>
          <w:lang w:val="sr-Cyrl-RS"/>
        </w:rPr>
        <w:t>Solution</w:t>
      </w:r>
      <w:proofErr w:type="spellEnd"/>
      <w:r w:rsidRPr="00F72009">
        <w:rPr>
          <w:i/>
          <w:lang w:val="sr-Cyrl-RS"/>
        </w:rPr>
        <w:t xml:space="preserve"> </w:t>
      </w:r>
      <w:proofErr w:type="spellStart"/>
      <w:r w:rsidRPr="00F72009">
        <w:rPr>
          <w:i/>
          <w:lang w:val="sr-Cyrl-RS"/>
        </w:rPr>
        <w:t>Manager</w:t>
      </w:r>
      <w:proofErr w:type="spellEnd"/>
      <w:r w:rsidRPr="00F72009">
        <w:rPr>
          <w:lang w:val="sr-Cyrl-RS"/>
        </w:rPr>
        <w:t xml:space="preserve"> платформи биће спроведен</w:t>
      </w:r>
      <w:r w:rsidR="00751A6D" w:rsidRPr="00F72009">
        <w:rPr>
          <w:lang w:val="sr-Cyrl-RS"/>
        </w:rPr>
        <w:t xml:space="preserve"> кроз </w:t>
      </w:r>
      <w:r w:rsidR="00307269" w:rsidRPr="00F72009">
        <w:rPr>
          <w:lang w:val="sr-Cyrl-RS"/>
        </w:rPr>
        <w:t>три</w:t>
      </w:r>
      <w:r w:rsidR="00751A6D" w:rsidRPr="00F72009">
        <w:rPr>
          <w:lang w:val="sr-Cyrl-RS"/>
        </w:rPr>
        <w:t xml:space="preserve"> контролне тачке протоколима о усвајању фаза верификованим од стране овлашћених особа Наручиоца и Понуђача</w:t>
      </w:r>
      <w:r w:rsidR="00307269" w:rsidRPr="00F72009">
        <w:rPr>
          <w:lang w:val="sr-Cyrl-RS"/>
        </w:rPr>
        <w:t>, и то</w:t>
      </w:r>
      <w:r w:rsidR="00751A6D" w:rsidRPr="00F72009">
        <w:rPr>
          <w:lang w:val="sr-Cyrl-RS"/>
        </w:rPr>
        <w:t>:</w:t>
      </w:r>
    </w:p>
    <w:p w14:paraId="42321553" w14:textId="77777777" w:rsidR="00187D09" w:rsidRPr="00F72009" w:rsidRDefault="00187D09" w:rsidP="0064496B">
      <w:pPr>
        <w:pStyle w:val="ListParagraph"/>
        <w:numPr>
          <w:ilvl w:val="1"/>
          <w:numId w:val="49"/>
        </w:numPr>
        <w:rPr>
          <w:lang w:val="sr-Cyrl-RS"/>
        </w:rPr>
      </w:pPr>
      <w:r w:rsidRPr="00F72009">
        <w:rPr>
          <w:lang w:val="sr-Cyrl-RS"/>
        </w:rPr>
        <w:t xml:space="preserve">Припрема пројекта и </w:t>
      </w:r>
      <w:proofErr w:type="spellStart"/>
      <w:r w:rsidRPr="00F72009">
        <w:rPr>
          <w:lang w:val="sr-Cyrl-RS"/>
        </w:rPr>
        <w:t>Kick</w:t>
      </w:r>
      <w:proofErr w:type="spellEnd"/>
      <w:r w:rsidRPr="00F72009">
        <w:rPr>
          <w:lang w:val="sr-Cyrl-RS"/>
        </w:rPr>
        <w:t>-</w:t>
      </w:r>
      <w:proofErr w:type="spellStart"/>
      <w:r w:rsidRPr="00F72009">
        <w:rPr>
          <w:lang w:val="sr-Cyrl-RS"/>
        </w:rPr>
        <w:t>off</w:t>
      </w:r>
      <w:proofErr w:type="spellEnd"/>
      <w:r w:rsidR="00307269" w:rsidRPr="00F72009">
        <w:rPr>
          <w:lang w:val="sr-Cyrl-RS"/>
        </w:rPr>
        <w:t>,</w:t>
      </w:r>
    </w:p>
    <w:p w14:paraId="1668F170" w14:textId="77777777" w:rsidR="00751A6D" w:rsidRPr="00F72009" w:rsidRDefault="00751A6D" w:rsidP="0064496B">
      <w:pPr>
        <w:pStyle w:val="ListParagraph"/>
        <w:numPr>
          <w:ilvl w:val="1"/>
          <w:numId w:val="49"/>
        </w:numPr>
        <w:rPr>
          <w:lang w:val="sr-Cyrl-RS"/>
        </w:rPr>
      </w:pPr>
      <w:r w:rsidRPr="00F72009">
        <w:rPr>
          <w:lang w:val="sr-Cyrl-RS"/>
        </w:rPr>
        <w:t>Усвајање концептуалног дизајна решења</w:t>
      </w:r>
      <w:r w:rsidR="00307269" w:rsidRPr="00F72009">
        <w:rPr>
          <w:lang w:val="sr-Cyrl-RS"/>
        </w:rPr>
        <w:t>,</w:t>
      </w:r>
    </w:p>
    <w:p w14:paraId="530318D3" w14:textId="77777777" w:rsidR="00751A6D" w:rsidRPr="00F72009" w:rsidRDefault="00751A6D" w:rsidP="0064496B">
      <w:pPr>
        <w:pStyle w:val="ListParagraph"/>
        <w:numPr>
          <w:ilvl w:val="1"/>
          <w:numId w:val="49"/>
        </w:numPr>
        <w:rPr>
          <w:lang w:val="sr-Cyrl-RS"/>
        </w:rPr>
      </w:pPr>
      <w:r w:rsidRPr="00F72009">
        <w:rPr>
          <w:lang w:val="sr-Cyrl-RS"/>
        </w:rPr>
        <w:t>Усвајање имплементираних кључних процеса</w:t>
      </w:r>
      <w:r w:rsidR="00307269" w:rsidRPr="00F72009">
        <w:rPr>
          <w:lang w:val="sr-Cyrl-RS"/>
        </w:rPr>
        <w:t>.</w:t>
      </w:r>
    </w:p>
    <w:p w14:paraId="70CD33FF" w14:textId="04C08317" w:rsidR="00751A6D" w:rsidRPr="00F72009" w:rsidRDefault="00751A6D" w:rsidP="00751A6D">
      <w:pPr>
        <w:rPr>
          <w:lang w:val="sr-Cyrl-RS"/>
        </w:rPr>
      </w:pPr>
      <w:r w:rsidRPr="00F72009">
        <w:rPr>
          <w:lang w:val="sr-Cyrl-RS"/>
        </w:rPr>
        <w:t xml:space="preserve">Услуга </w:t>
      </w:r>
      <w:proofErr w:type="spellStart"/>
      <w:r w:rsidRPr="00F72009">
        <w:rPr>
          <w:lang w:val="sr-Cyrl-RS"/>
        </w:rPr>
        <w:t>произвођачке</w:t>
      </w:r>
      <w:proofErr w:type="spellEnd"/>
      <w:r w:rsidR="00307269" w:rsidRPr="00F72009">
        <w:rPr>
          <w:lang w:val="sr-Cyrl-RS"/>
        </w:rPr>
        <w:t xml:space="preserve"> </w:t>
      </w:r>
      <w:r w:rsidRPr="00F72009">
        <w:rPr>
          <w:lang w:val="sr-Cyrl-RS"/>
        </w:rPr>
        <w:t xml:space="preserve">подршке </w:t>
      </w:r>
      <w:r w:rsidR="00834407" w:rsidRPr="00F72009">
        <w:rPr>
          <w:noProof/>
          <w:lang w:val="sr-Cyrl-RS"/>
        </w:rPr>
        <w:t xml:space="preserve">за </w:t>
      </w:r>
      <w:r w:rsidR="00834407" w:rsidRPr="00F72009">
        <w:rPr>
          <w:szCs w:val="24"/>
          <w:lang w:val="sr-Cyrl-RS"/>
        </w:rPr>
        <w:t>SAP лиценце</w:t>
      </w:r>
      <w:r w:rsidR="00834407" w:rsidRPr="00F72009">
        <w:rPr>
          <w:noProof/>
          <w:lang w:val="sr-Cyrl-RS"/>
        </w:rPr>
        <w:t xml:space="preserve"> стандардног нивоа </w:t>
      </w:r>
      <w:r w:rsidRPr="00F72009">
        <w:rPr>
          <w:lang w:val="sr-Cyrl-RS"/>
        </w:rPr>
        <w:t xml:space="preserve">мора бити реализована најкасније 7 </w:t>
      </w:r>
      <w:r w:rsidR="00B50C50">
        <w:rPr>
          <w:lang w:val="sr-Cyrl-RS"/>
        </w:rPr>
        <w:t xml:space="preserve">(седам) </w:t>
      </w:r>
      <w:r w:rsidRPr="00F72009">
        <w:rPr>
          <w:lang w:val="sr-Cyrl-RS"/>
        </w:rPr>
        <w:t>дана по потписивању уговора и верификована записником о успешној примопредаји од стране овлашћене особе  Наручиоца и Понуђача</w:t>
      </w:r>
      <w:r w:rsidR="00912F39">
        <w:rPr>
          <w:lang w:val="sr-Cyrl-RS"/>
        </w:rPr>
        <w:t>, с тим да</w:t>
      </w:r>
      <w:r w:rsidR="00912F39" w:rsidRPr="00912F39">
        <w:rPr>
          <w:lang w:val="sr-Cyrl-RS"/>
        </w:rPr>
        <w:t xml:space="preserve"> </w:t>
      </w:r>
      <w:r w:rsidR="00912F39">
        <w:rPr>
          <w:lang w:val="sr-Cyrl-RS"/>
        </w:rPr>
        <w:t xml:space="preserve">се </w:t>
      </w:r>
      <w:r w:rsidR="00912F39" w:rsidRPr="00F72009">
        <w:rPr>
          <w:lang w:val="sr-Cyrl-RS"/>
        </w:rPr>
        <w:t xml:space="preserve">услуге </w:t>
      </w:r>
      <w:proofErr w:type="spellStart"/>
      <w:r w:rsidR="00912F39" w:rsidRPr="00F72009">
        <w:rPr>
          <w:lang w:val="sr-Cyrl-RS"/>
        </w:rPr>
        <w:t>произвођачке</w:t>
      </w:r>
      <w:proofErr w:type="spellEnd"/>
      <w:r w:rsidR="00912F39" w:rsidRPr="00F72009">
        <w:rPr>
          <w:lang w:val="sr-Cyrl-RS"/>
        </w:rPr>
        <w:t xml:space="preserve"> подршке за </w:t>
      </w:r>
      <w:r w:rsidR="00912F39">
        <w:rPr>
          <w:lang w:val="sr-Cyrl-RS"/>
        </w:rPr>
        <w:t>ове</w:t>
      </w:r>
      <w:r w:rsidR="00912F39" w:rsidRPr="00F72009">
        <w:rPr>
          <w:lang w:val="sr-Cyrl-RS"/>
        </w:rPr>
        <w:t xml:space="preserve"> лиценце </w:t>
      </w:r>
      <w:r w:rsidR="00912F39">
        <w:rPr>
          <w:lang w:val="sr-Cyrl-RS"/>
        </w:rPr>
        <w:t xml:space="preserve">извршавају </w:t>
      </w:r>
      <w:r w:rsidR="00912F39" w:rsidRPr="00F72009">
        <w:rPr>
          <w:lang w:val="sr-Cyrl-RS"/>
        </w:rPr>
        <w:t>до 31.12.2015. године.</w:t>
      </w:r>
    </w:p>
    <w:p w14:paraId="0B50B3CD" w14:textId="77777777" w:rsidR="00853551" w:rsidRPr="00F72009" w:rsidRDefault="00D97E87" w:rsidP="0064496B">
      <w:pPr>
        <w:pStyle w:val="Heading3"/>
        <w:numPr>
          <w:ilvl w:val="2"/>
          <w:numId w:val="72"/>
        </w:numPr>
        <w:rPr>
          <w:lang w:val="sr-Cyrl-RS"/>
        </w:rPr>
      </w:pPr>
      <w:bookmarkStart w:id="449" w:name="_Toc350551387"/>
      <w:bookmarkStart w:id="450" w:name="_Toc354752854"/>
      <w:bookmarkStart w:id="451" w:name="_Toc379212632"/>
      <w:bookmarkStart w:id="452" w:name="_Toc399930148"/>
      <w:bookmarkStart w:id="453" w:name="_Toc402176894"/>
      <w:r w:rsidRPr="00F72009">
        <w:rPr>
          <w:lang w:val="sr-Cyrl-RS"/>
        </w:rPr>
        <w:t>Усавршавање</w:t>
      </w:r>
      <w:r w:rsidR="00853551" w:rsidRPr="00F72009">
        <w:rPr>
          <w:lang w:val="sr-Cyrl-RS"/>
        </w:rPr>
        <w:t xml:space="preserve"> центра </w:t>
      </w:r>
      <w:bookmarkEnd w:id="449"/>
      <w:r w:rsidR="0088111C" w:rsidRPr="00F72009">
        <w:rPr>
          <w:lang w:val="sr-Cyrl-RS"/>
        </w:rPr>
        <w:t>експертизе</w:t>
      </w:r>
      <w:bookmarkEnd w:id="450"/>
      <w:bookmarkEnd w:id="451"/>
      <w:bookmarkEnd w:id="452"/>
      <w:bookmarkEnd w:id="453"/>
    </w:p>
    <w:p w14:paraId="320E842F" w14:textId="77777777" w:rsidR="00F41DF0" w:rsidRPr="00F72009" w:rsidRDefault="008F38AD" w:rsidP="00F41DF0">
      <w:pPr>
        <w:rPr>
          <w:szCs w:val="24"/>
          <w:lang w:val="sr-Cyrl-RS"/>
        </w:rPr>
      </w:pPr>
      <w:r w:rsidRPr="00F72009">
        <w:rPr>
          <w:szCs w:val="24"/>
          <w:lang w:val="sr-Cyrl-RS"/>
        </w:rPr>
        <w:t>Понуђач</w:t>
      </w:r>
      <w:r w:rsidR="00853551" w:rsidRPr="00F72009">
        <w:rPr>
          <w:szCs w:val="24"/>
          <w:lang w:val="sr-Cyrl-RS"/>
        </w:rPr>
        <w:t xml:space="preserve"> ће </w:t>
      </w:r>
      <w:r w:rsidR="00954A4D" w:rsidRPr="00F72009">
        <w:rPr>
          <w:szCs w:val="24"/>
          <w:lang w:val="sr-Cyrl-RS"/>
        </w:rPr>
        <w:t xml:space="preserve">помоћи </w:t>
      </w:r>
      <w:r w:rsidR="00C54C94">
        <w:rPr>
          <w:szCs w:val="24"/>
          <w:lang w:val="sr-Cyrl-RS"/>
        </w:rPr>
        <w:t>Наручиоцу</w:t>
      </w:r>
      <w:r w:rsidR="00954A4D" w:rsidRPr="00F72009">
        <w:rPr>
          <w:szCs w:val="24"/>
          <w:lang w:val="sr-Cyrl-RS"/>
        </w:rPr>
        <w:t xml:space="preserve"> у усавршавању </w:t>
      </w:r>
      <w:r w:rsidR="00C54C94">
        <w:rPr>
          <w:szCs w:val="24"/>
          <w:lang w:val="sr-Cyrl-RS"/>
        </w:rPr>
        <w:t xml:space="preserve">и едукацији </w:t>
      </w:r>
      <w:r w:rsidR="00DA2473" w:rsidRPr="00F72009">
        <w:rPr>
          <w:szCs w:val="24"/>
          <w:lang w:val="sr-Cyrl-RS"/>
        </w:rPr>
        <w:t>интерног SAP</w:t>
      </w:r>
      <w:r w:rsidR="00954A4D" w:rsidRPr="00F72009">
        <w:rPr>
          <w:szCs w:val="24"/>
          <w:lang w:val="sr-Cyrl-RS"/>
        </w:rPr>
        <w:t xml:space="preserve"> </w:t>
      </w:r>
      <w:r w:rsidR="00C54C94">
        <w:rPr>
          <w:szCs w:val="24"/>
          <w:lang w:val="sr-Cyrl-RS"/>
        </w:rPr>
        <w:t>Ц</w:t>
      </w:r>
      <w:r w:rsidR="00954A4D" w:rsidRPr="00F72009">
        <w:rPr>
          <w:szCs w:val="24"/>
          <w:lang w:val="sr-Cyrl-RS"/>
        </w:rPr>
        <w:t>ентра</w:t>
      </w:r>
      <w:r w:rsidR="00853551" w:rsidRPr="00F72009">
        <w:rPr>
          <w:szCs w:val="24"/>
          <w:lang w:val="sr-Cyrl-RS"/>
        </w:rPr>
        <w:t xml:space="preserve"> </w:t>
      </w:r>
      <w:r w:rsidR="0088111C" w:rsidRPr="00F72009">
        <w:rPr>
          <w:szCs w:val="24"/>
          <w:lang w:val="sr-Cyrl-RS"/>
        </w:rPr>
        <w:t>експертизе</w:t>
      </w:r>
      <w:r w:rsidR="00853551" w:rsidRPr="00F72009">
        <w:rPr>
          <w:szCs w:val="24"/>
          <w:lang w:val="sr-Cyrl-RS"/>
        </w:rPr>
        <w:t xml:space="preserve">.  Овај центар ће </w:t>
      </w:r>
      <w:r w:rsidR="00307269" w:rsidRPr="00F72009">
        <w:rPr>
          <w:szCs w:val="24"/>
          <w:lang w:val="sr-Cyrl-RS"/>
        </w:rPr>
        <w:t>вршити оперативну подршку и</w:t>
      </w:r>
      <w:r w:rsidR="00F41DF0" w:rsidRPr="00F72009">
        <w:rPr>
          <w:szCs w:val="24"/>
          <w:lang w:val="sr-Cyrl-RS"/>
        </w:rPr>
        <w:t xml:space="preserve"> организовање обука</w:t>
      </w:r>
      <w:r w:rsidR="00853551" w:rsidRPr="00F72009">
        <w:rPr>
          <w:szCs w:val="24"/>
          <w:lang w:val="sr-Cyrl-RS"/>
        </w:rPr>
        <w:t xml:space="preserve"> </w:t>
      </w:r>
      <w:r w:rsidR="00581326" w:rsidRPr="00F72009">
        <w:rPr>
          <w:szCs w:val="24"/>
          <w:lang w:val="sr-Cyrl-RS"/>
        </w:rPr>
        <w:t>крајњих</w:t>
      </w:r>
      <w:r w:rsidR="00853551" w:rsidRPr="00F72009">
        <w:rPr>
          <w:szCs w:val="24"/>
          <w:lang w:val="sr-Cyrl-RS"/>
        </w:rPr>
        <w:t xml:space="preserve"> корисника</w:t>
      </w:r>
      <w:bookmarkStart w:id="454" w:name="_Toc378692689"/>
      <w:bookmarkStart w:id="455" w:name="_Toc378890826"/>
      <w:bookmarkStart w:id="456" w:name="_Toc378890982"/>
      <w:bookmarkStart w:id="457" w:name="_Toc378891084"/>
      <w:bookmarkStart w:id="458" w:name="_Toc378891183"/>
      <w:bookmarkStart w:id="459" w:name="_Toc378891380"/>
      <w:bookmarkStart w:id="460" w:name="_Toc378891855"/>
      <w:bookmarkStart w:id="461" w:name="_Toc378921667"/>
      <w:bookmarkStart w:id="462" w:name="_Toc378922048"/>
      <w:bookmarkStart w:id="463" w:name="_Toc378922137"/>
      <w:bookmarkStart w:id="464" w:name="_Toc378922519"/>
      <w:bookmarkStart w:id="465" w:name="_Toc378936793"/>
      <w:bookmarkStart w:id="466" w:name="_Toc378938196"/>
      <w:bookmarkStart w:id="467" w:name="_Toc378940155"/>
      <w:bookmarkStart w:id="468" w:name="_Toc378942044"/>
      <w:bookmarkStart w:id="469" w:name="_Toc378942152"/>
      <w:bookmarkStart w:id="470" w:name="_Toc350551388"/>
      <w:bookmarkStart w:id="471" w:name="_Toc354752855"/>
      <w:bookmarkStart w:id="472" w:name="_Toc379212633"/>
      <w:bookmarkStart w:id="473" w:name="_Toc251241296"/>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00F41DF0" w:rsidRPr="00F72009">
        <w:rPr>
          <w:szCs w:val="24"/>
          <w:lang w:val="sr-Cyrl-RS"/>
        </w:rPr>
        <w:t>.</w:t>
      </w:r>
    </w:p>
    <w:p w14:paraId="71F1C834" w14:textId="77777777" w:rsidR="00853551" w:rsidRPr="00F72009" w:rsidRDefault="00F712CF" w:rsidP="0064496B">
      <w:pPr>
        <w:pStyle w:val="Heading2"/>
        <w:numPr>
          <w:ilvl w:val="1"/>
          <w:numId w:val="72"/>
        </w:numPr>
        <w:rPr>
          <w:lang w:val="sr-Cyrl-RS"/>
        </w:rPr>
      </w:pPr>
      <w:bookmarkStart w:id="474" w:name="_Toc399930149"/>
      <w:bookmarkStart w:id="475" w:name="_Toc402176895"/>
      <w:r w:rsidRPr="00F72009">
        <w:rPr>
          <w:lang w:val="sr-Cyrl-RS"/>
        </w:rPr>
        <w:t>УПРАВЉАЊЕ ПРОЈЕКТОМ  И ДОКУМЕНТАЦИЈА</w:t>
      </w:r>
      <w:bookmarkEnd w:id="470"/>
      <w:bookmarkEnd w:id="471"/>
      <w:bookmarkEnd w:id="472"/>
      <w:bookmarkEnd w:id="474"/>
      <w:bookmarkEnd w:id="475"/>
      <w:r w:rsidRPr="00F72009">
        <w:rPr>
          <w:lang w:val="sr-Cyrl-RS"/>
        </w:rPr>
        <w:t xml:space="preserve"> </w:t>
      </w:r>
    </w:p>
    <w:p w14:paraId="639A5784" w14:textId="77777777" w:rsidR="00853551" w:rsidRPr="00F72009" w:rsidRDefault="00853551" w:rsidP="0056181E">
      <w:pPr>
        <w:rPr>
          <w:szCs w:val="24"/>
          <w:lang w:val="sr-Cyrl-RS"/>
        </w:rPr>
      </w:pPr>
      <w:r w:rsidRPr="00F72009">
        <w:rPr>
          <w:szCs w:val="24"/>
          <w:lang w:val="sr-Cyrl-RS"/>
        </w:rPr>
        <w:t xml:space="preserve">Током </w:t>
      </w:r>
      <w:r w:rsidR="009E286E" w:rsidRPr="00F72009">
        <w:rPr>
          <w:szCs w:val="24"/>
          <w:lang w:val="sr-Cyrl-RS"/>
        </w:rPr>
        <w:t>извршења уговорених услуга</w:t>
      </w:r>
      <w:r w:rsidRPr="00F72009">
        <w:rPr>
          <w:szCs w:val="24"/>
          <w:lang w:val="sr-Cyrl-RS"/>
        </w:rPr>
        <w:t xml:space="preserve">, </w:t>
      </w:r>
      <w:r w:rsidR="008F38AD" w:rsidRPr="00F72009">
        <w:rPr>
          <w:szCs w:val="24"/>
          <w:lang w:val="sr-Cyrl-RS"/>
        </w:rPr>
        <w:t>Понуђач</w:t>
      </w:r>
      <w:r w:rsidRPr="00F72009">
        <w:rPr>
          <w:szCs w:val="24"/>
          <w:lang w:val="sr-Cyrl-RS"/>
        </w:rPr>
        <w:t xml:space="preserve"> треба да подн</w:t>
      </w:r>
      <w:r w:rsidR="009E286E" w:rsidRPr="00F72009">
        <w:rPr>
          <w:szCs w:val="24"/>
          <w:lang w:val="sr-Cyrl-RS"/>
        </w:rPr>
        <w:t>оси</w:t>
      </w:r>
      <w:r w:rsidRPr="00F72009">
        <w:rPr>
          <w:szCs w:val="24"/>
          <w:lang w:val="sr-Cyrl-RS"/>
        </w:rPr>
        <w:t xml:space="preserve"> извештај </w:t>
      </w:r>
      <w:r w:rsidR="0088111C" w:rsidRPr="00F72009">
        <w:rPr>
          <w:szCs w:val="24"/>
          <w:lang w:val="sr-Cyrl-RS"/>
        </w:rPr>
        <w:t>по</w:t>
      </w:r>
      <w:r w:rsidRPr="00F72009">
        <w:rPr>
          <w:szCs w:val="24"/>
          <w:lang w:val="sr-Cyrl-RS"/>
        </w:rPr>
        <w:t xml:space="preserve"> претходно одређеној редовној </w:t>
      </w:r>
      <w:r w:rsidR="0088111C" w:rsidRPr="00F72009">
        <w:rPr>
          <w:szCs w:val="24"/>
          <w:lang w:val="sr-Cyrl-RS"/>
        </w:rPr>
        <w:t>динамици,</w:t>
      </w:r>
      <w:r w:rsidRPr="00F72009">
        <w:rPr>
          <w:szCs w:val="24"/>
          <w:lang w:val="sr-Cyrl-RS"/>
        </w:rPr>
        <w:t xml:space="preserve"> </w:t>
      </w:r>
      <w:r w:rsidR="00DA2473" w:rsidRPr="00F72009">
        <w:rPr>
          <w:szCs w:val="24"/>
          <w:lang w:val="sr-Cyrl-RS"/>
        </w:rPr>
        <w:t xml:space="preserve">руководству </w:t>
      </w:r>
      <w:r w:rsidRPr="00F72009">
        <w:rPr>
          <w:szCs w:val="24"/>
          <w:lang w:val="sr-Cyrl-RS"/>
        </w:rPr>
        <w:t>пројект</w:t>
      </w:r>
      <w:r w:rsidR="00DA2473" w:rsidRPr="00F72009">
        <w:rPr>
          <w:szCs w:val="24"/>
          <w:lang w:val="sr-Cyrl-RS"/>
        </w:rPr>
        <w:t>а</w:t>
      </w:r>
      <w:r w:rsidRPr="00F72009">
        <w:rPr>
          <w:szCs w:val="24"/>
          <w:lang w:val="sr-Cyrl-RS"/>
        </w:rPr>
        <w:t xml:space="preserve"> и треба да прати управљање пројектом. </w:t>
      </w:r>
    </w:p>
    <w:p w14:paraId="331C610F" w14:textId="77777777" w:rsidR="00853551" w:rsidRPr="00F72009" w:rsidRDefault="00853551" w:rsidP="0056181E">
      <w:pPr>
        <w:rPr>
          <w:szCs w:val="24"/>
          <w:lang w:val="sr-Cyrl-RS"/>
        </w:rPr>
      </w:pPr>
      <w:r w:rsidRPr="00F72009">
        <w:rPr>
          <w:szCs w:val="24"/>
          <w:lang w:val="sr-Cyrl-RS"/>
        </w:rPr>
        <w:t xml:space="preserve">Управљање пројектним документима уз употребу SAP </w:t>
      </w:r>
      <w:proofErr w:type="spellStart"/>
      <w:r w:rsidRPr="00F72009">
        <w:rPr>
          <w:i/>
          <w:szCs w:val="24"/>
          <w:lang w:val="sr-Cyrl-RS"/>
        </w:rPr>
        <w:t>Solution</w:t>
      </w:r>
      <w:proofErr w:type="spellEnd"/>
      <w:r w:rsidRPr="00F72009">
        <w:rPr>
          <w:i/>
          <w:szCs w:val="24"/>
          <w:lang w:val="sr-Cyrl-RS"/>
        </w:rPr>
        <w:t xml:space="preserve"> </w:t>
      </w:r>
      <w:proofErr w:type="spellStart"/>
      <w:r w:rsidRPr="00F72009">
        <w:rPr>
          <w:i/>
          <w:szCs w:val="24"/>
          <w:lang w:val="sr-Cyrl-RS"/>
        </w:rPr>
        <w:t>Managerа</w:t>
      </w:r>
      <w:proofErr w:type="spellEnd"/>
      <w:r w:rsidRPr="00F72009">
        <w:rPr>
          <w:szCs w:val="24"/>
          <w:lang w:val="sr-Cyrl-RS"/>
        </w:rPr>
        <w:t xml:space="preserve"> такође ће представљати важан део посла </w:t>
      </w:r>
      <w:r w:rsidR="008F38AD" w:rsidRPr="00F72009">
        <w:rPr>
          <w:szCs w:val="24"/>
          <w:lang w:val="sr-Cyrl-RS"/>
        </w:rPr>
        <w:t>Понуђач</w:t>
      </w:r>
      <w:r w:rsidRPr="00F72009">
        <w:rPr>
          <w:szCs w:val="24"/>
          <w:lang w:val="sr-Cyrl-RS"/>
        </w:rPr>
        <w:t xml:space="preserve">а, као и управљање решавањем проблема и управљање техничким изменама. </w:t>
      </w:r>
    </w:p>
    <w:p w14:paraId="62C44AD3" w14:textId="77777777" w:rsidR="00853551" w:rsidRPr="00F72009" w:rsidRDefault="00853551" w:rsidP="0056181E">
      <w:pPr>
        <w:rPr>
          <w:szCs w:val="24"/>
          <w:lang w:val="sr-Cyrl-RS"/>
        </w:rPr>
      </w:pPr>
      <w:r w:rsidRPr="00F72009">
        <w:rPr>
          <w:szCs w:val="24"/>
          <w:lang w:val="sr-Cyrl-RS"/>
        </w:rPr>
        <w:t xml:space="preserve">Штампана или електронска документација мора да  прати све измене, а неопходно је да се све измене прате кроз SAP </w:t>
      </w:r>
      <w:proofErr w:type="spellStart"/>
      <w:r w:rsidRPr="00F72009">
        <w:rPr>
          <w:i/>
          <w:szCs w:val="24"/>
          <w:lang w:val="sr-Cyrl-RS"/>
        </w:rPr>
        <w:t>Solution</w:t>
      </w:r>
      <w:proofErr w:type="spellEnd"/>
      <w:r w:rsidRPr="00F72009">
        <w:rPr>
          <w:i/>
          <w:szCs w:val="24"/>
          <w:lang w:val="sr-Cyrl-RS"/>
        </w:rPr>
        <w:t xml:space="preserve"> </w:t>
      </w:r>
      <w:proofErr w:type="spellStart"/>
      <w:r w:rsidRPr="00F72009">
        <w:rPr>
          <w:i/>
          <w:szCs w:val="24"/>
          <w:lang w:val="sr-Cyrl-RS"/>
        </w:rPr>
        <w:t>Manager</w:t>
      </w:r>
      <w:proofErr w:type="spellEnd"/>
      <w:r w:rsidRPr="00F72009">
        <w:rPr>
          <w:szCs w:val="24"/>
          <w:lang w:val="sr-Cyrl-RS"/>
        </w:rPr>
        <w:t>.</w:t>
      </w:r>
    </w:p>
    <w:p w14:paraId="1F775A58" w14:textId="77777777" w:rsidR="00853551" w:rsidRPr="00F72009" w:rsidRDefault="00F712CF" w:rsidP="0064496B">
      <w:pPr>
        <w:pStyle w:val="Heading2"/>
        <w:numPr>
          <w:ilvl w:val="1"/>
          <w:numId w:val="72"/>
        </w:numPr>
        <w:rPr>
          <w:lang w:val="sr-Cyrl-RS"/>
        </w:rPr>
      </w:pPr>
      <w:bookmarkStart w:id="476" w:name="_Toc378692705"/>
      <w:bookmarkStart w:id="477" w:name="_Toc378890842"/>
      <w:bookmarkStart w:id="478" w:name="_Toc378890998"/>
      <w:bookmarkStart w:id="479" w:name="_Toc378891100"/>
      <w:bookmarkStart w:id="480" w:name="_Toc378891199"/>
      <w:bookmarkStart w:id="481" w:name="_Toc378891396"/>
      <w:bookmarkStart w:id="482" w:name="_Toc378891861"/>
      <w:bookmarkStart w:id="483" w:name="_Toc378921673"/>
      <w:bookmarkStart w:id="484" w:name="_Toc378922054"/>
      <w:bookmarkStart w:id="485" w:name="_Toc378922143"/>
      <w:bookmarkStart w:id="486" w:name="_Toc378922525"/>
      <w:bookmarkStart w:id="487" w:name="_Toc378936799"/>
      <w:bookmarkStart w:id="488" w:name="_Toc378938202"/>
      <w:bookmarkStart w:id="489" w:name="_Toc350551389"/>
      <w:bookmarkStart w:id="490" w:name="_Toc354752856"/>
      <w:bookmarkStart w:id="491" w:name="_Toc379212634"/>
      <w:bookmarkStart w:id="492" w:name="_Toc399930150"/>
      <w:bookmarkStart w:id="493" w:name="_Toc402176896"/>
      <w:bookmarkEnd w:id="476"/>
      <w:bookmarkEnd w:id="477"/>
      <w:bookmarkEnd w:id="478"/>
      <w:bookmarkEnd w:id="479"/>
      <w:bookmarkEnd w:id="480"/>
      <w:bookmarkEnd w:id="481"/>
      <w:bookmarkEnd w:id="482"/>
      <w:bookmarkEnd w:id="483"/>
      <w:bookmarkEnd w:id="484"/>
      <w:bookmarkEnd w:id="485"/>
      <w:bookmarkEnd w:id="486"/>
      <w:bookmarkEnd w:id="487"/>
      <w:bookmarkEnd w:id="488"/>
      <w:r w:rsidRPr="00F72009">
        <w:rPr>
          <w:lang w:val="sr-Cyrl-RS"/>
        </w:rPr>
        <w:t>ОБАВЕЗЕ НАРУЧИОЦА</w:t>
      </w:r>
      <w:bookmarkEnd w:id="489"/>
      <w:bookmarkEnd w:id="490"/>
      <w:bookmarkEnd w:id="491"/>
      <w:bookmarkEnd w:id="492"/>
      <w:bookmarkEnd w:id="493"/>
    </w:p>
    <w:p w14:paraId="40D1A5B4" w14:textId="77777777" w:rsidR="00853551" w:rsidRPr="00F72009" w:rsidRDefault="00853551" w:rsidP="0056181E">
      <w:pPr>
        <w:rPr>
          <w:szCs w:val="24"/>
          <w:lang w:val="sr-Cyrl-RS"/>
        </w:rPr>
      </w:pPr>
      <w:r w:rsidRPr="00F72009">
        <w:rPr>
          <w:szCs w:val="24"/>
          <w:lang w:val="sr-Cyrl-RS"/>
        </w:rPr>
        <w:t xml:space="preserve">Главне одговорности и доприноси </w:t>
      </w:r>
      <w:r w:rsidR="00C54C94">
        <w:rPr>
          <w:szCs w:val="24"/>
          <w:lang w:val="sr-Cyrl-RS"/>
        </w:rPr>
        <w:t>Наручиоца</w:t>
      </w:r>
      <w:r w:rsidRPr="00F72009">
        <w:rPr>
          <w:szCs w:val="24"/>
          <w:lang w:val="sr-Cyrl-RS"/>
        </w:rPr>
        <w:t xml:space="preserve"> у овом пројекту су:</w:t>
      </w:r>
    </w:p>
    <w:p w14:paraId="45CECC06" w14:textId="77777777" w:rsidR="00853551" w:rsidRPr="00F72009" w:rsidRDefault="00853551" w:rsidP="0064496B">
      <w:pPr>
        <w:numPr>
          <w:ilvl w:val="0"/>
          <w:numId w:val="9"/>
        </w:numPr>
        <w:spacing w:line="260" w:lineRule="atLeast"/>
        <w:rPr>
          <w:szCs w:val="24"/>
          <w:lang w:val="sr-Cyrl-RS"/>
        </w:rPr>
      </w:pPr>
      <w:r w:rsidRPr="00F72009">
        <w:rPr>
          <w:szCs w:val="24"/>
          <w:lang w:val="sr-Cyrl-RS"/>
        </w:rPr>
        <w:t xml:space="preserve">Благовремено пружање тражених информација: </w:t>
      </w:r>
      <w:r w:rsidR="00017D7A">
        <w:rPr>
          <w:szCs w:val="24"/>
          <w:lang w:val="sr-Cyrl-RS"/>
        </w:rPr>
        <w:t xml:space="preserve">Наручилац </w:t>
      </w:r>
      <w:r w:rsidRPr="00F72009">
        <w:rPr>
          <w:szCs w:val="24"/>
          <w:lang w:val="sr-Cyrl-RS"/>
        </w:rPr>
        <w:t>ће све информације битне за испуњење захтева везаних за предмет уго</w:t>
      </w:r>
      <w:r w:rsidR="00751A6D" w:rsidRPr="00F72009">
        <w:rPr>
          <w:szCs w:val="24"/>
          <w:lang w:val="sr-Cyrl-RS"/>
        </w:rPr>
        <w:t xml:space="preserve">вора </w:t>
      </w:r>
      <w:r w:rsidR="00751A6D" w:rsidRPr="00F72009">
        <w:rPr>
          <w:szCs w:val="24"/>
          <w:lang w:val="sr-Cyrl-RS"/>
        </w:rPr>
        <w:lastRenderedPageBreak/>
        <w:t>обезбедити благовремено</w:t>
      </w:r>
      <w:r w:rsidRPr="00F72009">
        <w:rPr>
          <w:szCs w:val="24"/>
          <w:lang w:val="sr-Cyrl-RS"/>
        </w:rPr>
        <w:t xml:space="preserve">. </w:t>
      </w:r>
      <w:r w:rsidR="008F38AD" w:rsidRPr="00F72009">
        <w:rPr>
          <w:szCs w:val="24"/>
          <w:lang w:val="sr-Cyrl-RS"/>
        </w:rPr>
        <w:t>Понуђач</w:t>
      </w:r>
      <w:r w:rsidRPr="00F72009">
        <w:rPr>
          <w:szCs w:val="24"/>
          <w:lang w:val="sr-Cyrl-RS"/>
        </w:rPr>
        <w:t xml:space="preserve"> ће потписати уговор о поверљивости података који ће бити правно обавезујући за све консултанте које обезбеди </w:t>
      </w:r>
      <w:r w:rsidR="008F38AD" w:rsidRPr="00F72009">
        <w:rPr>
          <w:szCs w:val="24"/>
          <w:lang w:val="sr-Cyrl-RS"/>
        </w:rPr>
        <w:t>Понуђач</w:t>
      </w:r>
      <w:r w:rsidR="009E286E" w:rsidRPr="00F72009">
        <w:rPr>
          <w:szCs w:val="24"/>
          <w:lang w:val="sr-Cyrl-RS"/>
        </w:rPr>
        <w:t xml:space="preserve"> (</w:t>
      </w:r>
      <w:hyperlink w:anchor="_МОДЕЛ_УГОВОРА_1" w:history="1">
        <w:r w:rsidR="009E286E" w:rsidRPr="00F72009">
          <w:rPr>
            <w:rStyle w:val="Hyperlink"/>
            <w:szCs w:val="24"/>
            <w:lang w:val="sr-Cyrl-RS"/>
          </w:rPr>
          <w:t>Образац 8.</w:t>
        </w:r>
      </w:hyperlink>
      <w:r w:rsidR="009E286E" w:rsidRPr="00F72009">
        <w:rPr>
          <w:szCs w:val="24"/>
          <w:lang w:val="sr-Cyrl-RS"/>
        </w:rPr>
        <w:t xml:space="preserve"> Конкурсне документације)</w:t>
      </w:r>
      <w:r w:rsidRPr="00F72009">
        <w:rPr>
          <w:szCs w:val="24"/>
          <w:lang w:val="sr-Cyrl-RS"/>
        </w:rPr>
        <w:t xml:space="preserve">. </w:t>
      </w:r>
    </w:p>
    <w:p w14:paraId="2975CFA8" w14:textId="77777777" w:rsidR="00853551" w:rsidRPr="00F72009" w:rsidRDefault="00853551" w:rsidP="0064496B">
      <w:pPr>
        <w:numPr>
          <w:ilvl w:val="0"/>
          <w:numId w:val="9"/>
        </w:numPr>
        <w:spacing w:line="260" w:lineRule="atLeast"/>
        <w:rPr>
          <w:szCs w:val="24"/>
          <w:lang w:val="sr-Cyrl-RS"/>
        </w:rPr>
      </w:pPr>
      <w:r w:rsidRPr="00F72009">
        <w:rPr>
          <w:szCs w:val="24"/>
          <w:lang w:val="sr-Cyrl-RS"/>
        </w:rPr>
        <w:t xml:space="preserve">Управљање пројектом: </w:t>
      </w:r>
      <w:r w:rsidR="00017D7A">
        <w:rPr>
          <w:szCs w:val="24"/>
          <w:lang w:val="sr-Cyrl-RS"/>
        </w:rPr>
        <w:t xml:space="preserve">Наручилац </w:t>
      </w:r>
      <w:r w:rsidRPr="00F72009">
        <w:rPr>
          <w:szCs w:val="24"/>
          <w:lang w:val="sr-Cyrl-RS"/>
        </w:rPr>
        <w:t>ће обезбедити ресурсе и методе да би се формирао</w:t>
      </w:r>
      <w:r w:rsidR="00DA1493" w:rsidRPr="00F72009">
        <w:rPr>
          <w:szCs w:val="24"/>
          <w:lang w:val="sr-Cyrl-RS"/>
        </w:rPr>
        <w:t xml:space="preserve"> централни јединствени</w:t>
      </w:r>
      <w:r w:rsidRPr="00F72009">
        <w:rPr>
          <w:szCs w:val="24"/>
          <w:lang w:val="sr-Cyrl-RS"/>
        </w:rPr>
        <w:t xml:space="preserve"> тим за управљање</w:t>
      </w:r>
      <w:r w:rsidR="00DA1493" w:rsidRPr="00F72009">
        <w:rPr>
          <w:szCs w:val="24"/>
          <w:lang w:val="sr-Cyrl-RS"/>
        </w:rPr>
        <w:t xml:space="preserve"> и реализацију</w:t>
      </w:r>
      <w:r w:rsidRPr="00F72009">
        <w:rPr>
          <w:szCs w:val="24"/>
          <w:lang w:val="sr-Cyrl-RS"/>
        </w:rPr>
        <w:t xml:space="preserve"> </w:t>
      </w:r>
      <w:r w:rsidR="00DA1493" w:rsidRPr="00F72009">
        <w:rPr>
          <w:szCs w:val="24"/>
          <w:lang w:val="sr-Cyrl-RS"/>
        </w:rPr>
        <w:t>пројекта</w:t>
      </w:r>
      <w:r w:rsidRPr="00F72009">
        <w:rPr>
          <w:szCs w:val="24"/>
          <w:lang w:val="sr-Cyrl-RS"/>
        </w:rPr>
        <w:t xml:space="preserve">. </w:t>
      </w:r>
      <w:r w:rsidR="00017D7A">
        <w:rPr>
          <w:szCs w:val="24"/>
          <w:lang w:val="sr-Cyrl-RS"/>
        </w:rPr>
        <w:t xml:space="preserve">Наручилац </w:t>
      </w:r>
      <w:r w:rsidRPr="00F72009">
        <w:rPr>
          <w:szCs w:val="24"/>
          <w:lang w:val="sr-Cyrl-RS"/>
        </w:rPr>
        <w:t>ће бити задужен за следеће активности пројекта:</w:t>
      </w:r>
    </w:p>
    <w:p w14:paraId="27AC32D4" w14:textId="77777777" w:rsidR="00853551" w:rsidRPr="00F72009" w:rsidRDefault="00853551" w:rsidP="0064496B">
      <w:pPr>
        <w:numPr>
          <w:ilvl w:val="1"/>
          <w:numId w:val="8"/>
        </w:numPr>
        <w:spacing w:line="260" w:lineRule="atLeast"/>
        <w:ind w:left="1434" w:hanging="357"/>
        <w:contextualSpacing/>
        <w:rPr>
          <w:szCs w:val="24"/>
          <w:lang w:val="sr-Cyrl-RS"/>
        </w:rPr>
      </w:pPr>
      <w:r w:rsidRPr="00F72009">
        <w:rPr>
          <w:szCs w:val="24"/>
          <w:lang w:val="sr-Cyrl-RS"/>
        </w:rPr>
        <w:t>Захтеви / подручје примене / управљање захтевима за променама</w:t>
      </w:r>
    </w:p>
    <w:p w14:paraId="1426BDD8" w14:textId="77777777" w:rsidR="00853551" w:rsidRPr="00F72009" w:rsidRDefault="00853551" w:rsidP="0064496B">
      <w:pPr>
        <w:numPr>
          <w:ilvl w:val="1"/>
          <w:numId w:val="8"/>
        </w:numPr>
        <w:spacing w:line="260" w:lineRule="atLeast"/>
        <w:ind w:left="1434" w:hanging="357"/>
        <w:contextualSpacing/>
        <w:rPr>
          <w:szCs w:val="24"/>
          <w:lang w:val="sr-Cyrl-RS"/>
        </w:rPr>
      </w:pPr>
      <w:r w:rsidRPr="00F72009">
        <w:rPr>
          <w:szCs w:val="24"/>
          <w:lang w:val="sr-Cyrl-RS"/>
        </w:rPr>
        <w:t xml:space="preserve">Одобрење испорука </w:t>
      </w:r>
    </w:p>
    <w:p w14:paraId="2D4DBE3E" w14:textId="77777777" w:rsidR="00853551" w:rsidRPr="00F72009" w:rsidRDefault="00853551" w:rsidP="0064496B">
      <w:pPr>
        <w:numPr>
          <w:ilvl w:val="1"/>
          <w:numId w:val="8"/>
        </w:numPr>
        <w:spacing w:line="260" w:lineRule="atLeast"/>
        <w:ind w:left="1434" w:hanging="357"/>
        <w:contextualSpacing/>
        <w:rPr>
          <w:szCs w:val="24"/>
          <w:lang w:val="sr-Cyrl-RS"/>
        </w:rPr>
      </w:pPr>
      <w:r w:rsidRPr="00F72009">
        <w:rPr>
          <w:szCs w:val="24"/>
          <w:lang w:val="sr-Cyrl-RS"/>
        </w:rPr>
        <w:t>Процес доношења одлука</w:t>
      </w:r>
    </w:p>
    <w:p w14:paraId="1A8821E6" w14:textId="77777777" w:rsidR="00853551" w:rsidRPr="00F72009" w:rsidRDefault="00853551" w:rsidP="0064496B">
      <w:pPr>
        <w:numPr>
          <w:ilvl w:val="1"/>
          <w:numId w:val="8"/>
        </w:numPr>
        <w:spacing w:line="260" w:lineRule="atLeast"/>
        <w:ind w:left="1434" w:hanging="357"/>
        <w:contextualSpacing/>
        <w:rPr>
          <w:szCs w:val="24"/>
          <w:lang w:val="sr-Cyrl-RS"/>
        </w:rPr>
      </w:pPr>
      <w:r w:rsidRPr="00F72009">
        <w:rPr>
          <w:szCs w:val="24"/>
          <w:lang w:val="sr-Cyrl-RS"/>
        </w:rPr>
        <w:t xml:space="preserve">Ескалација </w:t>
      </w:r>
    </w:p>
    <w:p w14:paraId="73893211" w14:textId="77777777" w:rsidR="00751A6D" w:rsidRPr="00F72009" w:rsidRDefault="00853551" w:rsidP="0064496B">
      <w:pPr>
        <w:numPr>
          <w:ilvl w:val="0"/>
          <w:numId w:val="7"/>
        </w:numPr>
        <w:spacing w:line="260" w:lineRule="atLeast"/>
        <w:rPr>
          <w:szCs w:val="24"/>
          <w:lang w:val="sr-Cyrl-RS"/>
        </w:rPr>
      </w:pPr>
      <w:r w:rsidRPr="00F72009">
        <w:rPr>
          <w:szCs w:val="24"/>
          <w:lang w:val="sr-Cyrl-RS"/>
        </w:rPr>
        <w:t xml:space="preserve">Управљање променом: </w:t>
      </w:r>
      <w:r w:rsidR="00017D7A">
        <w:rPr>
          <w:szCs w:val="24"/>
          <w:lang w:val="sr-Cyrl-RS"/>
        </w:rPr>
        <w:t xml:space="preserve">Наручилац </w:t>
      </w:r>
      <w:r w:rsidRPr="00F72009">
        <w:rPr>
          <w:szCs w:val="24"/>
          <w:lang w:val="sr-Cyrl-RS"/>
        </w:rPr>
        <w:t xml:space="preserve">ће обезбедити стручњаке који ће се </w:t>
      </w:r>
      <w:proofErr w:type="spellStart"/>
      <w:r w:rsidRPr="00F72009">
        <w:rPr>
          <w:szCs w:val="24"/>
          <w:lang w:val="sr-Cyrl-RS"/>
        </w:rPr>
        <w:t>фокусирати</w:t>
      </w:r>
      <w:proofErr w:type="spellEnd"/>
      <w:r w:rsidRPr="00F72009">
        <w:rPr>
          <w:szCs w:val="24"/>
          <w:lang w:val="sr-Cyrl-RS"/>
        </w:rPr>
        <w:t xml:space="preserve"> на активности управљања променом.</w:t>
      </w:r>
      <w:r w:rsidR="00150767" w:rsidRPr="00F72009">
        <w:rPr>
          <w:szCs w:val="24"/>
          <w:lang w:val="sr-Cyrl-RS"/>
        </w:rPr>
        <w:t xml:space="preserve"> </w:t>
      </w:r>
    </w:p>
    <w:p w14:paraId="7152BB3F" w14:textId="77777777" w:rsidR="005919B9" w:rsidRPr="00F72009" w:rsidRDefault="005919B9" w:rsidP="0064496B">
      <w:pPr>
        <w:numPr>
          <w:ilvl w:val="0"/>
          <w:numId w:val="6"/>
        </w:numPr>
        <w:spacing w:line="260" w:lineRule="atLeast"/>
        <w:rPr>
          <w:szCs w:val="24"/>
          <w:lang w:val="sr-Cyrl-RS"/>
        </w:rPr>
      </w:pPr>
      <w:r w:rsidRPr="00F72009">
        <w:rPr>
          <w:szCs w:val="24"/>
          <w:lang w:val="sr-Cyrl-RS"/>
        </w:rPr>
        <w:t xml:space="preserve">Место рада: </w:t>
      </w:r>
      <w:r w:rsidR="00017D7A">
        <w:rPr>
          <w:szCs w:val="24"/>
          <w:lang w:val="sr-Cyrl-RS"/>
        </w:rPr>
        <w:t xml:space="preserve">Наручилац </w:t>
      </w:r>
      <w:r w:rsidRPr="00F72009">
        <w:rPr>
          <w:szCs w:val="24"/>
          <w:lang w:val="sr-Cyrl-RS"/>
        </w:rPr>
        <w:t>ће обезбедити да се извођење свих пројектних активности</w:t>
      </w:r>
      <w:r w:rsidR="00DA1493" w:rsidRPr="00F72009">
        <w:rPr>
          <w:szCs w:val="24"/>
          <w:lang w:val="sr-Cyrl-RS"/>
        </w:rPr>
        <w:t xml:space="preserve"> у којима учествује Понуђач првенствено</w:t>
      </w:r>
      <w:r w:rsidRPr="00F72009">
        <w:rPr>
          <w:szCs w:val="24"/>
          <w:lang w:val="sr-Cyrl-RS"/>
        </w:rPr>
        <w:t xml:space="preserve"> реализуј</w:t>
      </w:r>
      <w:r w:rsidR="00DA1493" w:rsidRPr="00F72009">
        <w:rPr>
          <w:szCs w:val="24"/>
          <w:lang w:val="sr-Cyrl-RS"/>
        </w:rPr>
        <w:t>у</w:t>
      </w:r>
      <w:r w:rsidRPr="00F72009">
        <w:rPr>
          <w:szCs w:val="24"/>
          <w:lang w:val="sr-Cyrl-RS"/>
        </w:rPr>
        <w:t xml:space="preserve"> у </w:t>
      </w:r>
      <w:r w:rsidR="00685CC9" w:rsidRPr="00F72009">
        <w:rPr>
          <w:szCs w:val="24"/>
          <w:lang w:val="sr-Cyrl-RS"/>
        </w:rPr>
        <w:t>одговарајућим пројектним просторијама у Београду.</w:t>
      </w:r>
    </w:p>
    <w:p w14:paraId="0DE65082" w14:textId="77777777" w:rsidR="00853551" w:rsidRPr="00F72009" w:rsidRDefault="00F712CF" w:rsidP="0064496B">
      <w:pPr>
        <w:pStyle w:val="Heading2"/>
        <w:numPr>
          <w:ilvl w:val="1"/>
          <w:numId w:val="72"/>
        </w:numPr>
        <w:rPr>
          <w:lang w:val="sr-Cyrl-RS"/>
        </w:rPr>
      </w:pPr>
      <w:bookmarkStart w:id="494" w:name="_Toc252453057"/>
      <w:bookmarkStart w:id="495" w:name="_Toc252453058"/>
      <w:bookmarkStart w:id="496" w:name="_Toc252453059"/>
      <w:bookmarkStart w:id="497" w:name="_Toc252453060"/>
      <w:bookmarkStart w:id="498" w:name="_Toc252453061"/>
      <w:bookmarkStart w:id="499" w:name="_Toc252453062"/>
      <w:bookmarkStart w:id="500" w:name="_Toc252453063"/>
      <w:bookmarkStart w:id="501" w:name="_Toc252453064"/>
      <w:bookmarkStart w:id="502" w:name="_Toc252453065"/>
      <w:bookmarkStart w:id="503" w:name="_Toc252453066"/>
      <w:bookmarkStart w:id="504" w:name="_Toc252453067"/>
      <w:bookmarkStart w:id="505" w:name="_Toc252453068"/>
      <w:bookmarkStart w:id="506" w:name="_Toc252453069"/>
      <w:bookmarkStart w:id="507" w:name="_Toc252453070"/>
      <w:bookmarkStart w:id="508" w:name="_Toc252453071"/>
      <w:bookmarkStart w:id="509" w:name="_Toc252453072"/>
      <w:bookmarkStart w:id="510" w:name="_Toc252453073"/>
      <w:bookmarkStart w:id="511" w:name="_Toc252453074"/>
      <w:bookmarkStart w:id="512" w:name="_Toc252453075"/>
      <w:bookmarkStart w:id="513" w:name="_Toc252453076"/>
      <w:bookmarkStart w:id="514" w:name="_Toc252453077"/>
      <w:bookmarkStart w:id="515" w:name="_Toc252453078"/>
      <w:bookmarkStart w:id="516" w:name="_Toc252453079"/>
      <w:bookmarkStart w:id="517" w:name="_Toc252351589"/>
      <w:bookmarkStart w:id="518" w:name="_Toc263948713"/>
      <w:bookmarkStart w:id="519" w:name="_Toc350551391"/>
      <w:bookmarkStart w:id="520" w:name="_Toc354752858"/>
      <w:bookmarkStart w:id="521" w:name="_Toc379212636"/>
      <w:bookmarkStart w:id="522" w:name="_Toc399930151"/>
      <w:bookmarkStart w:id="523" w:name="_Toc402176897"/>
      <w:bookmarkEnd w:id="47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F72009">
        <w:rPr>
          <w:lang w:val="sr-Cyrl-RS"/>
        </w:rPr>
        <w:t>ПРОЈЕКТНИ ТИМ ПОНУЂАЧА</w:t>
      </w:r>
      <w:bookmarkEnd w:id="517"/>
      <w:bookmarkEnd w:id="518"/>
      <w:bookmarkEnd w:id="519"/>
      <w:bookmarkEnd w:id="520"/>
      <w:bookmarkEnd w:id="521"/>
      <w:bookmarkEnd w:id="522"/>
      <w:bookmarkEnd w:id="523"/>
    </w:p>
    <w:p w14:paraId="57AB3F00" w14:textId="77777777" w:rsidR="00853551" w:rsidRPr="00F72009" w:rsidRDefault="00853551" w:rsidP="0056181E">
      <w:pPr>
        <w:rPr>
          <w:szCs w:val="24"/>
          <w:lang w:val="sr-Cyrl-RS"/>
        </w:rPr>
      </w:pPr>
      <w:r w:rsidRPr="00F72009">
        <w:rPr>
          <w:szCs w:val="24"/>
          <w:lang w:val="sr-Cyrl-RS"/>
        </w:rPr>
        <w:t xml:space="preserve">Искуство и квалитет </w:t>
      </w:r>
      <w:r w:rsidR="0037137C" w:rsidRPr="00F72009">
        <w:rPr>
          <w:szCs w:val="24"/>
          <w:lang w:val="sr-Cyrl-RS"/>
        </w:rPr>
        <w:t xml:space="preserve">кадровских </w:t>
      </w:r>
      <w:r w:rsidRPr="00F72009">
        <w:rPr>
          <w:szCs w:val="24"/>
          <w:lang w:val="sr-Cyrl-RS"/>
        </w:rPr>
        <w:t xml:space="preserve">ресурса које ће да обезбеди </w:t>
      </w:r>
      <w:r w:rsidR="008F38AD" w:rsidRPr="00F72009">
        <w:rPr>
          <w:szCs w:val="24"/>
          <w:lang w:val="sr-Cyrl-RS"/>
        </w:rPr>
        <w:t>Понуђач</w:t>
      </w:r>
      <w:r w:rsidRPr="00F72009">
        <w:rPr>
          <w:szCs w:val="24"/>
          <w:lang w:val="sr-Cyrl-RS"/>
        </w:rPr>
        <w:t xml:space="preserve"> су кључни за успех пројекта. Стога се општи захтеви за </w:t>
      </w:r>
      <w:r w:rsidR="008F38AD" w:rsidRPr="00F72009">
        <w:rPr>
          <w:szCs w:val="24"/>
          <w:lang w:val="sr-Cyrl-RS"/>
        </w:rPr>
        <w:t>Понуђач</w:t>
      </w:r>
      <w:r w:rsidRPr="00F72009">
        <w:rPr>
          <w:szCs w:val="24"/>
          <w:lang w:val="sr-Cyrl-RS"/>
        </w:rPr>
        <w:t>а могу сажети на следећи начин:</w:t>
      </w:r>
    </w:p>
    <w:p w14:paraId="5F9CD08B" w14:textId="77777777" w:rsidR="00853551" w:rsidRPr="00F72009" w:rsidRDefault="00853551" w:rsidP="0064496B">
      <w:pPr>
        <w:numPr>
          <w:ilvl w:val="0"/>
          <w:numId w:val="5"/>
        </w:numPr>
        <w:spacing w:line="260" w:lineRule="atLeast"/>
        <w:ind w:left="782" w:hanging="357"/>
        <w:rPr>
          <w:szCs w:val="24"/>
          <w:lang w:val="sr-Cyrl-RS"/>
        </w:rPr>
      </w:pPr>
      <w:r w:rsidRPr="00F72009">
        <w:rPr>
          <w:szCs w:val="24"/>
          <w:lang w:val="sr-Cyrl-RS"/>
        </w:rPr>
        <w:t xml:space="preserve">Од </w:t>
      </w:r>
      <w:r w:rsidR="008F38AD" w:rsidRPr="00F72009">
        <w:rPr>
          <w:szCs w:val="24"/>
          <w:lang w:val="sr-Cyrl-RS"/>
        </w:rPr>
        <w:t>Понуђач</w:t>
      </w:r>
      <w:r w:rsidRPr="00F72009">
        <w:rPr>
          <w:szCs w:val="24"/>
          <w:lang w:val="sr-Cyrl-RS"/>
        </w:rPr>
        <w:t xml:space="preserve">а се очекује да обезбеди комплетан пројектни  тим. Од </w:t>
      </w:r>
      <w:r w:rsidR="008F38AD" w:rsidRPr="00F72009">
        <w:rPr>
          <w:szCs w:val="24"/>
          <w:lang w:val="sr-Cyrl-RS"/>
        </w:rPr>
        <w:t>Понуђач</w:t>
      </w:r>
      <w:r w:rsidRPr="00F72009">
        <w:rPr>
          <w:szCs w:val="24"/>
          <w:lang w:val="sr-Cyrl-RS"/>
        </w:rPr>
        <w:t xml:space="preserve">а се очекује да </w:t>
      </w:r>
      <w:r w:rsidR="00C54C94">
        <w:rPr>
          <w:szCs w:val="24"/>
          <w:lang w:val="sr-Cyrl-RS"/>
        </w:rPr>
        <w:t>Наручиоц</w:t>
      </w:r>
      <w:r w:rsidRPr="00F72009">
        <w:rPr>
          <w:szCs w:val="24"/>
          <w:lang w:val="sr-Cyrl-RS"/>
        </w:rPr>
        <w:t>у  достави детаљне профиле чланова тима који ће бити укључени у пројекат, са јасно дефинисаним кључним члановима тима, при чему је потребно да говоре српски језик</w:t>
      </w:r>
      <w:r w:rsidR="00E525DC">
        <w:rPr>
          <w:szCs w:val="24"/>
          <w:lang w:val="sr-Cyrl-RS"/>
        </w:rPr>
        <w:t>.</w:t>
      </w:r>
      <w:r w:rsidR="00C26BAF" w:rsidRPr="00F72009">
        <w:rPr>
          <w:szCs w:val="24"/>
          <w:lang w:val="sr-Cyrl-RS"/>
        </w:rPr>
        <w:t xml:space="preserve">    </w:t>
      </w:r>
    </w:p>
    <w:p w14:paraId="1DF953C4" w14:textId="77777777" w:rsidR="00853551" w:rsidRPr="00F72009" w:rsidRDefault="00853551" w:rsidP="0064496B">
      <w:pPr>
        <w:numPr>
          <w:ilvl w:val="0"/>
          <w:numId w:val="5"/>
        </w:numPr>
        <w:tabs>
          <w:tab w:val="clear" w:pos="783"/>
          <w:tab w:val="num" w:pos="417"/>
        </w:tabs>
        <w:spacing w:line="260" w:lineRule="atLeast"/>
        <w:ind w:left="782" w:hanging="357"/>
        <w:rPr>
          <w:szCs w:val="24"/>
          <w:lang w:val="sr-Cyrl-RS"/>
        </w:rPr>
      </w:pPr>
      <w:r w:rsidRPr="00F72009">
        <w:rPr>
          <w:szCs w:val="24"/>
          <w:lang w:val="sr-Cyrl-RS"/>
        </w:rPr>
        <w:t xml:space="preserve">Од </w:t>
      </w:r>
      <w:r w:rsidR="008F38AD" w:rsidRPr="00F72009">
        <w:rPr>
          <w:szCs w:val="24"/>
          <w:lang w:val="sr-Cyrl-RS"/>
        </w:rPr>
        <w:t>Понуђач</w:t>
      </w:r>
      <w:r w:rsidRPr="00F72009">
        <w:rPr>
          <w:szCs w:val="24"/>
          <w:lang w:val="sr-Cyrl-RS"/>
        </w:rPr>
        <w:t xml:space="preserve">а се очекује да </w:t>
      </w:r>
      <w:proofErr w:type="spellStart"/>
      <w:r w:rsidRPr="00F72009">
        <w:rPr>
          <w:szCs w:val="24"/>
          <w:lang w:val="sr-Cyrl-RS"/>
        </w:rPr>
        <w:t>да</w:t>
      </w:r>
      <w:proofErr w:type="spellEnd"/>
      <w:r w:rsidRPr="00F72009">
        <w:rPr>
          <w:szCs w:val="24"/>
          <w:lang w:val="sr-Cyrl-RS"/>
        </w:rPr>
        <w:t xml:space="preserve"> детаљни план активности са р</w:t>
      </w:r>
      <w:r w:rsidR="00621F11" w:rsidRPr="00F72009">
        <w:rPr>
          <w:szCs w:val="24"/>
          <w:lang w:val="sr-Cyrl-RS"/>
        </w:rPr>
        <w:t>адним пакетима, кључним тачкама</w:t>
      </w:r>
      <w:r w:rsidRPr="00F72009">
        <w:rPr>
          <w:szCs w:val="24"/>
          <w:lang w:val="sr-Cyrl-RS"/>
        </w:rPr>
        <w:t xml:space="preserve">  и потребним ресурсима (предлог).</w:t>
      </w:r>
    </w:p>
    <w:p w14:paraId="010F55EE" w14:textId="77777777" w:rsidR="00853551" w:rsidRPr="00F72009" w:rsidRDefault="00853551" w:rsidP="0064496B">
      <w:pPr>
        <w:numPr>
          <w:ilvl w:val="0"/>
          <w:numId w:val="5"/>
        </w:numPr>
        <w:tabs>
          <w:tab w:val="clear" w:pos="783"/>
          <w:tab w:val="num" w:pos="417"/>
        </w:tabs>
        <w:spacing w:line="260" w:lineRule="atLeast"/>
        <w:ind w:left="782" w:hanging="357"/>
        <w:rPr>
          <w:szCs w:val="24"/>
          <w:lang w:val="sr-Cyrl-RS"/>
        </w:rPr>
      </w:pPr>
      <w:r w:rsidRPr="00F72009">
        <w:rPr>
          <w:szCs w:val="24"/>
          <w:lang w:val="sr-Cyrl-RS"/>
        </w:rPr>
        <w:t xml:space="preserve">Од </w:t>
      </w:r>
      <w:r w:rsidR="008F38AD" w:rsidRPr="00F72009">
        <w:rPr>
          <w:szCs w:val="24"/>
          <w:lang w:val="sr-Cyrl-RS"/>
        </w:rPr>
        <w:t>Понуђач</w:t>
      </w:r>
      <w:r w:rsidRPr="00F72009">
        <w:rPr>
          <w:szCs w:val="24"/>
          <w:lang w:val="sr-Cyrl-RS"/>
        </w:rPr>
        <w:t xml:space="preserve">а се очекује да извести Наручиоца о било каквим променама ресурса које се планирају или које постану неопходне. Од </w:t>
      </w:r>
      <w:r w:rsidR="008F38AD" w:rsidRPr="00F72009">
        <w:rPr>
          <w:szCs w:val="24"/>
          <w:lang w:val="sr-Cyrl-RS"/>
        </w:rPr>
        <w:t>Понуђач</w:t>
      </w:r>
      <w:r w:rsidRPr="00F72009">
        <w:rPr>
          <w:szCs w:val="24"/>
          <w:lang w:val="sr-Cyrl-RS"/>
        </w:rPr>
        <w:t xml:space="preserve">а се очекује да на време обезбеди алтернативне ресурсе који ће имати профил сличан ресурсу који ће да замени уз сагласност </w:t>
      </w:r>
      <w:r w:rsidR="00150767" w:rsidRPr="00F72009">
        <w:rPr>
          <w:szCs w:val="24"/>
          <w:lang w:val="sr-Cyrl-RS"/>
        </w:rPr>
        <w:t xml:space="preserve">овлашћених лица </w:t>
      </w:r>
      <w:r w:rsidR="00C54C94">
        <w:rPr>
          <w:szCs w:val="24"/>
          <w:lang w:val="sr-Cyrl-RS"/>
        </w:rPr>
        <w:t>Наручиоца</w:t>
      </w:r>
      <w:r w:rsidRPr="00F72009">
        <w:rPr>
          <w:szCs w:val="24"/>
          <w:lang w:val="sr-Cyrl-RS"/>
        </w:rPr>
        <w:t>.</w:t>
      </w:r>
    </w:p>
    <w:p w14:paraId="44604921" w14:textId="77777777" w:rsidR="00853551" w:rsidRPr="00F72009" w:rsidRDefault="00853551" w:rsidP="0064496B">
      <w:pPr>
        <w:numPr>
          <w:ilvl w:val="0"/>
          <w:numId w:val="5"/>
        </w:numPr>
        <w:tabs>
          <w:tab w:val="clear" w:pos="783"/>
          <w:tab w:val="num" w:pos="51"/>
        </w:tabs>
        <w:spacing w:line="260" w:lineRule="atLeast"/>
        <w:ind w:left="782" w:hanging="357"/>
        <w:rPr>
          <w:szCs w:val="24"/>
          <w:lang w:val="sr-Cyrl-RS"/>
        </w:rPr>
      </w:pPr>
      <w:r w:rsidRPr="00F72009">
        <w:rPr>
          <w:szCs w:val="24"/>
          <w:lang w:val="sr-Cyrl-RS"/>
        </w:rPr>
        <w:t xml:space="preserve">Од </w:t>
      </w:r>
      <w:r w:rsidR="008F38AD" w:rsidRPr="00F72009">
        <w:rPr>
          <w:szCs w:val="24"/>
          <w:lang w:val="sr-Cyrl-RS"/>
        </w:rPr>
        <w:t>Понуђач</w:t>
      </w:r>
      <w:r w:rsidRPr="00F72009">
        <w:rPr>
          <w:szCs w:val="24"/>
          <w:lang w:val="sr-Cyrl-RS"/>
        </w:rPr>
        <w:t xml:space="preserve">а се очекује да обезбеди капацитете ресурса у оном обиму који је усклађен са потребама у датом тренутку. </w:t>
      </w:r>
      <w:r w:rsidR="008E7E5D">
        <w:rPr>
          <w:szCs w:val="24"/>
          <w:lang w:val="sr-Cyrl-RS"/>
        </w:rPr>
        <w:t xml:space="preserve">Обавеза </w:t>
      </w:r>
      <w:r w:rsidR="008F38AD" w:rsidRPr="00F72009">
        <w:rPr>
          <w:szCs w:val="24"/>
          <w:lang w:val="sr-Cyrl-RS"/>
        </w:rPr>
        <w:t>Понуђач</w:t>
      </w:r>
      <w:r w:rsidR="008E7E5D">
        <w:rPr>
          <w:szCs w:val="24"/>
          <w:lang w:val="sr-Cyrl-RS"/>
        </w:rPr>
        <w:t>а</w:t>
      </w:r>
      <w:r w:rsidRPr="00F72009">
        <w:rPr>
          <w:szCs w:val="24"/>
          <w:lang w:val="sr-Cyrl-RS"/>
        </w:rPr>
        <w:t xml:space="preserve"> </w:t>
      </w:r>
      <w:r w:rsidR="008E7E5D">
        <w:rPr>
          <w:szCs w:val="24"/>
          <w:lang w:val="sr-Cyrl-RS"/>
        </w:rPr>
        <w:t xml:space="preserve">је </w:t>
      </w:r>
      <w:r w:rsidRPr="00F72009">
        <w:rPr>
          <w:szCs w:val="24"/>
          <w:lang w:val="sr-Cyrl-RS"/>
        </w:rPr>
        <w:t xml:space="preserve">да предвиди време потребно за обављање задатка у месецу по профилу и по пројектном задатку. То предвиђање треба да се ажурира сваке четири недеље. Одступања од </w:t>
      </w:r>
      <w:r w:rsidR="00581326" w:rsidRPr="00F72009">
        <w:rPr>
          <w:szCs w:val="24"/>
          <w:lang w:val="sr-Cyrl-RS"/>
        </w:rPr>
        <w:t>првобитног</w:t>
      </w:r>
      <w:r w:rsidRPr="00F72009">
        <w:rPr>
          <w:szCs w:val="24"/>
          <w:lang w:val="sr-Cyrl-RS"/>
        </w:rPr>
        <w:t xml:space="preserve"> предвиђања </w:t>
      </w:r>
      <w:r w:rsidR="008E7E5D">
        <w:rPr>
          <w:szCs w:val="24"/>
          <w:lang w:val="sr-Cyrl-RS"/>
        </w:rPr>
        <w:t xml:space="preserve">Понуђач је обавезан да образложи </w:t>
      </w:r>
      <w:r w:rsidRPr="00F72009">
        <w:rPr>
          <w:szCs w:val="24"/>
          <w:lang w:val="sr-Cyrl-RS"/>
        </w:rPr>
        <w:t>у погледу напретка пројекта, преосталог времена за завршетак, неочекиваних проблема итд.</w:t>
      </w:r>
    </w:p>
    <w:p w14:paraId="3CE23D46" w14:textId="77777777" w:rsidR="00461213" w:rsidRPr="00F72009" w:rsidRDefault="00F712CF" w:rsidP="0064496B">
      <w:pPr>
        <w:pStyle w:val="Heading2"/>
        <w:numPr>
          <w:ilvl w:val="1"/>
          <w:numId w:val="72"/>
        </w:numPr>
        <w:rPr>
          <w:lang w:val="sr-Cyrl-RS"/>
        </w:rPr>
      </w:pPr>
      <w:bookmarkStart w:id="524" w:name="_Toc252453094"/>
      <w:bookmarkStart w:id="525" w:name="_Toc354752859"/>
      <w:bookmarkStart w:id="526" w:name="_Toc379212637"/>
      <w:bookmarkStart w:id="527" w:name="_Toc399930152"/>
      <w:bookmarkStart w:id="528" w:name="_Toc402176898"/>
      <w:bookmarkEnd w:id="524"/>
      <w:r w:rsidRPr="00F72009">
        <w:rPr>
          <w:lang w:val="sr-Cyrl-RS"/>
        </w:rPr>
        <w:t>ТРАЈАЊЕ ПРОЈЕКТА</w:t>
      </w:r>
      <w:bookmarkEnd w:id="525"/>
      <w:bookmarkEnd w:id="526"/>
      <w:bookmarkEnd w:id="527"/>
      <w:bookmarkEnd w:id="528"/>
    </w:p>
    <w:p w14:paraId="4E5573E8" w14:textId="77777777" w:rsidR="009E286E" w:rsidRPr="00F72009" w:rsidRDefault="009E286E" w:rsidP="0056181E">
      <w:pPr>
        <w:rPr>
          <w:lang w:val="sr-Cyrl-RS"/>
        </w:rPr>
      </w:pPr>
      <w:r w:rsidRPr="00F72009">
        <w:rPr>
          <w:lang w:val="sr-Cyrl-RS"/>
        </w:rPr>
        <w:t>Потребно т</w:t>
      </w:r>
      <w:r w:rsidR="00853551" w:rsidRPr="00F72009">
        <w:rPr>
          <w:lang w:val="sr-Cyrl-RS"/>
        </w:rPr>
        <w:t xml:space="preserve">рајање </w:t>
      </w:r>
      <w:r w:rsidR="00064AC7" w:rsidRPr="00F72009">
        <w:rPr>
          <w:lang w:val="sr-Cyrl-RS"/>
        </w:rPr>
        <w:t>услуге подршке имплементираног SAP ERP решења</w:t>
      </w:r>
      <w:r w:rsidR="00621F11" w:rsidRPr="00F72009">
        <w:rPr>
          <w:lang w:val="sr-Cyrl-RS"/>
        </w:rPr>
        <w:t xml:space="preserve"> </w:t>
      </w:r>
      <w:r w:rsidRPr="00F72009">
        <w:rPr>
          <w:lang w:val="sr-Cyrl-RS"/>
        </w:rPr>
        <w:t xml:space="preserve">и </w:t>
      </w:r>
      <w:proofErr w:type="spellStart"/>
      <w:r w:rsidRPr="00F72009">
        <w:rPr>
          <w:lang w:val="sr-Cyrl-RS"/>
        </w:rPr>
        <w:t>произвођачке</w:t>
      </w:r>
      <w:proofErr w:type="spellEnd"/>
      <w:r w:rsidRPr="00F72009">
        <w:rPr>
          <w:lang w:val="sr-Cyrl-RS"/>
        </w:rPr>
        <w:t xml:space="preserve"> подршке за SAP лиценце је до 31.12.2015. године</w:t>
      </w:r>
      <w:r w:rsidR="00853551" w:rsidRPr="00F72009">
        <w:rPr>
          <w:lang w:val="sr-Cyrl-RS"/>
        </w:rPr>
        <w:t>.</w:t>
      </w:r>
      <w:r w:rsidR="00064AC7" w:rsidRPr="00F72009">
        <w:rPr>
          <w:lang w:val="sr-Cyrl-RS"/>
        </w:rPr>
        <w:t xml:space="preserve"> </w:t>
      </w:r>
    </w:p>
    <w:p w14:paraId="3F4C5E14" w14:textId="77777777" w:rsidR="00853551" w:rsidRPr="00F72009" w:rsidRDefault="00064AC7" w:rsidP="0056181E">
      <w:pPr>
        <w:rPr>
          <w:lang w:val="sr-Cyrl-RS"/>
        </w:rPr>
      </w:pPr>
      <w:r w:rsidRPr="00F72009">
        <w:rPr>
          <w:lang w:val="sr-Cyrl-RS"/>
        </w:rPr>
        <w:t xml:space="preserve">Максимално понуђено трајање услуге </w:t>
      </w:r>
      <w:r w:rsidRPr="00F72009">
        <w:rPr>
          <w:noProof/>
          <w:lang w:val="sr-Cyrl-RS"/>
        </w:rPr>
        <w:t xml:space="preserve">имплементације кључних процеса на SAP </w:t>
      </w:r>
      <w:r w:rsidRPr="00F72009">
        <w:rPr>
          <w:i/>
          <w:noProof/>
          <w:lang w:val="sr-Cyrl-RS"/>
        </w:rPr>
        <w:t>Solution Manager</w:t>
      </w:r>
      <w:r w:rsidRPr="00F72009">
        <w:rPr>
          <w:noProof/>
          <w:lang w:val="sr-Cyrl-RS"/>
        </w:rPr>
        <w:t xml:space="preserve"> платформи не може бити дуже од 6 (шест) месеци</w:t>
      </w:r>
      <w:r w:rsidR="008B2A03" w:rsidRPr="00F72009">
        <w:rPr>
          <w:noProof/>
          <w:lang w:val="sr-Cyrl-RS"/>
        </w:rPr>
        <w:t>,</w:t>
      </w:r>
      <w:r w:rsidRPr="00F72009">
        <w:rPr>
          <w:noProof/>
          <w:lang w:val="sr-Cyrl-RS"/>
        </w:rPr>
        <w:t xml:space="preserve"> док услуга </w:t>
      </w:r>
      <w:proofErr w:type="spellStart"/>
      <w:r w:rsidRPr="00F72009">
        <w:rPr>
          <w:lang w:val="sr-Cyrl-RS"/>
        </w:rPr>
        <w:lastRenderedPageBreak/>
        <w:t>произвођачке</w:t>
      </w:r>
      <w:proofErr w:type="spellEnd"/>
      <w:r w:rsidRPr="00F72009">
        <w:rPr>
          <w:lang w:val="sr-Cyrl-RS"/>
        </w:rPr>
        <w:t xml:space="preserve"> подршке мора бити реализована у року од 7 (седам) дана од дана потписивања уговора. </w:t>
      </w:r>
    </w:p>
    <w:p w14:paraId="6FC1F416" w14:textId="77777777" w:rsidR="00C23C63" w:rsidRPr="00F72009" w:rsidRDefault="00F712CF" w:rsidP="0064496B">
      <w:pPr>
        <w:pStyle w:val="Heading2"/>
        <w:numPr>
          <w:ilvl w:val="1"/>
          <w:numId w:val="72"/>
        </w:numPr>
        <w:rPr>
          <w:lang w:val="sr-Cyrl-RS"/>
        </w:rPr>
      </w:pPr>
      <w:bookmarkStart w:id="529" w:name="_СПЕЦИФИКАЦИЈА_ОПСЕГА_УСЛУГА"/>
      <w:bookmarkStart w:id="530" w:name="_Toc354752860"/>
      <w:bookmarkStart w:id="531" w:name="_Toc379212638"/>
      <w:bookmarkStart w:id="532" w:name="_Toc399930153"/>
      <w:bookmarkStart w:id="533" w:name="_Toc402176899"/>
      <w:bookmarkEnd w:id="529"/>
      <w:r w:rsidRPr="00F72009">
        <w:rPr>
          <w:lang w:val="sr-Cyrl-RS"/>
        </w:rPr>
        <w:t xml:space="preserve">СПЕЦИФИКАЦИЈА ОПСЕГА </w:t>
      </w:r>
      <w:r w:rsidR="00D97E87" w:rsidRPr="00F72009">
        <w:rPr>
          <w:lang w:val="sr-Cyrl-RS"/>
        </w:rPr>
        <w:t>УСЛУГА</w:t>
      </w:r>
      <w:bookmarkEnd w:id="530"/>
      <w:bookmarkEnd w:id="531"/>
      <w:bookmarkEnd w:id="532"/>
      <w:bookmarkEnd w:id="533"/>
    </w:p>
    <w:p w14:paraId="7EBDF37D" w14:textId="77777777" w:rsidR="00BE41B2" w:rsidRPr="00F72009" w:rsidRDefault="00BE41B2" w:rsidP="0064496B">
      <w:pPr>
        <w:pStyle w:val="Heading3"/>
        <w:numPr>
          <w:ilvl w:val="2"/>
          <w:numId w:val="72"/>
        </w:numPr>
        <w:rPr>
          <w:lang w:val="sr-Cyrl-RS"/>
        </w:rPr>
      </w:pPr>
      <w:bookmarkStart w:id="534" w:name="_Toc378692711"/>
      <w:bookmarkStart w:id="535" w:name="_Toc378890848"/>
      <w:bookmarkStart w:id="536" w:name="_Toc378891004"/>
      <w:bookmarkStart w:id="537" w:name="_Toc378891106"/>
      <w:bookmarkStart w:id="538" w:name="_Toc378891205"/>
      <w:bookmarkStart w:id="539" w:name="_Toc378891402"/>
      <w:bookmarkStart w:id="540" w:name="_Toc378891867"/>
      <w:bookmarkStart w:id="541" w:name="_Toc378921679"/>
      <w:bookmarkStart w:id="542" w:name="_Toc378922060"/>
      <w:bookmarkStart w:id="543" w:name="_Toc378922149"/>
      <w:bookmarkStart w:id="544" w:name="_Toc378922531"/>
      <w:bookmarkStart w:id="545" w:name="_Toc378936805"/>
      <w:bookmarkStart w:id="546" w:name="_Toc378938208"/>
      <w:bookmarkStart w:id="547" w:name="_Toc378940166"/>
      <w:bookmarkStart w:id="548" w:name="_Toc378942055"/>
      <w:bookmarkStart w:id="549" w:name="_Toc378942163"/>
      <w:bookmarkStart w:id="550" w:name="_Toc378942056"/>
      <w:bookmarkStart w:id="551" w:name="_Toc378942164"/>
      <w:bookmarkStart w:id="552" w:name="_Опсег_пројекта_–"/>
      <w:bookmarkStart w:id="553" w:name="_Toc378940178"/>
      <w:bookmarkStart w:id="554" w:name="_Toc378942074"/>
      <w:bookmarkStart w:id="555" w:name="_Toc378942182"/>
      <w:bookmarkStart w:id="556" w:name="_Toc378942738"/>
      <w:bookmarkStart w:id="557" w:name="_Toc378942936"/>
      <w:bookmarkStart w:id="558" w:name="_Toc379210701"/>
      <w:bookmarkStart w:id="559" w:name="_Toc379210784"/>
      <w:bookmarkStart w:id="560" w:name="_Toc379212643"/>
      <w:bookmarkStart w:id="561" w:name="_Toc379284513"/>
      <w:bookmarkStart w:id="562" w:name="_Toc379284599"/>
      <w:bookmarkStart w:id="563" w:name="_Toc379285504"/>
      <w:bookmarkStart w:id="564" w:name="_Toc379368514"/>
      <w:bookmarkStart w:id="565" w:name="_Toc379402983"/>
      <w:bookmarkStart w:id="566" w:name="_Toc379403131"/>
      <w:bookmarkStart w:id="567" w:name="_Toc379404345"/>
      <w:bookmarkStart w:id="568" w:name="_Toc379490261"/>
      <w:bookmarkStart w:id="569" w:name="_Toc379555179"/>
      <w:bookmarkStart w:id="570" w:name="_Toc395120537"/>
      <w:bookmarkStart w:id="571" w:name="_Toc395120617"/>
      <w:bookmarkStart w:id="572" w:name="_Toc395177531"/>
      <w:bookmarkStart w:id="573" w:name="_Toc395177608"/>
      <w:bookmarkStart w:id="574" w:name="_Toc395177684"/>
      <w:bookmarkStart w:id="575" w:name="_Toc395180773"/>
      <w:bookmarkStart w:id="576" w:name="_Toc399930154"/>
      <w:bookmarkStart w:id="577" w:name="_Toc402176900"/>
      <w:bookmarkStart w:id="578" w:name="_Toc379212641"/>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F72009">
        <w:rPr>
          <w:lang w:val="sr-Cyrl-RS"/>
        </w:rPr>
        <w:t>Услуга подршке имплементираног SAP</w:t>
      </w:r>
      <w:r w:rsidR="00CA1349" w:rsidRPr="00F72009">
        <w:rPr>
          <w:lang w:val="sr-Cyrl-RS"/>
        </w:rPr>
        <w:t xml:space="preserve"> ERP</w:t>
      </w:r>
      <w:r w:rsidRPr="00F72009">
        <w:rPr>
          <w:lang w:val="sr-Cyrl-RS"/>
        </w:rPr>
        <w:t xml:space="preserve"> решења</w:t>
      </w:r>
      <w:bookmarkEnd w:id="576"/>
      <w:bookmarkEnd w:id="577"/>
      <w:r w:rsidRPr="00F72009">
        <w:rPr>
          <w:lang w:val="sr-Cyrl-RS"/>
        </w:rPr>
        <w:t xml:space="preserve"> </w:t>
      </w:r>
      <w:bookmarkStart w:id="579" w:name="_Toc378940177"/>
      <w:bookmarkStart w:id="580" w:name="_Toc378942073"/>
      <w:bookmarkStart w:id="581" w:name="_Toc378942181"/>
      <w:bookmarkStart w:id="582" w:name="_Toc378942737"/>
      <w:bookmarkStart w:id="583" w:name="_Toc378942935"/>
      <w:bookmarkStart w:id="584" w:name="_Toc379210700"/>
      <w:bookmarkStart w:id="585" w:name="_Toc379210783"/>
      <w:bookmarkStart w:id="586" w:name="_Toc379212642"/>
      <w:bookmarkStart w:id="587" w:name="_Toc379284512"/>
      <w:bookmarkStart w:id="588" w:name="_Toc379284598"/>
      <w:bookmarkStart w:id="589" w:name="_Toc379285503"/>
      <w:bookmarkStart w:id="590" w:name="_Toc379368513"/>
      <w:bookmarkStart w:id="591" w:name="_Toc379402982"/>
      <w:bookmarkStart w:id="592" w:name="_Toc379403130"/>
      <w:bookmarkStart w:id="593" w:name="_Toc379404344"/>
      <w:bookmarkStart w:id="594" w:name="_Toc379490260"/>
      <w:bookmarkStart w:id="595" w:name="_Toc379555178"/>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832FA38" w14:textId="77777777" w:rsidR="00BE41B2" w:rsidRPr="00F72009" w:rsidRDefault="00BE41B2" w:rsidP="0064496B">
      <w:pPr>
        <w:pStyle w:val="Heading3"/>
        <w:numPr>
          <w:ilvl w:val="3"/>
          <w:numId w:val="72"/>
        </w:numPr>
        <w:rPr>
          <w:lang w:val="sr-Cyrl-RS"/>
        </w:rPr>
      </w:pPr>
      <w:bookmarkStart w:id="596" w:name="_Toc399930155"/>
      <w:bookmarkStart w:id="597" w:name="_Toc402176901"/>
      <w:r w:rsidRPr="00F72009">
        <w:rPr>
          <w:lang w:val="sr-Cyrl-RS"/>
        </w:rPr>
        <w:t xml:space="preserve">Спецификација </w:t>
      </w:r>
      <w:r w:rsidR="00581326" w:rsidRPr="00F72009">
        <w:rPr>
          <w:lang w:val="sr-Cyrl-RS"/>
        </w:rPr>
        <w:t>консултантско</w:t>
      </w:r>
      <w:r w:rsidRPr="00F72009">
        <w:rPr>
          <w:lang w:val="sr-Cyrl-RS"/>
        </w:rPr>
        <w:t>-</w:t>
      </w:r>
      <w:proofErr w:type="spellStart"/>
      <w:r w:rsidRPr="00F72009">
        <w:rPr>
          <w:lang w:val="sr-Cyrl-RS"/>
        </w:rPr>
        <w:t>сервисних</w:t>
      </w:r>
      <w:proofErr w:type="spellEnd"/>
      <w:r w:rsidRPr="00F72009">
        <w:rPr>
          <w:lang w:val="sr-Cyrl-RS"/>
        </w:rPr>
        <w:t xml:space="preserve"> услуга за подршку имплементираног SAP решења</w:t>
      </w:r>
      <w:bookmarkEnd w:id="596"/>
      <w:bookmarkEnd w:id="597"/>
    </w:p>
    <w:p w14:paraId="36B62144" w14:textId="77777777" w:rsidR="00BE41B2" w:rsidRPr="00F72009" w:rsidRDefault="00BE41B2" w:rsidP="00BE41B2">
      <w:pPr>
        <w:rPr>
          <w:szCs w:val="24"/>
          <w:lang w:val="sr-Cyrl-RS"/>
        </w:rPr>
      </w:pPr>
      <w:r w:rsidRPr="00F72009">
        <w:rPr>
          <w:szCs w:val="24"/>
          <w:lang w:val="sr-Cyrl-RS"/>
        </w:rPr>
        <w:t xml:space="preserve">Консултантско-сервисне услуге се односе на подршку </w:t>
      </w:r>
      <w:r w:rsidR="00C54C94">
        <w:rPr>
          <w:szCs w:val="24"/>
          <w:lang w:val="sr-Cyrl-RS"/>
        </w:rPr>
        <w:t xml:space="preserve">интерном </w:t>
      </w:r>
      <w:r w:rsidRPr="00F72009">
        <w:rPr>
          <w:szCs w:val="24"/>
          <w:lang w:val="sr-Cyrl-RS"/>
        </w:rPr>
        <w:t>SAP Центр</w:t>
      </w:r>
      <w:r w:rsidR="000947F1" w:rsidRPr="00F72009">
        <w:rPr>
          <w:szCs w:val="24"/>
          <w:lang w:val="sr-Cyrl-RS"/>
        </w:rPr>
        <w:t>у</w:t>
      </w:r>
      <w:r w:rsidRPr="00F72009">
        <w:rPr>
          <w:szCs w:val="24"/>
          <w:lang w:val="sr-Cyrl-RS"/>
        </w:rPr>
        <w:t xml:space="preserve"> експертизе </w:t>
      </w:r>
      <w:r w:rsidR="00C54C94">
        <w:rPr>
          <w:szCs w:val="24"/>
          <w:lang w:val="sr-Cyrl-RS"/>
        </w:rPr>
        <w:t>Наручиоца</w:t>
      </w:r>
      <w:r w:rsidRPr="00F72009">
        <w:rPr>
          <w:szCs w:val="24"/>
          <w:lang w:val="sr-Cyrl-RS"/>
        </w:rPr>
        <w:t xml:space="preserve"> у циљу одржавања константе и ефикасне интерне подршке у оперативном раду имплементираних SAP решења. Услуге се односе на помоћ у решавању отворених питања упућених SAP Центру експертизе од стране крајњих корисника, као и даљу </w:t>
      </w:r>
      <w:r w:rsidR="00E525DC">
        <w:rPr>
          <w:szCs w:val="24"/>
          <w:lang w:val="sr-Cyrl-RS"/>
        </w:rPr>
        <w:t>едукацију</w:t>
      </w:r>
      <w:r w:rsidRPr="00F72009">
        <w:rPr>
          <w:szCs w:val="24"/>
          <w:lang w:val="sr-Cyrl-RS"/>
        </w:rPr>
        <w:t xml:space="preserve"> чланова </w:t>
      </w:r>
      <w:r w:rsidR="00E525DC">
        <w:rPr>
          <w:szCs w:val="24"/>
          <w:lang w:val="sr-Cyrl-RS"/>
        </w:rPr>
        <w:t>Ц</w:t>
      </w:r>
      <w:r w:rsidRPr="00F72009">
        <w:rPr>
          <w:szCs w:val="24"/>
          <w:lang w:val="sr-Cyrl-RS"/>
        </w:rPr>
        <w:t xml:space="preserve">ентра у вези функционалности претходно  имплементираног SAP решења. </w:t>
      </w:r>
    </w:p>
    <w:p w14:paraId="04270F44" w14:textId="77777777" w:rsidR="00BE41B2" w:rsidRPr="00F72009" w:rsidRDefault="00BE41B2" w:rsidP="00BE41B2">
      <w:pPr>
        <w:rPr>
          <w:szCs w:val="24"/>
          <w:lang w:val="sr-Cyrl-RS"/>
        </w:rPr>
      </w:pPr>
      <w:r w:rsidRPr="00F72009">
        <w:rPr>
          <w:szCs w:val="24"/>
          <w:lang w:val="sr-Cyrl-RS"/>
        </w:rPr>
        <w:t xml:space="preserve">SAP Центар експертизе ће бити главни интерфејс између крајњих корисника </w:t>
      </w:r>
      <w:r w:rsidR="00C54C94">
        <w:rPr>
          <w:szCs w:val="24"/>
          <w:lang w:val="sr-Cyrl-RS"/>
        </w:rPr>
        <w:t>Наручиоц</w:t>
      </w:r>
      <w:r w:rsidR="00E525DC">
        <w:rPr>
          <w:szCs w:val="24"/>
          <w:lang w:val="sr-Cyrl-RS"/>
        </w:rPr>
        <w:t>а</w:t>
      </w:r>
      <w:r w:rsidRPr="00F72009">
        <w:rPr>
          <w:szCs w:val="24"/>
          <w:lang w:val="sr-Cyrl-RS"/>
        </w:rPr>
        <w:t xml:space="preserve"> и Понуђача за питања подршке и одржавања.</w:t>
      </w:r>
    </w:p>
    <w:p w14:paraId="698143D8" w14:textId="77777777" w:rsidR="00BE41B2" w:rsidRPr="00F72009" w:rsidRDefault="00BE41B2" w:rsidP="00BE41B2">
      <w:pPr>
        <w:pStyle w:val="ListParagraph"/>
        <w:ind w:left="0"/>
        <w:rPr>
          <w:rFonts w:cs="Arial"/>
          <w:bCs/>
          <w:szCs w:val="24"/>
          <w:lang w:val="sr-Cyrl-RS"/>
        </w:rPr>
      </w:pPr>
      <w:r w:rsidRPr="00F72009">
        <w:rPr>
          <w:rFonts w:cs="Arial"/>
          <w:bCs/>
          <w:szCs w:val="24"/>
          <w:lang w:val="sr-Cyrl-RS"/>
        </w:rPr>
        <w:t>Консултантско</w:t>
      </w:r>
      <w:r w:rsidRPr="00F72009">
        <w:rPr>
          <w:szCs w:val="24"/>
          <w:lang w:val="sr-Cyrl-RS"/>
        </w:rPr>
        <w:t>-сервисне</w:t>
      </w:r>
      <w:r w:rsidRPr="00F72009">
        <w:rPr>
          <w:rFonts w:cs="Arial"/>
          <w:bCs/>
          <w:szCs w:val="24"/>
          <w:lang w:val="sr-Cyrl-RS"/>
        </w:rPr>
        <w:t xml:space="preserve"> услуге се односе на подршку у раду следећих имплементираних софтверских компоненти и одговарајућих функционалности:</w:t>
      </w:r>
    </w:p>
    <w:p w14:paraId="1F14B2C0" w14:textId="77777777" w:rsidR="00BE41B2" w:rsidRPr="00F72009" w:rsidRDefault="00BE41B2" w:rsidP="0064496B">
      <w:pPr>
        <w:pStyle w:val="ListParagraph"/>
        <w:numPr>
          <w:ilvl w:val="0"/>
          <w:numId w:val="26"/>
        </w:numPr>
        <w:ind w:left="714" w:hanging="357"/>
        <w:contextualSpacing/>
        <w:rPr>
          <w:rFonts w:cs="Arial"/>
          <w:bCs/>
          <w:szCs w:val="24"/>
          <w:lang w:val="sr-Cyrl-RS"/>
        </w:rPr>
      </w:pPr>
      <w:r w:rsidRPr="00F72009">
        <w:rPr>
          <w:i/>
          <w:szCs w:val="24"/>
          <w:lang w:val="sr-Cyrl-RS"/>
        </w:rPr>
        <w:t>SAP ERP</w:t>
      </w:r>
    </w:p>
    <w:p w14:paraId="781A3E32" w14:textId="77777777" w:rsidR="00BE41B2" w:rsidRPr="00F72009" w:rsidRDefault="00BE41B2" w:rsidP="0064496B">
      <w:pPr>
        <w:pStyle w:val="ListParagraph"/>
        <w:numPr>
          <w:ilvl w:val="1"/>
          <w:numId w:val="26"/>
        </w:numPr>
        <w:contextualSpacing/>
        <w:rPr>
          <w:rFonts w:cs="Arial"/>
          <w:bCs/>
          <w:szCs w:val="24"/>
          <w:lang w:val="sr-Cyrl-RS"/>
        </w:rPr>
      </w:pPr>
      <w:r w:rsidRPr="00F72009">
        <w:rPr>
          <w:rFonts w:cs="Arial"/>
          <w:bCs/>
          <w:szCs w:val="24"/>
          <w:lang w:val="sr-Cyrl-RS"/>
        </w:rPr>
        <w:t>Финансијско рачуноводство</w:t>
      </w:r>
    </w:p>
    <w:p w14:paraId="21D10B30" w14:textId="77777777" w:rsidR="00BE41B2" w:rsidRPr="00F72009" w:rsidRDefault="00BE41B2" w:rsidP="0064496B">
      <w:pPr>
        <w:pStyle w:val="ListParagraph"/>
        <w:numPr>
          <w:ilvl w:val="1"/>
          <w:numId w:val="26"/>
        </w:numPr>
        <w:contextualSpacing/>
        <w:rPr>
          <w:rFonts w:cs="Arial"/>
          <w:bCs/>
          <w:szCs w:val="24"/>
          <w:lang w:val="sr-Cyrl-RS"/>
        </w:rPr>
      </w:pPr>
      <w:proofErr w:type="spellStart"/>
      <w:r w:rsidRPr="00F72009">
        <w:rPr>
          <w:rFonts w:cs="Arial"/>
          <w:bCs/>
          <w:szCs w:val="24"/>
          <w:lang w:val="sr-Cyrl-RS"/>
        </w:rPr>
        <w:t>Контролинг</w:t>
      </w:r>
      <w:proofErr w:type="spellEnd"/>
    </w:p>
    <w:p w14:paraId="6BA6F033" w14:textId="77777777" w:rsidR="00BE41B2" w:rsidRPr="00F72009" w:rsidRDefault="00BE41B2" w:rsidP="0064496B">
      <w:pPr>
        <w:pStyle w:val="ListParagraph"/>
        <w:numPr>
          <w:ilvl w:val="1"/>
          <w:numId w:val="26"/>
        </w:numPr>
        <w:contextualSpacing/>
        <w:rPr>
          <w:rFonts w:cs="Arial"/>
          <w:bCs/>
          <w:szCs w:val="24"/>
          <w:lang w:val="sr-Cyrl-RS"/>
        </w:rPr>
      </w:pPr>
      <w:r w:rsidRPr="00F72009">
        <w:rPr>
          <w:rFonts w:cs="Arial"/>
          <w:bCs/>
          <w:szCs w:val="24"/>
          <w:lang w:val="sr-Cyrl-RS"/>
        </w:rPr>
        <w:t>Управљање материјалима</w:t>
      </w:r>
    </w:p>
    <w:p w14:paraId="7E59C477" w14:textId="77777777" w:rsidR="00BE41B2" w:rsidRPr="00F72009" w:rsidRDefault="00BE41B2" w:rsidP="0064496B">
      <w:pPr>
        <w:pStyle w:val="ListParagraph"/>
        <w:numPr>
          <w:ilvl w:val="1"/>
          <w:numId w:val="26"/>
        </w:numPr>
        <w:contextualSpacing/>
        <w:rPr>
          <w:rFonts w:cs="Arial"/>
          <w:bCs/>
          <w:szCs w:val="24"/>
          <w:lang w:val="sr-Cyrl-RS"/>
        </w:rPr>
      </w:pPr>
      <w:r w:rsidRPr="00F72009">
        <w:rPr>
          <w:rFonts w:cs="Arial"/>
          <w:bCs/>
          <w:szCs w:val="24"/>
          <w:lang w:val="sr-Cyrl-RS"/>
        </w:rPr>
        <w:t>Управљање инвестицијама</w:t>
      </w:r>
    </w:p>
    <w:p w14:paraId="54D317D1" w14:textId="77777777" w:rsidR="009E286E" w:rsidRPr="00F72009" w:rsidRDefault="009E286E" w:rsidP="0064496B">
      <w:pPr>
        <w:pStyle w:val="ListParagraph"/>
        <w:numPr>
          <w:ilvl w:val="1"/>
          <w:numId w:val="26"/>
        </w:numPr>
        <w:contextualSpacing/>
        <w:rPr>
          <w:rFonts w:cs="Arial"/>
          <w:bCs/>
          <w:szCs w:val="24"/>
          <w:lang w:val="sr-Cyrl-RS"/>
        </w:rPr>
      </w:pPr>
      <w:r w:rsidRPr="00F72009">
        <w:rPr>
          <w:rFonts w:cs="Arial"/>
          <w:bCs/>
          <w:szCs w:val="24"/>
          <w:lang w:val="sr-Cyrl-RS"/>
        </w:rPr>
        <w:t>Управљање кредитима</w:t>
      </w:r>
    </w:p>
    <w:p w14:paraId="4145A03E" w14:textId="77777777" w:rsidR="00BE41B2" w:rsidRPr="00F72009" w:rsidRDefault="00BE41B2" w:rsidP="0064496B">
      <w:pPr>
        <w:pStyle w:val="ListParagraph"/>
        <w:numPr>
          <w:ilvl w:val="0"/>
          <w:numId w:val="26"/>
        </w:numPr>
        <w:contextualSpacing/>
        <w:rPr>
          <w:rFonts w:cs="Arial"/>
          <w:bCs/>
          <w:szCs w:val="24"/>
          <w:lang w:val="sr-Cyrl-RS"/>
        </w:rPr>
      </w:pPr>
      <w:r w:rsidRPr="00F72009">
        <w:rPr>
          <w:i/>
          <w:szCs w:val="24"/>
          <w:lang w:val="sr-Cyrl-RS"/>
        </w:rPr>
        <w:t xml:space="preserve">SAP </w:t>
      </w:r>
      <w:proofErr w:type="spellStart"/>
      <w:r w:rsidRPr="00F72009">
        <w:rPr>
          <w:i/>
          <w:szCs w:val="24"/>
          <w:lang w:val="sr-Cyrl-RS"/>
        </w:rPr>
        <w:t>Business</w:t>
      </w:r>
      <w:proofErr w:type="spellEnd"/>
      <w:r w:rsidRPr="00F72009">
        <w:rPr>
          <w:i/>
          <w:szCs w:val="24"/>
          <w:lang w:val="sr-Cyrl-RS"/>
        </w:rPr>
        <w:t xml:space="preserve"> </w:t>
      </w:r>
      <w:proofErr w:type="spellStart"/>
      <w:r w:rsidRPr="00F72009">
        <w:rPr>
          <w:i/>
          <w:szCs w:val="24"/>
          <w:lang w:val="sr-Cyrl-RS"/>
        </w:rPr>
        <w:t>Planning</w:t>
      </w:r>
      <w:proofErr w:type="spellEnd"/>
      <w:r w:rsidRPr="00F72009">
        <w:rPr>
          <w:i/>
          <w:szCs w:val="24"/>
          <w:lang w:val="sr-Cyrl-RS"/>
        </w:rPr>
        <w:t xml:space="preserve"> </w:t>
      </w:r>
      <w:proofErr w:type="spellStart"/>
      <w:r w:rsidRPr="00F72009">
        <w:rPr>
          <w:i/>
          <w:szCs w:val="24"/>
          <w:lang w:val="sr-Cyrl-RS"/>
        </w:rPr>
        <w:t>and</w:t>
      </w:r>
      <w:proofErr w:type="spellEnd"/>
      <w:r w:rsidRPr="00F72009">
        <w:rPr>
          <w:i/>
          <w:szCs w:val="24"/>
          <w:lang w:val="sr-Cyrl-RS"/>
        </w:rPr>
        <w:t xml:space="preserve"> </w:t>
      </w:r>
      <w:proofErr w:type="spellStart"/>
      <w:r w:rsidRPr="00F72009">
        <w:rPr>
          <w:i/>
          <w:szCs w:val="24"/>
          <w:lang w:val="sr-Cyrl-RS"/>
        </w:rPr>
        <w:t>Consolidation</w:t>
      </w:r>
      <w:proofErr w:type="spellEnd"/>
      <w:r w:rsidRPr="00F72009">
        <w:rPr>
          <w:i/>
          <w:szCs w:val="24"/>
          <w:lang w:val="sr-Cyrl-RS"/>
        </w:rPr>
        <w:t xml:space="preserve"> on HANA</w:t>
      </w:r>
    </w:p>
    <w:p w14:paraId="272132E8" w14:textId="77777777" w:rsidR="00BE41B2" w:rsidRPr="00F72009" w:rsidRDefault="00BE41B2" w:rsidP="0064496B">
      <w:pPr>
        <w:pStyle w:val="ListParagraph"/>
        <w:numPr>
          <w:ilvl w:val="1"/>
          <w:numId w:val="26"/>
        </w:numPr>
        <w:contextualSpacing/>
        <w:rPr>
          <w:rFonts w:cs="Arial"/>
          <w:bCs/>
          <w:szCs w:val="24"/>
          <w:lang w:val="sr-Cyrl-RS"/>
        </w:rPr>
      </w:pPr>
      <w:r w:rsidRPr="00F72009">
        <w:rPr>
          <w:szCs w:val="24"/>
          <w:lang w:val="sr-Cyrl-RS"/>
        </w:rPr>
        <w:t>Финансијска консолидација читавог система Електропривреде Србије</w:t>
      </w:r>
    </w:p>
    <w:p w14:paraId="3FAAB397" w14:textId="77777777" w:rsidR="00BE41B2" w:rsidRPr="00F72009" w:rsidRDefault="00BE41B2" w:rsidP="0064496B">
      <w:pPr>
        <w:pStyle w:val="ListParagraph"/>
        <w:numPr>
          <w:ilvl w:val="1"/>
          <w:numId w:val="26"/>
        </w:numPr>
        <w:contextualSpacing/>
        <w:rPr>
          <w:rFonts w:cs="Arial"/>
          <w:bCs/>
          <w:szCs w:val="24"/>
          <w:lang w:val="sr-Cyrl-RS"/>
        </w:rPr>
      </w:pPr>
      <w:proofErr w:type="spellStart"/>
      <w:r w:rsidRPr="00F72009">
        <w:rPr>
          <w:szCs w:val="24"/>
          <w:lang w:val="sr-Cyrl-RS"/>
        </w:rPr>
        <w:t>Контролинг</w:t>
      </w:r>
      <w:proofErr w:type="spellEnd"/>
      <w:r w:rsidRPr="00F72009">
        <w:rPr>
          <w:szCs w:val="24"/>
          <w:lang w:val="sr-Cyrl-RS"/>
        </w:rPr>
        <w:t xml:space="preserve"> извештаји израђени за потребе Електропривреде Србије</w:t>
      </w:r>
    </w:p>
    <w:p w14:paraId="12B8825F" w14:textId="77777777" w:rsidR="00BE41B2" w:rsidRPr="00F72009" w:rsidRDefault="00BE41B2" w:rsidP="0064496B">
      <w:pPr>
        <w:pStyle w:val="ListParagraph"/>
        <w:numPr>
          <w:ilvl w:val="0"/>
          <w:numId w:val="26"/>
        </w:numPr>
        <w:contextualSpacing/>
        <w:rPr>
          <w:rFonts w:cs="Arial"/>
          <w:bCs/>
          <w:szCs w:val="24"/>
          <w:lang w:val="sr-Cyrl-RS"/>
        </w:rPr>
      </w:pPr>
      <w:r w:rsidRPr="00F72009">
        <w:rPr>
          <w:i/>
          <w:szCs w:val="24"/>
          <w:lang w:val="sr-Cyrl-RS"/>
        </w:rPr>
        <w:t xml:space="preserve">SAP </w:t>
      </w:r>
      <w:proofErr w:type="spellStart"/>
      <w:r w:rsidRPr="00F72009">
        <w:rPr>
          <w:i/>
          <w:szCs w:val="24"/>
          <w:lang w:val="sr-Cyrl-RS"/>
        </w:rPr>
        <w:t>Treasury</w:t>
      </w:r>
      <w:proofErr w:type="spellEnd"/>
      <w:r w:rsidRPr="00F72009">
        <w:rPr>
          <w:i/>
          <w:szCs w:val="24"/>
          <w:lang w:val="sr-Cyrl-RS"/>
        </w:rPr>
        <w:t xml:space="preserve"> </w:t>
      </w:r>
      <w:proofErr w:type="spellStart"/>
      <w:r w:rsidRPr="00F72009">
        <w:rPr>
          <w:i/>
          <w:szCs w:val="24"/>
          <w:lang w:val="sr-Cyrl-RS"/>
        </w:rPr>
        <w:t>and</w:t>
      </w:r>
      <w:proofErr w:type="spellEnd"/>
      <w:r w:rsidRPr="00F72009">
        <w:rPr>
          <w:i/>
          <w:szCs w:val="24"/>
          <w:lang w:val="sr-Cyrl-RS"/>
        </w:rPr>
        <w:t xml:space="preserve"> </w:t>
      </w:r>
      <w:proofErr w:type="spellStart"/>
      <w:r w:rsidRPr="00F72009">
        <w:rPr>
          <w:i/>
          <w:szCs w:val="24"/>
          <w:lang w:val="sr-Cyrl-RS"/>
        </w:rPr>
        <w:t>Risk</w:t>
      </w:r>
      <w:proofErr w:type="spellEnd"/>
      <w:r w:rsidRPr="00F72009">
        <w:rPr>
          <w:i/>
          <w:szCs w:val="24"/>
          <w:lang w:val="sr-Cyrl-RS"/>
        </w:rPr>
        <w:t xml:space="preserve"> </w:t>
      </w:r>
      <w:proofErr w:type="spellStart"/>
      <w:r w:rsidRPr="00F72009">
        <w:rPr>
          <w:i/>
          <w:szCs w:val="24"/>
          <w:lang w:val="sr-Cyrl-RS"/>
        </w:rPr>
        <w:t>Management</w:t>
      </w:r>
      <w:proofErr w:type="spellEnd"/>
    </w:p>
    <w:p w14:paraId="4B6E3A2C" w14:textId="77777777" w:rsidR="00BE41B2" w:rsidRPr="00F72009" w:rsidRDefault="00BE41B2" w:rsidP="0064496B">
      <w:pPr>
        <w:pStyle w:val="ListParagraph"/>
        <w:numPr>
          <w:ilvl w:val="1"/>
          <w:numId w:val="26"/>
        </w:numPr>
        <w:contextualSpacing/>
        <w:rPr>
          <w:rFonts w:cs="Arial"/>
          <w:bCs/>
          <w:szCs w:val="24"/>
          <w:lang w:val="sr-Cyrl-RS"/>
        </w:rPr>
      </w:pPr>
      <w:r w:rsidRPr="00F72009">
        <w:rPr>
          <w:szCs w:val="24"/>
          <w:lang w:val="sr-Cyrl-RS"/>
        </w:rPr>
        <w:t>Компонента у управљању кредитима</w:t>
      </w:r>
    </w:p>
    <w:p w14:paraId="5EBA84A5" w14:textId="77777777" w:rsidR="00BE41B2" w:rsidRPr="00F72009" w:rsidRDefault="00BE41B2" w:rsidP="0064496B">
      <w:pPr>
        <w:pStyle w:val="ListParagraph"/>
        <w:numPr>
          <w:ilvl w:val="0"/>
          <w:numId w:val="26"/>
        </w:numPr>
        <w:contextualSpacing/>
        <w:rPr>
          <w:rFonts w:cs="Arial"/>
          <w:bCs/>
          <w:szCs w:val="24"/>
          <w:lang w:val="sr-Cyrl-RS"/>
        </w:rPr>
      </w:pPr>
      <w:r w:rsidRPr="00F72009">
        <w:rPr>
          <w:rFonts w:cs="Arial"/>
          <w:bCs/>
          <w:i/>
          <w:szCs w:val="24"/>
          <w:lang w:val="sr-Cyrl-RS"/>
        </w:rPr>
        <w:t xml:space="preserve">SAP </w:t>
      </w:r>
      <w:proofErr w:type="spellStart"/>
      <w:r w:rsidRPr="00F72009">
        <w:rPr>
          <w:rFonts w:cs="Arial"/>
          <w:bCs/>
          <w:i/>
          <w:szCs w:val="24"/>
          <w:lang w:val="sr-Cyrl-RS"/>
        </w:rPr>
        <w:t>NetWeaver</w:t>
      </w:r>
      <w:proofErr w:type="spellEnd"/>
      <w:r w:rsidRPr="00F72009">
        <w:rPr>
          <w:rFonts w:cs="Arial"/>
          <w:bCs/>
          <w:i/>
          <w:szCs w:val="24"/>
          <w:lang w:val="sr-Cyrl-RS"/>
        </w:rPr>
        <w:t xml:space="preserve"> </w:t>
      </w:r>
      <w:proofErr w:type="spellStart"/>
      <w:r w:rsidRPr="00F72009">
        <w:rPr>
          <w:rFonts w:cs="Arial"/>
          <w:bCs/>
          <w:i/>
          <w:szCs w:val="24"/>
          <w:lang w:val="sr-Cyrl-RS"/>
        </w:rPr>
        <w:t>Process</w:t>
      </w:r>
      <w:proofErr w:type="spellEnd"/>
      <w:r w:rsidRPr="00F72009">
        <w:rPr>
          <w:rFonts w:cs="Arial"/>
          <w:bCs/>
          <w:i/>
          <w:szCs w:val="24"/>
          <w:lang w:val="sr-Cyrl-RS"/>
        </w:rPr>
        <w:t xml:space="preserve"> </w:t>
      </w:r>
      <w:proofErr w:type="spellStart"/>
      <w:r w:rsidRPr="00F72009">
        <w:rPr>
          <w:rFonts w:cs="Arial"/>
          <w:bCs/>
          <w:i/>
          <w:szCs w:val="24"/>
          <w:lang w:val="sr-Cyrl-RS"/>
        </w:rPr>
        <w:t>Integration</w:t>
      </w:r>
      <w:proofErr w:type="spellEnd"/>
      <w:r w:rsidRPr="00F72009">
        <w:rPr>
          <w:rFonts w:cs="Arial"/>
          <w:bCs/>
          <w:i/>
          <w:szCs w:val="24"/>
          <w:lang w:val="sr-Cyrl-RS"/>
        </w:rPr>
        <w:t xml:space="preserve"> &amp;</w:t>
      </w:r>
      <w:r w:rsidRPr="00F72009">
        <w:rPr>
          <w:i/>
          <w:szCs w:val="24"/>
          <w:lang w:val="sr-Cyrl-RS"/>
        </w:rPr>
        <w:t xml:space="preserve"> SAP </w:t>
      </w:r>
      <w:proofErr w:type="spellStart"/>
      <w:r w:rsidRPr="00F72009">
        <w:rPr>
          <w:i/>
          <w:szCs w:val="24"/>
          <w:lang w:val="sr-Cyrl-RS"/>
        </w:rPr>
        <w:t>Application</w:t>
      </w:r>
      <w:proofErr w:type="spellEnd"/>
      <w:r w:rsidRPr="00F72009">
        <w:rPr>
          <w:i/>
          <w:szCs w:val="24"/>
          <w:lang w:val="sr-Cyrl-RS"/>
        </w:rPr>
        <w:t xml:space="preserve"> </w:t>
      </w:r>
      <w:proofErr w:type="spellStart"/>
      <w:r w:rsidRPr="00F72009">
        <w:rPr>
          <w:i/>
          <w:szCs w:val="24"/>
          <w:lang w:val="sr-Cyrl-RS"/>
        </w:rPr>
        <w:t>Interface</w:t>
      </w:r>
      <w:proofErr w:type="spellEnd"/>
      <w:r w:rsidRPr="00F72009">
        <w:rPr>
          <w:i/>
          <w:szCs w:val="24"/>
          <w:lang w:val="sr-Cyrl-RS"/>
        </w:rPr>
        <w:t xml:space="preserve"> </w:t>
      </w:r>
      <w:proofErr w:type="spellStart"/>
      <w:r w:rsidRPr="00F72009">
        <w:rPr>
          <w:i/>
          <w:szCs w:val="24"/>
          <w:lang w:val="sr-Cyrl-RS"/>
        </w:rPr>
        <w:t>Framework</w:t>
      </w:r>
      <w:proofErr w:type="spellEnd"/>
    </w:p>
    <w:p w14:paraId="347FA5E7" w14:textId="77777777" w:rsidR="00BE41B2" w:rsidRPr="00F72009" w:rsidRDefault="00BE41B2" w:rsidP="0064496B">
      <w:pPr>
        <w:pStyle w:val="ListParagraph"/>
        <w:numPr>
          <w:ilvl w:val="1"/>
          <w:numId w:val="26"/>
        </w:numPr>
        <w:contextualSpacing/>
        <w:rPr>
          <w:rFonts w:cs="Arial"/>
          <w:bCs/>
          <w:szCs w:val="24"/>
          <w:lang w:val="sr-Cyrl-RS"/>
        </w:rPr>
      </w:pPr>
      <w:r w:rsidRPr="00F72009">
        <w:rPr>
          <w:rFonts w:cs="Arial"/>
          <w:bCs/>
          <w:szCs w:val="24"/>
          <w:lang w:val="sr-Cyrl-RS"/>
        </w:rPr>
        <w:t xml:space="preserve">Одржавање успостављених интерфејса између постојећих софтвера и </w:t>
      </w:r>
      <w:r w:rsidRPr="00F72009">
        <w:rPr>
          <w:i/>
          <w:szCs w:val="24"/>
          <w:lang w:val="sr-Cyrl-RS"/>
        </w:rPr>
        <w:t>SAP ERP</w:t>
      </w:r>
    </w:p>
    <w:p w14:paraId="200C6157" w14:textId="77777777" w:rsidR="00BE41B2" w:rsidRPr="00F72009" w:rsidRDefault="00BE41B2" w:rsidP="0064496B">
      <w:pPr>
        <w:pStyle w:val="ListParagraph"/>
        <w:numPr>
          <w:ilvl w:val="0"/>
          <w:numId w:val="26"/>
        </w:numPr>
        <w:contextualSpacing/>
        <w:rPr>
          <w:rFonts w:cs="Arial"/>
          <w:bCs/>
          <w:i/>
          <w:szCs w:val="24"/>
          <w:lang w:val="sr-Cyrl-RS"/>
        </w:rPr>
      </w:pPr>
      <w:r w:rsidRPr="00F72009">
        <w:rPr>
          <w:rFonts w:cs="Arial"/>
          <w:bCs/>
          <w:i/>
          <w:szCs w:val="24"/>
          <w:lang w:val="sr-Cyrl-RS"/>
        </w:rPr>
        <w:t xml:space="preserve">SAP </w:t>
      </w:r>
      <w:proofErr w:type="spellStart"/>
      <w:r w:rsidRPr="00F72009">
        <w:rPr>
          <w:rFonts w:cs="Arial"/>
          <w:bCs/>
          <w:i/>
          <w:szCs w:val="24"/>
          <w:lang w:val="sr-Cyrl-RS"/>
        </w:rPr>
        <w:t>Workforce</w:t>
      </w:r>
      <w:proofErr w:type="spellEnd"/>
      <w:r w:rsidRPr="00F72009">
        <w:rPr>
          <w:rFonts w:cs="Arial"/>
          <w:bCs/>
          <w:i/>
          <w:szCs w:val="24"/>
          <w:lang w:val="sr-Cyrl-RS"/>
        </w:rPr>
        <w:t xml:space="preserve"> </w:t>
      </w:r>
      <w:proofErr w:type="spellStart"/>
      <w:r w:rsidRPr="00F72009">
        <w:rPr>
          <w:rFonts w:cs="Arial"/>
          <w:bCs/>
          <w:i/>
          <w:szCs w:val="24"/>
          <w:lang w:val="sr-Cyrl-RS"/>
        </w:rPr>
        <w:t>Performance</w:t>
      </w:r>
      <w:proofErr w:type="spellEnd"/>
      <w:r w:rsidRPr="00F72009">
        <w:rPr>
          <w:rFonts w:cs="Arial"/>
          <w:bCs/>
          <w:i/>
          <w:szCs w:val="24"/>
          <w:lang w:val="sr-Cyrl-RS"/>
        </w:rPr>
        <w:t xml:space="preserve"> </w:t>
      </w:r>
      <w:proofErr w:type="spellStart"/>
      <w:r w:rsidRPr="00F72009">
        <w:rPr>
          <w:rFonts w:cs="Arial"/>
          <w:bCs/>
          <w:i/>
          <w:szCs w:val="24"/>
          <w:lang w:val="sr-Cyrl-RS"/>
        </w:rPr>
        <w:t>Builder</w:t>
      </w:r>
      <w:proofErr w:type="spellEnd"/>
    </w:p>
    <w:p w14:paraId="15FF18F4" w14:textId="77777777" w:rsidR="00BE41B2" w:rsidRPr="00F72009" w:rsidRDefault="00BE41B2" w:rsidP="0064496B">
      <w:pPr>
        <w:pStyle w:val="ListParagraph"/>
        <w:numPr>
          <w:ilvl w:val="1"/>
          <w:numId w:val="26"/>
        </w:numPr>
        <w:contextualSpacing/>
        <w:rPr>
          <w:rFonts w:cs="Arial"/>
          <w:bCs/>
          <w:szCs w:val="24"/>
          <w:lang w:val="sr-Cyrl-RS"/>
        </w:rPr>
      </w:pPr>
      <w:r w:rsidRPr="00F72009">
        <w:rPr>
          <w:rFonts w:cs="Arial"/>
          <w:bCs/>
          <w:szCs w:val="24"/>
          <w:lang w:val="sr-Cyrl-RS"/>
        </w:rPr>
        <w:t>Израда, ажурирање и дистрибуција корисничке документације уз одговарајуће обуке за кључне кориснике.</w:t>
      </w:r>
    </w:p>
    <w:p w14:paraId="766D1404" w14:textId="77777777" w:rsidR="00BE41B2" w:rsidRPr="00F72009" w:rsidRDefault="00BE41B2" w:rsidP="00BE41B2">
      <w:pPr>
        <w:pStyle w:val="ListParagraph"/>
        <w:spacing w:before="360" w:after="0" w:line="360" w:lineRule="auto"/>
        <w:ind w:left="0"/>
        <w:rPr>
          <w:rFonts w:cs="Arial"/>
          <w:szCs w:val="24"/>
          <w:lang w:val="sr-Cyrl-RS"/>
        </w:rPr>
      </w:pPr>
      <w:r w:rsidRPr="00F72009">
        <w:rPr>
          <w:rFonts w:cs="Arial"/>
          <w:szCs w:val="24"/>
          <w:lang w:val="sr-Cyrl-RS"/>
        </w:rPr>
        <w:t>Консултантско-сервисне услуге вршиће се на следећи начин:</w:t>
      </w:r>
    </w:p>
    <w:p w14:paraId="51A5D351" w14:textId="77777777" w:rsidR="00C447EB" w:rsidRPr="00F72009" w:rsidRDefault="00C447EB" w:rsidP="00BE41B2">
      <w:pPr>
        <w:pStyle w:val="Bulleted"/>
        <w:spacing w:before="0"/>
        <w:rPr>
          <w:lang w:val="sr-Cyrl-RS"/>
        </w:rPr>
      </w:pPr>
      <w:r w:rsidRPr="00F72009">
        <w:rPr>
          <w:lang w:val="sr-Cyrl-RS"/>
        </w:rPr>
        <w:t>Обезбеђење подршке у складу са месечним планом и распоредом усаглашеним и усвојеним од стране овлашћених лица Наручиоца и Понуђача најмање 15 дана пре почетка месеца;</w:t>
      </w:r>
    </w:p>
    <w:p w14:paraId="61A899A0" w14:textId="77777777" w:rsidR="00436F03" w:rsidRPr="00F72009" w:rsidRDefault="00BE41B2" w:rsidP="00F555A0">
      <w:pPr>
        <w:pStyle w:val="Bulleted"/>
        <w:spacing w:before="0"/>
        <w:rPr>
          <w:lang w:val="sr-Cyrl-RS"/>
        </w:rPr>
      </w:pPr>
      <w:r w:rsidRPr="00F72009">
        <w:rPr>
          <w:lang w:val="sr-Cyrl-RS"/>
        </w:rPr>
        <w:t xml:space="preserve">Обезбеђење </w:t>
      </w:r>
      <w:r w:rsidR="00C447EB" w:rsidRPr="00F72009">
        <w:rPr>
          <w:lang w:val="sr-Cyrl-RS"/>
        </w:rPr>
        <w:t xml:space="preserve">одговора </w:t>
      </w:r>
      <w:r w:rsidRPr="00F72009">
        <w:rPr>
          <w:lang w:val="sr-Cyrl-RS"/>
        </w:rPr>
        <w:t xml:space="preserve">стручног лица у року од </w:t>
      </w:r>
      <w:r w:rsidR="00C447EB" w:rsidRPr="00F72009">
        <w:rPr>
          <w:lang w:val="sr-Cyrl-RS"/>
        </w:rPr>
        <w:t xml:space="preserve">1 радног дана </w:t>
      </w:r>
      <w:r w:rsidRPr="00F72009">
        <w:rPr>
          <w:lang w:val="sr-Cyrl-RS"/>
        </w:rPr>
        <w:t xml:space="preserve">за решавање проблема у функционисању система;   </w:t>
      </w:r>
    </w:p>
    <w:p w14:paraId="1C1A68BE" w14:textId="77777777" w:rsidR="00BE41B2" w:rsidRPr="00F72009" w:rsidRDefault="00BE41B2" w:rsidP="00F555A0">
      <w:pPr>
        <w:pStyle w:val="Bulleted"/>
        <w:spacing w:before="0"/>
        <w:rPr>
          <w:lang w:val="sr-Cyrl-RS"/>
        </w:rPr>
      </w:pPr>
      <w:r w:rsidRPr="00F72009">
        <w:rPr>
          <w:lang w:val="sr-Cyrl-RS"/>
        </w:rPr>
        <w:t xml:space="preserve">Ажурирање софтвера како би се пратиле промене у локалним рачуноводственим стандардима и </w:t>
      </w:r>
      <w:proofErr w:type="spellStart"/>
      <w:r w:rsidRPr="00F72009">
        <w:rPr>
          <w:lang w:val="sr-Cyrl-RS"/>
        </w:rPr>
        <w:t>регулативи</w:t>
      </w:r>
      <w:proofErr w:type="spellEnd"/>
      <w:r w:rsidRPr="00F72009">
        <w:rPr>
          <w:lang w:val="sr-Cyrl-RS"/>
        </w:rPr>
        <w:t xml:space="preserve"> под условом да укупан обим промена не прелази 10 (десет) човек дана. </w:t>
      </w:r>
    </w:p>
    <w:p w14:paraId="3C30FDCA" w14:textId="77777777" w:rsidR="00BE41B2" w:rsidRPr="00F72009" w:rsidRDefault="00BE41B2" w:rsidP="0064496B">
      <w:pPr>
        <w:pStyle w:val="Bulleted"/>
        <w:numPr>
          <w:ilvl w:val="0"/>
          <w:numId w:val="51"/>
        </w:numPr>
        <w:spacing w:before="0" w:after="0"/>
        <w:ind w:left="714" w:hanging="357"/>
        <w:rPr>
          <w:color w:val="auto"/>
          <w:lang w:val="sr-Cyrl-RS"/>
        </w:rPr>
      </w:pPr>
      <w:r w:rsidRPr="00F72009">
        <w:rPr>
          <w:color w:val="auto"/>
          <w:lang w:val="sr-Cyrl-RS"/>
        </w:rPr>
        <w:lastRenderedPageBreak/>
        <w:t xml:space="preserve">Исправке   грешака и дораде у раду система у роковима дефинисаним од стране овлашћених лица за потребе подршке постојећег </w:t>
      </w:r>
      <w:r w:rsidRPr="00F72009">
        <w:rPr>
          <w:noProof/>
          <w:color w:val="auto"/>
          <w:lang w:val="sr-Cyrl-RS"/>
        </w:rPr>
        <w:t>SAP ERP система</w:t>
      </w:r>
      <w:r w:rsidRPr="00F72009">
        <w:rPr>
          <w:color w:val="auto"/>
          <w:lang w:val="sr-Cyrl-RS"/>
        </w:rPr>
        <w:t xml:space="preserve">. </w:t>
      </w:r>
    </w:p>
    <w:p w14:paraId="3E851423" w14:textId="77777777" w:rsidR="00BE41B2" w:rsidRPr="00F72009" w:rsidRDefault="00BE41B2" w:rsidP="0064496B">
      <w:pPr>
        <w:pStyle w:val="ListParagraph"/>
        <w:numPr>
          <w:ilvl w:val="0"/>
          <w:numId w:val="51"/>
        </w:numPr>
        <w:contextualSpacing/>
        <w:rPr>
          <w:rFonts w:cs="Arial"/>
          <w:bCs/>
          <w:szCs w:val="24"/>
          <w:lang w:val="sr-Cyrl-RS"/>
        </w:rPr>
      </w:pPr>
      <w:r w:rsidRPr="00F72009">
        <w:rPr>
          <w:rFonts w:cs="Arial"/>
          <w:bCs/>
          <w:szCs w:val="24"/>
          <w:lang w:val="sr-Cyrl-RS"/>
        </w:rPr>
        <w:t xml:space="preserve">Прилагођавање </w:t>
      </w:r>
      <w:r w:rsidRPr="00F72009">
        <w:rPr>
          <w:noProof/>
          <w:lang w:val="sr-Cyrl-RS"/>
        </w:rPr>
        <w:t xml:space="preserve">SAP ERP </w:t>
      </w:r>
      <w:r w:rsidRPr="00F72009">
        <w:rPr>
          <w:rFonts w:cs="Arial"/>
          <w:bCs/>
          <w:szCs w:val="24"/>
          <w:lang w:val="sr-Cyrl-RS"/>
        </w:rPr>
        <w:t xml:space="preserve">апликативног решења потребама корисника насталим из захтева корисника за додатним </w:t>
      </w:r>
      <w:proofErr w:type="spellStart"/>
      <w:r w:rsidRPr="00F72009">
        <w:rPr>
          <w:rFonts w:cs="Arial"/>
          <w:bCs/>
          <w:szCs w:val="24"/>
          <w:lang w:val="sr-Cyrl-RS"/>
        </w:rPr>
        <w:t>функционалностима</w:t>
      </w:r>
      <w:proofErr w:type="spellEnd"/>
      <w:r w:rsidRPr="00F72009">
        <w:rPr>
          <w:rFonts w:cs="Arial"/>
          <w:bCs/>
          <w:szCs w:val="24"/>
          <w:lang w:val="sr-Cyrl-RS"/>
        </w:rPr>
        <w:t xml:space="preserve"> у оквиру имплементираног решења .</w:t>
      </w:r>
    </w:p>
    <w:p w14:paraId="12624FD2" w14:textId="77777777" w:rsidR="00BE41B2" w:rsidRPr="00F72009" w:rsidRDefault="00BE41B2" w:rsidP="0064496B">
      <w:pPr>
        <w:pStyle w:val="ListParagraph"/>
        <w:numPr>
          <w:ilvl w:val="0"/>
          <w:numId w:val="51"/>
        </w:numPr>
        <w:contextualSpacing/>
        <w:rPr>
          <w:rFonts w:cs="Arial"/>
          <w:bCs/>
          <w:szCs w:val="24"/>
          <w:lang w:val="sr-Cyrl-RS"/>
        </w:rPr>
      </w:pPr>
      <w:r w:rsidRPr="00F72009">
        <w:rPr>
          <w:rFonts w:cs="Arial"/>
          <w:bCs/>
          <w:szCs w:val="24"/>
          <w:lang w:val="sr-Cyrl-RS"/>
        </w:rPr>
        <w:t xml:space="preserve">Трансфер знања </w:t>
      </w:r>
      <w:r w:rsidR="00C54C94">
        <w:rPr>
          <w:rFonts w:cs="Arial"/>
          <w:bCs/>
          <w:szCs w:val="24"/>
          <w:lang w:val="sr-Cyrl-RS"/>
        </w:rPr>
        <w:t>Н</w:t>
      </w:r>
      <w:r w:rsidRPr="00F72009">
        <w:rPr>
          <w:rFonts w:cs="Arial"/>
          <w:bCs/>
          <w:szCs w:val="24"/>
          <w:lang w:val="sr-Cyrl-RS"/>
        </w:rPr>
        <w:t xml:space="preserve">аручиоцу у циљу подизања његовог капацитета за интерну подршку апликативном решењу и одржавање постојећег SAP ERP </w:t>
      </w:r>
      <w:r w:rsidRPr="00F72009">
        <w:rPr>
          <w:rFonts w:cs="Arial"/>
          <w:noProof/>
          <w:szCs w:val="24"/>
          <w:lang w:val="sr-Cyrl-RS"/>
        </w:rPr>
        <w:t>решења</w:t>
      </w:r>
      <w:r w:rsidRPr="00F72009">
        <w:rPr>
          <w:rFonts w:cs="Arial"/>
          <w:bCs/>
          <w:szCs w:val="24"/>
          <w:lang w:val="sr-Cyrl-RS"/>
        </w:rPr>
        <w:t>.</w:t>
      </w:r>
    </w:p>
    <w:p w14:paraId="609CDB3E" w14:textId="77777777" w:rsidR="00BE41B2" w:rsidRPr="00F72009" w:rsidRDefault="00BE41B2" w:rsidP="0064496B">
      <w:pPr>
        <w:pStyle w:val="Heading3"/>
        <w:numPr>
          <w:ilvl w:val="3"/>
          <w:numId w:val="72"/>
        </w:numPr>
        <w:rPr>
          <w:lang w:val="sr-Cyrl-RS"/>
        </w:rPr>
      </w:pPr>
      <w:bookmarkStart w:id="598" w:name="_Toc399930156"/>
      <w:bookmarkStart w:id="599" w:name="_Toc402176902"/>
      <w:r w:rsidRPr="00F72009">
        <w:rPr>
          <w:lang w:val="sr-Cyrl-RS"/>
        </w:rPr>
        <w:t xml:space="preserve">Видови пружања </w:t>
      </w:r>
      <w:r w:rsidR="00581326" w:rsidRPr="00F72009">
        <w:rPr>
          <w:lang w:val="sr-Cyrl-RS"/>
        </w:rPr>
        <w:t>консултантско</w:t>
      </w:r>
      <w:r w:rsidRPr="00F72009">
        <w:rPr>
          <w:lang w:val="sr-Cyrl-RS"/>
        </w:rPr>
        <w:t>-сервисн</w:t>
      </w:r>
      <w:r w:rsidR="006B1FCB" w:rsidRPr="00F72009">
        <w:rPr>
          <w:lang w:val="sr-Cyrl-RS"/>
        </w:rPr>
        <w:t>е</w:t>
      </w:r>
      <w:r w:rsidRPr="00F72009">
        <w:rPr>
          <w:lang w:val="sr-Cyrl-RS"/>
        </w:rPr>
        <w:t xml:space="preserve"> подршке</w:t>
      </w:r>
      <w:bookmarkEnd w:id="598"/>
      <w:bookmarkEnd w:id="599"/>
    </w:p>
    <w:p w14:paraId="7C93BCF3" w14:textId="77777777" w:rsidR="00BE41B2" w:rsidRPr="00F72009" w:rsidRDefault="00BE41B2" w:rsidP="00BE41B2">
      <w:pPr>
        <w:rPr>
          <w:rFonts w:cs="Arial"/>
          <w:bCs/>
          <w:szCs w:val="24"/>
          <w:lang w:val="sr-Cyrl-RS"/>
        </w:rPr>
      </w:pPr>
      <w:r w:rsidRPr="00F72009">
        <w:rPr>
          <w:rFonts w:cs="Arial"/>
          <w:bCs/>
          <w:szCs w:val="24"/>
          <w:lang w:val="sr-Cyrl-RS"/>
        </w:rPr>
        <w:t xml:space="preserve">Услуге </w:t>
      </w:r>
      <w:r w:rsidR="00581326" w:rsidRPr="00F72009">
        <w:rPr>
          <w:rFonts w:cs="Arial"/>
          <w:bCs/>
          <w:szCs w:val="24"/>
          <w:lang w:val="sr-Cyrl-RS"/>
        </w:rPr>
        <w:t>консултантско</w:t>
      </w:r>
      <w:r w:rsidR="006B1FCB" w:rsidRPr="00F72009">
        <w:rPr>
          <w:rFonts w:cs="Arial"/>
          <w:bCs/>
          <w:szCs w:val="24"/>
          <w:lang w:val="sr-Cyrl-RS"/>
        </w:rPr>
        <w:t>-сервисне подршке</w:t>
      </w:r>
      <w:r w:rsidRPr="00F72009">
        <w:rPr>
          <w:rFonts w:cs="Arial"/>
          <w:bCs/>
          <w:szCs w:val="24"/>
          <w:lang w:val="sr-Cyrl-RS"/>
        </w:rPr>
        <w:t xml:space="preserve"> ће бити пружане кроз следеће видове:</w:t>
      </w:r>
    </w:p>
    <w:p w14:paraId="4AC4B7E7" w14:textId="77777777" w:rsidR="00BE41B2" w:rsidRPr="00F72009" w:rsidRDefault="00BE41B2" w:rsidP="0064496B">
      <w:pPr>
        <w:pStyle w:val="ListParagraph"/>
        <w:numPr>
          <w:ilvl w:val="0"/>
          <w:numId w:val="50"/>
        </w:numPr>
        <w:rPr>
          <w:rFonts w:cs="Arial"/>
          <w:bCs/>
          <w:szCs w:val="24"/>
          <w:lang w:val="sr-Cyrl-RS"/>
        </w:rPr>
      </w:pPr>
      <w:r w:rsidRPr="00F72009">
        <w:rPr>
          <w:rFonts w:cs="Arial"/>
          <w:bCs/>
          <w:szCs w:val="24"/>
          <w:lang w:val="sr-Cyrl-RS"/>
        </w:rPr>
        <w:t xml:space="preserve">у просторијама корисника на лицу места (тзв. </w:t>
      </w:r>
      <w:r w:rsidRPr="00F72009">
        <w:rPr>
          <w:rFonts w:cs="Arial"/>
          <w:bCs/>
          <w:i/>
          <w:szCs w:val="24"/>
          <w:lang w:val="sr-Cyrl-RS"/>
        </w:rPr>
        <w:t>On-site</w:t>
      </w:r>
      <w:r w:rsidRPr="00F72009">
        <w:rPr>
          <w:rFonts w:cs="Arial"/>
          <w:bCs/>
          <w:szCs w:val="24"/>
          <w:lang w:val="sr-Cyrl-RS"/>
        </w:rPr>
        <w:t>),</w:t>
      </w:r>
    </w:p>
    <w:p w14:paraId="77CFFC0C" w14:textId="77777777" w:rsidR="00BE41B2" w:rsidRPr="00F72009" w:rsidRDefault="00BE41B2" w:rsidP="0064496B">
      <w:pPr>
        <w:pStyle w:val="ListParagraph"/>
        <w:numPr>
          <w:ilvl w:val="0"/>
          <w:numId w:val="50"/>
        </w:numPr>
        <w:rPr>
          <w:rFonts w:cs="Arial"/>
          <w:bCs/>
          <w:szCs w:val="24"/>
          <w:lang w:val="sr-Cyrl-RS"/>
        </w:rPr>
      </w:pPr>
      <w:r w:rsidRPr="00F72009">
        <w:rPr>
          <w:rFonts w:cs="Arial"/>
          <w:bCs/>
          <w:szCs w:val="24"/>
          <w:lang w:val="sr-Cyrl-RS"/>
        </w:rPr>
        <w:t xml:space="preserve">путем удаљеног приступа (тзв. </w:t>
      </w:r>
      <w:proofErr w:type="spellStart"/>
      <w:r w:rsidRPr="00F72009">
        <w:rPr>
          <w:rFonts w:cs="Arial"/>
          <w:bCs/>
          <w:i/>
          <w:szCs w:val="24"/>
          <w:lang w:val="sr-Cyrl-RS"/>
        </w:rPr>
        <w:t>Remote</w:t>
      </w:r>
      <w:proofErr w:type="spellEnd"/>
      <w:r w:rsidRPr="00F72009">
        <w:rPr>
          <w:rFonts w:cs="Arial"/>
          <w:bCs/>
          <w:szCs w:val="24"/>
          <w:lang w:val="sr-Cyrl-RS"/>
        </w:rPr>
        <w:t>),</w:t>
      </w:r>
    </w:p>
    <w:p w14:paraId="01053E1E" w14:textId="77777777" w:rsidR="00BE41B2" w:rsidRPr="00F72009" w:rsidRDefault="00BE41B2" w:rsidP="0064496B">
      <w:pPr>
        <w:pStyle w:val="ListParagraph"/>
        <w:numPr>
          <w:ilvl w:val="0"/>
          <w:numId w:val="50"/>
        </w:numPr>
        <w:rPr>
          <w:rFonts w:cs="Arial"/>
          <w:bCs/>
          <w:szCs w:val="24"/>
          <w:lang w:val="sr-Cyrl-RS"/>
        </w:rPr>
      </w:pPr>
      <w:r w:rsidRPr="00F72009">
        <w:rPr>
          <w:rFonts w:cs="Arial"/>
          <w:bCs/>
          <w:szCs w:val="24"/>
          <w:lang w:val="sr-Cyrl-RS"/>
        </w:rPr>
        <w:t>телефоном или путем других видов</w:t>
      </w:r>
      <w:r w:rsidR="004D19AB">
        <w:rPr>
          <w:rFonts w:cs="Arial"/>
          <w:bCs/>
          <w:szCs w:val="24"/>
          <w:lang w:val="sr-Cyrl-RS"/>
        </w:rPr>
        <w:t>а</w:t>
      </w:r>
      <w:r w:rsidRPr="00F72009">
        <w:rPr>
          <w:rFonts w:cs="Arial"/>
          <w:bCs/>
          <w:szCs w:val="24"/>
          <w:lang w:val="sr-Cyrl-RS"/>
        </w:rPr>
        <w:t xml:space="preserve"> електронске комуникације.</w:t>
      </w:r>
    </w:p>
    <w:p w14:paraId="412CABC9" w14:textId="77777777" w:rsidR="00BE41B2" w:rsidRPr="00F72009" w:rsidRDefault="00BE41B2" w:rsidP="00BE41B2">
      <w:pPr>
        <w:rPr>
          <w:rFonts w:cs="Arial"/>
          <w:noProof/>
          <w:szCs w:val="24"/>
          <w:lang w:val="sr-Cyrl-RS"/>
        </w:rPr>
      </w:pPr>
      <w:r w:rsidRPr="00F72009">
        <w:rPr>
          <w:noProof/>
          <w:lang w:val="sr-Cyrl-RS"/>
        </w:rPr>
        <w:t xml:space="preserve">За наведену услугу </w:t>
      </w:r>
      <w:r w:rsidR="000E0A14">
        <w:rPr>
          <w:noProof/>
          <w:lang w:val="sr-Cyrl-RS"/>
        </w:rPr>
        <w:t xml:space="preserve">потребно је обезбедити </w:t>
      </w:r>
      <w:r w:rsidRPr="00F72009">
        <w:rPr>
          <w:noProof/>
          <w:lang w:val="sr-Cyrl-RS"/>
        </w:rPr>
        <w:t xml:space="preserve">200 човек-дана </w:t>
      </w:r>
      <w:r w:rsidR="000E0A14" w:rsidRPr="00F72009">
        <w:rPr>
          <w:noProof/>
          <w:lang w:val="sr-Cyrl-RS"/>
        </w:rPr>
        <w:t xml:space="preserve">консултаната </w:t>
      </w:r>
      <w:r w:rsidRPr="00F72009">
        <w:rPr>
          <w:noProof/>
          <w:lang w:val="sr-Cyrl-RS"/>
        </w:rPr>
        <w:t xml:space="preserve">са минимумом </w:t>
      </w:r>
      <w:r w:rsidR="009E286E" w:rsidRPr="00F72009">
        <w:rPr>
          <w:noProof/>
          <w:lang w:val="sr-Cyrl-RS"/>
        </w:rPr>
        <w:t>8</w:t>
      </w:r>
      <w:r w:rsidR="00C447EB" w:rsidRPr="00F72009">
        <w:rPr>
          <w:noProof/>
          <w:lang w:val="sr-Cyrl-RS"/>
        </w:rPr>
        <w:t>0</w:t>
      </w:r>
      <w:r w:rsidRPr="00F72009">
        <w:rPr>
          <w:noProof/>
          <w:lang w:val="sr-Cyrl-RS"/>
        </w:rPr>
        <w:t xml:space="preserve">% рада у просторијама </w:t>
      </w:r>
      <w:r w:rsidR="000E0A14">
        <w:rPr>
          <w:noProof/>
          <w:lang w:val="sr-Cyrl-RS"/>
        </w:rPr>
        <w:t>Наручиоца</w:t>
      </w:r>
      <w:r w:rsidRPr="00F72009">
        <w:rPr>
          <w:noProof/>
          <w:lang w:val="sr-Cyrl-RS"/>
        </w:rPr>
        <w:t xml:space="preserve">. Конкретне </w:t>
      </w:r>
      <w:r w:rsidRPr="00F72009">
        <w:rPr>
          <w:rFonts w:cs="Arial"/>
          <w:noProof/>
          <w:szCs w:val="24"/>
          <w:lang w:val="sr-Cyrl-RS"/>
        </w:rPr>
        <w:t xml:space="preserve">активности </w:t>
      </w:r>
      <w:r w:rsidR="00C54C94" w:rsidRPr="00F72009">
        <w:rPr>
          <w:rFonts w:cs="Arial"/>
          <w:bCs/>
          <w:szCs w:val="24"/>
          <w:lang w:val="sr-Cyrl-RS"/>
        </w:rPr>
        <w:t xml:space="preserve">консултантско-сервисне </w:t>
      </w:r>
      <w:r w:rsidR="00C54C94">
        <w:rPr>
          <w:rFonts w:cs="Arial"/>
          <w:noProof/>
          <w:szCs w:val="24"/>
          <w:lang w:val="sr-Cyrl-RS"/>
        </w:rPr>
        <w:t>подршке</w:t>
      </w:r>
      <w:r w:rsidRPr="00F72009">
        <w:rPr>
          <w:rFonts w:cs="Arial"/>
          <w:noProof/>
          <w:szCs w:val="24"/>
          <w:lang w:val="sr-Cyrl-RS"/>
        </w:rPr>
        <w:t xml:space="preserve"> </w:t>
      </w:r>
      <w:r w:rsidR="00C54C94">
        <w:rPr>
          <w:rFonts w:cs="Arial"/>
          <w:noProof/>
          <w:szCs w:val="24"/>
          <w:lang w:val="sr-Cyrl-RS"/>
        </w:rPr>
        <w:t>и едукације</w:t>
      </w:r>
      <w:r w:rsidR="00017D7A">
        <w:rPr>
          <w:rFonts w:cs="Arial"/>
          <w:noProof/>
          <w:szCs w:val="24"/>
          <w:lang w:val="sr-Cyrl-RS"/>
        </w:rPr>
        <w:t xml:space="preserve"> чланова </w:t>
      </w:r>
      <w:r w:rsidR="00017D7A" w:rsidRPr="00F72009">
        <w:rPr>
          <w:noProof/>
          <w:lang w:val="sr-Cyrl-RS"/>
        </w:rPr>
        <w:t>SAP</w:t>
      </w:r>
      <w:r w:rsidR="00017D7A">
        <w:rPr>
          <w:noProof/>
          <w:lang w:val="sr-Cyrl-RS"/>
        </w:rPr>
        <w:t xml:space="preserve"> Центра експертизе</w:t>
      </w:r>
      <w:r w:rsidR="00C54C94">
        <w:rPr>
          <w:rFonts w:cs="Arial"/>
          <w:noProof/>
          <w:szCs w:val="24"/>
          <w:lang w:val="sr-Cyrl-RS"/>
        </w:rPr>
        <w:t xml:space="preserve"> </w:t>
      </w:r>
      <w:r w:rsidRPr="00F72009">
        <w:rPr>
          <w:rFonts w:cs="Arial"/>
          <w:noProof/>
          <w:szCs w:val="24"/>
          <w:lang w:val="sr-Cyrl-RS"/>
        </w:rPr>
        <w:t xml:space="preserve">ће се планирати и анализирати на месечном нивоу од стране овлашћених лица дефинисаних од стране </w:t>
      </w:r>
      <w:r w:rsidR="000E0A14">
        <w:rPr>
          <w:rFonts w:cs="Arial"/>
          <w:noProof/>
          <w:szCs w:val="24"/>
          <w:lang w:val="sr-Cyrl-RS"/>
        </w:rPr>
        <w:t>Наручиоца</w:t>
      </w:r>
      <w:r w:rsidRPr="00F72009">
        <w:rPr>
          <w:rFonts w:cs="Arial"/>
          <w:noProof/>
          <w:szCs w:val="24"/>
          <w:lang w:val="sr-Cyrl-RS"/>
        </w:rPr>
        <w:t xml:space="preserve"> и Понуђача. </w:t>
      </w:r>
    </w:p>
    <w:p w14:paraId="69C72246" w14:textId="77777777" w:rsidR="00BE41B2" w:rsidRPr="00F72009" w:rsidRDefault="00BE41B2" w:rsidP="00BE41B2">
      <w:pPr>
        <w:rPr>
          <w:noProof/>
          <w:lang w:val="sr-Cyrl-RS"/>
        </w:rPr>
      </w:pPr>
      <w:r w:rsidRPr="00F72009">
        <w:rPr>
          <w:rFonts w:cs="Arial"/>
          <w:lang w:val="sr-Cyrl-RS"/>
        </w:rPr>
        <w:t>Услуг</w:t>
      </w:r>
      <w:r w:rsidR="006B1FCB" w:rsidRPr="00F72009">
        <w:rPr>
          <w:rFonts w:cs="Arial"/>
          <w:lang w:val="sr-Cyrl-RS"/>
        </w:rPr>
        <w:t>е</w:t>
      </w:r>
      <w:r w:rsidRPr="00F72009">
        <w:rPr>
          <w:rFonts w:cs="Arial"/>
          <w:lang w:val="sr-Cyrl-RS"/>
        </w:rPr>
        <w:t xml:space="preserve"> </w:t>
      </w:r>
      <w:r w:rsidR="00581326" w:rsidRPr="00F72009">
        <w:rPr>
          <w:lang w:val="sr-Cyrl-RS"/>
        </w:rPr>
        <w:t>консултантско</w:t>
      </w:r>
      <w:r w:rsidR="006B1FCB" w:rsidRPr="00F72009">
        <w:rPr>
          <w:lang w:val="sr-Cyrl-RS"/>
        </w:rPr>
        <w:t xml:space="preserve">-сервисне подршке </w:t>
      </w:r>
      <w:r w:rsidRPr="00F72009">
        <w:rPr>
          <w:noProof/>
          <w:lang w:val="sr-Cyrl-RS"/>
        </w:rPr>
        <w:t xml:space="preserve">имплементираног SAP решења је </w:t>
      </w:r>
      <w:r w:rsidR="006B1FCB" w:rsidRPr="00F72009">
        <w:rPr>
          <w:noProof/>
          <w:lang w:val="sr-Cyrl-RS"/>
        </w:rPr>
        <w:t>потребно обезбедити</w:t>
      </w:r>
      <w:r w:rsidRPr="00F72009">
        <w:rPr>
          <w:noProof/>
          <w:lang w:val="sr-Cyrl-RS"/>
        </w:rPr>
        <w:t xml:space="preserve"> </w:t>
      </w:r>
      <w:r w:rsidR="006B1FCB" w:rsidRPr="00F72009">
        <w:rPr>
          <w:noProof/>
          <w:lang w:val="sr-Cyrl-RS"/>
        </w:rPr>
        <w:t>до 31.12.2015. године</w:t>
      </w:r>
      <w:r w:rsidRPr="00F72009">
        <w:rPr>
          <w:noProof/>
          <w:lang w:val="sr-Cyrl-RS"/>
        </w:rPr>
        <w:t xml:space="preserve">. </w:t>
      </w:r>
    </w:p>
    <w:p w14:paraId="177ABE16" w14:textId="77777777" w:rsidR="00BE41B2" w:rsidRPr="00F72009" w:rsidRDefault="00BE41B2" w:rsidP="0064496B">
      <w:pPr>
        <w:pStyle w:val="Heading3"/>
        <w:numPr>
          <w:ilvl w:val="2"/>
          <w:numId w:val="72"/>
        </w:numPr>
        <w:rPr>
          <w:noProof/>
          <w:lang w:val="sr-Cyrl-RS"/>
        </w:rPr>
      </w:pPr>
      <w:bookmarkStart w:id="600" w:name="_Toc399930157"/>
      <w:bookmarkStart w:id="601" w:name="_Toc402176903"/>
      <w:r w:rsidRPr="00F72009">
        <w:rPr>
          <w:noProof/>
          <w:lang w:val="sr-Cyrl-RS"/>
        </w:rPr>
        <w:t xml:space="preserve">Услуга имплементације кључних процеса на </w:t>
      </w:r>
      <w:r w:rsidR="00064AC7" w:rsidRPr="00F72009">
        <w:rPr>
          <w:noProof/>
          <w:lang w:val="sr-Cyrl-RS"/>
        </w:rPr>
        <w:t xml:space="preserve">SAP </w:t>
      </w:r>
      <w:r w:rsidR="00064AC7" w:rsidRPr="00F72009">
        <w:rPr>
          <w:i/>
          <w:noProof/>
          <w:lang w:val="sr-Cyrl-RS"/>
        </w:rPr>
        <w:t>Solution Manager</w:t>
      </w:r>
      <w:r w:rsidRPr="00F72009">
        <w:rPr>
          <w:noProof/>
          <w:lang w:val="sr-Cyrl-RS"/>
        </w:rPr>
        <w:t xml:space="preserve"> платформи</w:t>
      </w:r>
      <w:bookmarkEnd w:id="600"/>
      <w:bookmarkEnd w:id="601"/>
    </w:p>
    <w:p w14:paraId="5ADAFF9F" w14:textId="77777777" w:rsidR="00BE41B2" w:rsidRPr="00F72009" w:rsidRDefault="00064AC7" w:rsidP="00BE41B2">
      <w:pPr>
        <w:rPr>
          <w:lang w:val="sr-Cyrl-RS"/>
        </w:rPr>
      </w:pPr>
      <w:r w:rsidRPr="00F72009">
        <w:rPr>
          <w:noProof/>
          <w:lang w:val="sr-Cyrl-RS"/>
        </w:rPr>
        <w:t xml:space="preserve">SAP </w:t>
      </w:r>
      <w:r w:rsidRPr="00F72009">
        <w:rPr>
          <w:i/>
          <w:noProof/>
          <w:lang w:val="sr-Cyrl-RS"/>
        </w:rPr>
        <w:t>Solution Manager</w:t>
      </w:r>
      <w:r w:rsidR="00BE41B2" w:rsidRPr="00F72009">
        <w:rPr>
          <w:lang w:val="sr-Cyrl-RS"/>
        </w:rPr>
        <w:t xml:space="preserve"> платформа је основна сервисна платформа SAP </w:t>
      </w:r>
      <w:r w:rsidR="000947F1" w:rsidRPr="00F72009">
        <w:rPr>
          <w:lang w:val="sr-Cyrl-RS"/>
        </w:rPr>
        <w:t>Центра е</w:t>
      </w:r>
      <w:r w:rsidR="00BE41B2" w:rsidRPr="00F72009">
        <w:rPr>
          <w:lang w:val="sr-Cyrl-RS"/>
        </w:rPr>
        <w:t xml:space="preserve">кспертизе. У циљу унапређења процеса подршке крајњим корисницима, аутоматизације процеса техничког одржавања и припреме Центра за опслуживање већег броја крајњих корисника потребно је на </w:t>
      </w:r>
      <w:r w:rsidRPr="00F72009">
        <w:rPr>
          <w:noProof/>
          <w:lang w:val="sr-Cyrl-RS"/>
        </w:rPr>
        <w:t xml:space="preserve">SAP </w:t>
      </w:r>
      <w:r w:rsidRPr="00F72009">
        <w:rPr>
          <w:i/>
          <w:noProof/>
          <w:lang w:val="sr-Cyrl-RS"/>
        </w:rPr>
        <w:t>Solution Manager</w:t>
      </w:r>
      <w:r w:rsidR="00BE41B2" w:rsidRPr="00F72009">
        <w:rPr>
          <w:lang w:val="sr-Cyrl-RS"/>
        </w:rPr>
        <w:t xml:space="preserve"> платформи имплементирати следеће процесе:</w:t>
      </w:r>
    </w:p>
    <w:p w14:paraId="1E8D685B" w14:textId="77777777" w:rsidR="00BE41B2" w:rsidRPr="00F72009" w:rsidRDefault="00BE41B2" w:rsidP="0064496B">
      <w:pPr>
        <w:pStyle w:val="ListParagraph"/>
        <w:numPr>
          <w:ilvl w:val="0"/>
          <w:numId w:val="26"/>
        </w:numPr>
        <w:rPr>
          <w:lang w:val="sr-Cyrl-RS"/>
        </w:rPr>
      </w:pPr>
      <w:r w:rsidRPr="00F72009">
        <w:rPr>
          <w:lang w:val="sr-Cyrl-RS"/>
        </w:rPr>
        <w:t>Праћење SAP инфраструктуре (</w:t>
      </w:r>
      <w:r w:rsidRPr="00F72009">
        <w:rPr>
          <w:i/>
          <w:lang w:val="sr-Cyrl-RS"/>
        </w:rPr>
        <w:t xml:space="preserve">SAP </w:t>
      </w:r>
      <w:proofErr w:type="spellStart"/>
      <w:r w:rsidRPr="00F72009">
        <w:rPr>
          <w:i/>
          <w:lang w:val="sr-Cyrl-RS"/>
        </w:rPr>
        <w:t>landscape</w:t>
      </w:r>
      <w:proofErr w:type="spellEnd"/>
      <w:r w:rsidRPr="00F72009">
        <w:rPr>
          <w:i/>
          <w:lang w:val="sr-Cyrl-RS"/>
        </w:rPr>
        <w:t xml:space="preserve"> </w:t>
      </w:r>
      <w:proofErr w:type="spellStart"/>
      <w:r w:rsidRPr="00F72009">
        <w:rPr>
          <w:i/>
          <w:lang w:val="sr-Cyrl-RS"/>
        </w:rPr>
        <w:t>management</w:t>
      </w:r>
      <w:proofErr w:type="spellEnd"/>
      <w:r w:rsidRPr="00F72009">
        <w:rPr>
          <w:lang w:val="sr-Cyrl-RS"/>
        </w:rPr>
        <w:t xml:space="preserve">) коришћењем </w:t>
      </w:r>
      <w:r w:rsidR="00064AC7" w:rsidRPr="00F72009">
        <w:rPr>
          <w:noProof/>
          <w:lang w:val="sr-Cyrl-RS"/>
        </w:rPr>
        <w:t xml:space="preserve">SAP </w:t>
      </w:r>
      <w:r w:rsidR="00064AC7" w:rsidRPr="00F72009">
        <w:rPr>
          <w:i/>
          <w:noProof/>
          <w:lang w:val="sr-Cyrl-RS"/>
        </w:rPr>
        <w:t>Solution Manager</w:t>
      </w:r>
      <w:r w:rsidRPr="00F72009">
        <w:rPr>
          <w:lang w:val="sr-Cyrl-RS"/>
        </w:rPr>
        <w:t xml:space="preserve"> платформе.</w:t>
      </w:r>
    </w:p>
    <w:p w14:paraId="31E92C9F" w14:textId="77777777" w:rsidR="00BE41B2" w:rsidRPr="00F72009" w:rsidRDefault="00BE41B2" w:rsidP="0064496B">
      <w:pPr>
        <w:pStyle w:val="ListParagraph"/>
        <w:numPr>
          <w:ilvl w:val="0"/>
          <w:numId w:val="26"/>
        </w:numPr>
        <w:rPr>
          <w:lang w:val="sr-Cyrl-RS"/>
        </w:rPr>
      </w:pPr>
      <w:r w:rsidRPr="00F72009">
        <w:rPr>
          <w:lang w:val="sr-Cyrl-RS"/>
        </w:rPr>
        <w:t>Управљање „случајевима подршке“ (</w:t>
      </w:r>
      <w:proofErr w:type="spellStart"/>
      <w:r w:rsidRPr="00F72009">
        <w:rPr>
          <w:i/>
          <w:lang w:val="sr-Cyrl-RS"/>
        </w:rPr>
        <w:t>issue</w:t>
      </w:r>
      <w:proofErr w:type="spellEnd"/>
      <w:r w:rsidRPr="00F72009">
        <w:rPr>
          <w:i/>
          <w:lang w:val="sr-Cyrl-RS"/>
        </w:rPr>
        <w:t xml:space="preserve"> </w:t>
      </w:r>
      <w:proofErr w:type="spellStart"/>
      <w:r w:rsidRPr="00F72009">
        <w:rPr>
          <w:i/>
          <w:lang w:val="sr-Cyrl-RS"/>
        </w:rPr>
        <w:t>management</w:t>
      </w:r>
      <w:proofErr w:type="spellEnd"/>
      <w:r w:rsidRPr="00F72009">
        <w:rPr>
          <w:lang w:val="sr-Cyrl-RS"/>
        </w:rPr>
        <w:t xml:space="preserve">) коришћењем </w:t>
      </w:r>
      <w:r w:rsidR="00064AC7" w:rsidRPr="00F72009">
        <w:rPr>
          <w:noProof/>
          <w:lang w:val="sr-Cyrl-RS"/>
        </w:rPr>
        <w:t xml:space="preserve">SAP </w:t>
      </w:r>
      <w:r w:rsidR="00064AC7" w:rsidRPr="00F72009">
        <w:rPr>
          <w:i/>
          <w:noProof/>
          <w:lang w:val="sr-Cyrl-RS"/>
        </w:rPr>
        <w:t>Solution Manager</w:t>
      </w:r>
      <w:r w:rsidRPr="00F72009">
        <w:rPr>
          <w:lang w:val="sr-Cyrl-RS"/>
        </w:rPr>
        <w:t xml:space="preserve"> </w:t>
      </w:r>
      <w:proofErr w:type="spellStart"/>
      <w:r w:rsidRPr="00F72009">
        <w:rPr>
          <w:i/>
          <w:lang w:val="sr-Cyrl-RS"/>
        </w:rPr>
        <w:t>tool</w:t>
      </w:r>
      <w:proofErr w:type="spellEnd"/>
      <w:r w:rsidRPr="00F72009">
        <w:rPr>
          <w:i/>
          <w:lang w:val="sr-Cyrl-RS"/>
        </w:rPr>
        <w:t xml:space="preserve"> </w:t>
      </w:r>
      <w:proofErr w:type="spellStart"/>
      <w:r w:rsidRPr="00F72009">
        <w:rPr>
          <w:i/>
          <w:lang w:val="sr-Cyrl-RS"/>
        </w:rPr>
        <w:t>ticketing</w:t>
      </w:r>
      <w:proofErr w:type="spellEnd"/>
      <w:r w:rsidRPr="00F72009">
        <w:rPr>
          <w:i/>
          <w:lang w:val="sr-Cyrl-RS"/>
        </w:rPr>
        <w:t xml:space="preserve"> </w:t>
      </w:r>
      <w:r w:rsidRPr="00F72009">
        <w:rPr>
          <w:lang w:val="sr-Cyrl-RS"/>
        </w:rPr>
        <w:t>система</w:t>
      </w:r>
      <w:r w:rsidRPr="00F72009">
        <w:rPr>
          <w:i/>
          <w:lang w:val="sr-Cyrl-RS"/>
        </w:rPr>
        <w:t>.</w:t>
      </w:r>
    </w:p>
    <w:p w14:paraId="5961A720" w14:textId="77777777" w:rsidR="00BE41B2" w:rsidRPr="00F72009" w:rsidRDefault="00BE41B2" w:rsidP="0064496B">
      <w:pPr>
        <w:pStyle w:val="ListParagraph"/>
        <w:numPr>
          <w:ilvl w:val="0"/>
          <w:numId w:val="26"/>
        </w:numPr>
        <w:rPr>
          <w:lang w:val="sr-Cyrl-RS"/>
        </w:rPr>
      </w:pPr>
      <w:r w:rsidRPr="00F72009">
        <w:rPr>
          <w:lang w:val="sr-Cyrl-RS"/>
        </w:rPr>
        <w:t>Управљање „инцидентима“ (</w:t>
      </w:r>
      <w:r w:rsidRPr="00F72009">
        <w:rPr>
          <w:i/>
          <w:lang w:val="sr-Cyrl-RS"/>
        </w:rPr>
        <w:t>i</w:t>
      </w:r>
      <w:r w:rsidR="0061416E" w:rsidRPr="00F72009">
        <w:rPr>
          <w:i/>
          <w:lang w:val="sr-Cyrl-RS"/>
        </w:rPr>
        <w:t>ncident</w:t>
      </w:r>
      <w:r w:rsidRPr="00F72009">
        <w:rPr>
          <w:i/>
          <w:lang w:val="sr-Cyrl-RS"/>
        </w:rPr>
        <w:t xml:space="preserve"> </w:t>
      </w:r>
      <w:proofErr w:type="spellStart"/>
      <w:r w:rsidRPr="00F72009">
        <w:rPr>
          <w:i/>
          <w:lang w:val="sr-Cyrl-RS"/>
        </w:rPr>
        <w:t>management</w:t>
      </w:r>
      <w:proofErr w:type="spellEnd"/>
      <w:r w:rsidRPr="00F72009">
        <w:rPr>
          <w:lang w:val="sr-Cyrl-RS"/>
        </w:rPr>
        <w:t xml:space="preserve">) коришћењем </w:t>
      </w:r>
      <w:r w:rsidR="00064AC7" w:rsidRPr="00F72009">
        <w:rPr>
          <w:noProof/>
          <w:lang w:val="sr-Cyrl-RS"/>
        </w:rPr>
        <w:t xml:space="preserve">SAP </w:t>
      </w:r>
      <w:r w:rsidR="00064AC7" w:rsidRPr="00F72009">
        <w:rPr>
          <w:i/>
          <w:noProof/>
          <w:lang w:val="sr-Cyrl-RS"/>
        </w:rPr>
        <w:t>Solution Manager</w:t>
      </w:r>
      <w:r w:rsidRPr="00F72009">
        <w:rPr>
          <w:lang w:val="sr-Cyrl-RS"/>
        </w:rPr>
        <w:t xml:space="preserve"> </w:t>
      </w:r>
      <w:proofErr w:type="spellStart"/>
      <w:r w:rsidRPr="00F72009">
        <w:rPr>
          <w:i/>
          <w:lang w:val="sr-Cyrl-RS"/>
        </w:rPr>
        <w:t>tool</w:t>
      </w:r>
      <w:proofErr w:type="spellEnd"/>
      <w:r w:rsidRPr="00F72009">
        <w:rPr>
          <w:i/>
          <w:lang w:val="sr-Cyrl-RS"/>
        </w:rPr>
        <w:t xml:space="preserve"> </w:t>
      </w:r>
      <w:proofErr w:type="spellStart"/>
      <w:r w:rsidRPr="00F72009">
        <w:rPr>
          <w:i/>
          <w:lang w:val="sr-Cyrl-RS"/>
        </w:rPr>
        <w:t>ticketing</w:t>
      </w:r>
      <w:proofErr w:type="spellEnd"/>
      <w:r w:rsidRPr="00F72009">
        <w:rPr>
          <w:i/>
          <w:lang w:val="sr-Cyrl-RS"/>
        </w:rPr>
        <w:t xml:space="preserve"> система.</w:t>
      </w:r>
    </w:p>
    <w:p w14:paraId="12556EE3" w14:textId="77777777" w:rsidR="00BE41B2" w:rsidRPr="00F72009" w:rsidRDefault="008B2A03" w:rsidP="0064496B">
      <w:pPr>
        <w:pStyle w:val="Heading3"/>
        <w:numPr>
          <w:ilvl w:val="2"/>
          <w:numId w:val="72"/>
        </w:numPr>
        <w:rPr>
          <w:lang w:val="sr-Cyrl-RS"/>
        </w:rPr>
      </w:pPr>
      <w:bookmarkStart w:id="602" w:name="_Toc399930158"/>
      <w:bookmarkStart w:id="603" w:name="_Toc402176904"/>
      <w:r w:rsidRPr="00F72009">
        <w:rPr>
          <w:lang w:val="sr-Cyrl-RS"/>
        </w:rPr>
        <w:t>Услуга</w:t>
      </w:r>
      <w:r w:rsidR="00BE41B2" w:rsidRPr="00F72009">
        <w:rPr>
          <w:lang w:val="sr-Cyrl-RS"/>
        </w:rPr>
        <w:t xml:space="preserve"> </w:t>
      </w:r>
      <w:proofErr w:type="spellStart"/>
      <w:r w:rsidR="00BE41B2" w:rsidRPr="00F72009">
        <w:rPr>
          <w:lang w:val="sr-Cyrl-RS"/>
        </w:rPr>
        <w:t>произвођачке</w:t>
      </w:r>
      <w:proofErr w:type="spellEnd"/>
      <w:r w:rsidR="00BE41B2" w:rsidRPr="00F72009">
        <w:rPr>
          <w:lang w:val="sr-Cyrl-RS"/>
        </w:rPr>
        <w:t xml:space="preserve"> подршке</w:t>
      </w:r>
      <w:bookmarkEnd w:id="602"/>
      <w:bookmarkEnd w:id="603"/>
      <w:r w:rsidR="00BE41B2" w:rsidRPr="00F72009">
        <w:rPr>
          <w:lang w:val="sr-Cyrl-RS"/>
        </w:rPr>
        <w:t xml:space="preserve"> </w:t>
      </w:r>
    </w:p>
    <w:p w14:paraId="76AD84EA" w14:textId="490A7A85" w:rsidR="00017D7A" w:rsidRDefault="00017D7A" w:rsidP="00BE41B2">
      <w:pPr>
        <w:rPr>
          <w:lang w:val="sr-Cyrl-RS"/>
        </w:rPr>
      </w:pPr>
      <w:r>
        <w:rPr>
          <w:lang w:val="sr-Cyrl-RS"/>
        </w:rPr>
        <w:t xml:space="preserve">Наручилац </w:t>
      </w:r>
      <w:r w:rsidR="00BE41B2" w:rsidRPr="00F72009">
        <w:rPr>
          <w:lang w:val="sr-Cyrl-RS"/>
        </w:rPr>
        <w:t>користи услуг</w:t>
      </w:r>
      <w:r w:rsidR="008B2A03" w:rsidRPr="00F72009">
        <w:rPr>
          <w:lang w:val="sr-Cyrl-RS"/>
        </w:rPr>
        <w:t>е</w:t>
      </w:r>
      <w:r w:rsidR="00BE41B2" w:rsidRPr="00F72009">
        <w:rPr>
          <w:lang w:val="sr-Cyrl-RS"/>
        </w:rPr>
        <w:t xml:space="preserve"> </w:t>
      </w:r>
      <w:proofErr w:type="spellStart"/>
      <w:r w:rsidR="00BE41B2" w:rsidRPr="00F72009">
        <w:rPr>
          <w:lang w:val="sr-Cyrl-RS"/>
        </w:rPr>
        <w:t>произвођачке</w:t>
      </w:r>
      <w:proofErr w:type="spellEnd"/>
      <w:r w:rsidR="00BE41B2" w:rsidRPr="00F72009">
        <w:rPr>
          <w:lang w:val="sr-Cyrl-RS"/>
        </w:rPr>
        <w:t xml:space="preserve"> подршке </w:t>
      </w:r>
      <w:r>
        <w:rPr>
          <w:lang w:val="sr-Cyrl-RS"/>
        </w:rPr>
        <w:t xml:space="preserve">за </w:t>
      </w:r>
      <w:r w:rsidRPr="00F72009">
        <w:rPr>
          <w:lang w:val="sr-Cyrl-RS"/>
        </w:rPr>
        <w:t xml:space="preserve">SAP </w:t>
      </w:r>
      <w:r>
        <w:rPr>
          <w:lang w:val="sr-Cyrl-RS"/>
        </w:rPr>
        <w:t xml:space="preserve">лиценце </w:t>
      </w:r>
      <w:r w:rsidRPr="00F72009">
        <w:rPr>
          <w:lang w:val="sr-Cyrl-RS"/>
        </w:rPr>
        <w:t xml:space="preserve">наведене у </w:t>
      </w:r>
      <w:hyperlink w:anchor="OLE_LINK2" w:history="1">
        <w:r w:rsidRPr="00F72009">
          <w:rPr>
            <w:rStyle w:val="Hyperlink"/>
            <w:lang w:val="sr-Cyrl-RS"/>
          </w:rPr>
          <w:t>Табели 1</w:t>
        </w:r>
      </w:hyperlink>
      <w:r w:rsidRPr="00F72009">
        <w:rPr>
          <w:lang w:val="sr-Cyrl-RS"/>
        </w:rPr>
        <w:t xml:space="preserve">. </w:t>
      </w:r>
      <w:r>
        <w:rPr>
          <w:lang w:val="sr-Cyrl-RS"/>
        </w:rPr>
        <w:t xml:space="preserve">типа </w:t>
      </w:r>
      <w:r w:rsidR="00BE41B2" w:rsidRPr="00F72009">
        <w:rPr>
          <w:lang w:val="sr-Cyrl-RS"/>
        </w:rPr>
        <w:t xml:space="preserve">SAP </w:t>
      </w:r>
      <w:r w:rsidR="00BE41B2" w:rsidRPr="00F72009">
        <w:rPr>
          <w:i/>
          <w:lang w:val="sr-Cyrl-RS"/>
        </w:rPr>
        <w:t xml:space="preserve">Standard </w:t>
      </w:r>
      <w:proofErr w:type="spellStart"/>
      <w:r w:rsidR="00BE41B2" w:rsidRPr="00F72009">
        <w:rPr>
          <w:i/>
          <w:lang w:val="sr-Cyrl-RS"/>
        </w:rPr>
        <w:t>Support</w:t>
      </w:r>
      <w:proofErr w:type="spellEnd"/>
      <w:r w:rsidR="00BE41B2" w:rsidRPr="00F72009">
        <w:rPr>
          <w:lang w:val="sr-Cyrl-RS"/>
        </w:rPr>
        <w:t>. Од Понуђача се очекује да достави понуду у којој ће на јасан и недвосмислен начин</w:t>
      </w:r>
      <w:r w:rsidR="008B2A03" w:rsidRPr="00F72009">
        <w:rPr>
          <w:lang w:val="sr-Cyrl-RS"/>
        </w:rPr>
        <w:t xml:space="preserve"> </w:t>
      </w:r>
      <w:r w:rsidR="00BE41B2" w:rsidRPr="00F72009">
        <w:rPr>
          <w:lang w:val="sr-Cyrl-RS"/>
        </w:rPr>
        <w:t>понудити</w:t>
      </w:r>
      <w:r w:rsidR="008B2A03" w:rsidRPr="00F72009">
        <w:rPr>
          <w:sz w:val="23"/>
          <w:szCs w:val="23"/>
          <w:lang w:val="sr-Cyrl-RS"/>
        </w:rPr>
        <w:t xml:space="preserve"> </w:t>
      </w:r>
      <w:r w:rsidR="008B2A03" w:rsidRPr="00017D7A">
        <w:rPr>
          <w:szCs w:val="24"/>
          <w:lang w:val="sr-Cyrl-RS"/>
        </w:rPr>
        <w:t>п</w:t>
      </w:r>
      <w:r w:rsidR="00BE41B2" w:rsidRPr="00017D7A">
        <w:rPr>
          <w:szCs w:val="24"/>
          <w:lang w:val="sr-Cyrl-RS"/>
        </w:rPr>
        <w:t>родужење</w:t>
      </w:r>
      <w:r w:rsidR="00BE41B2" w:rsidRPr="00F72009">
        <w:rPr>
          <w:lang w:val="sr-Cyrl-RS"/>
        </w:rPr>
        <w:t xml:space="preserve"> услуге </w:t>
      </w:r>
      <w:proofErr w:type="spellStart"/>
      <w:r w:rsidR="00BE41B2" w:rsidRPr="00F72009">
        <w:rPr>
          <w:lang w:val="sr-Cyrl-RS"/>
        </w:rPr>
        <w:t>произвођачке</w:t>
      </w:r>
      <w:proofErr w:type="spellEnd"/>
      <w:r w:rsidR="00BE41B2" w:rsidRPr="00F72009">
        <w:rPr>
          <w:lang w:val="sr-Cyrl-RS"/>
        </w:rPr>
        <w:t xml:space="preserve"> подршке за </w:t>
      </w:r>
      <w:r>
        <w:rPr>
          <w:lang w:val="sr-Cyrl-RS"/>
        </w:rPr>
        <w:t>ове</w:t>
      </w:r>
      <w:r w:rsidRPr="00F72009">
        <w:rPr>
          <w:lang w:val="sr-Cyrl-RS"/>
        </w:rPr>
        <w:t xml:space="preserve"> </w:t>
      </w:r>
      <w:r w:rsidR="00BE41B2" w:rsidRPr="00F72009">
        <w:rPr>
          <w:lang w:val="sr-Cyrl-RS"/>
        </w:rPr>
        <w:t>лиценце до 31.12.2015.</w:t>
      </w:r>
      <w:r w:rsidR="006B1FCB" w:rsidRPr="00F72009">
        <w:rPr>
          <w:lang w:val="sr-Cyrl-RS"/>
        </w:rPr>
        <w:t xml:space="preserve"> године.</w:t>
      </w:r>
    </w:p>
    <w:p w14:paraId="320B270B" w14:textId="77777777" w:rsidR="007C3368" w:rsidRPr="007C3368" w:rsidRDefault="007C3368" w:rsidP="00BE41B2">
      <w:pPr>
        <w:rPr>
          <w:lang w:val="sr-Cyrl-RS"/>
        </w:rPr>
      </w:pPr>
    </w:p>
    <w:p w14:paraId="79D0F852" w14:textId="77777777" w:rsidR="00BE41B2" w:rsidRPr="00F72009" w:rsidRDefault="008B2A03" w:rsidP="00BE41B2">
      <w:pPr>
        <w:rPr>
          <w:lang w:val="sr-Cyrl-RS"/>
        </w:rPr>
      </w:pPr>
      <w:r w:rsidRPr="00F72009">
        <w:rPr>
          <w:b/>
          <w:lang w:val="sr-Cyrl-RS"/>
        </w:rPr>
        <w:t xml:space="preserve">Табела 1. </w:t>
      </w:r>
      <w:r w:rsidR="00017D7A" w:rsidRPr="00F72009">
        <w:rPr>
          <w:lang w:val="sr-Cyrl-RS"/>
        </w:rPr>
        <w:t xml:space="preserve">SAP </w:t>
      </w:r>
      <w:r w:rsidR="00BE41B2" w:rsidRPr="00F72009">
        <w:rPr>
          <w:lang w:val="sr-Cyrl-RS"/>
        </w:rPr>
        <w:t xml:space="preserve">Лиценце на које </w:t>
      </w:r>
      <w:r w:rsidRPr="00F72009">
        <w:rPr>
          <w:lang w:val="sr-Cyrl-RS"/>
        </w:rPr>
        <w:t>односи</w:t>
      </w:r>
      <w:r w:rsidR="00BE41B2" w:rsidRPr="00F72009">
        <w:rPr>
          <w:lang w:val="sr-Cyrl-RS"/>
        </w:rPr>
        <w:t xml:space="preserve"> продужење услуге</w:t>
      </w:r>
      <w:r w:rsidRPr="00F72009">
        <w:rPr>
          <w:lang w:val="sr-Cyrl-RS"/>
        </w:rPr>
        <w:t xml:space="preserve"> </w:t>
      </w:r>
      <w:proofErr w:type="spellStart"/>
      <w:r w:rsidRPr="00F72009">
        <w:rPr>
          <w:lang w:val="sr-Cyrl-RS"/>
        </w:rPr>
        <w:t>произвођачке</w:t>
      </w:r>
      <w:proofErr w:type="spellEnd"/>
      <w:r w:rsidRPr="00F72009">
        <w:rPr>
          <w:lang w:val="sr-Cyrl-RS"/>
        </w:rPr>
        <w:t xml:space="preserve"> подршке: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0"/>
        <w:gridCol w:w="1786"/>
        <w:gridCol w:w="1784"/>
      </w:tblGrid>
      <w:tr w:rsidR="008B2A03" w:rsidRPr="00F72009" w14:paraId="7C545068" w14:textId="77777777" w:rsidTr="00F82625">
        <w:trPr>
          <w:trHeight w:val="429"/>
        </w:trPr>
        <w:tc>
          <w:tcPr>
            <w:tcW w:w="3079" w:type="pct"/>
            <w:shd w:val="clear" w:color="auto" w:fill="auto"/>
          </w:tcPr>
          <w:p w14:paraId="60D3509B" w14:textId="77777777" w:rsidR="008B2A03" w:rsidRPr="00F72009" w:rsidRDefault="00581326" w:rsidP="00F82625">
            <w:pPr>
              <w:tabs>
                <w:tab w:val="left" w:pos="284"/>
                <w:tab w:val="left" w:pos="567"/>
                <w:tab w:val="left" w:pos="851"/>
              </w:tabs>
              <w:autoSpaceDE w:val="0"/>
              <w:autoSpaceDN w:val="0"/>
              <w:spacing w:after="0"/>
              <w:contextualSpacing/>
              <w:jc w:val="center"/>
              <w:rPr>
                <w:noProof/>
                <w:szCs w:val="24"/>
                <w:lang w:val="sr-Cyrl-RS"/>
              </w:rPr>
            </w:pPr>
            <w:r w:rsidRPr="00F72009">
              <w:rPr>
                <w:rFonts w:cs="Arial"/>
                <w:b/>
                <w:color w:val="000000"/>
                <w:szCs w:val="24"/>
                <w:lang w:val="sr-Cyrl-RS"/>
              </w:rPr>
              <w:lastRenderedPageBreak/>
              <w:t>Назив</w:t>
            </w:r>
            <w:r w:rsidR="008B2A03" w:rsidRPr="00F72009">
              <w:rPr>
                <w:rFonts w:cs="Arial"/>
                <w:b/>
                <w:color w:val="000000"/>
                <w:szCs w:val="24"/>
                <w:lang w:val="sr-Cyrl-RS"/>
              </w:rPr>
              <w:t xml:space="preserve"> </w:t>
            </w:r>
            <w:r w:rsidRPr="00F72009">
              <w:rPr>
                <w:rFonts w:cs="Arial"/>
                <w:b/>
                <w:color w:val="000000"/>
                <w:szCs w:val="24"/>
                <w:lang w:val="sr-Cyrl-RS"/>
              </w:rPr>
              <w:t>лиценце</w:t>
            </w:r>
          </w:p>
        </w:tc>
        <w:tc>
          <w:tcPr>
            <w:tcW w:w="961" w:type="pct"/>
          </w:tcPr>
          <w:p w14:paraId="25C83D07" w14:textId="77777777" w:rsidR="008B2A03" w:rsidRPr="00F72009" w:rsidRDefault="008B2A03" w:rsidP="00954556">
            <w:pPr>
              <w:contextualSpacing/>
              <w:jc w:val="center"/>
              <w:rPr>
                <w:b/>
                <w:noProof/>
                <w:szCs w:val="24"/>
                <w:lang w:val="sr-Cyrl-RS"/>
              </w:rPr>
            </w:pPr>
            <w:r w:rsidRPr="00F72009">
              <w:rPr>
                <w:b/>
                <w:noProof/>
                <w:szCs w:val="24"/>
                <w:lang w:val="sr-Cyrl-RS"/>
              </w:rPr>
              <w:t>Метрика</w:t>
            </w:r>
          </w:p>
        </w:tc>
        <w:tc>
          <w:tcPr>
            <w:tcW w:w="960" w:type="pct"/>
          </w:tcPr>
          <w:p w14:paraId="0DD9EC8B" w14:textId="77777777" w:rsidR="008B2A03" w:rsidRPr="00F72009" w:rsidRDefault="008B2A03" w:rsidP="00954556">
            <w:pPr>
              <w:contextualSpacing/>
              <w:jc w:val="center"/>
              <w:rPr>
                <w:b/>
                <w:noProof/>
                <w:szCs w:val="24"/>
                <w:lang w:val="sr-Cyrl-RS"/>
              </w:rPr>
            </w:pPr>
            <w:r w:rsidRPr="00F72009">
              <w:rPr>
                <w:b/>
                <w:noProof/>
                <w:szCs w:val="24"/>
                <w:lang w:val="sr-Cyrl-RS"/>
              </w:rPr>
              <w:t>Количина</w:t>
            </w:r>
          </w:p>
        </w:tc>
      </w:tr>
      <w:tr w:rsidR="008B2A03" w:rsidRPr="00F72009" w14:paraId="2864A33D" w14:textId="77777777" w:rsidTr="008B2A03">
        <w:tc>
          <w:tcPr>
            <w:tcW w:w="3079" w:type="pct"/>
            <w:shd w:val="clear" w:color="auto" w:fill="auto"/>
            <w:vAlign w:val="center"/>
          </w:tcPr>
          <w:p w14:paraId="499DA3A9" w14:textId="77777777" w:rsidR="008B2A03" w:rsidRPr="00F72009" w:rsidRDefault="008B2A03" w:rsidP="008B2A03">
            <w:pPr>
              <w:jc w:val="left"/>
              <w:rPr>
                <w:szCs w:val="24"/>
                <w:lang w:val="sr-Cyrl-RS"/>
              </w:rPr>
            </w:pPr>
            <w:proofErr w:type="spellStart"/>
            <w:r w:rsidRPr="00F72009">
              <w:rPr>
                <w:szCs w:val="24"/>
                <w:lang w:val="sr-Cyrl-RS"/>
              </w:rPr>
              <w:t>mySAP</w:t>
            </w:r>
            <w:proofErr w:type="spellEnd"/>
            <w:r w:rsidRPr="00F72009">
              <w:rPr>
                <w:szCs w:val="24"/>
                <w:lang w:val="sr-Cyrl-RS"/>
              </w:rPr>
              <w:t xml:space="preserve"> ERP </w:t>
            </w:r>
            <w:proofErr w:type="spellStart"/>
            <w:r w:rsidRPr="00F72009">
              <w:rPr>
                <w:szCs w:val="24"/>
                <w:lang w:val="sr-Cyrl-RS"/>
              </w:rPr>
              <w:t>professional</w:t>
            </w:r>
            <w:proofErr w:type="spellEnd"/>
            <w:r w:rsidRPr="00F72009">
              <w:rPr>
                <w:szCs w:val="24"/>
                <w:lang w:val="sr-Cyrl-RS"/>
              </w:rPr>
              <w:t xml:space="preserve"> </w:t>
            </w:r>
            <w:proofErr w:type="spellStart"/>
            <w:r w:rsidRPr="00F72009">
              <w:rPr>
                <w:szCs w:val="24"/>
                <w:lang w:val="sr-Cyrl-RS"/>
              </w:rPr>
              <w:t>users</w:t>
            </w:r>
            <w:proofErr w:type="spellEnd"/>
            <w:r w:rsidRPr="00F72009">
              <w:rPr>
                <w:szCs w:val="24"/>
                <w:lang w:val="sr-Cyrl-RS"/>
              </w:rPr>
              <w:t xml:space="preserve"> </w:t>
            </w:r>
          </w:p>
        </w:tc>
        <w:tc>
          <w:tcPr>
            <w:tcW w:w="961" w:type="pct"/>
            <w:vAlign w:val="center"/>
          </w:tcPr>
          <w:p w14:paraId="3F9C6A3A" w14:textId="77777777" w:rsidR="008B2A03" w:rsidRPr="00F72009" w:rsidRDefault="008B2A03" w:rsidP="008B2A03">
            <w:pPr>
              <w:jc w:val="center"/>
              <w:rPr>
                <w:szCs w:val="24"/>
                <w:lang w:val="sr-Cyrl-RS"/>
              </w:rPr>
            </w:pPr>
            <w:proofErr w:type="spellStart"/>
            <w:r w:rsidRPr="00F72009">
              <w:rPr>
                <w:szCs w:val="24"/>
                <w:lang w:val="sr-Cyrl-RS"/>
              </w:rPr>
              <w:t>User</w:t>
            </w:r>
            <w:proofErr w:type="spellEnd"/>
          </w:p>
        </w:tc>
        <w:tc>
          <w:tcPr>
            <w:tcW w:w="960" w:type="pct"/>
            <w:vAlign w:val="center"/>
          </w:tcPr>
          <w:p w14:paraId="6EA4191F" w14:textId="77777777" w:rsidR="008B2A03" w:rsidRPr="00F72009" w:rsidRDefault="008B2A03" w:rsidP="008B2A03">
            <w:pPr>
              <w:jc w:val="center"/>
              <w:rPr>
                <w:szCs w:val="24"/>
                <w:lang w:val="sr-Cyrl-RS"/>
              </w:rPr>
            </w:pPr>
            <w:r w:rsidRPr="00F72009">
              <w:rPr>
                <w:szCs w:val="24"/>
                <w:lang w:val="sr-Cyrl-RS"/>
              </w:rPr>
              <w:t>228</w:t>
            </w:r>
          </w:p>
        </w:tc>
      </w:tr>
      <w:tr w:rsidR="008B2A03" w:rsidRPr="00F72009" w14:paraId="507DEEAA" w14:textId="77777777" w:rsidTr="008B2A03">
        <w:tc>
          <w:tcPr>
            <w:tcW w:w="3079" w:type="pct"/>
            <w:shd w:val="clear" w:color="auto" w:fill="auto"/>
            <w:vAlign w:val="center"/>
          </w:tcPr>
          <w:p w14:paraId="37D72112" w14:textId="77777777" w:rsidR="008B2A03" w:rsidRPr="00F72009" w:rsidRDefault="008B2A03" w:rsidP="008B2A03">
            <w:pPr>
              <w:jc w:val="left"/>
              <w:rPr>
                <w:szCs w:val="24"/>
                <w:lang w:val="sr-Cyrl-RS"/>
              </w:rPr>
            </w:pPr>
            <w:proofErr w:type="spellStart"/>
            <w:r w:rsidRPr="00F72009">
              <w:rPr>
                <w:szCs w:val="24"/>
                <w:lang w:val="sr-Cyrl-RS"/>
              </w:rPr>
              <w:t>mySAP</w:t>
            </w:r>
            <w:proofErr w:type="spellEnd"/>
            <w:r w:rsidRPr="00F72009">
              <w:rPr>
                <w:szCs w:val="24"/>
                <w:lang w:val="sr-Cyrl-RS"/>
              </w:rPr>
              <w:t xml:space="preserve"> ERP </w:t>
            </w:r>
            <w:proofErr w:type="spellStart"/>
            <w:r w:rsidRPr="00F72009">
              <w:rPr>
                <w:szCs w:val="24"/>
                <w:lang w:val="sr-Cyrl-RS"/>
              </w:rPr>
              <w:t>limited</w:t>
            </w:r>
            <w:proofErr w:type="spellEnd"/>
            <w:r w:rsidRPr="00F72009">
              <w:rPr>
                <w:szCs w:val="24"/>
                <w:lang w:val="sr-Cyrl-RS"/>
              </w:rPr>
              <w:t xml:space="preserve"> </w:t>
            </w:r>
            <w:proofErr w:type="spellStart"/>
            <w:r w:rsidRPr="00F72009">
              <w:rPr>
                <w:szCs w:val="24"/>
                <w:lang w:val="sr-Cyrl-RS"/>
              </w:rPr>
              <w:t>professional</w:t>
            </w:r>
            <w:proofErr w:type="spellEnd"/>
            <w:r w:rsidRPr="00F72009">
              <w:rPr>
                <w:szCs w:val="24"/>
                <w:lang w:val="sr-Cyrl-RS"/>
              </w:rPr>
              <w:t xml:space="preserve"> </w:t>
            </w:r>
            <w:proofErr w:type="spellStart"/>
            <w:r w:rsidRPr="00F72009">
              <w:rPr>
                <w:szCs w:val="24"/>
                <w:lang w:val="sr-Cyrl-RS"/>
              </w:rPr>
              <w:t>users</w:t>
            </w:r>
            <w:proofErr w:type="spellEnd"/>
          </w:p>
        </w:tc>
        <w:tc>
          <w:tcPr>
            <w:tcW w:w="961" w:type="pct"/>
            <w:vAlign w:val="center"/>
          </w:tcPr>
          <w:p w14:paraId="531C7512" w14:textId="77777777" w:rsidR="008B2A03" w:rsidRPr="00F72009" w:rsidRDefault="008B2A03" w:rsidP="008B2A03">
            <w:pPr>
              <w:jc w:val="center"/>
              <w:rPr>
                <w:szCs w:val="24"/>
                <w:lang w:val="sr-Cyrl-RS"/>
              </w:rPr>
            </w:pPr>
            <w:proofErr w:type="spellStart"/>
            <w:r w:rsidRPr="00F72009">
              <w:rPr>
                <w:szCs w:val="24"/>
                <w:lang w:val="sr-Cyrl-RS"/>
              </w:rPr>
              <w:t>User</w:t>
            </w:r>
            <w:proofErr w:type="spellEnd"/>
          </w:p>
        </w:tc>
        <w:tc>
          <w:tcPr>
            <w:tcW w:w="960" w:type="pct"/>
            <w:vAlign w:val="center"/>
          </w:tcPr>
          <w:p w14:paraId="05C422F6" w14:textId="77777777" w:rsidR="008B2A03" w:rsidRPr="00F72009" w:rsidRDefault="008B2A03" w:rsidP="008B2A03">
            <w:pPr>
              <w:jc w:val="center"/>
              <w:rPr>
                <w:szCs w:val="24"/>
                <w:lang w:val="sr-Cyrl-RS"/>
              </w:rPr>
            </w:pPr>
            <w:r w:rsidRPr="00F72009">
              <w:rPr>
                <w:szCs w:val="24"/>
                <w:lang w:val="sr-Cyrl-RS"/>
              </w:rPr>
              <w:t>108</w:t>
            </w:r>
          </w:p>
        </w:tc>
      </w:tr>
      <w:tr w:rsidR="008B2A03" w:rsidRPr="00F72009" w14:paraId="59A8D8DC" w14:textId="77777777" w:rsidTr="008B2A03">
        <w:tc>
          <w:tcPr>
            <w:tcW w:w="3079" w:type="pct"/>
            <w:shd w:val="clear" w:color="auto" w:fill="auto"/>
            <w:vAlign w:val="center"/>
          </w:tcPr>
          <w:p w14:paraId="0A39CB8C" w14:textId="77777777" w:rsidR="008B2A03" w:rsidRPr="00F72009" w:rsidRDefault="008B2A03" w:rsidP="008B2A03">
            <w:pPr>
              <w:jc w:val="left"/>
              <w:rPr>
                <w:szCs w:val="24"/>
                <w:lang w:val="sr-Cyrl-RS"/>
              </w:rPr>
            </w:pPr>
            <w:proofErr w:type="spellStart"/>
            <w:r w:rsidRPr="00F72009">
              <w:rPr>
                <w:szCs w:val="24"/>
                <w:lang w:val="sr-Cyrl-RS"/>
              </w:rPr>
              <w:t>mySAP</w:t>
            </w:r>
            <w:proofErr w:type="spellEnd"/>
            <w:r w:rsidRPr="00F72009">
              <w:rPr>
                <w:szCs w:val="24"/>
                <w:lang w:val="sr-Cyrl-RS"/>
              </w:rPr>
              <w:t xml:space="preserve"> ERP </w:t>
            </w:r>
            <w:proofErr w:type="spellStart"/>
            <w:r w:rsidRPr="00F72009">
              <w:rPr>
                <w:szCs w:val="24"/>
                <w:lang w:val="sr-Cyrl-RS"/>
              </w:rPr>
              <w:t>development</w:t>
            </w:r>
            <w:proofErr w:type="spellEnd"/>
            <w:r w:rsidRPr="00F72009">
              <w:rPr>
                <w:szCs w:val="24"/>
                <w:lang w:val="sr-Cyrl-RS"/>
              </w:rPr>
              <w:t xml:space="preserve"> </w:t>
            </w:r>
            <w:proofErr w:type="spellStart"/>
            <w:r w:rsidRPr="00F72009">
              <w:rPr>
                <w:szCs w:val="24"/>
                <w:lang w:val="sr-Cyrl-RS"/>
              </w:rPr>
              <w:t>users</w:t>
            </w:r>
            <w:proofErr w:type="spellEnd"/>
            <w:r w:rsidRPr="00F72009">
              <w:rPr>
                <w:szCs w:val="24"/>
                <w:lang w:val="sr-Cyrl-RS"/>
              </w:rPr>
              <w:t xml:space="preserve"> </w:t>
            </w:r>
          </w:p>
        </w:tc>
        <w:tc>
          <w:tcPr>
            <w:tcW w:w="961" w:type="pct"/>
            <w:vAlign w:val="center"/>
          </w:tcPr>
          <w:p w14:paraId="664280E4" w14:textId="77777777" w:rsidR="008B2A03" w:rsidRPr="00F72009" w:rsidRDefault="008B2A03" w:rsidP="008B2A03">
            <w:pPr>
              <w:jc w:val="center"/>
              <w:rPr>
                <w:szCs w:val="24"/>
                <w:lang w:val="sr-Cyrl-RS"/>
              </w:rPr>
            </w:pPr>
            <w:proofErr w:type="spellStart"/>
            <w:r w:rsidRPr="00F72009">
              <w:rPr>
                <w:szCs w:val="24"/>
                <w:lang w:val="sr-Cyrl-RS"/>
              </w:rPr>
              <w:t>User</w:t>
            </w:r>
            <w:proofErr w:type="spellEnd"/>
          </w:p>
        </w:tc>
        <w:tc>
          <w:tcPr>
            <w:tcW w:w="960" w:type="pct"/>
            <w:vAlign w:val="center"/>
          </w:tcPr>
          <w:p w14:paraId="20578C2A" w14:textId="77777777" w:rsidR="008B2A03" w:rsidRPr="00F72009" w:rsidRDefault="008B2A03" w:rsidP="008B2A03">
            <w:pPr>
              <w:jc w:val="center"/>
              <w:rPr>
                <w:szCs w:val="24"/>
                <w:lang w:val="sr-Cyrl-RS"/>
              </w:rPr>
            </w:pPr>
            <w:r w:rsidRPr="00F72009">
              <w:rPr>
                <w:szCs w:val="24"/>
                <w:lang w:val="sr-Cyrl-RS"/>
              </w:rPr>
              <w:t>4</w:t>
            </w:r>
          </w:p>
        </w:tc>
      </w:tr>
      <w:tr w:rsidR="008B2A03" w:rsidRPr="00F72009" w14:paraId="72FB7E08" w14:textId="77777777" w:rsidTr="008B2A03">
        <w:tc>
          <w:tcPr>
            <w:tcW w:w="3079" w:type="pct"/>
            <w:shd w:val="clear" w:color="auto" w:fill="auto"/>
            <w:vAlign w:val="center"/>
          </w:tcPr>
          <w:p w14:paraId="3D945334"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SAP Application Business Analytics Professional User</w:t>
            </w:r>
          </w:p>
        </w:tc>
        <w:tc>
          <w:tcPr>
            <w:tcW w:w="961" w:type="pct"/>
            <w:vAlign w:val="center"/>
          </w:tcPr>
          <w:p w14:paraId="7E48BF37" w14:textId="77777777" w:rsidR="008B2A03" w:rsidRPr="00F72009" w:rsidRDefault="008B2A03" w:rsidP="008B2A03">
            <w:pPr>
              <w:contextualSpacing/>
              <w:jc w:val="center"/>
              <w:rPr>
                <w:noProof/>
                <w:szCs w:val="24"/>
                <w:lang w:val="sr-Cyrl-RS"/>
              </w:rPr>
            </w:pPr>
            <w:proofErr w:type="spellStart"/>
            <w:r w:rsidRPr="00F72009">
              <w:rPr>
                <w:szCs w:val="24"/>
                <w:lang w:val="sr-Cyrl-RS"/>
              </w:rPr>
              <w:t>User</w:t>
            </w:r>
            <w:proofErr w:type="spellEnd"/>
          </w:p>
        </w:tc>
        <w:tc>
          <w:tcPr>
            <w:tcW w:w="960" w:type="pct"/>
            <w:vAlign w:val="center"/>
          </w:tcPr>
          <w:p w14:paraId="47DC8C34" w14:textId="77777777" w:rsidR="008B2A03" w:rsidRPr="00F72009" w:rsidRDefault="008B2A03" w:rsidP="008B2A03">
            <w:pPr>
              <w:contextualSpacing/>
              <w:jc w:val="center"/>
              <w:rPr>
                <w:noProof/>
                <w:szCs w:val="24"/>
                <w:lang w:val="sr-Cyrl-RS"/>
              </w:rPr>
            </w:pPr>
            <w:r w:rsidRPr="00F72009">
              <w:rPr>
                <w:noProof/>
                <w:szCs w:val="24"/>
                <w:lang w:val="sr-Cyrl-RS"/>
              </w:rPr>
              <w:t>2</w:t>
            </w:r>
          </w:p>
        </w:tc>
      </w:tr>
      <w:tr w:rsidR="008B2A03" w:rsidRPr="00F72009" w14:paraId="1B422F04" w14:textId="77777777" w:rsidTr="008B2A03">
        <w:tc>
          <w:tcPr>
            <w:tcW w:w="3079" w:type="pct"/>
            <w:shd w:val="clear" w:color="auto" w:fill="auto"/>
            <w:vAlign w:val="center"/>
          </w:tcPr>
          <w:p w14:paraId="351EDC43"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 xml:space="preserve">BA&amp;T SAP Business Objects BI Suite </w:t>
            </w:r>
          </w:p>
        </w:tc>
        <w:tc>
          <w:tcPr>
            <w:tcW w:w="961" w:type="pct"/>
            <w:vAlign w:val="center"/>
          </w:tcPr>
          <w:p w14:paraId="7BF4CAC8" w14:textId="77777777" w:rsidR="008B2A03" w:rsidRPr="00F72009" w:rsidRDefault="008B2A03" w:rsidP="008B2A03">
            <w:pPr>
              <w:contextualSpacing/>
              <w:jc w:val="center"/>
              <w:rPr>
                <w:noProof/>
                <w:szCs w:val="24"/>
                <w:lang w:val="sr-Cyrl-RS"/>
              </w:rPr>
            </w:pPr>
            <w:proofErr w:type="spellStart"/>
            <w:r w:rsidRPr="00F72009">
              <w:rPr>
                <w:szCs w:val="24"/>
                <w:lang w:val="sr-Cyrl-RS"/>
              </w:rPr>
              <w:t>User</w:t>
            </w:r>
            <w:proofErr w:type="spellEnd"/>
          </w:p>
        </w:tc>
        <w:tc>
          <w:tcPr>
            <w:tcW w:w="960" w:type="pct"/>
            <w:vAlign w:val="center"/>
          </w:tcPr>
          <w:p w14:paraId="79144FB1" w14:textId="77777777" w:rsidR="008B2A03" w:rsidRPr="00F72009" w:rsidRDefault="008B2A03" w:rsidP="008B2A03">
            <w:pPr>
              <w:contextualSpacing/>
              <w:jc w:val="center"/>
              <w:rPr>
                <w:noProof/>
                <w:szCs w:val="24"/>
                <w:lang w:val="sr-Cyrl-RS"/>
              </w:rPr>
            </w:pPr>
            <w:r w:rsidRPr="00F72009">
              <w:rPr>
                <w:noProof/>
                <w:szCs w:val="24"/>
                <w:lang w:val="sr-Cyrl-RS"/>
              </w:rPr>
              <w:t>25</w:t>
            </w:r>
          </w:p>
        </w:tc>
      </w:tr>
      <w:tr w:rsidR="008B2A03" w:rsidRPr="00F72009" w14:paraId="727EB08E" w14:textId="77777777" w:rsidTr="008B2A03">
        <w:tc>
          <w:tcPr>
            <w:tcW w:w="3079" w:type="pct"/>
            <w:shd w:val="clear" w:color="auto" w:fill="auto"/>
            <w:vAlign w:val="center"/>
          </w:tcPr>
          <w:p w14:paraId="55126DB7"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BA&amp;T SAP Business Planning &amp; Cons, vers f SAP NetWeaver (BPC)</w:t>
            </w:r>
          </w:p>
        </w:tc>
        <w:tc>
          <w:tcPr>
            <w:tcW w:w="961" w:type="pct"/>
            <w:vAlign w:val="center"/>
          </w:tcPr>
          <w:p w14:paraId="3F07E756" w14:textId="77777777" w:rsidR="008B2A03" w:rsidRPr="00F72009" w:rsidRDefault="008B2A03" w:rsidP="008B2A03">
            <w:pPr>
              <w:contextualSpacing/>
              <w:jc w:val="center"/>
              <w:rPr>
                <w:noProof/>
                <w:szCs w:val="24"/>
                <w:lang w:val="sr-Cyrl-RS"/>
              </w:rPr>
            </w:pPr>
            <w:proofErr w:type="spellStart"/>
            <w:r w:rsidRPr="00F72009">
              <w:rPr>
                <w:szCs w:val="24"/>
                <w:lang w:val="sr-Cyrl-RS"/>
              </w:rPr>
              <w:t>User</w:t>
            </w:r>
            <w:proofErr w:type="spellEnd"/>
          </w:p>
        </w:tc>
        <w:tc>
          <w:tcPr>
            <w:tcW w:w="960" w:type="pct"/>
            <w:vAlign w:val="center"/>
          </w:tcPr>
          <w:p w14:paraId="2D42B0A0" w14:textId="77777777" w:rsidR="008B2A03" w:rsidRPr="00F72009" w:rsidRDefault="008B2A03" w:rsidP="008B2A03">
            <w:pPr>
              <w:contextualSpacing/>
              <w:jc w:val="center"/>
              <w:rPr>
                <w:noProof/>
                <w:szCs w:val="24"/>
                <w:lang w:val="sr-Cyrl-RS"/>
              </w:rPr>
            </w:pPr>
            <w:r w:rsidRPr="00F72009">
              <w:rPr>
                <w:noProof/>
                <w:szCs w:val="24"/>
                <w:lang w:val="sr-Cyrl-RS"/>
              </w:rPr>
              <w:t>30</w:t>
            </w:r>
          </w:p>
        </w:tc>
      </w:tr>
      <w:tr w:rsidR="008B2A03" w:rsidRPr="00F72009" w14:paraId="76973D22" w14:textId="77777777" w:rsidTr="008B2A03">
        <w:tc>
          <w:tcPr>
            <w:tcW w:w="3079" w:type="pct"/>
            <w:shd w:val="clear" w:color="auto" w:fill="auto"/>
            <w:vAlign w:val="center"/>
          </w:tcPr>
          <w:p w14:paraId="01482DE7" w14:textId="77777777" w:rsidR="008B2A03" w:rsidRPr="00F72009" w:rsidRDefault="008B2A03" w:rsidP="008B2A03">
            <w:pPr>
              <w:pStyle w:val="ListParagraph"/>
              <w:autoSpaceDE w:val="0"/>
              <w:autoSpaceDN w:val="0"/>
              <w:ind w:left="0"/>
              <w:jc w:val="left"/>
              <w:rPr>
                <w:noProof/>
                <w:szCs w:val="24"/>
                <w:lang w:val="sr-Cyrl-RS"/>
              </w:rPr>
            </w:pPr>
            <w:r w:rsidRPr="00F72009">
              <w:rPr>
                <w:szCs w:val="24"/>
                <w:lang w:val="sr-Cyrl-RS" w:eastAsia="de-DE"/>
              </w:rPr>
              <w:t xml:space="preserve">SAP </w:t>
            </w:r>
            <w:proofErr w:type="spellStart"/>
            <w:r w:rsidRPr="00F72009">
              <w:rPr>
                <w:szCs w:val="24"/>
                <w:lang w:val="sr-Cyrl-RS" w:eastAsia="de-DE"/>
              </w:rPr>
              <w:t>NetWeaver</w:t>
            </w:r>
            <w:proofErr w:type="spellEnd"/>
            <w:r w:rsidRPr="00F72009">
              <w:rPr>
                <w:szCs w:val="24"/>
                <w:lang w:val="sr-Cyrl-RS" w:eastAsia="de-DE"/>
              </w:rPr>
              <w:t xml:space="preserve"> </w:t>
            </w:r>
            <w:proofErr w:type="spellStart"/>
            <w:r w:rsidRPr="00F72009">
              <w:rPr>
                <w:szCs w:val="24"/>
                <w:lang w:val="sr-Cyrl-RS" w:eastAsia="de-DE"/>
              </w:rPr>
              <w:t>Process</w:t>
            </w:r>
            <w:proofErr w:type="spellEnd"/>
            <w:r w:rsidRPr="00F72009">
              <w:rPr>
                <w:szCs w:val="24"/>
                <w:lang w:val="sr-Cyrl-RS" w:eastAsia="de-DE"/>
              </w:rPr>
              <w:t xml:space="preserve"> </w:t>
            </w:r>
            <w:proofErr w:type="spellStart"/>
            <w:r w:rsidRPr="00F72009">
              <w:rPr>
                <w:szCs w:val="24"/>
                <w:lang w:val="sr-Cyrl-RS" w:eastAsia="de-DE"/>
              </w:rPr>
              <w:t>Integration</w:t>
            </w:r>
            <w:proofErr w:type="spellEnd"/>
          </w:p>
        </w:tc>
        <w:tc>
          <w:tcPr>
            <w:tcW w:w="961" w:type="pct"/>
            <w:vAlign w:val="center"/>
          </w:tcPr>
          <w:p w14:paraId="4915A333" w14:textId="77777777" w:rsidR="008B2A03" w:rsidRPr="00F72009" w:rsidRDefault="008B2A03" w:rsidP="008B2A03">
            <w:pPr>
              <w:contextualSpacing/>
              <w:jc w:val="center"/>
              <w:rPr>
                <w:noProof/>
                <w:szCs w:val="24"/>
                <w:lang w:val="sr-Cyrl-RS"/>
              </w:rPr>
            </w:pPr>
            <w:r w:rsidRPr="00F72009">
              <w:rPr>
                <w:noProof/>
                <w:szCs w:val="24"/>
                <w:lang w:val="sr-Cyrl-RS"/>
              </w:rPr>
              <w:t>Processor</w:t>
            </w:r>
          </w:p>
        </w:tc>
        <w:tc>
          <w:tcPr>
            <w:tcW w:w="960" w:type="pct"/>
            <w:vAlign w:val="center"/>
          </w:tcPr>
          <w:p w14:paraId="5E22C2C7" w14:textId="77777777" w:rsidR="008B2A03" w:rsidRPr="00F72009" w:rsidRDefault="008B2A03" w:rsidP="008B2A03">
            <w:pPr>
              <w:contextualSpacing/>
              <w:jc w:val="center"/>
              <w:rPr>
                <w:noProof/>
                <w:szCs w:val="24"/>
                <w:lang w:val="sr-Cyrl-RS"/>
              </w:rPr>
            </w:pPr>
            <w:r w:rsidRPr="00F72009">
              <w:rPr>
                <w:noProof/>
                <w:szCs w:val="24"/>
                <w:lang w:val="sr-Cyrl-RS"/>
              </w:rPr>
              <w:t>1</w:t>
            </w:r>
          </w:p>
        </w:tc>
      </w:tr>
      <w:tr w:rsidR="008B2A03" w:rsidRPr="00F72009" w14:paraId="287ACEA1" w14:textId="77777777" w:rsidTr="008B2A03">
        <w:tc>
          <w:tcPr>
            <w:tcW w:w="3079" w:type="pct"/>
            <w:shd w:val="clear" w:color="auto" w:fill="auto"/>
            <w:vAlign w:val="center"/>
          </w:tcPr>
          <w:p w14:paraId="23113053" w14:textId="77777777" w:rsidR="008B2A03" w:rsidRPr="00F72009" w:rsidRDefault="008B2A03" w:rsidP="008B2A03">
            <w:pPr>
              <w:pStyle w:val="ListParagraph"/>
              <w:autoSpaceDE w:val="0"/>
              <w:autoSpaceDN w:val="0"/>
              <w:ind w:left="0"/>
              <w:jc w:val="left"/>
              <w:rPr>
                <w:noProof/>
                <w:szCs w:val="24"/>
                <w:lang w:val="sr-Cyrl-RS"/>
              </w:rPr>
            </w:pPr>
            <w:r w:rsidRPr="00F72009">
              <w:rPr>
                <w:szCs w:val="24"/>
                <w:lang w:val="sr-Cyrl-RS" w:eastAsia="de-DE"/>
              </w:rPr>
              <w:t xml:space="preserve">SAP </w:t>
            </w:r>
            <w:proofErr w:type="spellStart"/>
            <w:r w:rsidRPr="00F72009">
              <w:rPr>
                <w:szCs w:val="24"/>
                <w:lang w:val="sr-Cyrl-RS" w:eastAsia="de-DE"/>
              </w:rPr>
              <w:t>Application</w:t>
            </w:r>
            <w:proofErr w:type="spellEnd"/>
            <w:r w:rsidRPr="00F72009">
              <w:rPr>
                <w:szCs w:val="24"/>
                <w:lang w:val="sr-Cyrl-RS" w:eastAsia="de-DE"/>
              </w:rPr>
              <w:t xml:space="preserve"> </w:t>
            </w:r>
            <w:proofErr w:type="spellStart"/>
            <w:r w:rsidRPr="00F72009">
              <w:rPr>
                <w:szCs w:val="24"/>
                <w:lang w:val="sr-Cyrl-RS" w:eastAsia="de-DE"/>
              </w:rPr>
              <w:t>Interface</w:t>
            </w:r>
            <w:proofErr w:type="spellEnd"/>
            <w:r w:rsidRPr="00F72009">
              <w:rPr>
                <w:szCs w:val="24"/>
                <w:lang w:val="sr-Cyrl-RS" w:eastAsia="de-DE"/>
              </w:rPr>
              <w:t xml:space="preserve"> </w:t>
            </w:r>
            <w:proofErr w:type="spellStart"/>
            <w:r w:rsidRPr="00F72009">
              <w:rPr>
                <w:szCs w:val="24"/>
                <w:lang w:val="sr-Cyrl-RS" w:eastAsia="de-DE"/>
              </w:rPr>
              <w:t>Framework</w:t>
            </w:r>
            <w:proofErr w:type="spellEnd"/>
          </w:p>
        </w:tc>
        <w:tc>
          <w:tcPr>
            <w:tcW w:w="961" w:type="pct"/>
            <w:vAlign w:val="center"/>
          </w:tcPr>
          <w:p w14:paraId="65779413" w14:textId="77777777" w:rsidR="008B2A03" w:rsidRPr="00F72009" w:rsidRDefault="008B2A03" w:rsidP="008B2A03">
            <w:pPr>
              <w:contextualSpacing/>
              <w:jc w:val="center"/>
              <w:rPr>
                <w:noProof/>
                <w:szCs w:val="24"/>
                <w:lang w:val="sr-Cyrl-RS"/>
              </w:rPr>
            </w:pPr>
            <w:r w:rsidRPr="00F72009">
              <w:rPr>
                <w:noProof/>
                <w:szCs w:val="24"/>
                <w:lang w:val="sr-Cyrl-RS"/>
              </w:rPr>
              <w:t>Processor</w:t>
            </w:r>
          </w:p>
        </w:tc>
        <w:tc>
          <w:tcPr>
            <w:tcW w:w="960" w:type="pct"/>
            <w:vAlign w:val="center"/>
          </w:tcPr>
          <w:p w14:paraId="37789863" w14:textId="77777777" w:rsidR="008B2A03" w:rsidRPr="00F72009" w:rsidRDefault="008B2A03" w:rsidP="008B2A03">
            <w:pPr>
              <w:contextualSpacing/>
              <w:jc w:val="center"/>
              <w:rPr>
                <w:noProof/>
                <w:szCs w:val="24"/>
                <w:lang w:val="sr-Cyrl-RS"/>
              </w:rPr>
            </w:pPr>
            <w:r w:rsidRPr="00F72009">
              <w:rPr>
                <w:noProof/>
                <w:szCs w:val="24"/>
                <w:lang w:val="sr-Cyrl-RS"/>
              </w:rPr>
              <w:t>1</w:t>
            </w:r>
          </w:p>
        </w:tc>
      </w:tr>
      <w:tr w:rsidR="008B2A03" w:rsidRPr="00F72009" w14:paraId="1D94C3E6" w14:textId="77777777" w:rsidTr="008B2A03">
        <w:tc>
          <w:tcPr>
            <w:tcW w:w="3079" w:type="pct"/>
            <w:shd w:val="clear" w:color="auto" w:fill="auto"/>
            <w:vAlign w:val="center"/>
          </w:tcPr>
          <w:p w14:paraId="0A55C6F7"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SAP Treasury and Risk Management</w:t>
            </w:r>
          </w:p>
        </w:tc>
        <w:tc>
          <w:tcPr>
            <w:tcW w:w="961" w:type="pct"/>
            <w:vAlign w:val="center"/>
          </w:tcPr>
          <w:p w14:paraId="17BEA85B" w14:textId="77777777" w:rsidR="008B2A03" w:rsidRPr="00F72009" w:rsidRDefault="00A51243" w:rsidP="008B2A03">
            <w:pPr>
              <w:contextualSpacing/>
              <w:jc w:val="center"/>
              <w:rPr>
                <w:noProof/>
                <w:szCs w:val="24"/>
                <w:lang w:val="sr-Cyrl-RS"/>
              </w:rPr>
            </w:pPr>
            <w:r w:rsidRPr="00F72009">
              <w:rPr>
                <w:noProof/>
                <w:szCs w:val="24"/>
                <w:lang w:val="sr-Cyrl-RS"/>
              </w:rPr>
              <w:t>100 MEUR revenue</w:t>
            </w:r>
          </w:p>
        </w:tc>
        <w:tc>
          <w:tcPr>
            <w:tcW w:w="960" w:type="pct"/>
            <w:vAlign w:val="center"/>
          </w:tcPr>
          <w:p w14:paraId="084D6E7F" w14:textId="77777777" w:rsidR="008B2A03" w:rsidRPr="00F72009" w:rsidRDefault="008B2A03" w:rsidP="00A51243">
            <w:pPr>
              <w:contextualSpacing/>
              <w:jc w:val="center"/>
              <w:rPr>
                <w:noProof/>
                <w:szCs w:val="24"/>
                <w:lang w:val="sr-Cyrl-RS"/>
              </w:rPr>
            </w:pPr>
            <w:r w:rsidRPr="00F72009">
              <w:rPr>
                <w:noProof/>
                <w:szCs w:val="24"/>
                <w:lang w:val="sr-Cyrl-RS"/>
              </w:rPr>
              <w:t xml:space="preserve">19 </w:t>
            </w:r>
          </w:p>
        </w:tc>
      </w:tr>
      <w:tr w:rsidR="008B2A03" w:rsidRPr="00F72009" w14:paraId="259FA0C8" w14:textId="77777777" w:rsidTr="008B2A03">
        <w:tc>
          <w:tcPr>
            <w:tcW w:w="3079" w:type="pct"/>
            <w:shd w:val="clear" w:color="auto" w:fill="auto"/>
            <w:vAlign w:val="center"/>
          </w:tcPr>
          <w:p w14:paraId="6F2C0626"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SAP Workforce Performance Builder Producer</w:t>
            </w:r>
          </w:p>
        </w:tc>
        <w:tc>
          <w:tcPr>
            <w:tcW w:w="961" w:type="pct"/>
            <w:vAlign w:val="center"/>
          </w:tcPr>
          <w:p w14:paraId="06F4D778" w14:textId="77777777" w:rsidR="008B2A03" w:rsidRPr="00F72009" w:rsidRDefault="008B2A03" w:rsidP="008B2A03">
            <w:pPr>
              <w:contextualSpacing/>
              <w:jc w:val="center"/>
              <w:rPr>
                <w:noProof/>
                <w:szCs w:val="24"/>
                <w:lang w:val="sr-Cyrl-RS"/>
              </w:rPr>
            </w:pPr>
            <w:r w:rsidRPr="00F72009">
              <w:rPr>
                <w:noProof/>
                <w:szCs w:val="24"/>
                <w:lang w:val="sr-Cyrl-RS"/>
              </w:rPr>
              <w:t>Processor</w:t>
            </w:r>
          </w:p>
        </w:tc>
        <w:tc>
          <w:tcPr>
            <w:tcW w:w="960" w:type="pct"/>
            <w:vAlign w:val="center"/>
          </w:tcPr>
          <w:p w14:paraId="79FACD37" w14:textId="77777777" w:rsidR="008B2A03" w:rsidRPr="00F72009" w:rsidRDefault="008B2A03" w:rsidP="008B2A03">
            <w:pPr>
              <w:contextualSpacing/>
              <w:jc w:val="center"/>
              <w:rPr>
                <w:noProof/>
                <w:szCs w:val="24"/>
                <w:lang w:val="sr-Cyrl-RS"/>
              </w:rPr>
            </w:pPr>
            <w:r w:rsidRPr="00F72009">
              <w:rPr>
                <w:noProof/>
                <w:szCs w:val="24"/>
                <w:lang w:val="sr-Cyrl-RS"/>
              </w:rPr>
              <w:t>1</w:t>
            </w:r>
          </w:p>
        </w:tc>
      </w:tr>
      <w:tr w:rsidR="008B2A03" w:rsidRPr="00F72009" w14:paraId="41F6F97B" w14:textId="77777777" w:rsidTr="008B2A03">
        <w:tc>
          <w:tcPr>
            <w:tcW w:w="3079" w:type="pct"/>
            <w:shd w:val="clear" w:color="auto" w:fill="auto"/>
            <w:vAlign w:val="center"/>
          </w:tcPr>
          <w:p w14:paraId="77E7DE69"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SAP Workforce Performance Builder Enterprise Edition</w:t>
            </w:r>
          </w:p>
        </w:tc>
        <w:tc>
          <w:tcPr>
            <w:tcW w:w="961" w:type="pct"/>
            <w:vAlign w:val="center"/>
          </w:tcPr>
          <w:p w14:paraId="154C6679" w14:textId="77777777" w:rsidR="008B2A03" w:rsidRPr="00F72009" w:rsidRDefault="008B2A03" w:rsidP="008B2A03">
            <w:pPr>
              <w:contextualSpacing/>
              <w:jc w:val="center"/>
              <w:rPr>
                <w:noProof/>
                <w:szCs w:val="24"/>
                <w:lang w:val="sr-Cyrl-RS"/>
              </w:rPr>
            </w:pPr>
            <w:proofErr w:type="spellStart"/>
            <w:r w:rsidRPr="00F72009">
              <w:rPr>
                <w:szCs w:val="24"/>
                <w:lang w:val="sr-Cyrl-RS"/>
              </w:rPr>
              <w:t>User</w:t>
            </w:r>
            <w:proofErr w:type="spellEnd"/>
          </w:p>
        </w:tc>
        <w:tc>
          <w:tcPr>
            <w:tcW w:w="960" w:type="pct"/>
            <w:vAlign w:val="center"/>
          </w:tcPr>
          <w:p w14:paraId="2F03DB0B" w14:textId="77777777" w:rsidR="008B2A03" w:rsidRPr="00F72009" w:rsidRDefault="008B2A03" w:rsidP="008B2A03">
            <w:pPr>
              <w:contextualSpacing/>
              <w:jc w:val="center"/>
              <w:rPr>
                <w:noProof/>
                <w:szCs w:val="24"/>
                <w:lang w:val="sr-Cyrl-RS"/>
              </w:rPr>
            </w:pPr>
            <w:r w:rsidRPr="00F72009">
              <w:rPr>
                <w:noProof/>
                <w:szCs w:val="24"/>
                <w:lang w:val="sr-Cyrl-RS"/>
              </w:rPr>
              <w:t>340</w:t>
            </w:r>
          </w:p>
        </w:tc>
      </w:tr>
      <w:tr w:rsidR="008B2A03" w:rsidRPr="00F72009" w14:paraId="56AFC13F" w14:textId="77777777" w:rsidTr="008B2A03">
        <w:tc>
          <w:tcPr>
            <w:tcW w:w="3079" w:type="pct"/>
            <w:shd w:val="clear" w:color="auto" w:fill="auto"/>
            <w:vAlign w:val="center"/>
          </w:tcPr>
          <w:p w14:paraId="3ACDBE46" w14:textId="77777777" w:rsidR="008B2A03" w:rsidRPr="00F72009" w:rsidRDefault="008B2A03" w:rsidP="008B2A03">
            <w:pPr>
              <w:pStyle w:val="ListParagraph"/>
              <w:autoSpaceDE w:val="0"/>
              <w:autoSpaceDN w:val="0"/>
              <w:ind w:left="0"/>
              <w:jc w:val="left"/>
              <w:rPr>
                <w:noProof/>
                <w:szCs w:val="24"/>
                <w:lang w:val="sr-Cyrl-RS"/>
              </w:rPr>
            </w:pPr>
            <w:r w:rsidRPr="00F72009">
              <w:rPr>
                <w:szCs w:val="24"/>
                <w:lang w:val="sr-Cyrl-RS" w:eastAsia="de-DE"/>
              </w:rPr>
              <w:t xml:space="preserve">SAP HANA, </w:t>
            </w:r>
            <w:proofErr w:type="spellStart"/>
            <w:r w:rsidRPr="00F72009">
              <w:rPr>
                <w:szCs w:val="24"/>
                <w:lang w:val="sr-Cyrl-RS" w:eastAsia="de-DE"/>
              </w:rPr>
              <w:t>Enterprise</w:t>
            </w:r>
            <w:proofErr w:type="spellEnd"/>
            <w:r w:rsidRPr="00F72009">
              <w:rPr>
                <w:szCs w:val="24"/>
                <w:lang w:val="sr-Cyrl-RS" w:eastAsia="de-DE"/>
              </w:rPr>
              <w:t xml:space="preserve"> </w:t>
            </w:r>
            <w:proofErr w:type="spellStart"/>
            <w:r w:rsidRPr="00F72009">
              <w:rPr>
                <w:szCs w:val="24"/>
                <w:lang w:val="sr-Cyrl-RS" w:eastAsia="de-DE"/>
              </w:rPr>
              <w:t>Edition</w:t>
            </w:r>
            <w:proofErr w:type="spellEnd"/>
            <w:r w:rsidRPr="00F72009">
              <w:rPr>
                <w:szCs w:val="24"/>
                <w:lang w:val="sr-Cyrl-RS" w:eastAsia="de-DE"/>
              </w:rPr>
              <w:t xml:space="preserve">, </w:t>
            </w:r>
            <w:proofErr w:type="spellStart"/>
            <w:r w:rsidRPr="00F72009">
              <w:rPr>
                <w:szCs w:val="24"/>
                <w:lang w:val="sr-Cyrl-RS" w:eastAsia="de-DE"/>
              </w:rPr>
              <w:t>up</w:t>
            </w:r>
            <w:proofErr w:type="spellEnd"/>
            <w:r w:rsidRPr="00F72009">
              <w:rPr>
                <w:szCs w:val="24"/>
                <w:lang w:val="sr-Cyrl-RS" w:eastAsia="de-DE"/>
              </w:rPr>
              <w:t xml:space="preserve"> to 10 </w:t>
            </w:r>
            <w:proofErr w:type="spellStart"/>
            <w:r w:rsidRPr="00F72009">
              <w:rPr>
                <w:szCs w:val="24"/>
                <w:lang w:val="sr-Cyrl-RS" w:eastAsia="de-DE"/>
              </w:rPr>
              <w:t>units</w:t>
            </w:r>
            <w:proofErr w:type="spellEnd"/>
          </w:p>
        </w:tc>
        <w:tc>
          <w:tcPr>
            <w:tcW w:w="961" w:type="pct"/>
            <w:vAlign w:val="center"/>
          </w:tcPr>
          <w:p w14:paraId="02094E10" w14:textId="77777777" w:rsidR="008B2A03" w:rsidRPr="00F72009" w:rsidRDefault="008B2A03" w:rsidP="008B2A03">
            <w:pPr>
              <w:contextualSpacing/>
              <w:jc w:val="center"/>
              <w:rPr>
                <w:noProof/>
                <w:szCs w:val="24"/>
                <w:lang w:val="sr-Cyrl-RS"/>
              </w:rPr>
            </w:pPr>
            <w:r w:rsidRPr="00F72009">
              <w:rPr>
                <w:noProof/>
                <w:szCs w:val="24"/>
                <w:lang w:val="sr-Cyrl-RS"/>
              </w:rPr>
              <w:t>64GB</w:t>
            </w:r>
          </w:p>
        </w:tc>
        <w:tc>
          <w:tcPr>
            <w:tcW w:w="960" w:type="pct"/>
            <w:vAlign w:val="center"/>
          </w:tcPr>
          <w:p w14:paraId="3A046BFE" w14:textId="77777777" w:rsidR="008B2A03" w:rsidRPr="00F72009" w:rsidRDefault="008B2A03" w:rsidP="008B2A03">
            <w:pPr>
              <w:contextualSpacing/>
              <w:jc w:val="center"/>
              <w:rPr>
                <w:noProof/>
                <w:szCs w:val="24"/>
                <w:lang w:val="sr-Cyrl-RS"/>
              </w:rPr>
            </w:pPr>
            <w:r w:rsidRPr="00F72009">
              <w:rPr>
                <w:noProof/>
                <w:szCs w:val="24"/>
                <w:lang w:val="sr-Cyrl-RS"/>
              </w:rPr>
              <w:t>1</w:t>
            </w:r>
          </w:p>
        </w:tc>
      </w:tr>
      <w:tr w:rsidR="008B2A03" w:rsidRPr="00F72009" w14:paraId="466E02E1" w14:textId="77777777" w:rsidTr="008B2A03">
        <w:tc>
          <w:tcPr>
            <w:tcW w:w="3079" w:type="pct"/>
            <w:shd w:val="clear" w:color="auto" w:fill="auto"/>
            <w:vAlign w:val="center"/>
          </w:tcPr>
          <w:p w14:paraId="2F9573CA" w14:textId="77777777" w:rsidR="008B2A03" w:rsidRPr="00F72009" w:rsidRDefault="008B2A03" w:rsidP="008B2A03">
            <w:pPr>
              <w:pStyle w:val="ListParagraph"/>
              <w:autoSpaceDE w:val="0"/>
              <w:autoSpaceDN w:val="0"/>
              <w:ind w:left="0"/>
              <w:jc w:val="left"/>
              <w:rPr>
                <w:noProof/>
                <w:szCs w:val="24"/>
                <w:lang w:val="sr-Cyrl-RS"/>
              </w:rPr>
            </w:pPr>
            <w:r w:rsidRPr="00F72009">
              <w:rPr>
                <w:noProof/>
                <w:szCs w:val="24"/>
                <w:lang w:val="sr-Cyrl-RS"/>
              </w:rPr>
              <w:t>SAP Application HANA Administrator User</w:t>
            </w:r>
          </w:p>
        </w:tc>
        <w:tc>
          <w:tcPr>
            <w:tcW w:w="961" w:type="pct"/>
            <w:vAlign w:val="center"/>
          </w:tcPr>
          <w:p w14:paraId="1387E76C" w14:textId="77777777" w:rsidR="008B2A03" w:rsidRPr="00F72009" w:rsidRDefault="008B2A03" w:rsidP="008B2A03">
            <w:pPr>
              <w:contextualSpacing/>
              <w:jc w:val="center"/>
              <w:rPr>
                <w:noProof/>
                <w:szCs w:val="24"/>
                <w:lang w:val="sr-Cyrl-RS"/>
              </w:rPr>
            </w:pPr>
            <w:proofErr w:type="spellStart"/>
            <w:r w:rsidRPr="00F72009">
              <w:rPr>
                <w:szCs w:val="24"/>
                <w:lang w:val="sr-Cyrl-RS"/>
              </w:rPr>
              <w:t>User</w:t>
            </w:r>
            <w:proofErr w:type="spellEnd"/>
          </w:p>
        </w:tc>
        <w:tc>
          <w:tcPr>
            <w:tcW w:w="960" w:type="pct"/>
            <w:vAlign w:val="center"/>
          </w:tcPr>
          <w:p w14:paraId="5FC5E84F" w14:textId="77777777" w:rsidR="008B2A03" w:rsidRPr="00F72009" w:rsidRDefault="008B2A03" w:rsidP="008B2A03">
            <w:pPr>
              <w:contextualSpacing/>
              <w:jc w:val="center"/>
              <w:rPr>
                <w:noProof/>
                <w:szCs w:val="24"/>
                <w:lang w:val="sr-Cyrl-RS"/>
              </w:rPr>
            </w:pPr>
            <w:r w:rsidRPr="00F72009">
              <w:rPr>
                <w:noProof/>
                <w:szCs w:val="24"/>
                <w:lang w:val="sr-Cyrl-RS"/>
              </w:rPr>
              <w:t>1</w:t>
            </w:r>
          </w:p>
        </w:tc>
      </w:tr>
      <w:tr w:rsidR="006B1FCB" w:rsidRPr="00F72009" w14:paraId="380FD649" w14:textId="77777777" w:rsidTr="006B1FCB">
        <w:tc>
          <w:tcPr>
            <w:tcW w:w="3079" w:type="pct"/>
            <w:tcBorders>
              <w:top w:val="single" w:sz="4" w:space="0" w:color="auto"/>
              <w:left w:val="single" w:sz="4" w:space="0" w:color="auto"/>
              <w:bottom w:val="single" w:sz="4" w:space="0" w:color="auto"/>
              <w:right w:val="single" w:sz="4" w:space="0" w:color="auto"/>
            </w:tcBorders>
            <w:shd w:val="clear" w:color="auto" w:fill="auto"/>
            <w:vAlign w:val="center"/>
          </w:tcPr>
          <w:p w14:paraId="057145F6" w14:textId="77777777" w:rsidR="006B1FCB" w:rsidRPr="00F72009" w:rsidRDefault="006B1FCB" w:rsidP="006F2818">
            <w:pPr>
              <w:pStyle w:val="ListParagraph"/>
              <w:autoSpaceDE w:val="0"/>
              <w:autoSpaceDN w:val="0"/>
              <w:ind w:left="0"/>
              <w:jc w:val="left"/>
              <w:rPr>
                <w:noProof/>
                <w:szCs w:val="24"/>
                <w:lang w:val="sr-Cyrl-RS"/>
              </w:rPr>
            </w:pPr>
            <w:r w:rsidRPr="00F72009">
              <w:rPr>
                <w:noProof/>
                <w:szCs w:val="24"/>
                <w:lang w:val="sr-Cyrl-RS"/>
              </w:rPr>
              <w:t>SAP Business Designer by Software AG</w:t>
            </w:r>
          </w:p>
        </w:tc>
        <w:tc>
          <w:tcPr>
            <w:tcW w:w="961" w:type="pct"/>
            <w:tcBorders>
              <w:top w:val="single" w:sz="4" w:space="0" w:color="auto"/>
              <w:left w:val="single" w:sz="4" w:space="0" w:color="auto"/>
              <w:bottom w:val="single" w:sz="4" w:space="0" w:color="auto"/>
              <w:right w:val="single" w:sz="4" w:space="0" w:color="auto"/>
            </w:tcBorders>
            <w:vAlign w:val="center"/>
          </w:tcPr>
          <w:p w14:paraId="6595A823" w14:textId="77777777" w:rsidR="006B1FCB" w:rsidRPr="00F72009" w:rsidRDefault="006B1FCB" w:rsidP="006F2818">
            <w:pPr>
              <w:contextualSpacing/>
              <w:jc w:val="center"/>
              <w:rPr>
                <w:szCs w:val="24"/>
                <w:lang w:val="sr-Cyrl-RS"/>
              </w:rPr>
            </w:pPr>
            <w:proofErr w:type="spellStart"/>
            <w:r w:rsidRPr="00F72009">
              <w:rPr>
                <w:szCs w:val="24"/>
                <w:lang w:val="sr-Cyrl-RS"/>
              </w:rPr>
              <w:t>User</w:t>
            </w:r>
            <w:proofErr w:type="spellEnd"/>
          </w:p>
        </w:tc>
        <w:tc>
          <w:tcPr>
            <w:tcW w:w="960" w:type="pct"/>
            <w:tcBorders>
              <w:top w:val="single" w:sz="4" w:space="0" w:color="auto"/>
              <w:left w:val="single" w:sz="4" w:space="0" w:color="auto"/>
              <w:bottom w:val="single" w:sz="4" w:space="0" w:color="auto"/>
              <w:right w:val="single" w:sz="4" w:space="0" w:color="auto"/>
            </w:tcBorders>
            <w:vAlign w:val="center"/>
          </w:tcPr>
          <w:p w14:paraId="39602247" w14:textId="77777777" w:rsidR="006B1FCB" w:rsidRPr="00F72009" w:rsidRDefault="006B1FCB" w:rsidP="006F2818">
            <w:pPr>
              <w:contextualSpacing/>
              <w:jc w:val="center"/>
              <w:rPr>
                <w:noProof/>
                <w:szCs w:val="24"/>
                <w:lang w:val="sr-Cyrl-RS"/>
              </w:rPr>
            </w:pPr>
            <w:r w:rsidRPr="00F72009">
              <w:rPr>
                <w:noProof/>
                <w:szCs w:val="24"/>
                <w:lang w:val="sr-Cyrl-RS"/>
              </w:rPr>
              <w:t>5</w:t>
            </w:r>
          </w:p>
        </w:tc>
      </w:tr>
      <w:tr w:rsidR="006B1FCB" w:rsidRPr="00F72009" w14:paraId="42F66350" w14:textId="77777777" w:rsidTr="006B1FCB">
        <w:tc>
          <w:tcPr>
            <w:tcW w:w="3079" w:type="pct"/>
            <w:tcBorders>
              <w:top w:val="single" w:sz="4" w:space="0" w:color="auto"/>
              <w:left w:val="single" w:sz="4" w:space="0" w:color="auto"/>
              <w:bottom w:val="single" w:sz="4" w:space="0" w:color="auto"/>
              <w:right w:val="single" w:sz="4" w:space="0" w:color="auto"/>
            </w:tcBorders>
            <w:shd w:val="clear" w:color="auto" w:fill="auto"/>
            <w:vAlign w:val="center"/>
          </w:tcPr>
          <w:p w14:paraId="529C75DA" w14:textId="77777777" w:rsidR="006B1FCB" w:rsidRPr="00F72009" w:rsidRDefault="006B1FCB" w:rsidP="006F2818">
            <w:pPr>
              <w:pStyle w:val="ListParagraph"/>
              <w:autoSpaceDE w:val="0"/>
              <w:autoSpaceDN w:val="0"/>
              <w:ind w:left="0"/>
              <w:jc w:val="left"/>
              <w:rPr>
                <w:noProof/>
                <w:szCs w:val="24"/>
                <w:lang w:val="sr-Cyrl-RS"/>
              </w:rPr>
            </w:pPr>
            <w:r w:rsidRPr="00F72009">
              <w:rPr>
                <w:noProof/>
                <w:szCs w:val="24"/>
                <w:lang w:val="sr-Cyrl-RS"/>
              </w:rPr>
              <w:t>SAP Business Publisher by Software AG</w:t>
            </w:r>
          </w:p>
        </w:tc>
        <w:tc>
          <w:tcPr>
            <w:tcW w:w="961" w:type="pct"/>
            <w:tcBorders>
              <w:top w:val="single" w:sz="4" w:space="0" w:color="auto"/>
              <w:left w:val="single" w:sz="4" w:space="0" w:color="auto"/>
              <w:bottom w:val="single" w:sz="4" w:space="0" w:color="auto"/>
              <w:right w:val="single" w:sz="4" w:space="0" w:color="auto"/>
            </w:tcBorders>
            <w:vAlign w:val="center"/>
          </w:tcPr>
          <w:p w14:paraId="57620309" w14:textId="77777777" w:rsidR="006B1FCB" w:rsidRPr="00F72009" w:rsidRDefault="006B1FCB" w:rsidP="006F2818">
            <w:pPr>
              <w:contextualSpacing/>
              <w:jc w:val="center"/>
              <w:rPr>
                <w:szCs w:val="24"/>
                <w:lang w:val="sr-Cyrl-RS"/>
              </w:rPr>
            </w:pPr>
            <w:proofErr w:type="spellStart"/>
            <w:r w:rsidRPr="00F72009">
              <w:rPr>
                <w:szCs w:val="24"/>
                <w:lang w:val="sr-Cyrl-RS"/>
              </w:rPr>
              <w:t>User</w:t>
            </w:r>
            <w:proofErr w:type="spellEnd"/>
          </w:p>
        </w:tc>
        <w:tc>
          <w:tcPr>
            <w:tcW w:w="960" w:type="pct"/>
            <w:tcBorders>
              <w:top w:val="single" w:sz="4" w:space="0" w:color="auto"/>
              <w:left w:val="single" w:sz="4" w:space="0" w:color="auto"/>
              <w:bottom w:val="single" w:sz="4" w:space="0" w:color="auto"/>
              <w:right w:val="single" w:sz="4" w:space="0" w:color="auto"/>
            </w:tcBorders>
            <w:vAlign w:val="center"/>
          </w:tcPr>
          <w:p w14:paraId="661B5E1D" w14:textId="77777777" w:rsidR="006B1FCB" w:rsidRPr="00F72009" w:rsidRDefault="006B1FCB" w:rsidP="006F2818">
            <w:pPr>
              <w:contextualSpacing/>
              <w:jc w:val="center"/>
              <w:rPr>
                <w:noProof/>
                <w:szCs w:val="24"/>
                <w:lang w:val="sr-Cyrl-RS"/>
              </w:rPr>
            </w:pPr>
            <w:r w:rsidRPr="00F72009">
              <w:rPr>
                <w:noProof/>
                <w:szCs w:val="24"/>
                <w:lang w:val="sr-Cyrl-RS"/>
              </w:rPr>
              <w:t>1</w:t>
            </w:r>
          </w:p>
        </w:tc>
      </w:tr>
      <w:tr w:rsidR="006B1FCB" w:rsidRPr="00F72009" w14:paraId="6CBBF47C" w14:textId="77777777" w:rsidTr="006B1FCB">
        <w:tc>
          <w:tcPr>
            <w:tcW w:w="3079" w:type="pct"/>
            <w:tcBorders>
              <w:top w:val="single" w:sz="4" w:space="0" w:color="auto"/>
              <w:left w:val="single" w:sz="4" w:space="0" w:color="auto"/>
              <w:bottom w:val="single" w:sz="4" w:space="0" w:color="auto"/>
              <w:right w:val="single" w:sz="4" w:space="0" w:color="auto"/>
            </w:tcBorders>
            <w:shd w:val="clear" w:color="auto" w:fill="auto"/>
            <w:vAlign w:val="center"/>
          </w:tcPr>
          <w:p w14:paraId="014CD9AB" w14:textId="77777777" w:rsidR="006B1FCB" w:rsidRPr="00F72009" w:rsidRDefault="006B1FCB" w:rsidP="006F2818">
            <w:pPr>
              <w:pStyle w:val="ListParagraph"/>
              <w:autoSpaceDE w:val="0"/>
              <w:autoSpaceDN w:val="0"/>
              <w:ind w:left="0"/>
              <w:jc w:val="left"/>
              <w:rPr>
                <w:noProof/>
                <w:szCs w:val="24"/>
                <w:lang w:val="sr-Cyrl-RS"/>
              </w:rPr>
            </w:pPr>
            <w:r w:rsidRPr="00F72009">
              <w:rPr>
                <w:noProof/>
                <w:szCs w:val="24"/>
                <w:lang w:val="sr-Cyrl-RS"/>
              </w:rPr>
              <w:t>SAP Enterprise Modeling by Software AG</w:t>
            </w:r>
          </w:p>
        </w:tc>
        <w:tc>
          <w:tcPr>
            <w:tcW w:w="961" w:type="pct"/>
            <w:tcBorders>
              <w:top w:val="single" w:sz="4" w:space="0" w:color="auto"/>
              <w:left w:val="single" w:sz="4" w:space="0" w:color="auto"/>
              <w:bottom w:val="single" w:sz="4" w:space="0" w:color="auto"/>
              <w:right w:val="single" w:sz="4" w:space="0" w:color="auto"/>
            </w:tcBorders>
            <w:vAlign w:val="center"/>
          </w:tcPr>
          <w:p w14:paraId="7C473448" w14:textId="77777777" w:rsidR="006B1FCB" w:rsidRPr="00F72009" w:rsidRDefault="006B1FCB" w:rsidP="006F2818">
            <w:pPr>
              <w:contextualSpacing/>
              <w:jc w:val="center"/>
              <w:rPr>
                <w:szCs w:val="24"/>
                <w:lang w:val="sr-Cyrl-RS"/>
              </w:rPr>
            </w:pPr>
            <w:proofErr w:type="spellStart"/>
            <w:r w:rsidRPr="00F72009">
              <w:rPr>
                <w:szCs w:val="24"/>
                <w:lang w:val="sr-Cyrl-RS"/>
              </w:rPr>
              <w:t>User</w:t>
            </w:r>
            <w:proofErr w:type="spellEnd"/>
          </w:p>
        </w:tc>
        <w:tc>
          <w:tcPr>
            <w:tcW w:w="960" w:type="pct"/>
            <w:tcBorders>
              <w:top w:val="single" w:sz="4" w:space="0" w:color="auto"/>
              <w:left w:val="single" w:sz="4" w:space="0" w:color="auto"/>
              <w:bottom w:val="single" w:sz="4" w:space="0" w:color="auto"/>
              <w:right w:val="single" w:sz="4" w:space="0" w:color="auto"/>
            </w:tcBorders>
            <w:vAlign w:val="center"/>
          </w:tcPr>
          <w:p w14:paraId="52ADB314" w14:textId="77777777" w:rsidR="006B1FCB" w:rsidRPr="00F72009" w:rsidRDefault="006B1FCB" w:rsidP="006F2818">
            <w:pPr>
              <w:contextualSpacing/>
              <w:jc w:val="center"/>
              <w:rPr>
                <w:noProof/>
                <w:szCs w:val="24"/>
                <w:lang w:val="sr-Cyrl-RS"/>
              </w:rPr>
            </w:pPr>
            <w:r w:rsidRPr="00F72009">
              <w:rPr>
                <w:noProof/>
                <w:szCs w:val="24"/>
                <w:lang w:val="sr-Cyrl-RS"/>
              </w:rPr>
              <w:t>1</w:t>
            </w:r>
          </w:p>
        </w:tc>
      </w:tr>
      <w:tr w:rsidR="006B1FCB" w:rsidRPr="00F72009" w14:paraId="7D32D559" w14:textId="77777777" w:rsidTr="006B1FCB">
        <w:tc>
          <w:tcPr>
            <w:tcW w:w="3079" w:type="pct"/>
            <w:tcBorders>
              <w:top w:val="single" w:sz="4" w:space="0" w:color="auto"/>
              <w:left w:val="single" w:sz="4" w:space="0" w:color="auto"/>
              <w:bottom w:val="single" w:sz="4" w:space="0" w:color="auto"/>
              <w:right w:val="single" w:sz="4" w:space="0" w:color="auto"/>
            </w:tcBorders>
            <w:shd w:val="clear" w:color="auto" w:fill="auto"/>
            <w:vAlign w:val="center"/>
          </w:tcPr>
          <w:p w14:paraId="019F1A4F" w14:textId="77777777" w:rsidR="006B1FCB" w:rsidRPr="00F72009" w:rsidRDefault="006B1FCB" w:rsidP="006F2818">
            <w:pPr>
              <w:pStyle w:val="ListParagraph"/>
              <w:autoSpaceDE w:val="0"/>
              <w:autoSpaceDN w:val="0"/>
              <w:ind w:left="0"/>
              <w:jc w:val="left"/>
              <w:rPr>
                <w:noProof/>
                <w:szCs w:val="24"/>
                <w:lang w:val="sr-Cyrl-RS"/>
              </w:rPr>
            </w:pPr>
            <w:r w:rsidRPr="00F72009">
              <w:rPr>
                <w:noProof/>
                <w:szCs w:val="24"/>
                <w:lang w:val="sr-Cyrl-RS"/>
              </w:rPr>
              <w:t>SAP Business Process Optimization by Software AG</w:t>
            </w:r>
          </w:p>
        </w:tc>
        <w:tc>
          <w:tcPr>
            <w:tcW w:w="961" w:type="pct"/>
            <w:tcBorders>
              <w:top w:val="single" w:sz="4" w:space="0" w:color="auto"/>
              <w:left w:val="single" w:sz="4" w:space="0" w:color="auto"/>
              <w:bottom w:val="single" w:sz="4" w:space="0" w:color="auto"/>
              <w:right w:val="single" w:sz="4" w:space="0" w:color="auto"/>
            </w:tcBorders>
            <w:vAlign w:val="center"/>
          </w:tcPr>
          <w:p w14:paraId="4FC0F37C" w14:textId="77777777" w:rsidR="006B1FCB" w:rsidRPr="00F72009" w:rsidRDefault="006B1FCB" w:rsidP="006F2818">
            <w:pPr>
              <w:contextualSpacing/>
              <w:jc w:val="center"/>
              <w:rPr>
                <w:szCs w:val="24"/>
                <w:lang w:val="sr-Cyrl-RS"/>
              </w:rPr>
            </w:pPr>
            <w:proofErr w:type="spellStart"/>
            <w:r w:rsidRPr="00F72009">
              <w:rPr>
                <w:szCs w:val="24"/>
                <w:lang w:val="sr-Cyrl-RS"/>
              </w:rPr>
              <w:t>User</w:t>
            </w:r>
            <w:proofErr w:type="spellEnd"/>
          </w:p>
        </w:tc>
        <w:tc>
          <w:tcPr>
            <w:tcW w:w="960" w:type="pct"/>
            <w:tcBorders>
              <w:top w:val="single" w:sz="4" w:space="0" w:color="auto"/>
              <w:left w:val="single" w:sz="4" w:space="0" w:color="auto"/>
              <w:bottom w:val="single" w:sz="4" w:space="0" w:color="auto"/>
              <w:right w:val="single" w:sz="4" w:space="0" w:color="auto"/>
            </w:tcBorders>
            <w:vAlign w:val="center"/>
          </w:tcPr>
          <w:p w14:paraId="3849AB06" w14:textId="77777777" w:rsidR="006B1FCB" w:rsidRPr="00F72009" w:rsidRDefault="006B1FCB" w:rsidP="006F2818">
            <w:pPr>
              <w:contextualSpacing/>
              <w:jc w:val="center"/>
              <w:rPr>
                <w:noProof/>
                <w:szCs w:val="24"/>
                <w:lang w:val="sr-Cyrl-RS"/>
              </w:rPr>
            </w:pPr>
            <w:r w:rsidRPr="00F72009">
              <w:rPr>
                <w:noProof/>
                <w:szCs w:val="24"/>
                <w:lang w:val="sr-Cyrl-RS"/>
              </w:rPr>
              <w:t>1</w:t>
            </w:r>
          </w:p>
        </w:tc>
      </w:tr>
      <w:tr w:rsidR="00BC5AE8" w:rsidRPr="00F72009" w14:paraId="40F14812" w14:textId="77777777" w:rsidTr="006F2818">
        <w:tc>
          <w:tcPr>
            <w:tcW w:w="3079" w:type="pct"/>
            <w:shd w:val="clear" w:color="auto" w:fill="auto"/>
          </w:tcPr>
          <w:p w14:paraId="222FC52C" w14:textId="77777777" w:rsidR="00BC5AE8" w:rsidRPr="00F72009" w:rsidRDefault="00BC5AE8" w:rsidP="00BC5AE8">
            <w:pPr>
              <w:rPr>
                <w:lang w:val="sr-Cyrl-RS"/>
              </w:rPr>
            </w:pPr>
            <w:r w:rsidRPr="00F72009">
              <w:rPr>
                <w:noProof/>
                <w:szCs w:val="24"/>
                <w:lang w:val="sr-Cyrl-RS"/>
              </w:rPr>
              <w:t>Потребне базе података*</w:t>
            </w:r>
          </w:p>
        </w:tc>
        <w:tc>
          <w:tcPr>
            <w:tcW w:w="961" w:type="pct"/>
            <w:vAlign w:val="center"/>
          </w:tcPr>
          <w:p w14:paraId="1DABFCFB" w14:textId="77777777" w:rsidR="00BC5AE8" w:rsidRPr="00F72009" w:rsidRDefault="00BC5AE8" w:rsidP="00BC5AE8">
            <w:pPr>
              <w:contextualSpacing/>
              <w:jc w:val="center"/>
              <w:rPr>
                <w:noProof/>
                <w:szCs w:val="24"/>
                <w:lang w:val="sr-Cyrl-RS"/>
              </w:rPr>
            </w:pPr>
            <w:r w:rsidRPr="00F72009">
              <w:rPr>
                <w:noProof/>
                <w:szCs w:val="24"/>
                <w:lang w:val="sr-Cyrl-RS"/>
              </w:rPr>
              <w:t>У складу са испорученим лиценцама</w:t>
            </w:r>
          </w:p>
        </w:tc>
        <w:tc>
          <w:tcPr>
            <w:tcW w:w="960" w:type="pct"/>
            <w:vAlign w:val="center"/>
          </w:tcPr>
          <w:p w14:paraId="6A14F469" w14:textId="77777777" w:rsidR="00BC5AE8" w:rsidRPr="00F72009" w:rsidRDefault="00BC5AE8" w:rsidP="00BC5AE8">
            <w:pPr>
              <w:contextualSpacing/>
              <w:jc w:val="center"/>
              <w:rPr>
                <w:noProof/>
                <w:szCs w:val="24"/>
                <w:lang w:val="sr-Cyrl-RS"/>
              </w:rPr>
            </w:pPr>
            <w:r w:rsidRPr="00F72009">
              <w:rPr>
                <w:noProof/>
                <w:szCs w:val="24"/>
                <w:lang w:val="sr-Cyrl-RS"/>
              </w:rPr>
              <w:t>SAV</w:t>
            </w:r>
          </w:p>
        </w:tc>
      </w:tr>
    </w:tbl>
    <w:p w14:paraId="0366B1E9" w14:textId="77777777" w:rsidR="006F5634" w:rsidRPr="00F72009" w:rsidRDefault="006F5634" w:rsidP="00BE41B2">
      <w:pPr>
        <w:spacing w:after="0"/>
        <w:jc w:val="left"/>
        <w:rPr>
          <w:rFonts w:cs="Arial"/>
          <w:bCs/>
          <w:szCs w:val="24"/>
          <w:lang w:val="sr-Cyrl-RS"/>
        </w:rPr>
      </w:pPr>
    </w:p>
    <w:p w14:paraId="15C3E32E" w14:textId="77777777" w:rsidR="00BC5AE8" w:rsidRPr="00F72009" w:rsidRDefault="006B1FCB" w:rsidP="00BC5AE8">
      <w:pPr>
        <w:rPr>
          <w:noProof/>
          <w:szCs w:val="24"/>
          <w:lang w:val="sr-Cyrl-RS"/>
        </w:rPr>
      </w:pPr>
      <w:r w:rsidRPr="00F72009">
        <w:rPr>
          <w:noProof/>
          <w:szCs w:val="24"/>
          <w:lang w:val="sr-Cyrl-RS"/>
        </w:rPr>
        <w:t>*)</w:t>
      </w:r>
      <w:r w:rsidR="00F82625" w:rsidRPr="00F72009">
        <w:rPr>
          <w:noProof/>
          <w:szCs w:val="24"/>
          <w:lang w:val="sr-Cyrl-RS"/>
        </w:rPr>
        <w:t xml:space="preserve"> </w:t>
      </w:r>
      <w:r w:rsidR="00BC5AE8" w:rsidRPr="00F72009">
        <w:rPr>
          <w:noProof/>
          <w:szCs w:val="24"/>
          <w:lang w:val="sr-Cyrl-RS"/>
        </w:rPr>
        <w:t>Подразумева се да ЕПС већ поседује лиценце за потребне базе података, и то:</w:t>
      </w:r>
    </w:p>
    <w:p w14:paraId="16EF23A5" w14:textId="77777777" w:rsidR="00BC5AE8" w:rsidRPr="00F72009" w:rsidRDefault="00BC5AE8" w:rsidP="0064496B">
      <w:pPr>
        <w:pStyle w:val="ListParagraph"/>
        <w:numPr>
          <w:ilvl w:val="0"/>
          <w:numId w:val="70"/>
        </w:numPr>
        <w:rPr>
          <w:noProof/>
          <w:lang w:val="sr-Cyrl-RS"/>
        </w:rPr>
      </w:pPr>
      <w:r w:rsidRPr="00F72009">
        <w:rPr>
          <w:noProof/>
          <w:szCs w:val="24"/>
          <w:lang w:val="sr-Cyrl-RS"/>
        </w:rPr>
        <w:t xml:space="preserve">SAP  </w:t>
      </w:r>
      <w:r w:rsidRPr="00F72009">
        <w:rPr>
          <w:szCs w:val="24"/>
          <w:lang w:val="sr-Cyrl-RS"/>
        </w:rPr>
        <w:t>ERP</w:t>
      </w:r>
      <w:r w:rsidRPr="00F72009">
        <w:rPr>
          <w:noProof/>
          <w:szCs w:val="24"/>
          <w:lang w:val="sr-Cyrl-RS"/>
        </w:rPr>
        <w:t xml:space="preserve"> ради над Oracle DB EE, </w:t>
      </w:r>
    </w:p>
    <w:p w14:paraId="6F3732CD" w14:textId="77777777" w:rsidR="00BC5AE8" w:rsidRPr="00F72009" w:rsidRDefault="00BC5AE8" w:rsidP="0064496B">
      <w:pPr>
        <w:pStyle w:val="ListParagraph"/>
        <w:numPr>
          <w:ilvl w:val="0"/>
          <w:numId w:val="70"/>
        </w:numPr>
        <w:rPr>
          <w:noProof/>
          <w:lang w:val="sr-Cyrl-RS"/>
        </w:rPr>
      </w:pPr>
      <w:r w:rsidRPr="00F72009">
        <w:rPr>
          <w:noProof/>
          <w:szCs w:val="24"/>
          <w:lang w:val="sr-Cyrl-RS"/>
        </w:rPr>
        <w:t>SAP Process Performance Management by Software AG ради над Microsoft SQL EE.</w:t>
      </w:r>
    </w:p>
    <w:p w14:paraId="33A4D5B7" w14:textId="77777777" w:rsidR="00064AC7" w:rsidRPr="00F72009" w:rsidRDefault="00064AC7" w:rsidP="00BE41B2">
      <w:pPr>
        <w:spacing w:after="0"/>
        <w:jc w:val="left"/>
        <w:rPr>
          <w:rFonts w:cs="Arial"/>
          <w:bCs/>
          <w:szCs w:val="24"/>
          <w:lang w:val="sr-Cyrl-RS"/>
        </w:rPr>
      </w:pPr>
    </w:p>
    <w:p w14:paraId="55A78F0B" w14:textId="77777777" w:rsidR="00064AC7" w:rsidRPr="00F72009" w:rsidRDefault="00064AC7" w:rsidP="00BE41B2">
      <w:pPr>
        <w:spacing w:after="0"/>
        <w:jc w:val="left"/>
        <w:rPr>
          <w:rFonts w:cs="Arial"/>
          <w:bCs/>
          <w:szCs w:val="24"/>
          <w:lang w:val="sr-Cyrl-RS"/>
        </w:rPr>
      </w:pPr>
    </w:p>
    <w:p w14:paraId="1827705E" w14:textId="77777777" w:rsidR="00AE7864" w:rsidRPr="00F72009" w:rsidRDefault="00AE7864">
      <w:pPr>
        <w:spacing w:after="0"/>
        <w:jc w:val="left"/>
        <w:rPr>
          <w:b/>
          <w:bCs/>
          <w:noProof/>
          <w:lang w:val="sr-Cyrl-RS"/>
        </w:rPr>
      </w:pPr>
      <w:bookmarkStart w:id="604" w:name="_Toc378921687"/>
      <w:bookmarkStart w:id="605" w:name="_Toc378922068"/>
      <w:bookmarkStart w:id="606" w:name="_Toc378922157"/>
      <w:bookmarkStart w:id="607" w:name="_Toc378922539"/>
      <w:bookmarkStart w:id="608" w:name="_Toc378936813"/>
      <w:bookmarkStart w:id="609" w:name="_Toc378938216"/>
      <w:bookmarkStart w:id="610" w:name="_Toc378940179"/>
      <w:bookmarkStart w:id="611" w:name="_Toc378942937"/>
      <w:bookmarkStart w:id="612" w:name="_Toc310433005"/>
      <w:bookmarkStart w:id="613" w:name="_Toc379212644"/>
      <w:bookmarkStart w:id="614" w:name="_Toc399930159"/>
      <w:bookmarkEnd w:id="433"/>
      <w:bookmarkEnd w:id="604"/>
      <w:bookmarkEnd w:id="605"/>
      <w:bookmarkEnd w:id="606"/>
      <w:bookmarkEnd w:id="607"/>
      <w:bookmarkEnd w:id="608"/>
      <w:bookmarkEnd w:id="609"/>
      <w:bookmarkEnd w:id="610"/>
      <w:bookmarkEnd w:id="611"/>
      <w:r w:rsidRPr="00F72009">
        <w:rPr>
          <w:lang w:val="sr-Cyrl-RS"/>
        </w:rPr>
        <w:br w:type="page"/>
      </w:r>
    </w:p>
    <w:p w14:paraId="3C0E71AF" w14:textId="77777777" w:rsidR="001402D5" w:rsidRPr="00F72009" w:rsidRDefault="001402D5" w:rsidP="0064496B">
      <w:pPr>
        <w:pStyle w:val="Heading1"/>
        <w:numPr>
          <w:ilvl w:val="0"/>
          <w:numId w:val="72"/>
        </w:numPr>
        <w:rPr>
          <w:lang w:val="sr-Cyrl-RS"/>
        </w:rPr>
      </w:pPr>
      <w:bookmarkStart w:id="615" w:name="_Toc402176905"/>
      <w:r w:rsidRPr="00F72009">
        <w:rPr>
          <w:lang w:val="sr-Cyrl-RS"/>
        </w:rPr>
        <w:lastRenderedPageBreak/>
        <w:t>ОБРАСЦИ</w:t>
      </w:r>
      <w:bookmarkEnd w:id="612"/>
      <w:bookmarkEnd w:id="613"/>
      <w:bookmarkEnd w:id="614"/>
      <w:bookmarkEnd w:id="615"/>
    </w:p>
    <w:p w14:paraId="112C0E82" w14:textId="77777777" w:rsidR="001402D5" w:rsidRPr="00F72009" w:rsidRDefault="001402D5" w:rsidP="001402D5">
      <w:pPr>
        <w:pStyle w:val="BodyText"/>
        <w:jc w:val="right"/>
        <w:rPr>
          <w:rFonts w:cs="Arial"/>
          <w:b/>
          <w:i/>
          <w:szCs w:val="24"/>
          <w:lang w:val="sr-Cyrl-RS"/>
        </w:rPr>
      </w:pPr>
      <w:r w:rsidRPr="00F72009">
        <w:rPr>
          <w:rFonts w:cs="Arial"/>
          <w:b/>
          <w:i/>
          <w:szCs w:val="24"/>
          <w:lang w:val="sr-Cyrl-RS"/>
        </w:rPr>
        <w:t>ОБРАЗАЦ</w:t>
      </w:r>
      <w:r w:rsidR="001313B6" w:rsidRPr="00F72009">
        <w:rPr>
          <w:rFonts w:cs="Arial"/>
          <w:b/>
          <w:i/>
          <w:szCs w:val="24"/>
          <w:lang w:val="sr-Cyrl-RS"/>
        </w:rPr>
        <w:t xml:space="preserve"> </w:t>
      </w:r>
      <w:r w:rsidRPr="00F72009">
        <w:rPr>
          <w:rFonts w:cs="Arial"/>
          <w:b/>
          <w:i/>
          <w:szCs w:val="24"/>
          <w:lang w:val="sr-Cyrl-RS"/>
        </w:rPr>
        <w:t>1.</w:t>
      </w:r>
    </w:p>
    <w:p w14:paraId="62355316" w14:textId="77777777" w:rsidR="001402D5" w:rsidRPr="00F72009" w:rsidRDefault="001402D5" w:rsidP="001402D5">
      <w:pPr>
        <w:rPr>
          <w:rFonts w:cs="Arial"/>
          <w:szCs w:val="24"/>
          <w:lang w:val="sr-Cyrl-RS"/>
        </w:rPr>
      </w:pPr>
    </w:p>
    <w:p w14:paraId="32C1663C" w14:textId="77777777" w:rsidR="001402D5" w:rsidRPr="00F72009" w:rsidRDefault="001402D5" w:rsidP="001402D5">
      <w:pPr>
        <w:rPr>
          <w:rFonts w:cs="Arial"/>
          <w:bCs/>
          <w:szCs w:val="24"/>
          <w:lang w:val="sr-Cyrl-RS" w:eastAsia="en-US" w:bidi="en-US"/>
        </w:rPr>
      </w:pPr>
      <w:r w:rsidRPr="00F72009">
        <w:rPr>
          <w:rFonts w:cs="Arial"/>
          <w:bCs/>
          <w:szCs w:val="24"/>
          <w:lang w:val="sr-Cyrl-RS" w:eastAsia="en-US" w:bidi="en-US"/>
        </w:rPr>
        <w:t xml:space="preserve">У </w:t>
      </w:r>
      <w:r w:rsidRPr="00F72009">
        <w:rPr>
          <w:rFonts w:cs="Arial"/>
          <w:szCs w:val="24"/>
          <w:lang w:val="sr-Cyrl-RS"/>
        </w:rPr>
        <w:t xml:space="preserve">складу са </w:t>
      </w:r>
      <w:r w:rsidRPr="00F72009">
        <w:rPr>
          <w:rFonts w:cs="Arial"/>
          <w:bCs/>
          <w:szCs w:val="24"/>
          <w:lang w:val="sr-Cyrl-RS" w:eastAsia="en-US" w:bidi="en-US"/>
        </w:rPr>
        <w:t>чланом 26. Закона о јавним набавкама („Сл. гласник РС“ бр. 124/12) даје</w:t>
      </w:r>
      <w:r w:rsidR="00AE7864" w:rsidRPr="00F72009">
        <w:rPr>
          <w:rFonts w:cs="Arial"/>
          <w:bCs/>
          <w:szCs w:val="24"/>
          <w:lang w:val="sr-Cyrl-RS" w:eastAsia="en-US" w:bidi="en-US"/>
        </w:rPr>
        <w:t xml:space="preserve"> се</w:t>
      </w:r>
      <w:r w:rsidRPr="00F72009">
        <w:rPr>
          <w:rFonts w:cs="Arial"/>
          <w:bCs/>
          <w:szCs w:val="24"/>
          <w:lang w:val="sr-Cyrl-RS" w:eastAsia="en-US" w:bidi="en-US"/>
        </w:rPr>
        <w:t xml:space="preserve"> следећ</w:t>
      </w:r>
      <w:r w:rsidR="00AE7864" w:rsidRPr="00F72009">
        <w:rPr>
          <w:rFonts w:cs="Arial"/>
          <w:bCs/>
          <w:szCs w:val="24"/>
          <w:lang w:val="sr-Cyrl-RS" w:eastAsia="en-US" w:bidi="en-US"/>
        </w:rPr>
        <w:t>а</w:t>
      </w:r>
    </w:p>
    <w:p w14:paraId="407BCD36" w14:textId="77777777" w:rsidR="00C4572A" w:rsidRPr="00F72009" w:rsidRDefault="00C4572A" w:rsidP="001402D5">
      <w:pPr>
        <w:rPr>
          <w:rFonts w:cs="Arial"/>
          <w:bCs/>
          <w:szCs w:val="24"/>
          <w:lang w:val="sr-Cyrl-RS" w:eastAsia="en-US" w:bidi="en-US"/>
        </w:rPr>
      </w:pPr>
    </w:p>
    <w:p w14:paraId="687C5A0B" w14:textId="77777777" w:rsidR="001402D5" w:rsidRPr="00F72009" w:rsidRDefault="001402D5" w:rsidP="006D711A">
      <w:pPr>
        <w:pStyle w:val="Heading2"/>
        <w:numPr>
          <w:ilvl w:val="0"/>
          <w:numId w:val="0"/>
        </w:numPr>
        <w:ind w:left="720" w:hanging="720"/>
        <w:jc w:val="center"/>
        <w:rPr>
          <w:lang w:val="sr-Cyrl-RS"/>
        </w:rPr>
      </w:pPr>
      <w:bookmarkStart w:id="616" w:name="_ИЗЈАВА_О_НЕЗАВИСНОЈ"/>
      <w:bookmarkStart w:id="617" w:name="_ИЗЈАВУ_О_НЕЗАВИСНОЈ"/>
      <w:bookmarkStart w:id="618" w:name="_Toc379212645"/>
      <w:bookmarkStart w:id="619" w:name="_Toc399930160"/>
      <w:bookmarkStart w:id="620" w:name="_Toc402176906"/>
      <w:bookmarkEnd w:id="616"/>
      <w:bookmarkEnd w:id="617"/>
      <w:r w:rsidRPr="00F72009">
        <w:rPr>
          <w:lang w:val="sr-Cyrl-RS"/>
        </w:rPr>
        <w:t>ИЗЈАВ</w:t>
      </w:r>
      <w:r w:rsidR="00AE7864" w:rsidRPr="00F72009">
        <w:rPr>
          <w:lang w:val="sr-Cyrl-RS"/>
        </w:rPr>
        <w:t>А</w:t>
      </w:r>
      <w:r w:rsidR="001313B6" w:rsidRPr="00F72009">
        <w:rPr>
          <w:lang w:val="sr-Cyrl-RS"/>
        </w:rPr>
        <w:t xml:space="preserve"> </w:t>
      </w:r>
      <w:r w:rsidRPr="00F72009">
        <w:rPr>
          <w:lang w:val="sr-Cyrl-RS"/>
        </w:rPr>
        <w:t>О НЕЗАВИСНОЈ ПОНУДИ</w:t>
      </w:r>
      <w:bookmarkEnd w:id="618"/>
      <w:bookmarkEnd w:id="619"/>
      <w:bookmarkEnd w:id="620"/>
    </w:p>
    <w:p w14:paraId="05975881" w14:textId="77777777" w:rsidR="001402D5" w:rsidRPr="00F72009" w:rsidRDefault="001402D5" w:rsidP="001402D5">
      <w:pPr>
        <w:jc w:val="center"/>
        <w:rPr>
          <w:rFonts w:cs="Arial"/>
          <w:szCs w:val="24"/>
          <w:lang w:val="sr-Cyrl-RS"/>
        </w:rPr>
      </w:pPr>
    </w:p>
    <w:p w14:paraId="1A2AEDAF" w14:textId="77777777" w:rsidR="001402D5" w:rsidRPr="00F72009" w:rsidRDefault="001402D5" w:rsidP="006E7949">
      <w:pPr>
        <w:spacing w:after="0"/>
        <w:jc w:val="center"/>
        <w:rPr>
          <w:rFonts w:cs="Arial"/>
          <w:szCs w:val="24"/>
          <w:lang w:val="sr-Cyrl-RS"/>
        </w:rPr>
      </w:pPr>
      <w:r w:rsidRPr="00F72009">
        <w:rPr>
          <w:rFonts w:cs="Arial"/>
          <w:szCs w:val="24"/>
          <w:lang w:val="sr-Cyrl-RS"/>
        </w:rPr>
        <w:t>у својству ___________________</w:t>
      </w:r>
    </w:p>
    <w:p w14:paraId="7BED1B7A" w14:textId="77777777" w:rsidR="001402D5" w:rsidRPr="00F72009" w:rsidRDefault="001402D5" w:rsidP="006E7949">
      <w:pPr>
        <w:spacing w:after="0"/>
        <w:jc w:val="center"/>
        <w:rPr>
          <w:rFonts w:cs="Arial"/>
          <w:i/>
          <w:szCs w:val="24"/>
          <w:lang w:val="sr-Cyrl-RS" w:eastAsia="en-US"/>
        </w:rPr>
      </w:pPr>
      <w:r w:rsidRPr="00F72009">
        <w:rPr>
          <w:rFonts w:cs="Arial"/>
          <w:i/>
          <w:szCs w:val="24"/>
          <w:lang w:val="sr-Cyrl-RS" w:eastAsia="en-US"/>
        </w:rPr>
        <w:t>(уписати</w:t>
      </w:r>
      <w:r w:rsidR="00BF371D" w:rsidRPr="00F72009">
        <w:rPr>
          <w:rFonts w:cs="Arial"/>
          <w:i/>
          <w:szCs w:val="24"/>
          <w:lang w:val="sr-Cyrl-RS" w:eastAsia="en-US"/>
        </w:rPr>
        <w:t>:</w:t>
      </w:r>
      <w:r w:rsidRPr="00F72009">
        <w:rPr>
          <w:rFonts w:cs="Arial"/>
          <w:i/>
          <w:szCs w:val="24"/>
          <w:lang w:val="sr-Cyrl-RS" w:eastAsia="en-US"/>
        </w:rPr>
        <w:t xml:space="preserve"> </w:t>
      </w:r>
      <w:r w:rsidR="004835E3" w:rsidRPr="00F72009">
        <w:rPr>
          <w:rFonts w:cs="Arial"/>
          <w:i/>
          <w:szCs w:val="24"/>
          <w:lang w:val="sr-Cyrl-RS" w:eastAsia="en-US"/>
        </w:rPr>
        <w:t>ПОНУЂАЧА</w:t>
      </w:r>
      <w:r w:rsidRPr="00F72009">
        <w:rPr>
          <w:rFonts w:cs="Arial"/>
          <w:i/>
          <w:szCs w:val="24"/>
          <w:lang w:val="sr-Cyrl-RS" w:eastAsia="en-US"/>
        </w:rPr>
        <w:t xml:space="preserve">, односно </w:t>
      </w:r>
      <w:r w:rsidR="004835E3" w:rsidRPr="00F72009">
        <w:rPr>
          <w:rFonts w:cs="Arial"/>
          <w:i/>
          <w:szCs w:val="24"/>
          <w:lang w:val="sr-Cyrl-RS" w:eastAsia="en-US"/>
        </w:rPr>
        <w:t>ЧЛАНА ГРУПЕ</w:t>
      </w:r>
      <w:r w:rsidRPr="00F72009">
        <w:rPr>
          <w:rFonts w:cs="Arial"/>
          <w:i/>
          <w:szCs w:val="24"/>
          <w:lang w:val="sr-Cyrl-RS" w:eastAsia="en-US"/>
        </w:rPr>
        <w:t>)</w:t>
      </w:r>
    </w:p>
    <w:p w14:paraId="52440D68" w14:textId="77777777" w:rsidR="006E7949" w:rsidRPr="00F72009" w:rsidRDefault="006E7949" w:rsidP="006E7949">
      <w:pPr>
        <w:spacing w:after="0"/>
        <w:jc w:val="center"/>
        <w:rPr>
          <w:rFonts w:cs="Arial"/>
          <w:i/>
          <w:szCs w:val="24"/>
          <w:lang w:val="sr-Cyrl-RS" w:eastAsia="en-US"/>
        </w:rPr>
      </w:pPr>
    </w:p>
    <w:p w14:paraId="17C332D0" w14:textId="77777777" w:rsidR="00C4572A" w:rsidRPr="00F72009" w:rsidRDefault="00C4572A" w:rsidP="006E7949">
      <w:pPr>
        <w:spacing w:after="0"/>
        <w:jc w:val="center"/>
        <w:rPr>
          <w:rFonts w:cs="Arial"/>
          <w:szCs w:val="24"/>
          <w:lang w:val="sr-Cyrl-RS"/>
        </w:rPr>
      </w:pPr>
      <w:r w:rsidRPr="00F72009">
        <w:rPr>
          <w:rFonts w:cs="Arial"/>
          <w:szCs w:val="24"/>
          <w:lang w:val="sr-Cyrl-RS"/>
        </w:rPr>
        <w:t>у својству ___________________</w:t>
      </w:r>
    </w:p>
    <w:p w14:paraId="36811BD9" w14:textId="77777777" w:rsidR="001402D5" w:rsidRPr="00F72009" w:rsidRDefault="00C4572A" w:rsidP="006E7949">
      <w:pPr>
        <w:spacing w:after="0"/>
        <w:jc w:val="center"/>
        <w:rPr>
          <w:rFonts w:cs="Arial"/>
          <w:szCs w:val="24"/>
          <w:lang w:val="sr-Cyrl-RS"/>
        </w:rPr>
      </w:pPr>
      <w:r w:rsidRPr="00F72009">
        <w:rPr>
          <w:rFonts w:cs="Arial"/>
          <w:i/>
          <w:szCs w:val="24"/>
          <w:lang w:val="sr-Cyrl-RS" w:eastAsia="en-US"/>
        </w:rPr>
        <w:t>(уписати: ПОНУЂАЧА, односно ЧЛАНА ГРУПЕ</w:t>
      </w:r>
      <w:r w:rsidR="006E7949" w:rsidRPr="00F72009">
        <w:rPr>
          <w:rFonts w:cs="Arial"/>
          <w:i/>
          <w:szCs w:val="24"/>
          <w:lang w:val="sr-Cyrl-RS" w:eastAsia="en-US"/>
        </w:rPr>
        <w:t>)</w:t>
      </w:r>
    </w:p>
    <w:p w14:paraId="121615D9" w14:textId="77777777" w:rsidR="001402D5" w:rsidRPr="00F72009" w:rsidRDefault="001402D5" w:rsidP="001402D5">
      <w:pPr>
        <w:jc w:val="center"/>
        <w:rPr>
          <w:rFonts w:cs="Arial"/>
          <w:szCs w:val="24"/>
          <w:lang w:val="sr-Cyrl-RS"/>
        </w:rPr>
      </w:pPr>
    </w:p>
    <w:p w14:paraId="7450DA47" w14:textId="77777777" w:rsidR="001402D5" w:rsidRPr="00F72009" w:rsidRDefault="00C4572A" w:rsidP="001402D5">
      <w:pPr>
        <w:jc w:val="center"/>
        <w:rPr>
          <w:lang w:val="sr-Cyrl-RS"/>
        </w:rPr>
      </w:pPr>
      <w:r w:rsidRPr="00F72009">
        <w:rPr>
          <w:rFonts w:cs="Arial"/>
          <w:b/>
          <w:bCs/>
          <w:szCs w:val="24"/>
          <w:lang w:val="sr-Cyrl-RS"/>
        </w:rPr>
        <w:t>И З Ј А В Љ У Ј Е М О</w:t>
      </w:r>
    </w:p>
    <w:p w14:paraId="5CD2DBB0" w14:textId="77777777" w:rsidR="001402D5" w:rsidRPr="00F72009" w:rsidRDefault="001402D5" w:rsidP="001402D5">
      <w:pPr>
        <w:jc w:val="center"/>
        <w:rPr>
          <w:rFonts w:cs="Arial"/>
          <w:szCs w:val="24"/>
          <w:lang w:val="sr-Cyrl-RS"/>
        </w:rPr>
      </w:pPr>
    </w:p>
    <w:p w14:paraId="2042DF8F" w14:textId="77777777" w:rsidR="001402D5" w:rsidRPr="00F72009" w:rsidRDefault="001402D5" w:rsidP="001402D5">
      <w:pPr>
        <w:jc w:val="center"/>
        <w:rPr>
          <w:rFonts w:cs="Arial"/>
          <w:szCs w:val="24"/>
          <w:lang w:val="sr-Cyrl-RS"/>
        </w:rPr>
      </w:pPr>
      <w:r w:rsidRPr="00F72009">
        <w:rPr>
          <w:rFonts w:cs="Arial"/>
          <w:szCs w:val="24"/>
          <w:lang w:val="sr-Cyrl-RS"/>
        </w:rPr>
        <w:t>под пуном материјалном и кривичном одговорношћу да</w:t>
      </w:r>
    </w:p>
    <w:p w14:paraId="408724A6" w14:textId="77777777" w:rsidR="001402D5" w:rsidRPr="00F72009" w:rsidRDefault="001402D5" w:rsidP="001402D5">
      <w:pPr>
        <w:jc w:val="center"/>
        <w:rPr>
          <w:rFonts w:cs="Arial"/>
          <w:szCs w:val="24"/>
          <w:lang w:val="sr-Cyrl-RS"/>
        </w:rPr>
      </w:pPr>
    </w:p>
    <w:p w14:paraId="1B95DAE2" w14:textId="77777777" w:rsidR="001402D5" w:rsidRPr="00F72009" w:rsidRDefault="001402D5" w:rsidP="001402D5">
      <w:pPr>
        <w:jc w:val="center"/>
        <w:rPr>
          <w:rFonts w:cs="Arial"/>
          <w:szCs w:val="24"/>
          <w:lang w:val="sr-Cyrl-RS"/>
        </w:rPr>
      </w:pPr>
      <w:r w:rsidRPr="00F72009">
        <w:rPr>
          <w:rFonts w:cs="Arial"/>
          <w:szCs w:val="24"/>
          <w:lang w:val="sr-Cyrl-RS"/>
        </w:rPr>
        <w:t>_____________________________________________________</w:t>
      </w:r>
    </w:p>
    <w:p w14:paraId="5EFADD20" w14:textId="77777777" w:rsidR="001402D5" w:rsidRPr="00F72009" w:rsidRDefault="001402D5" w:rsidP="001402D5">
      <w:pPr>
        <w:jc w:val="center"/>
        <w:rPr>
          <w:rFonts w:cs="Arial"/>
          <w:szCs w:val="24"/>
          <w:lang w:val="sr-Cyrl-RS"/>
        </w:rPr>
      </w:pPr>
      <w:r w:rsidRPr="00F72009">
        <w:rPr>
          <w:rFonts w:cs="Arial"/>
          <w:szCs w:val="24"/>
          <w:lang w:val="sr-Cyrl-RS"/>
        </w:rPr>
        <w:t>(</w:t>
      </w:r>
      <w:r w:rsidR="006E7949" w:rsidRPr="00F72009">
        <w:rPr>
          <w:rFonts w:cs="Arial"/>
          <w:i/>
          <w:szCs w:val="24"/>
          <w:lang w:val="sr-Cyrl-RS"/>
        </w:rPr>
        <w:t xml:space="preserve">пословно име или скраћени </w:t>
      </w:r>
      <w:r w:rsidRPr="00F72009">
        <w:rPr>
          <w:rFonts w:cs="Arial"/>
          <w:i/>
          <w:szCs w:val="24"/>
          <w:lang w:val="sr-Cyrl-RS"/>
        </w:rPr>
        <w:t>назив и седиште</w:t>
      </w:r>
      <w:r w:rsidRPr="00F72009">
        <w:rPr>
          <w:rFonts w:cs="Arial"/>
          <w:szCs w:val="24"/>
          <w:lang w:val="sr-Cyrl-RS"/>
        </w:rPr>
        <w:t>)</w:t>
      </w:r>
    </w:p>
    <w:p w14:paraId="59020A56" w14:textId="77777777" w:rsidR="001402D5" w:rsidRPr="00F72009" w:rsidRDefault="001402D5" w:rsidP="001402D5">
      <w:pPr>
        <w:jc w:val="center"/>
        <w:rPr>
          <w:rFonts w:cs="Arial"/>
          <w:szCs w:val="24"/>
          <w:lang w:val="sr-Cyrl-RS"/>
        </w:rPr>
      </w:pPr>
    </w:p>
    <w:p w14:paraId="3E536CCB" w14:textId="77777777" w:rsidR="001402D5" w:rsidRPr="00F72009" w:rsidRDefault="00C4572A" w:rsidP="001402D5">
      <w:pPr>
        <w:rPr>
          <w:rFonts w:cs="Arial"/>
          <w:szCs w:val="24"/>
          <w:lang w:val="sr-Cyrl-RS"/>
        </w:rPr>
      </w:pPr>
      <w:r w:rsidRPr="00F72009">
        <w:rPr>
          <w:rFonts w:cs="Arial"/>
          <w:szCs w:val="24"/>
          <w:lang w:val="sr-Cyrl-RS"/>
        </w:rPr>
        <w:t xml:space="preserve">(заједничку) </w:t>
      </w:r>
      <w:r w:rsidR="001402D5" w:rsidRPr="00F72009">
        <w:rPr>
          <w:rFonts w:cs="Arial"/>
          <w:szCs w:val="24"/>
          <w:lang w:val="sr-Cyrl-RS"/>
        </w:rPr>
        <w:t xml:space="preserve">понуду </w:t>
      </w:r>
      <w:r w:rsidR="004835E3" w:rsidRPr="00F72009">
        <w:rPr>
          <w:rFonts w:cs="Arial"/>
          <w:szCs w:val="24"/>
          <w:lang w:val="sr-Cyrl-RS"/>
        </w:rPr>
        <w:t xml:space="preserve">у поступку јавне набавке </w:t>
      </w:r>
      <w:r w:rsidR="00D44503" w:rsidRPr="00D44503">
        <w:rPr>
          <w:rFonts w:cs="Arial"/>
          <w:szCs w:val="24"/>
          <w:lang w:val="sr-Cyrl-RS"/>
        </w:rPr>
        <w:t>услуге проширењ</w:t>
      </w:r>
      <w:r w:rsidR="00D44503">
        <w:rPr>
          <w:rFonts w:cs="Arial"/>
          <w:szCs w:val="24"/>
          <w:lang w:val="sr-Cyrl-RS"/>
        </w:rPr>
        <w:t>а</w:t>
      </w:r>
      <w:r w:rsidR="00D44503" w:rsidRPr="00D44503">
        <w:rPr>
          <w:rFonts w:cs="Arial"/>
          <w:szCs w:val="24"/>
          <w:lang w:val="sr-Cyrl-RS"/>
        </w:rPr>
        <w:t xml:space="preserve"> ERP система – набавка додатних модула/лиценци и потребних услуга консултације и имплементације </w:t>
      </w:r>
      <w:r w:rsidR="0090446C" w:rsidRPr="00F72009">
        <w:rPr>
          <w:rFonts w:cs="Arial"/>
          <w:szCs w:val="24"/>
          <w:lang w:val="sr-Cyrl-RS"/>
        </w:rPr>
        <w:t>ЈН б</w:t>
      </w:r>
      <w:r w:rsidR="004835E3" w:rsidRPr="00F72009">
        <w:rPr>
          <w:rFonts w:cs="Arial"/>
          <w:szCs w:val="24"/>
          <w:lang w:val="sr-Cyrl-RS"/>
        </w:rPr>
        <w:t xml:space="preserve">рој </w:t>
      </w:r>
      <w:r w:rsidR="00026D59" w:rsidRPr="00F72009">
        <w:rPr>
          <w:rFonts w:cs="Arial"/>
          <w:szCs w:val="24"/>
          <w:lang w:val="sr-Cyrl-RS"/>
        </w:rPr>
        <w:t>60/14/ДИКТ</w:t>
      </w:r>
      <w:r w:rsidR="0090446C" w:rsidRPr="00F72009">
        <w:rPr>
          <w:rFonts w:cs="Arial"/>
          <w:szCs w:val="24"/>
          <w:lang w:val="sr-Cyrl-RS"/>
        </w:rPr>
        <w:t xml:space="preserve">, </w:t>
      </w:r>
      <w:r w:rsidR="001402D5" w:rsidRPr="00F72009">
        <w:rPr>
          <w:rFonts w:cs="Arial"/>
          <w:szCs w:val="24"/>
          <w:lang w:val="sr-Cyrl-RS"/>
        </w:rPr>
        <w:t>поднос</w:t>
      </w:r>
      <w:r w:rsidR="004835E3" w:rsidRPr="00F72009">
        <w:rPr>
          <w:rFonts w:cs="Arial"/>
          <w:szCs w:val="24"/>
          <w:lang w:val="sr-Cyrl-RS"/>
        </w:rPr>
        <w:t>и</w:t>
      </w:r>
      <w:r w:rsidRPr="00F72009">
        <w:rPr>
          <w:rFonts w:cs="Arial"/>
          <w:szCs w:val="24"/>
          <w:lang w:val="sr-Cyrl-RS"/>
        </w:rPr>
        <w:t>м/о</w:t>
      </w:r>
      <w:r w:rsidR="001402D5" w:rsidRPr="00F72009">
        <w:rPr>
          <w:rFonts w:cs="Arial"/>
          <w:szCs w:val="24"/>
          <w:lang w:val="sr-Cyrl-RS"/>
        </w:rPr>
        <w:t xml:space="preserve"> независно, без договора са другим понуђачима или заинтересованим лицима.</w:t>
      </w:r>
    </w:p>
    <w:p w14:paraId="218182A3" w14:textId="77777777" w:rsidR="001402D5" w:rsidRPr="00F72009" w:rsidRDefault="001402D5" w:rsidP="001402D5">
      <w:pPr>
        <w:rPr>
          <w:rFonts w:cs="Arial"/>
          <w:b/>
          <w:bCs/>
          <w:szCs w:val="24"/>
          <w:lang w:val="sr-Cyrl-RS"/>
        </w:rPr>
      </w:pPr>
    </w:p>
    <w:tbl>
      <w:tblPr>
        <w:tblW w:w="0" w:type="auto"/>
        <w:jc w:val="center"/>
        <w:tblLayout w:type="fixed"/>
        <w:tblLook w:val="01E0" w:firstRow="1" w:lastRow="1" w:firstColumn="1" w:lastColumn="1" w:noHBand="0" w:noVBand="0"/>
      </w:tblPr>
      <w:tblGrid>
        <w:gridCol w:w="3652"/>
        <w:gridCol w:w="1985"/>
        <w:gridCol w:w="3782"/>
      </w:tblGrid>
      <w:tr w:rsidR="001402D5" w:rsidRPr="00F72009" w14:paraId="00BE46CB" w14:textId="77777777" w:rsidTr="001402D5">
        <w:trPr>
          <w:jc w:val="center"/>
        </w:trPr>
        <w:tc>
          <w:tcPr>
            <w:tcW w:w="3652" w:type="dxa"/>
          </w:tcPr>
          <w:p w14:paraId="007D675C" w14:textId="77777777" w:rsidR="001402D5" w:rsidRPr="00F72009" w:rsidRDefault="00FA43EC" w:rsidP="00FA43EC">
            <w:pPr>
              <w:jc w:val="center"/>
              <w:rPr>
                <w:rFonts w:cs="Arial"/>
                <w:szCs w:val="24"/>
                <w:lang w:val="sr-Cyrl-RS"/>
              </w:rPr>
            </w:pPr>
            <w:r w:rsidRPr="00F72009">
              <w:rPr>
                <w:rFonts w:cs="Arial"/>
                <w:szCs w:val="24"/>
                <w:lang w:val="sr-Cyrl-RS"/>
              </w:rPr>
              <w:t>Место и д</w:t>
            </w:r>
            <w:r w:rsidR="001402D5" w:rsidRPr="00F72009">
              <w:rPr>
                <w:rFonts w:cs="Arial"/>
                <w:szCs w:val="24"/>
                <w:lang w:val="sr-Cyrl-RS"/>
              </w:rPr>
              <w:t>атум:</w:t>
            </w:r>
          </w:p>
        </w:tc>
        <w:tc>
          <w:tcPr>
            <w:tcW w:w="1985" w:type="dxa"/>
          </w:tcPr>
          <w:p w14:paraId="65F2D41D" w14:textId="77777777" w:rsidR="001402D5" w:rsidRPr="00F72009" w:rsidRDefault="001402D5" w:rsidP="001402D5">
            <w:pPr>
              <w:jc w:val="center"/>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w:t>
            </w:r>
          </w:p>
        </w:tc>
        <w:tc>
          <w:tcPr>
            <w:tcW w:w="3782" w:type="dxa"/>
          </w:tcPr>
          <w:p w14:paraId="2FC0565F" w14:textId="77777777" w:rsidR="001402D5" w:rsidRPr="00F72009" w:rsidRDefault="001402D5" w:rsidP="001402D5">
            <w:pPr>
              <w:jc w:val="center"/>
              <w:rPr>
                <w:rFonts w:cs="Arial"/>
                <w:szCs w:val="24"/>
                <w:lang w:val="sr-Cyrl-RS"/>
              </w:rPr>
            </w:pPr>
            <w:r w:rsidRPr="00F72009">
              <w:rPr>
                <w:rFonts w:cs="Arial"/>
                <w:szCs w:val="24"/>
                <w:lang w:val="sr-Cyrl-RS"/>
              </w:rPr>
              <w:t>Понуђач:</w:t>
            </w:r>
          </w:p>
        </w:tc>
      </w:tr>
      <w:tr w:rsidR="001402D5" w:rsidRPr="00F72009" w14:paraId="49E85889" w14:textId="77777777" w:rsidTr="001402D5">
        <w:trPr>
          <w:jc w:val="center"/>
        </w:trPr>
        <w:tc>
          <w:tcPr>
            <w:tcW w:w="3652" w:type="dxa"/>
            <w:vAlign w:val="center"/>
          </w:tcPr>
          <w:p w14:paraId="1EAE89C7" w14:textId="77777777" w:rsidR="001402D5" w:rsidRPr="00F72009" w:rsidRDefault="001402D5" w:rsidP="001402D5">
            <w:pPr>
              <w:rPr>
                <w:rFonts w:cs="Arial"/>
                <w:szCs w:val="24"/>
                <w:lang w:val="sr-Cyrl-RS"/>
              </w:rPr>
            </w:pPr>
          </w:p>
        </w:tc>
        <w:tc>
          <w:tcPr>
            <w:tcW w:w="1985" w:type="dxa"/>
            <w:vAlign w:val="center"/>
          </w:tcPr>
          <w:p w14:paraId="28E85B55" w14:textId="77777777" w:rsidR="001402D5" w:rsidRPr="00F72009" w:rsidRDefault="001402D5" w:rsidP="001402D5">
            <w:pPr>
              <w:rPr>
                <w:rFonts w:cs="Arial"/>
                <w:szCs w:val="24"/>
                <w:lang w:val="sr-Cyrl-RS"/>
              </w:rPr>
            </w:pPr>
          </w:p>
        </w:tc>
        <w:tc>
          <w:tcPr>
            <w:tcW w:w="3782" w:type="dxa"/>
            <w:vAlign w:val="center"/>
          </w:tcPr>
          <w:p w14:paraId="75048828" w14:textId="77777777" w:rsidR="001402D5" w:rsidRPr="00F72009" w:rsidRDefault="001402D5" w:rsidP="001402D5">
            <w:pPr>
              <w:rPr>
                <w:rFonts w:cs="Arial"/>
                <w:szCs w:val="24"/>
                <w:lang w:val="sr-Cyrl-RS"/>
              </w:rPr>
            </w:pPr>
          </w:p>
        </w:tc>
      </w:tr>
      <w:tr w:rsidR="001402D5" w:rsidRPr="00F72009" w14:paraId="27824D9A" w14:textId="77777777" w:rsidTr="001402D5">
        <w:trPr>
          <w:jc w:val="center"/>
        </w:trPr>
        <w:tc>
          <w:tcPr>
            <w:tcW w:w="3652" w:type="dxa"/>
            <w:tcBorders>
              <w:bottom w:val="single" w:sz="4" w:space="0" w:color="auto"/>
            </w:tcBorders>
            <w:vAlign w:val="center"/>
          </w:tcPr>
          <w:p w14:paraId="71995483" w14:textId="77777777" w:rsidR="001402D5" w:rsidRPr="00F72009" w:rsidRDefault="001402D5" w:rsidP="001402D5">
            <w:pPr>
              <w:rPr>
                <w:rFonts w:cs="Arial"/>
                <w:szCs w:val="24"/>
                <w:lang w:val="sr-Cyrl-RS"/>
              </w:rPr>
            </w:pPr>
          </w:p>
        </w:tc>
        <w:tc>
          <w:tcPr>
            <w:tcW w:w="1985" w:type="dxa"/>
            <w:vAlign w:val="center"/>
          </w:tcPr>
          <w:p w14:paraId="224C1024" w14:textId="77777777" w:rsidR="001402D5" w:rsidRPr="00F72009" w:rsidRDefault="001402D5" w:rsidP="001402D5">
            <w:pPr>
              <w:rPr>
                <w:rFonts w:cs="Arial"/>
                <w:szCs w:val="24"/>
                <w:lang w:val="sr-Cyrl-RS"/>
              </w:rPr>
            </w:pPr>
          </w:p>
        </w:tc>
        <w:tc>
          <w:tcPr>
            <w:tcW w:w="3782" w:type="dxa"/>
            <w:tcBorders>
              <w:bottom w:val="single" w:sz="4" w:space="0" w:color="auto"/>
            </w:tcBorders>
            <w:vAlign w:val="center"/>
          </w:tcPr>
          <w:p w14:paraId="5B13F3F1" w14:textId="77777777" w:rsidR="001402D5" w:rsidRPr="00F72009" w:rsidRDefault="001402D5" w:rsidP="001402D5">
            <w:pPr>
              <w:rPr>
                <w:rFonts w:cs="Arial"/>
                <w:szCs w:val="24"/>
                <w:lang w:val="sr-Cyrl-RS"/>
              </w:rPr>
            </w:pPr>
          </w:p>
        </w:tc>
      </w:tr>
    </w:tbl>
    <w:p w14:paraId="4CE7D9BF" w14:textId="77777777" w:rsidR="001402D5" w:rsidRPr="00F72009" w:rsidRDefault="001402D5" w:rsidP="001402D5">
      <w:pPr>
        <w:rPr>
          <w:rFonts w:cs="Arial"/>
          <w:szCs w:val="24"/>
          <w:lang w:val="sr-Cyrl-RS"/>
        </w:rPr>
      </w:pPr>
    </w:p>
    <w:tbl>
      <w:tblPr>
        <w:tblW w:w="0" w:type="auto"/>
        <w:jc w:val="center"/>
        <w:tblLayout w:type="fixed"/>
        <w:tblLook w:val="01E0" w:firstRow="1" w:lastRow="1" w:firstColumn="1" w:lastColumn="1" w:noHBand="0" w:noVBand="0"/>
      </w:tblPr>
      <w:tblGrid>
        <w:gridCol w:w="3652"/>
        <w:gridCol w:w="1985"/>
        <w:gridCol w:w="3782"/>
      </w:tblGrid>
      <w:tr w:rsidR="00566935" w:rsidRPr="00F72009" w14:paraId="4BD31576" w14:textId="77777777" w:rsidTr="001614F3">
        <w:trPr>
          <w:jc w:val="center"/>
        </w:trPr>
        <w:tc>
          <w:tcPr>
            <w:tcW w:w="3652" w:type="dxa"/>
          </w:tcPr>
          <w:p w14:paraId="75995531" w14:textId="77777777" w:rsidR="00566935" w:rsidRPr="00F72009" w:rsidRDefault="00566935" w:rsidP="001614F3">
            <w:pPr>
              <w:jc w:val="center"/>
              <w:rPr>
                <w:rFonts w:cs="Arial"/>
                <w:szCs w:val="24"/>
                <w:lang w:val="sr-Cyrl-RS"/>
              </w:rPr>
            </w:pPr>
            <w:r w:rsidRPr="00F72009">
              <w:rPr>
                <w:rFonts w:cs="Arial"/>
                <w:szCs w:val="24"/>
                <w:lang w:val="sr-Cyrl-RS"/>
              </w:rPr>
              <w:t>Место и датум:</w:t>
            </w:r>
          </w:p>
        </w:tc>
        <w:tc>
          <w:tcPr>
            <w:tcW w:w="1985" w:type="dxa"/>
          </w:tcPr>
          <w:p w14:paraId="16662CB8" w14:textId="77777777" w:rsidR="00566935" w:rsidRPr="00F72009" w:rsidRDefault="00566935" w:rsidP="001614F3">
            <w:pPr>
              <w:jc w:val="center"/>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w:t>
            </w:r>
          </w:p>
        </w:tc>
        <w:tc>
          <w:tcPr>
            <w:tcW w:w="3782" w:type="dxa"/>
          </w:tcPr>
          <w:p w14:paraId="68CE4251" w14:textId="77777777" w:rsidR="00566935" w:rsidRPr="00F72009" w:rsidRDefault="00566935" w:rsidP="001614F3">
            <w:pPr>
              <w:jc w:val="center"/>
              <w:rPr>
                <w:rFonts w:cs="Arial"/>
                <w:szCs w:val="24"/>
                <w:lang w:val="sr-Cyrl-RS"/>
              </w:rPr>
            </w:pPr>
            <w:r w:rsidRPr="00F72009">
              <w:rPr>
                <w:rFonts w:cs="Arial"/>
                <w:szCs w:val="24"/>
                <w:lang w:val="sr-Cyrl-RS"/>
              </w:rPr>
              <w:t>Понуђач:</w:t>
            </w:r>
          </w:p>
        </w:tc>
      </w:tr>
      <w:tr w:rsidR="00566935" w:rsidRPr="00F72009" w14:paraId="42BF92EB" w14:textId="77777777" w:rsidTr="001614F3">
        <w:trPr>
          <w:jc w:val="center"/>
        </w:trPr>
        <w:tc>
          <w:tcPr>
            <w:tcW w:w="3652" w:type="dxa"/>
            <w:vAlign w:val="center"/>
          </w:tcPr>
          <w:p w14:paraId="7BEB2941" w14:textId="77777777" w:rsidR="00566935" w:rsidRPr="00F72009" w:rsidRDefault="00566935" w:rsidP="001614F3">
            <w:pPr>
              <w:rPr>
                <w:rFonts w:cs="Arial"/>
                <w:szCs w:val="24"/>
                <w:lang w:val="sr-Cyrl-RS"/>
              </w:rPr>
            </w:pPr>
          </w:p>
        </w:tc>
        <w:tc>
          <w:tcPr>
            <w:tcW w:w="1985" w:type="dxa"/>
            <w:vAlign w:val="center"/>
          </w:tcPr>
          <w:p w14:paraId="079A9735" w14:textId="77777777" w:rsidR="00566935" w:rsidRPr="00F72009" w:rsidRDefault="00566935" w:rsidP="001614F3">
            <w:pPr>
              <w:rPr>
                <w:rFonts w:cs="Arial"/>
                <w:szCs w:val="24"/>
                <w:lang w:val="sr-Cyrl-RS"/>
              </w:rPr>
            </w:pPr>
          </w:p>
        </w:tc>
        <w:tc>
          <w:tcPr>
            <w:tcW w:w="3782" w:type="dxa"/>
            <w:vAlign w:val="center"/>
          </w:tcPr>
          <w:p w14:paraId="50A771A4" w14:textId="77777777" w:rsidR="00566935" w:rsidRPr="00F72009" w:rsidRDefault="00566935" w:rsidP="001614F3">
            <w:pPr>
              <w:rPr>
                <w:rFonts w:cs="Arial"/>
                <w:szCs w:val="24"/>
                <w:lang w:val="sr-Cyrl-RS"/>
              </w:rPr>
            </w:pPr>
          </w:p>
        </w:tc>
      </w:tr>
      <w:tr w:rsidR="00566935" w:rsidRPr="00F72009" w14:paraId="2B3B66B7" w14:textId="77777777" w:rsidTr="001614F3">
        <w:trPr>
          <w:jc w:val="center"/>
        </w:trPr>
        <w:tc>
          <w:tcPr>
            <w:tcW w:w="3652" w:type="dxa"/>
            <w:tcBorders>
              <w:bottom w:val="single" w:sz="4" w:space="0" w:color="auto"/>
            </w:tcBorders>
            <w:vAlign w:val="center"/>
          </w:tcPr>
          <w:p w14:paraId="4A742241" w14:textId="77777777" w:rsidR="00566935" w:rsidRPr="00F72009" w:rsidRDefault="00566935" w:rsidP="001614F3">
            <w:pPr>
              <w:rPr>
                <w:rFonts w:cs="Arial"/>
                <w:szCs w:val="24"/>
                <w:lang w:val="sr-Cyrl-RS"/>
              </w:rPr>
            </w:pPr>
          </w:p>
        </w:tc>
        <w:tc>
          <w:tcPr>
            <w:tcW w:w="1985" w:type="dxa"/>
            <w:vAlign w:val="center"/>
          </w:tcPr>
          <w:p w14:paraId="6452EC21" w14:textId="77777777" w:rsidR="00566935" w:rsidRPr="00F72009" w:rsidRDefault="00566935" w:rsidP="001614F3">
            <w:pPr>
              <w:rPr>
                <w:rFonts w:cs="Arial"/>
                <w:szCs w:val="24"/>
                <w:lang w:val="sr-Cyrl-RS"/>
              </w:rPr>
            </w:pPr>
          </w:p>
        </w:tc>
        <w:tc>
          <w:tcPr>
            <w:tcW w:w="3782" w:type="dxa"/>
            <w:tcBorders>
              <w:bottom w:val="single" w:sz="4" w:space="0" w:color="auto"/>
            </w:tcBorders>
            <w:vAlign w:val="center"/>
          </w:tcPr>
          <w:p w14:paraId="5C39A9FE" w14:textId="77777777" w:rsidR="00566935" w:rsidRPr="00F72009" w:rsidRDefault="00566935" w:rsidP="001614F3">
            <w:pPr>
              <w:rPr>
                <w:rFonts w:cs="Arial"/>
                <w:szCs w:val="24"/>
                <w:lang w:val="sr-Cyrl-RS"/>
              </w:rPr>
            </w:pPr>
          </w:p>
        </w:tc>
      </w:tr>
    </w:tbl>
    <w:p w14:paraId="20E05479" w14:textId="77777777" w:rsidR="001402D5" w:rsidRPr="00F72009" w:rsidRDefault="001402D5" w:rsidP="001402D5">
      <w:pPr>
        <w:rPr>
          <w:rFonts w:cs="Arial"/>
          <w:szCs w:val="24"/>
          <w:lang w:val="sr-Cyrl-RS"/>
        </w:rPr>
      </w:pPr>
    </w:p>
    <w:p w14:paraId="59155F33" w14:textId="77777777" w:rsidR="001402D5" w:rsidRPr="00F72009" w:rsidRDefault="001402D5" w:rsidP="001402D5">
      <w:pPr>
        <w:rPr>
          <w:rFonts w:cs="Arial"/>
          <w:i/>
          <w:szCs w:val="24"/>
          <w:lang w:val="sr-Cyrl-RS"/>
        </w:rPr>
      </w:pPr>
      <w:r w:rsidRPr="00F72009">
        <w:rPr>
          <w:rFonts w:cs="Arial"/>
          <w:i/>
          <w:szCs w:val="24"/>
          <w:lang w:val="sr-Cyrl-RS"/>
        </w:rPr>
        <w:t xml:space="preserve">Напомена: уколико </w:t>
      </w:r>
      <w:r w:rsidR="00566935" w:rsidRPr="00F72009">
        <w:rPr>
          <w:rFonts w:cs="Arial"/>
          <w:i/>
          <w:szCs w:val="24"/>
          <w:lang w:val="sr-Cyrl-RS"/>
        </w:rPr>
        <w:t>група понуђача подноси заједничку понуду сви понуђачи потписују и оверавају овај образац.</w:t>
      </w:r>
      <w:r w:rsidRPr="00F72009">
        <w:rPr>
          <w:rFonts w:cs="Arial"/>
          <w:i/>
          <w:szCs w:val="24"/>
          <w:lang w:val="sr-Cyrl-RS"/>
        </w:rPr>
        <w:t xml:space="preserve"> </w:t>
      </w:r>
    </w:p>
    <w:p w14:paraId="23F21F0A" w14:textId="77777777" w:rsidR="001402D5" w:rsidRPr="00F72009" w:rsidRDefault="001402D5" w:rsidP="001402D5">
      <w:pPr>
        <w:rPr>
          <w:rFonts w:cs="Arial"/>
          <w:i/>
          <w:szCs w:val="24"/>
          <w:lang w:val="sr-Cyrl-RS"/>
        </w:rPr>
        <w:sectPr w:rsidR="001402D5" w:rsidRPr="00F72009" w:rsidSect="008179F3">
          <w:headerReference w:type="default" r:id="rId14"/>
          <w:footerReference w:type="default" r:id="rId15"/>
          <w:headerReference w:type="first" r:id="rId16"/>
          <w:footerReference w:type="first" r:id="rId17"/>
          <w:pgSz w:w="11909" w:h="16834" w:code="9"/>
          <w:pgMar w:top="1377" w:right="1134" w:bottom="1134" w:left="1701" w:header="720" w:footer="720" w:gutter="0"/>
          <w:cols w:space="720"/>
          <w:titlePg/>
          <w:docGrid w:linePitch="360"/>
        </w:sectPr>
      </w:pPr>
    </w:p>
    <w:p w14:paraId="1A9D919C" w14:textId="77777777" w:rsidR="001402D5" w:rsidRPr="00F72009" w:rsidRDefault="001402D5" w:rsidP="001402D5">
      <w:pPr>
        <w:pStyle w:val="BodyText"/>
        <w:jc w:val="right"/>
        <w:rPr>
          <w:rFonts w:cs="Arial"/>
          <w:b/>
          <w:i/>
          <w:szCs w:val="24"/>
          <w:lang w:val="sr-Cyrl-RS"/>
        </w:rPr>
      </w:pPr>
      <w:r w:rsidRPr="00F72009">
        <w:rPr>
          <w:rFonts w:cs="Arial"/>
          <w:b/>
          <w:i/>
          <w:szCs w:val="24"/>
          <w:lang w:val="sr-Cyrl-RS"/>
        </w:rPr>
        <w:lastRenderedPageBreak/>
        <w:t>ОБРАЗАЦ 2.</w:t>
      </w:r>
    </w:p>
    <w:p w14:paraId="29E7D262" w14:textId="77777777" w:rsidR="001402D5" w:rsidRPr="00F72009" w:rsidRDefault="001402D5" w:rsidP="0090446C">
      <w:pPr>
        <w:pStyle w:val="Heading2"/>
        <w:numPr>
          <w:ilvl w:val="0"/>
          <w:numId w:val="0"/>
        </w:numPr>
        <w:spacing w:before="120"/>
        <w:ind w:left="720" w:hanging="720"/>
        <w:jc w:val="center"/>
        <w:rPr>
          <w:lang w:val="sr-Cyrl-RS"/>
        </w:rPr>
      </w:pPr>
      <w:bookmarkStart w:id="621" w:name="_ОБРАЗАЦ_ПОНУДЕ"/>
      <w:bookmarkStart w:id="622" w:name="_Toc310433006"/>
      <w:bookmarkStart w:id="623" w:name="_Toc379212646"/>
      <w:bookmarkStart w:id="624" w:name="_Toc399930161"/>
      <w:bookmarkStart w:id="625" w:name="_Toc402176907"/>
      <w:bookmarkEnd w:id="621"/>
      <w:r w:rsidRPr="00F72009">
        <w:rPr>
          <w:lang w:val="sr-Cyrl-RS"/>
        </w:rPr>
        <w:t>ОБРАЗАЦ ПОНУДЕ</w:t>
      </w:r>
      <w:bookmarkEnd w:id="622"/>
      <w:bookmarkEnd w:id="623"/>
      <w:bookmarkEnd w:id="624"/>
      <w:bookmarkEnd w:id="625"/>
    </w:p>
    <w:p w14:paraId="3D7EC2BB" w14:textId="77777777" w:rsidR="001402D5" w:rsidRPr="00F72009" w:rsidRDefault="001402D5" w:rsidP="00517C96">
      <w:pPr>
        <w:contextualSpacing/>
        <w:rPr>
          <w:rFonts w:cs="Arial"/>
          <w:szCs w:val="24"/>
          <w:lang w:val="sr-Cyrl-RS"/>
        </w:rPr>
      </w:pPr>
      <w:r w:rsidRPr="00F72009">
        <w:rPr>
          <w:rFonts w:cs="Arial"/>
          <w:szCs w:val="24"/>
          <w:lang w:val="sr-Cyrl-RS"/>
        </w:rPr>
        <w:t>Назив понуђача ________________________</w:t>
      </w:r>
      <w:r w:rsidR="004835E3" w:rsidRPr="00F72009">
        <w:rPr>
          <w:rFonts w:cs="Arial"/>
          <w:szCs w:val="24"/>
          <w:lang w:val="sr-Cyrl-RS"/>
        </w:rPr>
        <w:t>_</w:t>
      </w:r>
      <w:r w:rsidRPr="00F72009">
        <w:rPr>
          <w:rFonts w:cs="Arial"/>
          <w:szCs w:val="24"/>
          <w:lang w:val="sr-Cyrl-RS"/>
        </w:rPr>
        <w:t>___</w:t>
      </w:r>
    </w:p>
    <w:p w14:paraId="43016490" w14:textId="77777777" w:rsidR="001402D5" w:rsidRPr="00F72009" w:rsidRDefault="001402D5" w:rsidP="00517C96">
      <w:pPr>
        <w:contextualSpacing/>
        <w:rPr>
          <w:rFonts w:cs="Arial"/>
          <w:szCs w:val="24"/>
          <w:lang w:val="sr-Cyrl-RS"/>
        </w:rPr>
      </w:pPr>
      <w:r w:rsidRPr="00F72009">
        <w:rPr>
          <w:rFonts w:cs="Arial"/>
          <w:szCs w:val="24"/>
          <w:lang w:val="sr-Cyrl-RS"/>
        </w:rPr>
        <w:t>Адреса понуђача ______________________</w:t>
      </w:r>
      <w:r w:rsidR="004835E3" w:rsidRPr="00F72009">
        <w:rPr>
          <w:rFonts w:cs="Arial"/>
          <w:szCs w:val="24"/>
          <w:lang w:val="sr-Cyrl-RS"/>
        </w:rPr>
        <w:t>_</w:t>
      </w:r>
      <w:r w:rsidRPr="00F72009">
        <w:rPr>
          <w:rFonts w:cs="Arial"/>
          <w:szCs w:val="24"/>
          <w:lang w:val="sr-Cyrl-RS"/>
        </w:rPr>
        <w:t>____</w:t>
      </w:r>
    </w:p>
    <w:p w14:paraId="277BBFFB" w14:textId="77777777" w:rsidR="001402D5" w:rsidRPr="00F72009" w:rsidRDefault="001402D5" w:rsidP="00517C96">
      <w:pPr>
        <w:contextualSpacing/>
        <w:rPr>
          <w:rFonts w:cs="Arial"/>
          <w:szCs w:val="24"/>
          <w:lang w:val="sr-Cyrl-RS"/>
        </w:rPr>
      </w:pPr>
      <w:r w:rsidRPr="00F72009">
        <w:rPr>
          <w:rFonts w:cs="Arial"/>
          <w:szCs w:val="24"/>
          <w:lang w:val="sr-Cyrl-RS"/>
        </w:rPr>
        <w:t xml:space="preserve">Број </w:t>
      </w:r>
      <w:proofErr w:type="spellStart"/>
      <w:r w:rsidRPr="00F72009">
        <w:rPr>
          <w:rFonts w:cs="Arial"/>
          <w:szCs w:val="24"/>
          <w:lang w:val="sr-Cyrl-RS"/>
        </w:rPr>
        <w:t>дел</w:t>
      </w:r>
      <w:proofErr w:type="spellEnd"/>
      <w:r w:rsidRPr="00F72009">
        <w:rPr>
          <w:rFonts w:cs="Arial"/>
          <w:szCs w:val="24"/>
          <w:lang w:val="sr-Cyrl-RS"/>
        </w:rPr>
        <w:t xml:space="preserve">. протокола понуђача _________________ </w:t>
      </w:r>
    </w:p>
    <w:p w14:paraId="5180C797" w14:textId="77777777" w:rsidR="001402D5" w:rsidRPr="00F72009" w:rsidRDefault="001402D5" w:rsidP="00517C96">
      <w:pPr>
        <w:contextualSpacing/>
        <w:rPr>
          <w:rFonts w:cs="Arial"/>
          <w:szCs w:val="24"/>
          <w:lang w:val="sr-Cyrl-RS"/>
        </w:rPr>
      </w:pPr>
      <w:r w:rsidRPr="00F72009">
        <w:rPr>
          <w:rFonts w:cs="Arial"/>
          <w:szCs w:val="24"/>
          <w:lang w:val="sr-Cyrl-RS"/>
        </w:rPr>
        <w:t>Датум: __________</w:t>
      </w:r>
      <w:r w:rsidR="00271EC3" w:rsidRPr="00F72009">
        <w:rPr>
          <w:rFonts w:cs="Arial"/>
          <w:szCs w:val="24"/>
          <w:lang w:val="sr-Cyrl-RS"/>
        </w:rPr>
        <w:t>_______</w:t>
      </w:r>
    </w:p>
    <w:p w14:paraId="5475C9AA" w14:textId="77777777" w:rsidR="001402D5" w:rsidRPr="00F72009" w:rsidRDefault="001402D5" w:rsidP="00517C96">
      <w:pPr>
        <w:contextualSpacing/>
        <w:rPr>
          <w:rFonts w:cs="Arial"/>
          <w:szCs w:val="24"/>
          <w:lang w:val="sr-Cyrl-RS"/>
        </w:rPr>
      </w:pPr>
      <w:r w:rsidRPr="00F72009">
        <w:rPr>
          <w:rFonts w:cs="Arial"/>
          <w:szCs w:val="24"/>
          <w:lang w:val="sr-Cyrl-RS"/>
        </w:rPr>
        <w:t>Место: _________________</w:t>
      </w:r>
    </w:p>
    <w:p w14:paraId="45C6687B" w14:textId="77777777" w:rsidR="001402D5" w:rsidRPr="00F72009" w:rsidRDefault="001402D5" w:rsidP="0090446C">
      <w:pPr>
        <w:rPr>
          <w:rFonts w:cs="Arial"/>
          <w:i/>
          <w:szCs w:val="24"/>
          <w:lang w:val="sr-Cyrl-RS"/>
        </w:rPr>
      </w:pPr>
      <w:r w:rsidRPr="00F72009">
        <w:rPr>
          <w:rFonts w:cs="Arial"/>
          <w:i/>
          <w:szCs w:val="24"/>
          <w:lang w:val="sr-Cyrl-RS"/>
        </w:rPr>
        <w:t xml:space="preserve">(у случају заједничке понуде уносе се подаци за </w:t>
      </w:r>
      <w:r w:rsidR="003C6C16" w:rsidRPr="00F72009">
        <w:rPr>
          <w:rFonts w:cs="Arial"/>
          <w:i/>
          <w:szCs w:val="24"/>
          <w:lang w:val="sr-Cyrl-RS"/>
        </w:rPr>
        <w:t>Носиоца посла</w:t>
      </w:r>
      <w:r w:rsidRPr="00F72009">
        <w:rPr>
          <w:rFonts w:cs="Arial"/>
          <w:i/>
          <w:szCs w:val="24"/>
          <w:lang w:val="sr-Cyrl-RS"/>
        </w:rPr>
        <w:t>)</w:t>
      </w:r>
    </w:p>
    <w:p w14:paraId="67A31BD6" w14:textId="7E5197C8" w:rsidR="001402D5" w:rsidRPr="00F72009" w:rsidRDefault="001402D5" w:rsidP="0090446C">
      <w:pPr>
        <w:spacing w:before="120"/>
        <w:rPr>
          <w:rFonts w:cs="Arial"/>
          <w:szCs w:val="24"/>
          <w:lang w:val="sr-Cyrl-RS"/>
        </w:rPr>
      </w:pPr>
      <w:r w:rsidRPr="00F72009">
        <w:rPr>
          <w:rFonts w:cs="Arial"/>
          <w:szCs w:val="24"/>
          <w:lang w:val="sr-Cyrl-RS"/>
        </w:rPr>
        <w:t>На основу позива за подношење понуда у отвореном поступку јавне набавке</w:t>
      </w:r>
      <w:r w:rsidR="00E236B7" w:rsidRPr="00F72009">
        <w:rPr>
          <w:rFonts w:cs="Arial"/>
          <w:szCs w:val="24"/>
          <w:lang w:val="sr-Cyrl-RS"/>
        </w:rPr>
        <w:t xml:space="preserve"> </w:t>
      </w:r>
      <w:r w:rsidR="00D44503" w:rsidRPr="00D44503">
        <w:rPr>
          <w:rFonts w:cs="Arial"/>
          <w:szCs w:val="24"/>
          <w:lang w:val="sr-Cyrl-RS"/>
        </w:rPr>
        <w:t>услуге проширењ</w:t>
      </w:r>
      <w:r w:rsidR="00D44503">
        <w:rPr>
          <w:rFonts w:cs="Arial"/>
          <w:szCs w:val="24"/>
          <w:lang w:val="sr-Cyrl-RS"/>
        </w:rPr>
        <w:t>а</w:t>
      </w:r>
      <w:r w:rsidR="00D44503" w:rsidRPr="00D44503">
        <w:rPr>
          <w:rFonts w:cs="Arial"/>
          <w:szCs w:val="24"/>
          <w:lang w:val="sr-Cyrl-RS"/>
        </w:rPr>
        <w:t xml:space="preserve"> ERP система – набавка додатних модула/лиценци и потребних услуга консултације и имплементације </w:t>
      </w:r>
      <w:r w:rsidR="00517C96" w:rsidRPr="00F72009">
        <w:rPr>
          <w:rFonts w:cs="Arial"/>
          <w:szCs w:val="24"/>
          <w:lang w:val="sr-Cyrl-RS"/>
        </w:rPr>
        <w:t xml:space="preserve">ЈН </w:t>
      </w:r>
      <w:r w:rsidR="00026D59" w:rsidRPr="00F72009">
        <w:rPr>
          <w:rFonts w:cs="Arial"/>
          <w:szCs w:val="24"/>
          <w:lang w:val="sr-Cyrl-RS"/>
        </w:rPr>
        <w:t>60/14/ДИКТ</w:t>
      </w:r>
      <w:r w:rsidRPr="00F72009">
        <w:rPr>
          <w:rFonts w:cs="Arial"/>
          <w:szCs w:val="24"/>
          <w:lang w:val="sr-Cyrl-RS"/>
        </w:rPr>
        <w:t>,</w:t>
      </w:r>
      <w:r w:rsidR="00517C96" w:rsidRPr="00F72009">
        <w:rPr>
          <w:rFonts w:cs="Arial"/>
          <w:szCs w:val="24"/>
          <w:lang w:val="sr-Cyrl-RS"/>
        </w:rPr>
        <w:t xml:space="preserve"> </w:t>
      </w:r>
      <w:r w:rsidR="00670193" w:rsidRPr="00F72009">
        <w:rPr>
          <w:rFonts w:cs="Arial"/>
          <w:szCs w:val="24"/>
          <w:lang w:val="sr-Cyrl-RS"/>
        </w:rPr>
        <w:t xml:space="preserve">објављеног дана </w:t>
      </w:r>
      <w:r w:rsidR="00706C00">
        <w:rPr>
          <w:rFonts w:cs="Arial"/>
          <w:szCs w:val="24"/>
          <w:lang w:val="sr-Cyrl-RS"/>
        </w:rPr>
        <w:t>3</w:t>
      </w:r>
      <w:r w:rsidR="007C3368" w:rsidRPr="007C3368">
        <w:rPr>
          <w:rFonts w:cs="Arial"/>
          <w:szCs w:val="24"/>
          <w:lang w:val="sr-Cyrl-RS"/>
        </w:rPr>
        <w:t>1.10</w:t>
      </w:r>
      <w:r w:rsidR="00670193" w:rsidRPr="007C3368">
        <w:rPr>
          <w:rFonts w:cs="Arial"/>
          <w:szCs w:val="24"/>
          <w:lang w:val="sr-Cyrl-RS"/>
        </w:rPr>
        <w:t>.2104</w:t>
      </w:r>
      <w:r w:rsidR="00670193" w:rsidRPr="00F72009">
        <w:rPr>
          <w:rFonts w:cs="Arial"/>
          <w:szCs w:val="24"/>
          <w:lang w:val="sr-Cyrl-RS"/>
        </w:rPr>
        <w:t xml:space="preserve">. године на Порталу јавних набавки, </w:t>
      </w:r>
      <w:r w:rsidRPr="00F72009">
        <w:rPr>
          <w:rFonts w:cs="Arial"/>
          <w:szCs w:val="24"/>
          <w:lang w:val="sr-Cyrl-RS"/>
        </w:rPr>
        <w:t>подносимо</w:t>
      </w:r>
    </w:p>
    <w:p w14:paraId="776FC2D2" w14:textId="77777777" w:rsidR="001402D5" w:rsidRPr="00F72009" w:rsidRDefault="001402D5" w:rsidP="001402D5">
      <w:pPr>
        <w:jc w:val="center"/>
        <w:rPr>
          <w:rFonts w:cs="Arial"/>
          <w:b/>
          <w:sz w:val="32"/>
          <w:szCs w:val="32"/>
          <w:lang w:val="sr-Cyrl-RS"/>
        </w:rPr>
      </w:pPr>
      <w:r w:rsidRPr="00F72009">
        <w:rPr>
          <w:rFonts w:cs="Arial"/>
          <w:b/>
          <w:sz w:val="32"/>
          <w:szCs w:val="32"/>
          <w:lang w:val="sr-Cyrl-RS"/>
        </w:rPr>
        <w:t>П О Н У Д У</w:t>
      </w:r>
    </w:p>
    <w:p w14:paraId="1591E994" w14:textId="77777777" w:rsidR="001402D5" w:rsidRPr="00F72009" w:rsidRDefault="001402D5" w:rsidP="001402D5">
      <w:pPr>
        <w:rPr>
          <w:rFonts w:cs="Arial"/>
          <w:szCs w:val="24"/>
          <w:lang w:val="sr-Cyrl-RS"/>
        </w:rPr>
      </w:pPr>
      <w:r w:rsidRPr="00F72009">
        <w:rPr>
          <w:rFonts w:cs="Arial"/>
          <w:szCs w:val="24"/>
          <w:lang w:val="sr-Cyrl-RS"/>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p w14:paraId="19BA8CD6" w14:textId="77777777" w:rsidR="001402D5" w:rsidRPr="00F72009" w:rsidRDefault="00A73D6A" w:rsidP="0064496B">
      <w:pPr>
        <w:pStyle w:val="ListParagraph"/>
        <w:numPr>
          <w:ilvl w:val="0"/>
          <w:numId w:val="53"/>
        </w:numPr>
        <w:spacing w:before="120"/>
        <w:ind w:left="284" w:hanging="284"/>
        <w:rPr>
          <w:rFonts w:cs="Arial"/>
          <w:b/>
          <w:i/>
          <w:szCs w:val="24"/>
          <w:lang w:val="sr-Cyrl-RS"/>
        </w:rPr>
      </w:pPr>
      <w:r w:rsidRPr="00F72009">
        <w:rPr>
          <w:rFonts w:cs="Arial"/>
          <w:b/>
          <w:i/>
          <w:szCs w:val="24"/>
          <w:lang w:val="sr-Cyrl-RS"/>
        </w:rPr>
        <w:t>ОПШТИ ПОДАЦИ О ПОНУЂАЧУ</w:t>
      </w:r>
    </w:p>
    <w:tbl>
      <w:tblPr>
        <w:tblW w:w="5000" w:type="pct"/>
        <w:tblCellMar>
          <w:left w:w="0" w:type="dxa"/>
          <w:right w:w="0" w:type="dxa"/>
        </w:tblCellMar>
        <w:tblLook w:val="0000" w:firstRow="0" w:lastRow="0" w:firstColumn="0" w:lastColumn="0" w:noHBand="0" w:noVBand="0"/>
      </w:tblPr>
      <w:tblGrid>
        <w:gridCol w:w="4207"/>
        <w:gridCol w:w="5080"/>
      </w:tblGrid>
      <w:tr w:rsidR="00517C96" w:rsidRPr="00F72009" w14:paraId="3F07DCA8"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B9BED1" w14:textId="77777777" w:rsidR="00517C96" w:rsidRPr="00F72009" w:rsidRDefault="00517C96" w:rsidP="00517C96">
            <w:pPr>
              <w:jc w:val="center"/>
              <w:rPr>
                <w:rFonts w:cs="Arial"/>
                <w:b/>
                <w:szCs w:val="24"/>
                <w:lang w:val="sr-Cyrl-RS"/>
              </w:rPr>
            </w:pPr>
            <w:r w:rsidRPr="00F72009">
              <w:rPr>
                <w:rFonts w:cs="Arial"/>
                <w:b/>
                <w:bCs/>
                <w:szCs w:val="24"/>
                <w:lang w:val="sr-Cyrl-RS"/>
              </w:rPr>
              <w:t>НАЗИВ ПОНУЂАЧА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DA1FF0" w14:textId="77777777" w:rsidR="00517C96" w:rsidRPr="00F72009" w:rsidRDefault="00517C96" w:rsidP="00A4376B">
            <w:pPr>
              <w:jc w:val="center"/>
              <w:rPr>
                <w:rFonts w:cs="Arial"/>
                <w:szCs w:val="24"/>
                <w:lang w:val="sr-Cyrl-RS"/>
              </w:rPr>
            </w:pPr>
          </w:p>
        </w:tc>
      </w:tr>
      <w:tr w:rsidR="00517C96" w:rsidRPr="00F72009" w14:paraId="317491E5"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A8E1CA" w14:textId="77777777" w:rsidR="00517C96" w:rsidRPr="00F72009" w:rsidRDefault="00517C96" w:rsidP="00517C96">
            <w:pPr>
              <w:jc w:val="center"/>
              <w:rPr>
                <w:rFonts w:cs="Arial"/>
                <w:b/>
                <w:bCs/>
                <w:szCs w:val="24"/>
                <w:lang w:val="sr-Cyrl-RS"/>
              </w:rPr>
            </w:pPr>
            <w:r w:rsidRPr="00F72009">
              <w:rPr>
                <w:rFonts w:cs="Arial"/>
                <w:b/>
                <w:bCs/>
                <w:szCs w:val="24"/>
                <w:lang w:val="sr-Cyrl-RS"/>
              </w:rPr>
              <w:t>СЕДИШТЕ ПОНУЂАЧА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EAC42C" w14:textId="77777777" w:rsidR="00517C96" w:rsidRPr="00F72009" w:rsidRDefault="00517C96" w:rsidP="00A4376B">
            <w:pPr>
              <w:jc w:val="center"/>
              <w:rPr>
                <w:rFonts w:cs="Arial"/>
                <w:szCs w:val="24"/>
                <w:lang w:val="sr-Cyrl-RS"/>
              </w:rPr>
            </w:pPr>
          </w:p>
        </w:tc>
      </w:tr>
      <w:tr w:rsidR="00517C96" w:rsidRPr="00F72009" w14:paraId="129EFACA"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DC3B9" w14:textId="77777777" w:rsidR="00517C96" w:rsidRPr="00F72009" w:rsidRDefault="00517C96" w:rsidP="00517C96">
            <w:pPr>
              <w:jc w:val="center"/>
              <w:rPr>
                <w:rFonts w:cs="Arial"/>
                <w:b/>
                <w:bCs/>
                <w:szCs w:val="24"/>
                <w:lang w:val="sr-Cyrl-RS"/>
              </w:rPr>
            </w:pPr>
            <w:r w:rsidRPr="00F72009">
              <w:rPr>
                <w:rFonts w:cs="Arial"/>
                <w:b/>
                <w:szCs w:val="24"/>
                <w:lang w:val="sr-Cyrl-RS"/>
              </w:rPr>
              <w:t>МАТИЧНИ БРОЈ ПОНУЂАЧА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1A7FA1" w14:textId="77777777" w:rsidR="00517C96" w:rsidRPr="00F72009" w:rsidRDefault="00517C96" w:rsidP="00A4376B">
            <w:pPr>
              <w:jc w:val="center"/>
              <w:rPr>
                <w:rFonts w:cs="Arial"/>
                <w:szCs w:val="24"/>
                <w:lang w:val="sr-Cyrl-RS"/>
              </w:rPr>
            </w:pPr>
          </w:p>
        </w:tc>
      </w:tr>
      <w:tr w:rsidR="00517C96" w:rsidRPr="00F72009" w14:paraId="2E0200C4"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07CCCE" w14:textId="77777777" w:rsidR="00517C96" w:rsidRPr="00F72009" w:rsidRDefault="00517C96" w:rsidP="00517C96">
            <w:pPr>
              <w:jc w:val="center"/>
              <w:rPr>
                <w:rFonts w:cs="Arial"/>
                <w:b/>
                <w:szCs w:val="24"/>
                <w:lang w:val="sr-Cyrl-RS"/>
              </w:rPr>
            </w:pPr>
            <w:r w:rsidRPr="00F72009">
              <w:rPr>
                <w:rFonts w:cs="Arial"/>
                <w:b/>
                <w:bCs/>
                <w:szCs w:val="24"/>
                <w:lang w:val="sr-Cyrl-RS"/>
              </w:rPr>
              <w:t>ПОРЕСКИ ИДЕНТИФИКАЦИОНИ БРОЈ ПОНУЂАЧА (ПИБ)</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48E83B" w14:textId="77777777" w:rsidR="00517C96" w:rsidRPr="00F72009" w:rsidRDefault="00517C96" w:rsidP="00A4376B">
            <w:pPr>
              <w:jc w:val="center"/>
              <w:rPr>
                <w:rFonts w:cs="Arial"/>
                <w:szCs w:val="24"/>
                <w:lang w:val="sr-Cyrl-RS"/>
              </w:rPr>
            </w:pPr>
          </w:p>
        </w:tc>
      </w:tr>
      <w:tr w:rsidR="00517C96" w:rsidRPr="00F72009" w14:paraId="4D771E3E"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E4372C" w14:textId="77777777" w:rsidR="00517C96" w:rsidRPr="00F72009" w:rsidRDefault="00517C96" w:rsidP="00A4376B">
            <w:pPr>
              <w:jc w:val="center"/>
              <w:rPr>
                <w:rFonts w:cs="Arial"/>
                <w:b/>
                <w:bCs/>
                <w:szCs w:val="24"/>
                <w:lang w:val="sr-Cyrl-RS"/>
              </w:rPr>
            </w:pPr>
            <w:r w:rsidRPr="00F72009">
              <w:rPr>
                <w:rFonts w:cs="Arial"/>
                <w:b/>
                <w:bCs/>
                <w:szCs w:val="24"/>
                <w:lang w:val="sr-Cyrl-RS"/>
              </w:rPr>
              <w:t>ДЕЛАТНОСТ ПОНУЂАЧА (шифра)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254FE6" w14:textId="77777777" w:rsidR="00517C96" w:rsidRPr="00F72009" w:rsidRDefault="00517C96" w:rsidP="00A4376B">
            <w:pPr>
              <w:jc w:val="center"/>
              <w:rPr>
                <w:rFonts w:cs="Arial"/>
                <w:szCs w:val="24"/>
                <w:lang w:val="sr-Cyrl-RS"/>
              </w:rPr>
            </w:pPr>
          </w:p>
        </w:tc>
      </w:tr>
      <w:tr w:rsidR="00517C96" w:rsidRPr="00F72009" w14:paraId="22064FAE"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D01BBE" w14:textId="77777777" w:rsidR="00517C96" w:rsidRPr="00F72009" w:rsidRDefault="00517C96" w:rsidP="00A4376B">
            <w:pPr>
              <w:jc w:val="center"/>
              <w:rPr>
                <w:rFonts w:cs="Arial"/>
                <w:b/>
                <w:bCs/>
                <w:szCs w:val="24"/>
                <w:lang w:val="sr-Cyrl-RS"/>
              </w:rPr>
            </w:pPr>
            <w:r w:rsidRPr="00F72009">
              <w:rPr>
                <w:rFonts w:cs="Arial"/>
                <w:b/>
                <w:bCs/>
                <w:szCs w:val="24"/>
                <w:lang w:val="sr-Cyrl-RS"/>
              </w:rPr>
              <w:t>ИМЕ И ПРЕЗИМЕ ЛИЦА ЗА КОНТАКТ</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C54574" w14:textId="77777777" w:rsidR="00517C96" w:rsidRPr="00F72009" w:rsidRDefault="00517C96" w:rsidP="00A4376B">
            <w:pPr>
              <w:jc w:val="center"/>
              <w:rPr>
                <w:rFonts w:cs="Arial"/>
                <w:szCs w:val="24"/>
                <w:lang w:val="sr-Cyrl-RS"/>
              </w:rPr>
            </w:pPr>
          </w:p>
        </w:tc>
      </w:tr>
      <w:tr w:rsidR="00517C96" w:rsidRPr="00F72009" w14:paraId="1A0D1BCE" w14:textId="77777777" w:rsidTr="008B2541">
        <w:tc>
          <w:tcPr>
            <w:tcW w:w="226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72B8633" w14:textId="77777777" w:rsidR="00517C96" w:rsidRPr="00F72009" w:rsidRDefault="00517C96" w:rsidP="00517C96">
            <w:pPr>
              <w:jc w:val="center"/>
              <w:rPr>
                <w:rFonts w:cs="Arial"/>
                <w:b/>
                <w:bCs/>
                <w:szCs w:val="24"/>
                <w:lang w:val="sr-Cyrl-RS"/>
              </w:rPr>
            </w:pPr>
            <w:r w:rsidRPr="00F72009">
              <w:rPr>
                <w:rFonts w:cs="Arial"/>
                <w:b/>
                <w:bCs/>
                <w:szCs w:val="24"/>
                <w:lang w:val="sr-Cyrl-RS"/>
              </w:rPr>
              <w:t>ЕЛЕКТРОНСКА АДРЕСА ПОНУЂАЧА (Е-МАИЛ)</w:t>
            </w:r>
          </w:p>
        </w:tc>
        <w:tc>
          <w:tcPr>
            <w:tcW w:w="2735" w:type="pct"/>
            <w:tcBorders>
              <w:top w:val="nil"/>
              <w:left w:val="nil"/>
              <w:bottom w:val="single" w:sz="4" w:space="0" w:color="auto"/>
              <w:right w:val="single" w:sz="8" w:space="0" w:color="auto"/>
            </w:tcBorders>
            <w:tcMar>
              <w:top w:w="0" w:type="dxa"/>
              <w:left w:w="108" w:type="dxa"/>
              <w:bottom w:w="0" w:type="dxa"/>
              <w:right w:w="108" w:type="dxa"/>
            </w:tcMar>
          </w:tcPr>
          <w:p w14:paraId="0BC83104" w14:textId="77777777" w:rsidR="00517C96" w:rsidRPr="00F72009" w:rsidRDefault="00517C96" w:rsidP="00A4376B">
            <w:pPr>
              <w:jc w:val="center"/>
              <w:rPr>
                <w:rFonts w:cs="Arial"/>
                <w:bCs/>
                <w:szCs w:val="24"/>
                <w:lang w:val="sr-Cyrl-RS"/>
              </w:rPr>
            </w:pPr>
          </w:p>
        </w:tc>
      </w:tr>
      <w:tr w:rsidR="00517C96" w:rsidRPr="00F72009" w14:paraId="6E4E8251"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F06DE7" w14:textId="77777777" w:rsidR="00517C96" w:rsidRPr="00F72009" w:rsidRDefault="00517C96" w:rsidP="00A4376B">
            <w:pPr>
              <w:jc w:val="center"/>
              <w:rPr>
                <w:rFonts w:cs="Arial"/>
                <w:b/>
                <w:bCs/>
                <w:szCs w:val="24"/>
                <w:lang w:val="sr-Cyrl-RS"/>
              </w:rPr>
            </w:pPr>
            <w:r w:rsidRPr="00F72009">
              <w:rPr>
                <w:rFonts w:cs="Arial"/>
                <w:b/>
                <w:bCs/>
                <w:szCs w:val="24"/>
                <w:lang w:val="sr-Cyrl-RS"/>
              </w:rPr>
              <w:t>БРОЈ ТЕЛЕФОНА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B4F602" w14:textId="77777777" w:rsidR="00517C96" w:rsidRPr="00F72009" w:rsidRDefault="00517C96" w:rsidP="00A4376B">
            <w:pPr>
              <w:jc w:val="center"/>
              <w:rPr>
                <w:rFonts w:cs="Arial"/>
                <w:bCs/>
                <w:szCs w:val="24"/>
                <w:lang w:val="sr-Cyrl-RS"/>
              </w:rPr>
            </w:pPr>
          </w:p>
        </w:tc>
      </w:tr>
      <w:tr w:rsidR="00517C96" w:rsidRPr="00F72009" w14:paraId="01D8B45A" w14:textId="77777777" w:rsidTr="008B2541">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EA443A" w14:textId="77777777" w:rsidR="00517C96" w:rsidRPr="00F72009" w:rsidRDefault="00517C96" w:rsidP="00A4376B">
            <w:pPr>
              <w:jc w:val="center"/>
              <w:rPr>
                <w:rFonts w:cs="Arial"/>
                <w:b/>
                <w:bCs/>
                <w:szCs w:val="24"/>
                <w:lang w:val="sr-Cyrl-RS"/>
              </w:rPr>
            </w:pPr>
            <w:r w:rsidRPr="00F72009">
              <w:rPr>
                <w:rFonts w:cs="Arial"/>
                <w:b/>
                <w:bCs/>
                <w:szCs w:val="24"/>
                <w:lang w:val="sr-Cyrl-RS"/>
              </w:rPr>
              <w:t>БРОЈ ТЕЛЕФАКСА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484701" w14:textId="77777777" w:rsidR="00517C96" w:rsidRPr="00F72009" w:rsidRDefault="00517C96" w:rsidP="00A4376B">
            <w:pPr>
              <w:jc w:val="center"/>
              <w:rPr>
                <w:rFonts w:cs="Arial"/>
                <w:bCs/>
                <w:szCs w:val="24"/>
                <w:lang w:val="sr-Cyrl-RS"/>
              </w:rPr>
            </w:pPr>
          </w:p>
        </w:tc>
      </w:tr>
      <w:tr w:rsidR="00517C96" w:rsidRPr="00F72009" w14:paraId="3C1A5CDA" w14:textId="77777777" w:rsidTr="008B2541">
        <w:tc>
          <w:tcPr>
            <w:tcW w:w="22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8BA301" w14:textId="77777777" w:rsidR="00517C96" w:rsidRPr="00F72009" w:rsidRDefault="00517C96" w:rsidP="008B2541">
            <w:pPr>
              <w:jc w:val="center"/>
              <w:rPr>
                <w:rFonts w:cs="Arial"/>
                <w:b/>
                <w:bCs/>
                <w:szCs w:val="24"/>
                <w:lang w:val="sr-Cyrl-RS"/>
              </w:rPr>
            </w:pPr>
            <w:r w:rsidRPr="00F72009">
              <w:rPr>
                <w:rFonts w:cs="Arial"/>
                <w:b/>
                <w:bCs/>
                <w:szCs w:val="24"/>
                <w:lang w:val="sr-Cyrl-RS"/>
              </w:rPr>
              <w:t>ТЕКУЋИ РАЧУН ПОНУЂАЧА</w:t>
            </w:r>
            <w:r w:rsidR="008B2541" w:rsidRPr="00F72009">
              <w:rPr>
                <w:rFonts w:cs="Arial"/>
                <w:b/>
                <w:bCs/>
                <w:szCs w:val="24"/>
                <w:lang w:val="sr-Cyrl-RS"/>
              </w:rPr>
              <w:t xml:space="preserve"> </w:t>
            </w:r>
            <w:r w:rsidRPr="00F72009">
              <w:rPr>
                <w:rFonts w:cs="Arial"/>
                <w:b/>
                <w:bCs/>
                <w:szCs w:val="24"/>
                <w:lang w:val="sr-Cyrl-RS"/>
              </w:rPr>
              <w:t>И НАЗИВ БАНКЕ</w:t>
            </w:r>
          </w:p>
        </w:tc>
        <w:tc>
          <w:tcPr>
            <w:tcW w:w="273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4F9540E" w14:textId="77777777" w:rsidR="00517C96" w:rsidRPr="00F72009" w:rsidRDefault="00517C96" w:rsidP="00A4376B">
            <w:pPr>
              <w:jc w:val="center"/>
              <w:rPr>
                <w:rFonts w:cs="Arial"/>
                <w:bCs/>
                <w:szCs w:val="24"/>
                <w:lang w:val="sr-Cyrl-RS"/>
              </w:rPr>
            </w:pPr>
          </w:p>
        </w:tc>
      </w:tr>
      <w:tr w:rsidR="00517C96" w:rsidRPr="00F72009" w14:paraId="5534AFAA" w14:textId="77777777" w:rsidTr="008B2541">
        <w:tc>
          <w:tcPr>
            <w:tcW w:w="22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68E0C6" w14:textId="77777777" w:rsidR="00517C96" w:rsidRPr="00F72009" w:rsidRDefault="00517C96" w:rsidP="00A4376B">
            <w:pPr>
              <w:jc w:val="center"/>
              <w:rPr>
                <w:rFonts w:cs="Arial"/>
                <w:b/>
                <w:bCs/>
                <w:szCs w:val="24"/>
                <w:lang w:val="sr-Cyrl-RS"/>
              </w:rPr>
            </w:pPr>
            <w:r w:rsidRPr="00F72009">
              <w:rPr>
                <w:rFonts w:cs="Arial"/>
                <w:b/>
                <w:bCs/>
                <w:szCs w:val="24"/>
                <w:lang w:val="sr-Cyrl-RS"/>
              </w:rPr>
              <w:t>ИМЕ И ПРЕЗИМЕ ОДГОВОРНОГ ЛИЦА (ПОТПИСНИК УГОВОРА)</w:t>
            </w:r>
          </w:p>
        </w:tc>
        <w:tc>
          <w:tcPr>
            <w:tcW w:w="2735"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483F402" w14:textId="77777777" w:rsidR="00517C96" w:rsidRPr="00F72009" w:rsidRDefault="00517C96" w:rsidP="00A4376B">
            <w:pPr>
              <w:jc w:val="center"/>
              <w:rPr>
                <w:rFonts w:cs="Arial"/>
                <w:bCs/>
                <w:szCs w:val="24"/>
                <w:lang w:val="sr-Cyrl-RS"/>
              </w:rPr>
            </w:pPr>
          </w:p>
        </w:tc>
      </w:tr>
    </w:tbl>
    <w:p w14:paraId="6143FCC6" w14:textId="77777777" w:rsidR="001402D5" w:rsidRPr="00F72009" w:rsidRDefault="008B2541" w:rsidP="0064496B">
      <w:pPr>
        <w:pStyle w:val="ListParagraph"/>
        <w:numPr>
          <w:ilvl w:val="0"/>
          <w:numId w:val="53"/>
        </w:numPr>
        <w:spacing w:before="120"/>
        <w:rPr>
          <w:rFonts w:cs="Arial"/>
          <w:b/>
          <w:i/>
          <w:szCs w:val="24"/>
          <w:lang w:val="sr-Cyrl-RS"/>
        </w:rPr>
      </w:pPr>
      <w:r w:rsidRPr="00F72009">
        <w:rPr>
          <w:rFonts w:cs="Arial"/>
          <w:b/>
          <w:i/>
          <w:szCs w:val="24"/>
          <w:lang w:val="sr-Cyrl-RS"/>
        </w:rPr>
        <w:t>ПОНУДУ ПОДНОСИ</w:t>
      </w:r>
    </w:p>
    <w:tbl>
      <w:tblPr>
        <w:tblW w:w="5000" w:type="pct"/>
        <w:tblCellMar>
          <w:left w:w="0" w:type="dxa"/>
          <w:right w:w="0" w:type="dxa"/>
        </w:tblCellMar>
        <w:tblLook w:val="0000" w:firstRow="0" w:lastRow="0" w:firstColumn="0" w:lastColumn="0" w:noHBand="0" w:noVBand="0"/>
      </w:tblPr>
      <w:tblGrid>
        <w:gridCol w:w="4207"/>
        <w:gridCol w:w="5080"/>
      </w:tblGrid>
      <w:tr w:rsidR="001402D5" w:rsidRPr="00F72009" w14:paraId="11CC28F5" w14:textId="77777777" w:rsidTr="008B2541">
        <w:trPr>
          <w:trHeight w:val="689"/>
        </w:trPr>
        <w:tc>
          <w:tcPr>
            <w:tcW w:w="226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84526FA" w14:textId="77777777" w:rsidR="001402D5" w:rsidRPr="00F72009" w:rsidRDefault="008B2541" w:rsidP="008B2541">
            <w:pPr>
              <w:jc w:val="center"/>
              <w:rPr>
                <w:rFonts w:cs="Arial"/>
                <w:b/>
                <w:bCs/>
                <w:szCs w:val="24"/>
                <w:lang w:val="sr-Cyrl-RS"/>
              </w:rPr>
            </w:pPr>
            <w:r w:rsidRPr="00F72009">
              <w:rPr>
                <w:rFonts w:cs="Arial"/>
                <w:b/>
                <w:bCs/>
                <w:szCs w:val="24"/>
                <w:lang w:val="sr-Cyrl-RS"/>
              </w:rPr>
              <w:t>НАЧИН ПОДНОШЕЊА ПОНУДЕ</w:t>
            </w:r>
          </w:p>
        </w:tc>
        <w:tc>
          <w:tcPr>
            <w:tcW w:w="2735"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FF4FFA3" w14:textId="77777777" w:rsidR="001402D5" w:rsidRPr="00F72009" w:rsidRDefault="001402D5" w:rsidP="0064496B">
            <w:pPr>
              <w:numPr>
                <w:ilvl w:val="0"/>
                <w:numId w:val="52"/>
              </w:numPr>
              <w:ind w:left="1259" w:hanging="357"/>
              <w:jc w:val="left"/>
              <w:rPr>
                <w:rFonts w:cs="Arial"/>
                <w:szCs w:val="24"/>
                <w:lang w:val="sr-Cyrl-RS"/>
              </w:rPr>
            </w:pPr>
            <w:r w:rsidRPr="00F72009">
              <w:rPr>
                <w:rFonts w:cs="Arial"/>
                <w:szCs w:val="24"/>
                <w:lang w:val="sr-Cyrl-RS"/>
              </w:rPr>
              <w:t>самостално</w:t>
            </w:r>
          </w:p>
          <w:p w14:paraId="5500009B" w14:textId="77777777" w:rsidR="001402D5" w:rsidRPr="00F72009" w:rsidRDefault="001402D5" w:rsidP="0064496B">
            <w:pPr>
              <w:numPr>
                <w:ilvl w:val="0"/>
                <w:numId w:val="52"/>
              </w:numPr>
              <w:ind w:left="1259" w:hanging="357"/>
              <w:jc w:val="left"/>
              <w:rPr>
                <w:rFonts w:cs="Arial"/>
                <w:szCs w:val="24"/>
                <w:lang w:val="sr-Cyrl-RS"/>
              </w:rPr>
            </w:pPr>
            <w:r w:rsidRPr="00F72009">
              <w:rPr>
                <w:rFonts w:cs="Arial"/>
                <w:szCs w:val="24"/>
                <w:lang w:val="sr-Cyrl-RS"/>
              </w:rPr>
              <w:t>заједничка понуда</w:t>
            </w:r>
          </w:p>
          <w:p w14:paraId="7C2425D4" w14:textId="77777777" w:rsidR="001402D5" w:rsidRPr="00F72009" w:rsidRDefault="001402D5" w:rsidP="0064496B">
            <w:pPr>
              <w:numPr>
                <w:ilvl w:val="0"/>
                <w:numId w:val="52"/>
              </w:numPr>
              <w:ind w:left="1259" w:hanging="357"/>
              <w:jc w:val="left"/>
              <w:rPr>
                <w:rFonts w:cs="Arial"/>
                <w:szCs w:val="24"/>
                <w:lang w:val="sr-Cyrl-RS"/>
              </w:rPr>
            </w:pPr>
            <w:r w:rsidRPr="00F72009">
              <w:rPr>
                <w:rFonts w:cs="Arial"/>
                <w:szCs w:val="24"/>
                <w:lang w:val="sr-Cyrl-RS"/>
              </w:rPr>
              <w:t xml:space="preserve">са </w:t>
            </w:r>
            <w:proofErr w:type="spellStart"/>
            <w:r w:rsidRPr="00F72009">
              <w:rPr>
                <w:rFonts w:cs="Arial"/>
                <w:szCs w:val="24"/>
                <w:lang w:val="sr-Cyrl-RS"/>
              </w:rPr>
              <w:t>подизвођачем</w:t>
            </w:r>
            <w:proofErr w:type="spellEnd"/>
          </w:p>
        </w:tc>
      </w:tr>
    </w:tbl>
    <w:p w14:paraId="604C0B0E" w14:textId="77777777" w:rsidR="001402D5" w:rsidRPr="00F72009" w:rsidRDefault="008B2541" w:rsidP="000F5219">
      <w:pPr>
        <w:rPr>
          <w:i/>
          <w:iCs/>
          <w:sz w:val="22"/>
          <w:szCs w:val="22"/>
          <w:lang w:val="sr-Cyrl-RS"/>
        </w:rPr>
      </w:pPr>
      <w:r w:rsidRPr="00F72009">
        <w:rPr>
          <w:b/>
          <w:bCs/>
          <w:i/>
          <w:iCs/>
          <w:sz w:val="22"/>
          <w:szCs w:val="22"/>
          <w:lang w:val="sr-Cyrl-RS"/>
        </w:rPr>
        <w:t xml:space="preserve">Напомена: </w:t>
      </w:r>
      <w:r w:rsidRPr="00F72009">
        <w:rPr>
          <w:i/>
          <w:iCs/>
          <w:sz w:val="22"/>
          <w:szCs w:val="22"/>
          <w:lang w:val="sr-Cyrl-RS"/>
        </w:rPr>
        <w:t xml:space="preserve">заокружити начин подношења понуде и </w:t>
      </w:r>
      <w:r w:rsidR="00670193" w:rsidRPr="00F72009">
        <w:rPr>
          <w:i/>
          <w:iCs/>
          <w:sz w:val="22"/>
          <w:szCs w:val="22"/>
          <w:lang w:val="sr-Cyrl-RS"/>
        </w:rPr>
        <w:t xml:space="preserve">даље у обрасцу </w:t>
      </w:r>
      <w:r w:rsidRPr="00F72009">
        <w:rPr>
          <w:i/>
          <w:iCs/>
          <w:sz w:val="22"/>
          <w:szCs w:val="22"/>
          <w:lang w:val="sr-Cyrl-RS"/>
        </w:rPr>
        <w:t xml:space="preserve">уписати податке о подизвођачу, уколико се понуда подноси са </w:t>
      </w:r>
      <w:proofErr w:type="spellStart"/>
      <w:r w:rsidRPr="00F72009">
        <w:rPr>
          <w:i/>
          <w:iCs/>
          <w:sz w:val="22"/>
          <w:szCs w:val="22"/>
          <w:lang w:val="sr-Cyrl-RS"/>
        </w:rPr>
        <w:t>подизвођачем</w:t>
      </w:r>
      <w:proofErr w:type="spellEnd"/>
      <w:r w:rsidRPr="00F72009">
        <w:rPr>
          <w:i/>
          <w:iCs/>
          <w:sz w:val="22"/>
          <w:szCs w:val="22"/>
          <w:lang w:val="sr-Cyrl-RS"/>
        </w:rPr>
        <w:t>, односно податке о свим учесницима заједничке понуде, уколико понуду подноси група понуђача</w:t>
      </w:r>
    </w:p>
    <w:p w14:paraId="6050FFEF" w14:textId="77777777" w:rsidR="004D78EA" w:rsidRPr="00F72009" w:rsidRDefault="00257A2E">
      <w:pPr>
        <w:spacing w:after="0"/>
        <w:jc w:val="left"/>
        <w:rPr>
          <w:rFonts w:cs="Arial"/>
          <w:b/>
          <w:i/>
          <w:szCs w:val="24"/>
          <w:lang w:val="sr-Cyrl-RS"/>
        </w:rPr>
      </w:pPr>
      <w:r w:rsidRPr="00F72009">
        <w:rPr>
          <w:rFonts w:cs="Arial"/>
          <w:b/>
          <w:i/>
          <w:szCs w:val="24"/>
          <w:lang w:val="sr-Cyrl-RS"/>
        </w:rPr>
        <w:lastRenderedPageBreak/>
        <w:t>ПОДАЦИ О ПОДИЗВОЂАЧУ</w:t>
      </w:r>
    </w:p>
    <w:tbl>
      <w:tblPr>
        <w:tblW w:w="5000" w:type="pct"/>
        <w:tblCellMar>
          <w:left w:w="0" w:type="dxa"/>
          <w:right w:w="0" w:type="dxa"/>
        </w:tblCellMar>
        <w:tblLook w:val="0000" w:firstRow="0" w:lastRow="0" w:firstColumn="0" w:lastColumn="0" w:noHBand="0" w:noVBand="0"/>
      </w:tblPr>
      <w:tblGrid>
        <w:gridCol w:w="4207"/>
        <w:gridCol w:w="5080"/>
      </w:tblGrid>
      <w:tr w:rsidR="00257A2E" w:rsidRPr="00F72009" w14:paraId="5FD8B325"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776A97" w14:textId="77777777" w:rsidR="00257A2E" w:rsidRPr="00F72009" w:rsidRDefault="00257A2E" w:rsidP="00257A2E">
            <w:pPr>
              <w:jc w:val="center"/>
              <w:rPr>
                <w:rFonts w:cs="Arial"/>
                <w:b/>
                <w:szCs w:val="24"/>
                <w:lang w:val="sr-Cyrl-RS"/>
              </w:rPr>
            </w:pPr>
            <w:r w:rsidRPr="00F72009">
              <w:rPr>
                <w:rFonts w:cs="Arial"/>
                <w:b/>
                <w:bCs/>
                <w:szCs w:val="24"/>
                <w:lang w:val="sr-Cyrl-RS"/>
              </w:rPr>
              <w:t>НАЗИВ ПОДИЗВОЂАЧА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40D282" w14:textId="77777777" w:rsidR="00257A2E" w:rsidRPr="00F72009" w:rsidRDefault="00257A2E" w:rsidP="00257A2E">
            <w:pPr>
              <w:jc w:val="center"/>
              <w:rPr>
                <w:rFonts w:cs="Arial"/>
                <w:szCs w:val="24"/>
                <w:lang w:val="sr-Cyrl-RS"/>
              </w:rPr>
            </w:pPr>
          </w:p>
        </w:tc>
      </w:tr>
      <w:tr w:rsidR="00257A2E" w:rsidRPr="00F72009" w14:paraId="4C949546"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5D7E31" w14:textId="77777777" w:rsidR="00257A2E" w:rsidRPr="00F72009" w:rsidRDefault="00257A2E" w:rsidP="00257A2E">
            <w:pPr>
              <w:jc w:val="center"/>
              <w:rPr>
                <w:rFonts w:cs="Arial"/>
                <w:b/>
                <w:bCs/>
                <w:szCs w:val="24"/>
                <w:lang w:val="sr-Cyrl-RS"/>
              </w:rPr>
            </w:pPr>
            <w:r w:rsidRPr="00F72009">
              <w:rPr>
                <w:rFonts w:cs="Arial"/>
                <w:b/>
                <w:bCs/>
                <w:szCs w:val="24"/>
                <w:lang w:val="sr-Cyrl-RS"/>
              </w:rPr>
              <w:t>СЕДИШТЕ ПОДИЗВОЂАЧА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BED8EB" w14:textId="77777777" w:rsidR="00257A2E" w:rsidRPr="00F72009" w:rsidRDefault="00257A2E" w:rsidP="00257A2E">
            <w:pPr>
              <w:jc w:val="center"/>
              <w:rPr>
                <w:rFonts w:cs="Arial"/>
                <w:szCs w:val="24"/>
                <w:lang w:val="sr-Cyrl-RS"/>
              </w:rPr>
            </w:pPr>
          </w:p>
        </w:tc>
      </w:tr>
      <w:tr w:rsidR="00257A2E" w:rsidRPr="00F72009" w14:paraId="12C68A74"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F7977" w14:textId="77777777" w:rsidR="00257A2E" w:rsidRPr="00F72009" w:rsidRDefault="00257A2E" w:rsidP="00257A2E">
            <w:pPr>
              <w:jc w:val="center"/>
              <w:rPr>
                <w:rFonts w:cs="Arial"/>
                <w:b/>
                <w:bCs/>
                <w:szCs w:val="24"/>
                <w:lang w:val="sr-Cyrl-RS"/>
              </w:rPr>
            </w:pPr>
            <w:r w:rsidRPr="00F72009">
              <w:rPr>
                <w:rFonts w:cs="Arial"/>
                <w:b/>
                <w:szCs w:val="24"/>
                <w:lang w:val="sr-Cyrl-RS"/>
              </w:rPr>
              <w:t xml:space="preserve">МАТИЧНИ БРОЈ </w:t>
            </w:r>
            <w:r w:rsidRPr="00F72009">
              <w:rPr>
                <w:rFonts w:cs="Arial"/>
                <w:b/>
                <w:bCs/>
                <w:szCs w:val="24"/>
                <w:lang w:val="sr-Cyrl-RS"/>
              </w:rPr>
              <w:t>ПОДИЗВОЂАЧА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53BEAB" w14:textId="77777777" w:rsidR="00257A2E" w:rsidRPr="00F72009" w:rsidRDefault="00257A2E" w:rsidP="00257A2E">
            <w:pPr>
              <w:jc w:val="center"/>
              <w:rPr>
                <w:rFonts w:cs="Arial"/>
                <w:szCs w:val="24"/>
                <w:lang w:val="sr-Cyrl-RS"/>
              </w:rPr>
            </w:pPr>
          </w:p>
        </w:tc>
      </w:tr>
      <w:tr w:rsidR="00257A2E" w:rsidRPr="00F72009" w14:paraId="1583C7CC"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BA3FEE" w14:textId="77777777" w:rsidR="00257A2E" w:rsidRPr="00F72009" w:rsidRDefault="00257A2E" w:rsidP="00257A2E">
            <w:pPr>
              <w:jc w:val="center"/>
              <w:rPr>
                <w:rFonts w:cs="Arial"/>
                <w:b/>
                <w:szCs w:val="24"/>
                <w:lang w:val="sr-Cyrl-RS"/>
              </w:rPr>
            </w:pPr>
            <w:r w:rsidRPr="00F72009">
              <w:rPr>
                <w:rFonts w:cs="Arial"/>
                <w:b/>
                <w:bCs/>
                <w:szCs w:val="24"/>
                <w:lang w:val="sr-Cyrl-RS"/>
              </w:rPr>
              <w:t>ПОРЕСКИ ИДЕНТИФИКАЦИОНИ БРОЈ ПОДИЗВОЂАЧА (ПИБ)</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38BB7" w14:textId="77777777" w:rsidR="00257A2E" w:rsidRPr="00F72009" w:rsidRDefault="00257A2E" w:rsidP="00257A2E">
            <w:pPr>
              <w:jc w:val="center"/>
              <w:rPr>
                <w:rFonts w:cs="Arial"/>
                <w:szCs w:val="24"/>
                <w:lang w:val="sr-Cyrl-RS"/>
              </w:rPr>
            </w:pPr>
          </w:p>
        </w:tc>
      </w:tr>
      <w:tr w:rsidR="00257A2E" w:rsidRPr="00F72009" w14:paraId="1B547D0C"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948831" w14:textId="77777777" w:rsidR="00257A2E" w:rsidRPr="00F72009" w:rsidRDefault="00257A2E" w:rsidP="00257A2E">
            <w:pPr>
              <w:jc w:val="center"/>
              <w:rPr>
                <w:rFonts w:cs="Arial"/>
                <w:b/>
                <w:bCs/>
                <w:szCs w:val="24"/>
                <w:lang w:val="sr-Cyrl-RS"/>
              </w:rPr>
            </w:pPr>
            <w:r w:rsidRPr="00F72009">
              <w:rPr>
                <w:rFonts w:cs="Arial"/>
                <w:b/>
                <w:bCs/>
                <w:szCs w:val="24"/>
                <w:lang w:val="sr-Cyrl-RS"/>
              </w:rPr>
              <w:t>ДЕЛАТНОСТ ПОДИЗВОЂАЧА</w:t>
            </w:r>
            <w:r w:rsidRPr="00F72009">
              <w:rPr>
                <w:rFonts w:cs="Arial"/>
                <w:bCs/>
                <w:szCs w:val="24"/>
                <w:lang w:val="sr-Cyrl-RS"/>
              </w:rPr>
              <w:t xml:space="preserve"> (шифра)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39AAA7" w14:textId="77777777" w:rsidR="00257A2E" w:rsidRPr="00F72009" w:rsidRDefault="00257A2E" w:rsidP="00257A2E">
            <w:pPr>
              <w:jc w:val="center"/>
              <w:rPr>
                <w:rFonts w:cs="Arial"/>
                <w:szCs w:val="24"/>
                <w:lang w:val="sr-Cyrl-RS"/>
              </w:rPr>
            </w:pPr>
          </w:p>
        </w:tc>
      </w:tr>
      <w:tr w:rsidR="00257A2E" w:rsidRPr="00F72009" w14:paraId="15E352C2"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4DE790" w14:textId="77777777" w:rsidR="00257A2E" w:rsidRPr="00F72009" w:rsidRDefault="00257A2E" w:rsidP="00257A2E">
            <w:pPr>
              <w:jc w:val="center"/>
              <w:rPr>
                <w:rFonts w:cs="Arial"/>
                <w:b/>
                <w:bCs/>
                <w:szCs w:val="24"/>
                <w:lang w:val="sr-Cyrl-RS"/>
              </w:rPr>
            </w:pPr>
            <w:r w:rsidRPr="00F72009">
              <w:rPr>
                <w:rFonts w:cs="Arial"/>
                <w:b/>
                <w:bCs/>
                <w:szCs w:val="24"/>
                <w:lang w:val="sr-Cyrl-RS"/>
              </w:rPr>
              <w:t>ИМЕ И ПРЕЗИМЕ ЛИЦА ЗА КОНТАКТ</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B94D9D" w14:textId="77777777" w:rsidR="00257A2E" w:rsidRPr="00F72009" w:rsidRDefault="00257A2E" w:rsidP="00257A2E">
            <w:pPr>
              <w:jc w:val="center"/>
              <w:rPr>
                <w:rFonts w:cs="Arial"/>
                <w:szCs w:val="24"/>
                <w:lang w:val="sr-Cyrl-RS"/>
              </w:rPr>
            </w:pPr>
          </w:p>
        </w:tc>
      </w:tr>
      <w:tr w:rsidR="00257A2E" w:rsidRPr="00F72009" w14:paraId="3C2339B6" w14:textId="77777777" w:rsidTr="00257A2E">
        <w:trPr>
          <w:trHeight w:val="1559"/>
        </w:trPr>
        <w:tc>
          <w:tcPr>
            <w:tcW w:w="2265"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CEAA455" w14:textId="77777777" w:rsidR="00257A2E" w:rsidRPr="00F72009" w:rsidRDefault="00257A2E" w:rsidP="00257A2E">
            <w:pPr>
              <w:pStyle w:val="Default"/>
              <w:jc w:val="center"/>
              <w:rPr>
                <w:rFonts w:ascii="Arial" w:hAnsi="Arial" w:cs="Arial"/>
                <w:b/>
                <w:lang w:val="sr-Cyrl-RS"/>
              </w:rPr>
            </w:pPr>
            <w:r w:rsidRPr="00F72009">
              <w:rPr>
                <w:rFonts w:ascii="Arial" w:hAnsi="Arial" w:cs="Arial"/>
                <w:b/>
                <w:iCs/>
                <w:lang w:val="sr-Cyrl-RS"/>
              </w:rPr>
              <w:t>ПРОЦЕНАТ УКУПНЕ ВРЕДНОСТИ НАБАВКЕ КОЈИ ЋЕ ИЗВРШИТИ ПОДИЗВОЂАЧ</w:t>
            </w:r>
          </w:p>
        </w:tc>
        <w:tc>
          <w:tcPr>
            <w:tcW w:w="2735" w:type="pct"/>
            <w:tcBorders>
              <w:top w:val="nil"/>
              <w:left w:val="nil"/>
              <w:bottom w:val="single" w:sz="4" w:space="0" w:color="auto"/>
              <w:right w:val="single" w:sz="8" w:space="0" w:color="auto"/>
            </w:tcBorders>
            <w:tcMar>
              <w:top w:w="0" w:type="dxa"/>
              <w:left w:w="108" w:type="dxa"/>
              <w:bottom w:w="0" w:type="dxa"/>
              <w:right w:w="108" w:type="dxa"/>
            </w:tcMar>
            <w:vAlign w:val="center"/>
          </w:tcPr>
          <w:p w14:paraId="60AF3222" w14:textId="77777777" w:rsidR="00257A2E" w:rsidRPr="00F72009" w:rsidRDefault="00257A2E" w:rsidP="00257A2E">
            <w:pPr>
              <w:jc w:val="center"/>
              <w:rPr>
                <w:rFonts w:cs="Arial"/>
                <w:b/>
                <w:bCs/>
                <w:szCs w:val="24"/>
                <w:lang w:val="sr-Cyrl-RS"/>
              </w:rPr>
            </w:pPr>
          </w:p>
        </w:tc>
      </w:tr>
      <w:tr w:rsidR="00257A2E" w:rsidRPr="00F72009" w14:paraId="0CB98073" w14:textId="77777777" w:rsidTr="00257A2E">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69E285" w14:textId="77777777" w:rsidR="00257A2E" w:rsidRPr="00F72009" w:rsidRDefault="00257A2E" w:rsidP="00257A2E">
            <w:pPr>
              <w:pStyle w:val="Default"/>
              <w:jc w:val="center"/>
              <w:rPr>
                <w:rFonts w:ascii="Arial" w:hAnsi="Arial" w:cs="Arial"/>
                <w:b/>
                <w:lang w:val="sr-Cyrl-RS"/>
              </w:rPr>
            </w:pPr>
            <w:r w:rsidRPr="00F72009">
              <w:rPr>
                <w:rFonts w:ascii="Arial" w:hAnsi="Arial" w:cs="Arial"/>
                <w:b/>
                <w:iCs/>
                <w:lang w:val="sr-Cyrl-RS"/>
              </w:rPr>
              <w:t>ДЕО ПРЕДМЕТА НАБАВКЕ КОЈИ ЋЕ ИЗВРШИТИ ПОДИЗВОЂАЧ</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23D545" w14:textId="77777777" w:rsidR="00257A2E" w:rsidRPr="00F72009" w:rsidRDefault="00257A2E" w:rsidP="00257A2E">
            <w:pPr>
              <w:jc w:val="center"/>
              <w:rPr>
                <w:rFonts w:cs="Arial"/>
                <w:b/>
                <w:bCs/>
                <w:szCs w:val="24"/>
                <w:lang w:val="sr-Cyrl-RS"/>
              </w:rPr>
            </w:pPr>
          </w:p>
        </w:tc>
      </w:tr>
    </w:tbl>
    <w:p w14:paraId="43818116" w14:textId="77777777" w:rsidR="00257A2E" w:rsidRPr="00F72009" w:rsidRDefault="00257A2E" w:rsidP="009E7750">
      <w:pPr>
        <w:autoSpaceDE w:val="0"/>
        <w:autoSpaceDN w:val="0"/>
        <w:adjustRightInd w:val="0"/>
        <w:spacing w:after="0"/>
        <w:rPr>
          <w:rFonts w:eastAsia="Calibri" w:cs="Arial"/>
          <w:i/>
          <w:iCs/>
          <w:color w:val="000000"/>
          <w:sz w:val="22"/>
          <w:szCs w:val="22"/>
          <w:lang w:val="sr-Cyrl-RS"/>
        </w:rPr>
      </w:pPr>
      <w:r w:rsidRPr="00F72009">
        <w:rPr>
          <w:rFonts w:eastAsia="Calibri" w:cs="Arial"/>
          <w:b/>
          <w:bCs/>
          <w:i/>
          <w:iCs/>
          <w:color w:val="000000"/>
          <w:sz w:val="22"/>
          <w:szCs w:val="22"/>
          <w:lang w:val="sr-Cyrl-RS"/>
        </w:rPr>
        <w:t xml:space="preserve">Напомена: </w:t>
      </w:r>
      <w:r w:rsidRPr="00F72009">
        <w:rPr>
          <w:rFonts w:eastAsia="Calibri" w:cs="Arial"/>
          <w:i/>
          <w:iCs/>
          <w:color w:val="000000"/>
          <w:sz w:val="22"/>
          <w:szCs w:val="22"/>
          <w:lang w:val="sr-Cyrl-RS"/>
        </w:rPr>
        <w:t xml:space="preserve">Табелу „Подаци о подизвођачу“ попуњавају само они понуђачи који подносе  понуду са </w:t>
      </w:r>
      <w:proofErr w:type="spellStart"/>
      <w:r w:rsidRPr="00F72009">
        <w:rPr>
          <w:rFonts w:eastAsia="Calibri" w:cs="Arial"/>
          <w:i/>
          <w:iCs/>
          <w:color w:val="000000"/>
          <w:sz w:val="22"/>
          <w:szCs w:val="22"/>
          <w:lang w:val="sr-Cyrl-RS"/>
        </w:rPr>
        <w:t>подизвођачем</w:t>
      </w:r>
      <w:proofErr w:type="spellEnd"/>
      <w:r w:rsidRPr="00F72009">
        <w:rPr>
          <w:rFonts w:eastAsia="Calibri" w:cs="Arial"/>
          <w:i/>
          <w:iCs/>
          <w:color w:val="000000"/>
          <w:sz w:val="22"/>
          <w:szCs w:val="22"/>
          <w:lang w:val="sr-Cyrl-RS"/>
        </w:rPr>
        <w:t>, а уколико има већи број подизвођача потребно је да се наведени образац копира у довољном броју примерака, да се попуни и достави за сваког подизвођача</w:t>
      </w:r>
    </w:p>
    <w:p w14:paraId="5A420381" w14:textId="77777777" w:rsidR="00257A2E" w:rsidRPr="00F72009" w:rsidRDefault="00257A2E" w:rsidP="0064496B">
      <w:pPr>
        <w:pStyle w:val="ListParagraph"/>
        <w:numPr>
          <w:ilvl w:val="0"/>
          <w:numId w:val="53"/>
        </w:numPr>
        <w:spacing w:before="120"/>
        <w:rPr>
          <w:rFonts w:cs="Arial"/>
          <w:b/>
          <w:i/>
          <w:szCs w:val="24"/>
          <w:lang w:val="sr-Cyrl-RS"/>
        </w:rPr>
      </w:pPr>
      <w:r w:rsidRPr="00F72009">
        <w:rPr>
          <w:rFonts w:cs="Arial"/>
          <w:b/>
          <w:i/>
          <w:szCs w:val="24"/>
          <w:lang w:val="sr-Cyrl-RS"/>
        </w:rPr>
        <w:lastRenderedPageBreak/>
        <w:t>ПОДАЦИ О УЧЕСНИКУ У ЗАЈЕДНИЧКОЈ ПОНУДИ</w:t>
      </w:r>
    </w:p>
    <w:tbl>
      <w:tblPr>
        <w:tblW w:w="5000" w:type="pct"/>
        <w:tblCellMar>
          <w:left w:w="0" w:type="dxa"/>
          <w:right w:w="0" w:type="dxa"/>
        </w:tblCellMar>
        <w:tblLook w:val="0000" w:firstRow="0" w:lastRow="0" w:firstColumn="0" w:lastColumn="0" w:noHBand="0" w:noVBand="0"/>
      </w:tblPr>
      <w:tblGrid>
        <w:gridCol w:w="4207"/>
        <w:gridCol w:w="5080"/>
      </w:tblGrid>
      <w:tr w:rsidR="00257A2E" w:rsidRPr="00F72009" w14:paraId="1AEB8396" w14:textId="77777777" w:rsidTr="00A4376B">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8D55E3" w14:textId="77777777" w:rsidR="00257A2E" w:rsidRPr="00F72009" w:rsidRDefault="00257A2E" w:rsidP="00257A2E">
            <w:pPr>
              <w:jc w:val="center"/>
              <w:rPr>
                <w:rFonts w:cs="Arial"/>
                <w:b/>
                <w:szCs w:val="24"/>
                <w:lang w:val="sr-Cyrl-RS"/>
              </w:rPr>
            </w:pPr>
            <w:r w:rsidRPr="00F72009">
              <w:rPr>
                <w:rFonts w:cs="Arial"/>
                <w:b/>
                <w:bCs/>
                <w:szCs w:val="24"/>
                <w:lang w:val="sr-Cyrl-RS"/>
              </w:rPr>
              <w:t xml:space="preserve">НАЗИВ </w:t>
            </w:r>
            <w:r w:rsidRPr="00F72009">
              <w:rPr>
                <w:rFonts w:cs="Arial"/>
                <w:b/>
                <w:szCs w:val="24"/>
                <w:lang w:val="sr-Cyrl-RS"/>
              </w:rPr>
              <w:t>УЧЕСНИКА У ЗАЈЕДНИЧКОЈ ПОНУДИ</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24C022" w14:textId="77777777" w:rsidR="00257A2E" w:rsidRPr="00F72009" w:rsidRDefault="00257A2E" w:rsidP="00A4376B">
            <w:pPr>
              <w:jc w:val="center"/>
              <w:rPr>
                <w:rFonts w:cs="Arial"/>
                <w:szCs w:val="24"/>
                <w:lang w:val="sr-Cyrl-RS"/>
              </w:rPr>
            </w:pPr>
          </w:p>
        </w:tc>
      </w:tr>
      <w:tr w:rsidR="00257A2E" w:rsidRPr="00F72009" w14:paraId="26F62070" w14:textId="77777777" w:rsidTr="00A4376B">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3E3EA" w14:textId="77777777" w:rsidR="00257A2E" w:rsidRPr="00F72009" w:rsidRDefault="00257A2E" w:rsidP="00A4376B">
            <w:pPr>
              <w:jc w:val="center"/>
              <w:rPr>
                <w:rFonts w:cs="Arial"/>
                <w:b/>
                <w:bCs/>
                <w:szCs w:val="24"/>
                <w:lang w:val="sr-Cyrl-RS"/>
              </w:rPr>
            </w:pPr>
            <w:r w:rsidRPr="00F72009">
              <w:rPr>
                <w:rFonts w:cs="Arial"/>
                <w:b/>
                <w:bCs/>
                <w:szCs w:val="24"/>
                <w:lang w:val="sr-Cyrl-RS"/>
              </w:rPr>
              <w:t xml:space="preserve">СЕДИШТЕ </w:t>
            </w:r>
            <w:r w:rsidR="009E7750" w:rsidRPr="00F72009">
              <w:rPr>
                <w:rFonts w:cs="Arial"/>
                <w:b/>
                <w:szCs w:val="24"/>
                <w:lang w:val="sr-Cyrl-RS"/>
              </w:rPr>
              <w:t>УЧЕСНИКА У ЗАЈЕДНИЧКОЈ ПОНУДИ</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EB5A5A" w14:textId="77777777" w:rsidR="00257A2E" w:rsidRPr="00F72009" w:rsidRDefault="00257A2E" w:rsidP="00A4376B">
            <w:pPr>
              <w:jc w:val="center"/>
              <w:rPr>
                <w:rFonts w:cs="Arial"/>
                <w:szCs w:val="24"/>
                <w:lang w:val="sr-Cyrl-RS"/>
              </w:rPr>
            </w:pPr>
          </w:p>
        </w:tc>
      </w:tr>
      <w:tr w:rsidR="00257A2E" w:rsidRPr="00F72009" w14:paraId="3D3632BD" w14:textId="77777777" w:rsidTr="00A4376B">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473856" w14:textId="77777777" w:rsidR="00257A2E" w:rsidRPr="00F72009" w:rsidRDefault="00257A2E" w:rsidP="00A4376B">
            <w:pPr>
              <w:jc w:val="center"/>
              <w:rPr>
                <w:rFonts w:cs="Arial"/>
                <w:b/>
                <w:bCs/>
                <w:szCs w:val="24"/>
                <w:lang w:val="sr-Cyrl-RS"/>
              </w:rPr>
            </w:pPr>
            <w:r w:rsidRPr="00F72009">
              <w:rPr>
                <w:rFonts w:cs="Arial"/>
                <w:b/>
                <w:szCs w:val="24"/>
                <w:lang w:val="sr-Cyrl-RS"/>
              </w:rPr>
              <w:t xml:space="preserve">МАТИЧНИ БРОЈ </w:t>
            </w:r>
            <w:r w:rsidR="009E7750" w:rsidRPr="00F72009">
              <w:rPr>
                <w:rFonts w:cs="Arial"/>
                <w:b/>
                <w:szCs w:val="24"/>
                <w:lang w:val="sr-Cyrl-RS"/>
              </w:rPr>
              <w:t>УЧЕСНИКА У ЗАЈЕДНИЧКОЈ ПОНУДИ</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49184F" w14:textId="77777777" w:rsidR="00257A2E" w:rsidRPr="00F72009" w:rsidRDefault="00257A2E" w:rsidP="00A4376B">
            <w:pPr>
              <w:jc w:val="center"/>
              <w:rPr>
                <w:rFonts w:cs="Arial"/>
                <w:szCs w:val="24"/>
                <w:lang w:val="sr-Cyrl-RS"/>
              </w:rPr>
            </w:pPr>
          </w:p>
        </w:tc>
      </w:tr>
      <w:tr w:rsidR="00257A2E" w:rsidRPr="00F72009" w14:paraId="6B9E24B5" w14:textId="77777777" w:rsidTr="00A4376B">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564A9" w14:textId="77777777" w:rsidR="00257A2E" w:rsidRPr="00F72009" w:rsidRDefault="00257A2E" w:rsidP="00A4376B">
            <w:pPr>
              <w:jc w:val="center"/>
              <w:rPr>
                <w:rFonts w:cs="Arial"/>
                <w:b/>
                <w:szCs w:val="24"/>
                <w:lang w:val="sr-Cyrl-RS"/>
              </w:rPr>
            </w:pPr>
            <w:r w:rsidRPr="00F72009">
              <w:rPr>
                <w:rFonts w:cs="Arial"/>
                <w:b/>
                <w:bCs/>
                <w:szCs w:val="24"/>
                <w:lang w:val="sr-Cyrl-RS"/>
              </w:rPr>
              <w:t xml:space="preserve">ПОРЕСКИ ИДЕНТИФИКАЦИОНИ БРОЈ </w:t>
            </w:r>
            <w:r w:rsidR="009E7750" w:rsidRPr="00F72009">
              <w:rPr>
                <w:rFonts w:cs="Arial"/>
                <w:b/>
                <w:szCs w:val="24"/>
                <w:lang w:val="sr-Cyrl-RS"/>
              </w:rPr>
              <w:t>УЧЕСНИКА У ЗАЈЕДНИЧКОЈ ПОНУДИ</w:t>
            </w:r>
            <w:r w:rsidR="009E7750" w:rsidRPr="00F72009">
              <w:rPr>
                <w:rFonts w:cs="Arial"/>
                <w:b/>
                <w:bCs/>
                <w:szCs w:val="24"/>
                <w:lang w:val="sr-Cyrl-RS"/>
              </w:rPr>
              <w:t xml:space="preserve"> </w:t>
            </w:r>
            <w:r w:rsidRPr="00F72009">
              <w:rPr>
                <w:rFonts w:cs="Arial"/>
                <w:b/>
                <w:bCs/>
                <w:szCs w:val="24"/>
                <w:lang w:val="sr-Cyrl-RS"/>
              </w:rPr>
              <w:t>(ПИБ)</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3385BA" w14:textId="77777777" w:rsidR="00257A2E" w:rsidRPr="00F72009" w:rsidRDefault="00257A2E" w:rsidP="00A4376B">
            <w:pPr>
              <w:jc w:val="center"/>
              <w:rPr>
                <w:rFonts w:cs="Arial"/>
                <w:szCs w:val="24"/>
                <w:lang w:val="sr-Cyrl-RS"/>
              </w:rPr>
            </w:pPr>
          </w:p>
        </w:tc>
      </w:tr>
      <w:tr w:rsidR="00257A2E" w:rsidRPr="00F72009" w14:paraId="4B222279" w14:textId="77777777" w:rsidTr="00A4376B">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F32293" w14:textId="77777777" w:rsidR="00257A2E" w:rsidRPr="00F72009" w:rsidRDefault="00257A2E" w:rsidP="00A4376B">
            <w:pPr>
              <w:jc w:val="center"/>
              <w:rPr>
                <w:rFonts w:cs="Arial"/>
                <w:b/>
                <w:bCs/>
                <w:szCs w:val="24"/>
                <w:lang w:val="sr-Cyrl-RS"/>
              </w:rPr>
            </w:pPr>
            <w:r w:rsidRPr="00F72009">
              <w:rPr>
                <w:rFonts w:cs="Arial"/>
                <w:b/>
                <w:bCs/>
                <w:szCs w:val="24"/>
                <w:lang w:val="sr-Cyrl-RS"/>
              </w:rPr>
              <w:t xml:space="preserve">ДЕЛАТНОСТ </w:t>
            </w:r>
            <w:r w:rsidR="009E7750" w:rsidRPr="00F72009">
              <w:rPr>
                <w:rFonts w:cs="Arial"/>
                <w:b/>
                <w:szCs w:val="24"/>
                <w:lang w:val="sr-Cyrl-RS"/>
              </w:rPr>
              <w:t>УЧЕСНИКА У ЗАЈЕДНИЧКОЈ ПОНУДИ</w:t>
            </w:r>
            <w:r w:rsidR="009E7750" w:rsidRPr="00F72009">
              <w:rPr>
                <w:rFonts w:cs="Arial"/>
                <w:bCs/>
                <w:szCs w:val="24"/>
                <w:lang w:val="sr-Cyrl-RS"/>
              </w:rPr>
              <w:t xml:space="preserve"> </w:t>
            </w:r>
            <w:r w:rsidRPr="00F72009">
              <w:rPr>
                <w:rFonts w:cs="Arial"/>
                <w:bCs/>
                <w:szCs w:val="24"/>
                <w:lang w:val="sr-Cyrl-RS"/>
              </w:rPr>
              <w:t>(шифра)</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822DC2" w14:textId="77777777" w:rsidR="00257A2E" w:rsidRPr="00F72009" w:rsidRDefault="00257A2E" w:rsidP="00A4376B">
            <w:pPr>
              <w:jc w:val="center"/>
              <w:rPr>
                <w:rFonts w:cs="Arial"/>
                <w:szCs w:val="24"/>
                <w:lang w:val="sr-Cyrl-RS"/>
              </w:rPr>
            </w:pPr>
          </w:p>
        </w:tc>
      </w:tr>
      <w:tr w:rsidR="00257A2E" w:rsidRPr="00F72009" w14:paraId="04252FE6" w14:textId="77777777" w:rsidTr="00A4376B">
        <w:trPr>
          <w:trHeight w:val="1559"/>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91623B" w14:textId="77777777" w:rsidR="00257A2E" w:rsidRPr="00F72009" w:rsidRDefault="00257A2E" w:rsidP="00A4376B">
            <w:pPr>
              <w:jc w:val="center"/>
              <w:rPr>
                <w:rFonts w:cs="Arial"/>
                <w:b/>
                <w:bCs/>
                <w:szCs w:val="24"/>
                <w:lang w:val="sr-Cyrl-RS"/>
              </w:rPr>
            </w:pPr>
            <w:r w:rsidRPr="00F72009">
              <w:rPr>
                <w:rFonts w:cs="Arial"/>
                <w:b/>
                <w:bCs/>
                <w:szCs w:val="24"/>
                <w:lang w:val="sr-Cyrl-RS"/>
              </w:rPr>
              <w:t>ИМЕ И ПРЕЗИМЕ ЛИЦА ЗА КОНТАКТ</w:t>
            </w:r>
          </w:p>
        </w:tc>
        <w:tc>
          <w:tcPr>
            <w:tcW w:w="2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726F51" w14:textId="77777777" w:rsidR="00257A2E" w:rsidRPr="00F72009" w:rsidRDefault="00257A2E" w:rsidP="00A4376B">
            <w:pPr>
              <w:jc w:val="center"/>
              <w:rPr>
                <w:rFonts w:cs="Arial"/>
                <w:szCs w:val="24"/>
                <w:lang w:val="sr-Cyrl-RS"/>
              </w:rPr>
            </w:pPr>
          </w:p>
        </w:tc>
      </w:tr>
    </w:tbl>
    <w:p w14:paraId="21AB4A3F" w14:textId="77777777" w:rsidR="00257A2E" w:rsidRPr="00F72009" w:rsidRDefault="00257A2E" w:rsidP="009E7750">
      <w:pPr>
        <w:autoSpaceDE w:val="0"/>
        <w:autoSpaceDN w:val="0"/>
        <w:adjustRightInd w:val="0"/>
        <w:spacing w:after="0"/>
        <w:rPr>
          <w:rFonts w:cs="Arial"/>
          <w:b/>
          <w:sz w:val="22"/>
          <w:szCs w:val="22"/>
          <w:lang w:val="sr-Cyrl-RS"/>
        </w:rPr>
      </w:pPr>
      <w:r w:rsidRPr="00F72009">
        <w:rPr>
          <w:rFonts w:eastAsia="Calibri" w:cs="Arial"/>
          <w:b/>
          <w:bCs/>
          <w:i/>
          <w:iCs/>
          <w:color w:val="000000"/>
          <w:sz w:val="22"/>
          <w:szCs w:val="22"/>
          <w:lang w:val="sr-Cyrl-RS"/>
        </w:rPr>
        <w:t xml:space="preserve">Напомена: </w:t>
      </w:r>
      <w:r w:rsidRPr="00F72009">
        <w:rPr>
          <w:rFonts w:eastAsia="Calibri" w:cs="Arial"/>
          <w:i/>
          <w:iCs/>
          <w:color w:val="000000"/>
          <w:sz w:val="22"/>
          <w:szCs w:val="22"/>
          <w:lang w:val="sr-Cyrl-RS"/>
        </w:rPr>
        <w:t xml:space="preserve">Табелу „Подаци о </w:t>
      </w:r>
      <w:r w:rsidR="009E7750" w:rsidRPr="00F72009">
        <w:rPr>
          <w:rFonts w:cs="Arial"/>
          <w:i/>
          <w:sz w:val="22"/>
          <w:szCs w:val="22"/>
          <w:lang w:val="sr-Cyrl-RS"/>
        </w:rPr>
        <w:t>учеснику у заједничкој понуди</w:t>
      </w:r>
      <w:r w:rsidRPr="00F72009">
        <w:rPr>
          <w:rFonts w:eastAsia="Calibri" w:cs="Arial"/>
          <w:i/>
          <w:iCs/>
          <w:color w:val="000000"/>
          <w:sz w:val="22"/>
          <w:szCs w:val="22"/>
          <w:lang w:val="sr-Cyrl-RS"/>
        </w:rPr>
        <w:t xml:space="preserve">“ попуњавају само они понуђачи који подносе </w:t>
      </w:r>
      <w:r w:rsidR="009E7750" w:rsidRPr="00F72009">
        <w:rPr>
          <w:rFonts w:eastAsia="Calibri" w:cs="Arial"/>
          <w:i/>
          <w:iCs/>
          <w:color w:val="000000"/>
          <w:sz w:val="22"/>
          <w:szCs w:val="22"/>
          <w:lang w:val="sr-Cyrl-RS"/>
        </w:rPr>
        <w:t xml:space="preserve">заједничку </w:t>
      </w:r>
      <w:r w:rsidRPr="00F72009">
        <w:rPr>
          <w:rFonts w:eastAsia="Calibri" w:cs="Arial"/>
          <w:i/>
          <w:iCs/>
          <w:color w:val="000000"/>
          <w:sz w:val="22"/>
          <w:szCs w:val="22"/>
          <w:lang w:val="sr-Cyrl-RS"/>
        </w:rPr>
        <w:t xml:space="preserve"> понуду, а уколико има већи број </w:t>
      </w:r>
      <w:r w:rsidR="009E7750" w:rsidRPr="00F72009">
        <w:rPr>
          <w:rFonts w:cs="Arial"/>
          <w:i/>
          <w:sz w:val="22"/>
          <w:szCs w:val="22"/>
          <w:lang w:val="sr-Cyrl-RS"/>
        </w:rPr>
        <w:t>учесника у заједничкој понуди</w:t>
      </w:r>
      <w:r w:rsidR="009E7750" w:rsidRPr="00F72009">
        <w:rPr>
          <w:rFonts w:eastAsia="Calibri" w:cs="Arial"/>
          <w:i/>
          <w:iCs/>
          <w:color w:val="000000"/>
          <w:sz w:val="22"/>
          <w:szCs w:val="22"/>
          <w:lang w:val="sr-Cyrl-RS"/>
        </w:rPr>
        <w:t xml:space="preserve"> </w:t>
      </w:r>
      <w:r w:rsidRPr="00F72009">
        <w:rPr>
          <w:rFonts w:eastAsia="Calibri" w:cs="Arial"/>
          <w:i/>
          <w:iCs/>
          <w:color w:val="000000"/>
          <w:sz w:val="22"/>
          <w:szCs w:val="22"/>
          <w:lang w:val="sr-Cyrl-RS"/>
        </w:rPr>
        <w:t xml:space="preserve">потребно је да се наведени образац копира у довољном броју примерака, да се попуни и достави за сваког </w:t>
      </w:r>
      <w:r w:rsidR="009E7750" w:rsidRPr="00F72009">
        <w:rPr>
          <w:rFonts w:cs="Arial"/>
          <w:i/>
          <w:sz w:val="22"/>
          <w:szCs w:val="22"/>
          <w:lang w:val="sr-Cyrl-RS"/>
        </w:rPr>
        <w:t>учесника у заједничкој понуди.</w:t>
      </w:r>
    </w:p>
    <w:p w14:paraId="434C1580" w14:textId="77777777" w:rsidR="009E7750" w:rsidRPr="00F72009" w:rsidRDefault="009E7750">
      <w:pPr>
        <w:spacing w:after="0"/>
        <w:jc w:val="left"/>
        <w:rPr>
          <w:rFonts w:cs="Arial"/>
          <w:b/>
          <w:szCs w:val="24"/>
          <w:lang w:val="sr-Cyrl-RS"/>
        </w:rPr>
      </w:pPr>
      <w:r w:rsidRPr="00F72009">
        <w:rPr>
          <w:rFonts w:cs="Arial"/>
          <w:b/>
          <w:szCs w:val="24"/>
          <w:lang w:val="sr-Cyrl-RS"/>
        </w:rPr>
        <w:br w:type="page"/>
      </w:r>
    </w:p>
    <w:p w14:paraId="58E19555" w14:textId="77777777" w:rsidR="00FA43EC" w:rsidRPr="00F72009" w:rsidRDefault="00FA43EC" w:rsidP="0064496B">
      <w:pPr>
        <w:pStyle w:val="ListParagraph"/>
        <w:numPr>
          <w:ilvl w:val="0"/>
          <w:numId w:val="53"/>
        </w:numPr>
        <w:spacing w:before="240"/>
        <w:rPr>
          <w:rFonts w:cs="Arial"/>
          <w:i/>
          <w:szCs w:val="24"/>
          <w:lang w:val="sr-Cyrl-RS"/>
        </w:rPr>
      </w:pPr>
      <w:r w:rsidRPr="00F72009">
        <w:rPr>
          <w:rFonts w:cs="Arial"/>
          <w:b/>
          <w:i/>
          <w:szCs w:val="24"/>
          <w:lang w:val="sr-Cyrl-RS"/>
        </w:rPr>
        <w:lastRenderedPageBreak/>
        <w:t xml:space="preserve">ОПИС ПРЕДМЕТА НАБАВКЕ </w:t>
      </w:r>
    </w:p>
    <w:p w14:paraId="612AC2CE" w14:textId="77777777" w:rsidR="00FA43EC" w:rsidRPr="00F72009" w:rsidRDefault="00FA43EC" w:rsidP="0064496B">
      <w:pPr>
        <w:numPr>
          <w:ilvl w:val="3"/>
          <w:numId w:val="54"/>
        </w:numPr>
        <w:tabs>
          <w:tab w:val="clear" w:pos="540"/>
          <w:tab w:val="num" w:pos="426"/>
        </w:tabs>
        <w:spacing w:before="120"/>
        <w:ind w:left="425" w:hanging="425"/>
        <w:rPr>
          <w:rFonts w:cs="Arial"/>
          <w:noProof/>
          <w:sz w:val="22"/>
          <w:szCs w:val="22"/>
          <w:lang w:val="sr-Cyrl-RS"/>
        </w:rPr>
      </w:pPr>
      <w:r w:rsidRPr="00F72009">
        <w:rPr>
          <w:rFonts w:cs="Arial"/>
          <w:sz w:val="22"/>
          <w:szCs w:val="22"/>
          <w:lang w:val="sr-Cyrl-RS"/>
        </w:rPr>
        <w:t xml:space="preserve">Према спецификацији услуга датој у конкурсној документацији нудимо </w:t>
      </w:r>
      <w:r w:rsidR="00B02C65" w:rsidRPr="00F72009">
        <w:rPr>
          <w:rFonts w:cs="Arial"/>
          <w:sz w:val="22"/>
          <w:szCs w:val="22"/>
          <w:lang w:val="sr-Cyrl-RS"/>
        </w:rPr>
        <w:t>укупну</w:t>
      </w:r>
      <w:r w:rsidRPr="00F72009">
        <w:rPr>
          <w:rFonts w:cs="Arial"/>
          <w:sz w:val="22"/>
          <w:szCs w:val="22"/>
          <w:lang w:val="sr-Cyrl-RS"/>
        </w:rPr>
        <w:t xml:space="preserve"> цен</w:t>
      </w:r>
      <w:r w:rsidR="005F4A81" w:rsidRPr="00F72009">
        <w:rPr>
          <w:rFonts w:cs="Arial"/>
          <w:sz w:val="22"/>
          <w:szCs w:val="22"/>
          <w:lang w:val="sr-Cyrl-RS"/>
        </w:rPr>
        <w:t>у</w:t>
      </w:r>
      <w:r w:rsidR="00B02C65" w:rsidRPr="00F72009">
        <w:rPr>
          <w:rFonts w:cs="Arial"/>
          <w:bCs/>
          <w:sz w:val="22"/>
          <w:szCs w:val="22"/>
          <w:lang w:val="sr-Cyrl-RS"/>
        </w:rPr>
        <w:t xml:space="preserve"> </w:t>
      </w:r>
      <w:r w:rsidR="00B02C65" w:rsidRPr="00F72009">
        <w:rPr>
          <w:rFonts w:cs="Arial"/>
          <w:noProof/>
          <w:sz w:val="22"/>
          <w:szCs w:val="22"/>
          <w:lang w:val="sr-Cyrl-RS"/>
        </w:rPr>
        <w:t>_______</w:t>
      </w:r>
      <w:r w:rsidR="008715A3" w:rsidRPr="00F72009">
        <w:rPr>
          <w:rFonts w:cs="Arial"/>
          <w:noProof/>
          <w:sz w:val="22"/>
          <w:szCs w:val="22"/>
          <w:lang w:val="sr-Cyrl-RS"/>
        </w:rPr>
        <w:t>__</w:t>
      </w:r>
      <w:r w:rsidR="00B02C65" w:rsidRPr="00F72009">
        <w:rPr>
          <w:rFonts w:cs="Arial"/>
          <w:noProof/>
          <w:sz w:val="22"/>
          <w:szCs w:val="22"/>
          <w:lang w:val="sr-Cyrl-RS"/>
        </w:rPr>
        <w:t>___</w:t>
      </w:r>
      <w:r w:rsidR="005F4A81" w:rsidRPr="00F72009">
        <w:rPr>
          <w:rFonts w:cs="Arial"/>
          <w:noProof/>
          <w:sz w:val="22"/>
          <w:szCs w:val="22"/>
          <w:lang w:val="sr-Cyrl-RS"/>
        </w:rPr>
        <w:t>______</w:t>
      </w:r>
      <w:r w:rsidR="00B02C65" w:rsidRPr="00F72009">
        <w:rPr>
          <w:rFonts w:cs="Arial"/>
          <w:noProof/>
          <w:sz w:val="22"/>
          <w:szCs w:val="22"/>
          <w:lang w:val="sr-Cyrl-RS"/>
        </w:rPr>
        <w:t xml:space="preserve">_ </w:t>
      </w:r>
      <w:r w:rsidR="00B02C65" w:rsidRPr="00F72009">
        <w:rPr>
          <w:rFonts w:cs="Arial"/>
          <w:sz w:val="22"/>
          <w:szCs w:val="22"/>
          <w:lang w:val="sr-Cyrl-RS"/>
        </w:rPr>
        <w:t xml:space="preserve">(словима: </w:t>
      </w:r>
      <w:r w:rsidR="005F4A81" w:rsidRPr="00F72009">
        <w:rPr>
          <w:rFonts w:cs="Arial"/>
          <w:noProof/>
          <w:sz w:val="22"/>
          <w:szCs w:val="22"/>
          <w:lang w:val="sr-Cyrl-RS"/>
        </w:rPr>
        <w:t>___</w:t>
      </w:r>
      <w:r w:rsidR="00B02C65" w:rsidRPr="00F72009">
        <w:rPr>
          <w:rFonts w:cs="Arial"/>
          <w:noProof/>
          <w:sz w:val="22"/>
          <w:szCs w:val="22"/>
          <w:lang w:val="sr-Cyrl-RS"/>
        </w:rPr>
        <w:t>_</w:t>
      </w:r>
      <w:r w:rsidR="008715A3" w:rsidRPr="00F72009">
        <w:rPr>
          <w:rFonts w:cs="Arial"/>
          <w:noProof/>
          <w:sz w:val="22"/>
          <w:szCs w:val="22"/>
          <w:lang w:val="sr-Cyrl-RS"/>
        </w:rPr>
        <w:t>___________</w:t>
      </w:r>
      <w:r w:rsidR="00B02C65" w:rsidRPr="00F72009">
        <w:rPr>
          <w:rFonts w:cs="Arial"/>
          <w:noProof/>
          <w:sz w:val="22"/>
          <w:szCs w:val="22"/>
          <w:lang w:val="sr-Cyrl-RS"/>
        </w:rPr>
        <w:t>__</w:t>
      </w:r>
      <w:r w:rsidR="008715A3" w:rsidRPr="00F72009">
        <w:rPr>
          <w:rFonts w:cs="Arial"/>
          <w:noProof/>
          <w:sz w:val="22"/>
          <w:szCs w:val="22"/>
          <w:lang w:val="sr-Cyrl-RS"/>
        </w:rPr>
        <w:t>__________</w:t>
      </w:r>
      <w:r w:rsidR="00B02C65" w:rsidRPr="00F72009">
        <w:rPr>
          <w:rFonts w:cs="Arial"/>
          <w:noProof/>
          <w:sz w:val="22"/>
          <w:szCs w:val="22"/>
          <w:lang w:val="sr-Cyrl-RS"/>
        </w:rPr>
        <w:t xml:space="preserve">_______), од тога: </w:t>
      </w:r>
      <w:r w:rsidR="00B02C65" w:rsidRPr="00F72009">
        <w:rPr>
          <w:rFonts w:cs="Arial"/>
          <w:i/>
          <w:noProof/>
          <w:sz w:val="22"/>
          <w:szCs w:val="22"/>
          <w:lang w:val="sr-Cyrl-RS"/>
        </w:rPr>
        <w:t>(</w:t>
      </w:r>
      <w:r w:rsidR="00B02C65" w:rsidRPr="00F72009">
        <w:rPr>
          <w:rFonts w:cs="Arial"/>
          <w:bCs/>
          <w:i/>
          <w:noProof/>
          <w:sz w:val="22"/>
          <w:szCs w:val="22"/>
          <w:lang w:val="sr-Cyrl-RS"/>
        </w:rPr>
        <w:t>навести валуту и цену, без урачунатог ПДВ-а</w:t>
      </w:r>
      <w:r w:rsidR="00B02C65" w:rsidRPr="00F72009">
        <w:rPr>
          <w:rFonts w:cs="Arial"/>
          <w:bCs/>
          <w:noProof/>
          <w:sz w:val="22"/>
          <w:szCs w:val="22"/>
          <w:lang w:val="sr-Cyrl-RS"/>
        </w:rPr>
        <w:t>)</w:t>
      </w:r>
    </w:p>
    <w:p w14:paraId="40804C60" w14:textId="77777777" w:rsidR="00216560" w:rsidRPr="00F72009" w:rsidRDefault="00216560" w:rsidP="0064496B">
      <w:pPr>
        <w:numPr>
          <w:ilvl w:val="0"/>
          <w:numId w:val="55"/>
        </w:numPr>
        <w:spacing w:after="0"/>
        <w:ind w:left="714" w:hanging="357"/>
        <w:contextualSpacing/>
        <w:rPr>
          <w:rFonts w:cs="Arial"/>
          <w:sz w:val="22"/>
          <w:szCs w:val="22"/>
          <w:lang w:val="sr-Cyrl-RS"/>
        </w:rPr>
      </w:pPr>
      <w:r w:rsidRPr="00F72009">
        <w:rPr>
          <w:rFonts w:cs="Arial"/>
          <w:sz w:val="22"/>
          <w:szCs w:val="22"/>
          <w:lang w:val="sr-Cyrl-RS"/>
        </w:rPr>
        <w:t xml:space="preserve">За услуге </w:t>
      </w:r>
      <w:r w:rsidRPr="00F72009">
        <w:rPr>
          <w:noProof/>
          <w:sz w:val="22"/>
          <w:szCs w:val="22"/>
          <w:lang w:val="sr-Cyrl-RS"/>
        </w:rPr>
        <w:t xml:space="preserve">обнове произвођачке подршке за </w:t>
      </w:r>
      <w:r w:rsidRPr="00F72009">
        <w:rPr>
          <w:sz w:val="22"/>
          <w:szCs w:val="22"/>
          <w:lang w:val="sr-Cyrl-RS"/>
        </w:rPr>
        <w:t>SAP лиценце</w:t>
      </w:r>
      <w:r w:rsidRPr="00F72009">
        <w:rPr>
          <w:noProof/>
          <w:sz w:val="22"/>
          <w:szCs w:val="22"/>
          <w:lang w:val="sr-Cyrl-RS"/>
        </w:rPr>
        <w:t xml:space="preserve"> </w:t>
      </w:r>
      <w:r w:rsidRPr="00F72009">
        <w:rPr>
          <w:rFonts w:cs="Arial"/>
          <w:sz w:val="22"/>
          <w:szCs w:val="22"/>
          <w:lang w:val="sr-Cyrl-RS"/>
        </w:rPr>
        <w:t>је _______</w:t>
      </w:r>
      <w:r w:rsidR="003D764D" w:rsidRPr="00F72009">
        <w:rPr>
          <w:rFonts w:cs="Arial"/>
          <w:noProof/>
          <w:sz w:val="22"/>
          <w:szCs w:val="22"/>
          <w:lang w:val="sr-Cyrl-RS"/>
        </w:rPr>
        <w:t>__________</w:t>
      </w:r>
      <w:r w:rsidRPr="00F72009">
        <w:rPr>
          <w:rFonts w:cs="Arial"/>
          <w:noProof/>
          <w:sz w:val="22"/>
          <w:szCs w:val="22"/>
          <w:lang w:val="sr-Cyrl-RS"/>
        </w:rPr>
        <w:t xml:space="preserve"> </w:t>
      </w:r>
      <w:r w:rsidR="003D764D" w:rsidRPr="00F72009">
        <w:rPr>
          <w:rFonts w:cs="Arial"/>
          <w:sz w:val="22"/>
          <w:szCs w:val="22"/>
          <w:lang w:val="sr-Cyrl-RS"/>
        </w:rPr>
        <w:t>(словима:  ____</w:t>
      </w:r>
      <w:r w:rsidRPr="00F72009">
        <w:rPr>
          <w:rFonts w:cs="Arial"/>
          <w:sz w:val="22"/>
          <w:szCs w:val="22"/>
          <w:lang w:val="sr-Cyrl-RS"/>
        </w:rPr>
        <w:t>______________________</w:t>
      </w:r>
      <w:r w:rsidR="003D764D" w:rsidRPr="00F72009">
        <w:rPr>
          <w:rFonts w:cs="Arial"/>
          <w:sz w:val="22"/>
          <w:szCs w:val="22"/>
          <w:lang w:val="sr-Cyrl-RS"/>
        </w:rPr>
        <w:t>_______________________________</w:t>
      </w:r>
      <w:r w:rsidRPr="00F72009">
        <w:rPr>
          <w:rFonts w:cs="Arial"/>
          <w:sz w:val="22"/>
          <w:szCs w:val="22"/>
          <w:lang w:val="sr-Cyrl-RS"/>
        </w:rPr>
        <w:t>)</w:t>
      </w:r>
    </w:p>
    <w:p w14:paraId="14FEDC2A" w14:textId="77777777" w:rsidR="00216560" w:rsidRPr="00F72009" w:rsidRDefault="00216560" w:rsidP="00216560">
      <w:pPr>
        <w:spacing w:before="120" w:after="0"/>
        <w:ind w:left="720"/>
        <w:contextualSpacing/>
        <w:rPr>
          <w:rFonts w:cs="Arial"/>
          <w:sz w:val="22"/>
          <w:szCs w:val="22"/>
          <w:lang w:val="sr-Cyrl-RS"/>
        </w:rPr>
      </w:pPr>
      <w:r w:rsidRPr="00F72009">
        <w:rPr>
          <w:rFonts w:cs="Arial"/>
          <w:i/>
          <w:noProof/>
          <w:sz w:val="22"/>
          <w:szCs w:val="22"/>
          <w:lang w:val="sr-Cyrl-RS"/>
        </w:rPr>
        <w:t>(</w:t>
      </w:r>
      <w:r w:rsidRPr="00F72009">
        <w:rPr>
          <w:rFonts w:cs="Arial"/>
          <w:bCs/>
          <w:i/>
          <w:noProof/>
          <w:sz w:val="22"/>
          <w:szCs w:val="22"/>
          <w:lang w:val="sr-Cyrl-RS"/>
        </w:rPr>
        <w:t>навести валуту и цену, без урачунатог ПДВ-а</w:t>
      </w:r>
      <w:r w:rsidRPr="00F72009">
        <w:rPr>
          <w:rFonts w:cs="Arial"/>
          <w:bCs/>
          <w:noProof/>
          <w:sz w:val="22"/>
          <w:szCs w:val="22"/>
          <w:lang w:val="sr-Cyrl-RS"/>
        </w:rPr>
        <w:t>)</w:t>
      </w:r>
    </w:p>
    <w:p w14:paraId="1050F035" w14:textId="77777777" w:rsidR="00FA43EC" w:rsidRPr="00F72009" w:rsidRDefault="005F4A81" w:rsidP="0064496B">
      <w:pPr>
        <w:numPr>
          <w:ilvl w:val="0"/>
          <w:numId w:val="55"/>
        </w:numPr>
        <w:spacing w:before="120" w:after="0"/>
        <w:contextualSpacing/>
        <w:rPr>
          <w:rFonts w:cs="Arial"/>
          <w:sz w:val="22"/>
          <w:szCs w:val="22"/>
          <w:lang w:val="sr-Cyrl-RS"/>
        </w:rPr>
      </w:pPr>
      <w:r w:rsidRPr="00F72009">
        <w:rPr>
          <w:rFonts w:cs="Arial"/>
          <w:bCs/>
          <w:sz w:val="22"/>
          <w:szCs w:val="22"/>
          <w:lang w:val="sr-Cyrl-RS"/>
        </w:rPr>
        <w:t>З</w:t>
      </w:r>
      <w:r w:rsidR="008715A3" w:rsidRPr="00F72009">
        <w:rPr>
          <w:rFonts w:cs="Arial"/>
          <w:bCs/>
          <w:sz w:val="22"/>
          <w:szCs w:val="22"/>
          <w:lang w:val="sr-Cyrl-RS"/>
        </w:rPr>
        <w:t xml:space="preserve">а </w:t>
      </w:r>
      <w:r w:rsidR="00C62F55" w:rsidRPr="00F72009">
        <w:rPr>
          <w:rFonts w:cs="Arial"/>
          <w:bCs/>
          <w:sz w:val="22"/>
          <w:szCs w:val="22"/>
          <w:lang w:val="sr-Cyrl-RS"/>
        </w:rPr>
        <w:t>услуге</w:t>
      </w:r>
      <w:r w:rsidR="00C14268" w:rsidRPr="00F72009">
        <w:rPr>
          <w:rFonts w:cs="Arial"/>
          <w:bCs/>
          <w:sz w:val="22"/>
          <w:szCs w:val="22"/>
          <w:lang w:val="sr-Cyrl-RS"/>
        </w:rPr>
        <w:t xml:space="preserve"> </w:t>
      </w:r>
      <w:r w:rsidR="00C14268" w:rsidRPr="00F72009">
        <w:rPr>
          <w:sz w:val="22"/>
          <w:szCs w:val="22"/>
          <w:lang w:val="sr-Cyrl-RS"/>
        </w:rPr>
        <w:t>подршке имплементираног SAP ERP решења</w:t>
      </w:r>
      <w:r w:rsidR="00FA43EC" w:rsidRPr="00F72009">
        <w:rPr>
          <w:rFonts w:cs="Arial"/>
          <w:bCs/>
          <w:sz w:val="22"/>
          <w:szCs w:val="22"/>
          <w:lang w:val="sr-Cyrl-RS"/>
        </w:rPr>
        <w:t xml:space="preserve"> је </w:t>
      </w:r>
      <w:r w:rsidRPr="00F72009">
        <w:rPr>
          <w:rFonts w:cs="Arial"/>
          <w:bCs/>
          <w:sz w:val="22"/>
          <w:szCs w:val="22"/>
          <w:lang w:val="sr-Cyrl-RS"/>
        </w:rPr>
        <w:t>_____</w:t>
      </w:r>
      <w:r w:rsidR="00FA43EC" w:rsidRPr="00F72009">
        <w:rPr>
          <w:rFonts w:cs="Arial"/>
          <w:noProof/>
          <w:sz w:val="22"/>
          <w:szCs w:val="22"/>
          <w:lang w:val="sr-Cyrl-RS"/>
        </w:rPr>
        <w:t>_________</w:t>
      </w:r>
      <w:r w:rsidR="008715A3" w:rsidRPr="00F72009">
        <w:rPr>
          <w:rFonts w:cs="Arial"/>
          <w:noProof/>
          <w:sz w:val="22"/>
          <w:szCs w:val="22"/>
          <w:lang w:val="sr-Cyrl-RS"/>
        </w:rPr>
        <w:t>___</w:t>
      </w:r>
      <w:r w:rsidR="003D764D" w:rsidRPr="00F72009">
        <w:rPr>
          <w:rFonts w:cs="Arial"/>
          <w:noProof/>
          <w:sz w:val="22"/>
          <w:szCs w:val="22"/>
          <w:lang w:val="sr-Cyrl-RS"/>
        </w:rPr>
        <w:t>_</w:t>
      </w:r>
      <w:r w:rsidR="00FA43EC" w:rsidRPr="00F72009">
        <w:rPr>
          <w:rFonts w:cs="Arial"/>
          <w:noProof/>
          <w:sz w:val="22"/>
          <w:szCs w:val="22"/>
          <w:lang w:val="sr-Cyrl-RS"/>
        </w:rPr>
        <w:t xml:space="preserve"> </w:t>
      </w:r>
      <w:r w:rsidR="00FA43EC" w:rsidRPr="00F72009">
        <w:rPr>
          <w:rFonts w:cs="Arial"/>
          <w:sz w:val="22"/>
          <w:szCs w:val="22"/>
          <w:lang w:val="sr-Cyrl-RS"/>
        </w:rPr>
        <w:t xml:space="preserve">(словима: </w:t>
      </w:r>
      <w:r w:rsidR="00FA43EC" w:rsidRPr="00F72009">
        <w:rPr>
          <w:rFonts w:cs="Arial"/>
          <w:noProof/>
          <w:sz w:val="22"/>
          <w:szCs w:val="22"/>
          <w:lang w:val="sr-Cyrl-RS"/>
        </w:rPr>
        <w:t>_</w:t>
      </w:r>
      <w:r w:rsidR="008715A3" w:rsidRPr="00F72009">
        <w:rPr>
          <w:rFonts w:cs="Arial"/>
          <w:noProof/>
          <w:sz w:val="22"/>
          <w:szCs w:val="22"/>
          <w:lang w:val="sr-Cyrl-RS"/>
        </w:rPr>
        <w:t>___________________________</w:t>
      </w:r>
      <w:r w:rsidR="00FA43EC" w:rsidRPr="00F72009">
        <w:rPr>
          <w:rFonts w:cs="Arial"/>
          <w:noProof/>
          <w:sz w:val="22"/>
          <w:szCs w:val="22"/>
          <w:lang w:val="sr-Cyrl-RS"/>
        </w:rPr>
        <w:t>__</w:t>
      </w:r>
      <w:r w:rsidR="008715A3" w:rsidRPr="00F72009">
        <w:rPr>
          <w:rFonts w:cs="Arial"/>
          <w:noProof/>
          <w:sz w:val="22"/>
          <w:szCs w:val="22"/>
          <w:lang w:val="sr-Cyrl-RS"/>
        </w:rPr>
        <w:t>______</w:t>
      </w:r>
      <w:r w:rsidR="00FA43EC" w:rsidRPr="00F72009">
        <w:rPr>
          <w:rFonts w:cs="Arial"/>
          <w:noProof/>
          <w:sz w:val="22"/>
          <w:szCs w:val="22"/>
          <w:lang w:val="sr-Cyrl-RS"/>
        </w:rPr>
        <w:t>_______</w:t>
      </w:r>
      <w:r w:rsidR="003D764D" w:rsidRPr="00F72009">
        <w:rPr>
          <w:rFonts w:cs="Arial"/>
          <w:noProof/>
          <w:sz w:val="22"/>
          <w:szCs w:val="22"/>
          <w:lang w:val="sr-Cyrl-RS"/>
        </w:rPr>
        <w:t>________</w:t>
      </w:r>
      <w:r w:rsidRPr="00F72009">
        <w:rPr>
          <w:rFonts w:cs="Arial"/>
          <w:noProof/>
          <w:sz w:val="22"/>
          <w:szCs w:val="22"/>
          <w:lang w:val="sr-Cyrl-RS"/>
        </w:rPr>
        <w:t>______</w:t>
      </w:r>
      <w:r w:rsidR="00FA43EC" w:rsidRPr="00F72009">
        <w:rPr>
          <w:rFonts w:cs="Arial"/>
          <w:noProof/>
          <w:sz w:val="22"/>
          <w:szCs w:val="22"/>
          <w:lang w:val="sr-Cyrl-RS"/>
        </w:rPr>
        <w:t>_)</w:t>
      </w:r>
    </w:p>
    <w:p w14:paraId="0C1BD688" w14:textId="77777777" w:rsidR="00FA43EC" w:rsidRPr="00F72009" w:rsidRDefault="00FA43EC" w:rsidP="005F4A81">
      <w:pPr>
        <w:spacing w:line="276" w:lineRule="auto"/>
        <w:ind w:firstLine="708"/>
        <w:contextualSpacing/>
        <w:rPr>
          <w:rFonts w:cs="Arial"/>
          <w:bCs/>
          <w:noProof/>
          <w:sz w:val="22"/>
          <w:szCs w:val="22"/>
          <w:lang w:val="sr-Cyrl-RS"/>
        </w:rPr>
      </w:pPr>
      <w:r w:rsidRPr="00F72009">
        <w:rPr>
          <w:rFonts w:cs="Arial"/>
          <w:i/>
          <w:noProof/>
          <w:sz w:val="22"/>
          <w:szCs w:val="22"/>
          <w:lang w:val="sr-Cyrl-RS"/>
        </w:rPr>
        <w:t>(</w:t>
      </w:r>
      <w:r w:rsidRPr="00F72009">
        <w:rPr>
          <w:rFonts w:cs="Arial"/>
          <w:bCs/>
          <w:i/>
          <w:noProof/>
          <w:sz w:val="22"/>
          <w:szCs w:val="22"/>
          <w:lang w:val="sr-Cyrl-RS"/>
        </w:rPr>
        <w:t>навести валуту и цену, без урачунатог ПДВ-а</w:t>
      </w:r>
      <w:r w:rsidRPr="00F72009">
        <w:rPr>
          <w:rFonts w:cs="Arial"/>
          <w:bCs/>
          <w:noProof/>
          <w:sz w:val="22"/>
          <w:szCs w:val="22"/>
          <w:lang w:val="sr-Cyrl-RS"/>
        </w:rPr>
        <w:t>)</w:t>
      </w:r>
    </w:p>
    <w:p w14:paraId="2301D881" w14:textId="77777777" w:rsidR="00923A17" w:rsidRPr="00F72009" w:rsidRDefault="005F4A81" w:rsidP="0064496B">
      <w:pPr>
        <w:numPr>
          <w:ilvl w:val="0"/>
          <w:numId w:val="55"/>
        </w:numPr>
        <w:spacing w:after="0"/>
        <w:ind w:left="714" w:hanging="357"/>
        <w:contextualSpacing/>
        <w:rPr>
          <w:rFonts w:cs="Arial"/>
          <w:sz w:val="22"/>
          <w:szCs w:val="22"/>
          <w:lang w:val="sr-Cyrl-RS"/>
        </w:rPr>
      </w:pPr>
      <w:r w:rsidRPr="00F72009">
        <w:rPr>
          <w:rFonts w:cs="Arial"/>
          <w:sz w:val="22"/>
          <w:szCs w:val="22"/>
          <w:lang w:val="sr-Cyrl-RS"/>
        </w:rPr>
        <w:t>З</w:t>
      </w:r>
      <w:r w:rsidR="00FA43EC" w:rsidRPr="00F72009">
        <w:rPr>
          <w:rFonts w:cs="Arial"/>
          <w:sz w:val="22"/>
          <w:szCs w:val="22"/>
          <w:lang w:val="sr-Cyrl-RS"/>
        </w:rPr>
        <w:t xml:space="preserve">а </w:t>
      </w:r>
      <w:r w:rsidR="00923A17" w:rsidRPr="00F72009">
        <w:rPr>
          <w:rFonts w:cs="Arial"/>
          <w:sz w:val="22"/>
          <w:szCs w:val="22"/>
          <w:lang w:val="sr-Cyrl-RS"/>
        </w:rPr>
        <w:t>услуге</w:t>
      </w:r>
      <w:r w:rsidR="00C62F55" w:rsidRPr="00F72009">
        <w:rPr>
          <w:rFonts w:cs="Arial"/>
          <w:sz w:val="22"/>
          <w:szCs w:val="22"/>
          <w:lang w:val="sr-Cyrl-RS"/>
        </w:rPr>
        <w:t xml:space="preserve"> </w:t>
      </w:r>
      <w:r w:rsidR="00C62F55" w:rsidRPr="00F72009">
        <w:rPr>
          <w:noProof/>
          <w:sz w:val="22"/>
          <w:szCs w:val="22"/>
          <w:lang w:val="sr-Cyrl-RS"/>
        </w:rPr>
        <w:t xml:space="preserve">имплементације кључних процеса на SAP </w:t>
      </w:r>
      <w:r w:rsidR="00C62F55" w:rsidRPr="00F72009">
        <w:rPr>
          <w:i/>
          <w:noProof/>
          <w:sz w:val="22"/>
          <w:szCs w:val="22"/>
          <w:lang w:val="sr-Cyrl-RS"/>
        </w:rPr>
        <w:t>Solution Manager</w:t>
      </w:r>
      <w:r w:rsidR="00C62F55" w:rsidRPr="00F72009">
        <w:rPr>
          <w:noProof/>
          <w:sz w:val="22"/>
          <w:szCs w:val="22"/>
          <w:lang w:val="sr-Cyrl-RS"/>
        </w:rPr>
        <w:t xml:space="preserve"> платформи</w:t>
      </w:r>
      <w:r w:rsidR="00923A17" w:rsidRPr="00F72009">
        <w:rPr>
          <w:rFonts w:cs="Arial"/>
          <w:sz w:val="22"/>
          <w:szCs w:val="22"/>
          <w:lang w:val="sr-Cyrl-RS"/>
        </w:rPr>
        <w:t xml:space="preserve"> је _</w:t>
      </w:r>
      <w:r w:rsidRPr="00F72009">
        <w:rPr>
          <w:rFonts w:cs="Arial"/>
          <w:sz w:val="22"/>
          <w:szCs w:val="22"/>
          <w:lang w:val="sr-Cyrl-RS"/>
        </w:rPr>
        <w:t>_____</w:t>
      </w:r>
      <w:r w:rsidR="00923A17" w:rsidRPr="00F72009">
        <w:rPr>
          <w:rFonts w:cs="Arial"/>
          <w:noProof/>
          <w:sz w:val="22"/>
          <w:szCs w:val="22"/>
          <w:lang w:val="sr-Cyrl-RS"/>
        </w:rPr>
        <w:t xml:space="preserve">______ </w:t>
      </w:r>
      <w:r w:rsidR="00923A17" w:rsidRPr="00F72009">
        <w:rPr>
          <w:rFonts w:cs="Arial"/>
          <w:sz w:val="22"/>
          <w:szCs w:val="22"/>
          <w:lang w:val="sr-Cyrl-RS"/>
        </w:rPr>
        <w:t>(словима:  _</w:t>
      </w:r>
      <w:r w:rsidRPr="00F72009">
        <w:rPr>
          <w:rFonts w:cs="Arial"/>
          <w:sz w:val="22"/>
          <w:szCs w:val="22"/>
          <w:lang w:val="sr-Cyrl-RS"/>
        </w:rPr>
        <w:t>______</w:t>
      </w:r>
      <w:r w:rsidR="00923A17" w:rsidRPr="00F72009">
        <w:rPr>
          <w:rFonts w:cs="Arial"/>
          <w:sz w:val="22"/>
          <w:szCs w:val="22"/>
          <w:lang w:val="sr-Cyrl-RS"/>
        </w:rPr>
        <w:t>___</w:t>
      </w:r>
      <w:r w:rsidR="008715A3" w:rsidRPr="00F72009">
        <w:rPr>
          <w:rFonts w:cs="Arial"/>
          <w:sz w:val="22"/>
          <w:szCs w:val="22"/>
          <w:lang w:val="sr-Cyrl-RS"/>
        </w:rPr>
        <w:t>___________</w:t>
      </w:r>
      <w:r w:rsidR="003D764D" w:rsidRPr="00F72009">
        <w:rPr>
          <w:rFonts w:cs="Arial"/>
          <w:sz w:val="22"/>
          <w:szCs w:val="22"/>
          <w:lang w:val="sr-Cyrl-RS"/>
        </w:rPr>
        <w:t>__</w:t>
      </w:r>
      <w:r w:rsidRPr="00F72009">
        <w:rPr>
          <w:rFonts w:cs="Arial"/>
          <w:sz w:val="22"/>
          <w:szCs w:val="22"/>
          <w:lang w:val="sr-Cyrl-RS"/>
        </w:rPr>
        <w:t>__________</w:t>
      </w:r>
      <w:r w:rsidR="003D764D" w:rsidRPr="00F72009">
        <w:rPr>
          <w:rFonts w:cs="Arial"/>
          <w:sz w:val="22"/>
          <w:szCs w:val="22"/>
          <w:lang w:val="sr-Cyrl-RS"/>
        </w:rPr>
        <w:t>_</w:t>
      </w:r>
    </w:p>
    <w:p w14:paraId="18DB9014" w14:textId="77777777" w:rsidR="00923A17" w:rsidRPr="00F72009" w:rsidRDefault="00923A17" w:rsidP="005F4A81">
      <w:pPr>
        <w:ind w:left="720"/>
        <w:contextualSpacing/>
        <w:rPr>
          <w:rFonts w:cs="Arial"/>
          <w:bCs/>
          <w:noProof/>
          <w:sz w:val="22"/>
          <w:szCs w:val="22"/>
          <w:lang w:val="sr-Cyrl-RS"/>
        </w:rPr>
      </w:pPr>
      <w:r w:rsidRPr="00F72009">
        <w:rPr>
          <w:rFonts w:cs="Arial"/>
          <w:i/>
          <w:noProof/>
          <w:sz w:val="22"/>
          <w:szCs w:val="22"/>
          <w:lang w:val="sr-Cyrl-RS"/>
        </w:rPr>
        <w:t>(</w:t>
      </w:r>
      <w:r w:rsidRPr="00F72009">
        <w:rPr>
          <w:rFonts w:cs="Arial"/>
          <w:bCs/>
          <w:i/>
          <w:noProof/>
          <w:sz w:val="22"/>
          <w:szCs w:val="22"/>
          <w:lang w:val="sr-Cyrl-RS"/>
        </w:rPr>
        <w:t>навести валуту и цену, без урачунатог ПДВ-а</w:t>
      </w:r>
      <w:r w:rsidRPr="00F72009">
        <w:rPr>
          <w:rFonts w:cs="Arial"/>
          <w:bCs/>
          <w:noProof/>
          <w:sz w:val="22"/>
          <w:szCs w:val="22"/>
          <w:lang w:val="sr-Cyrl-RS"/>
        </w:rPr>
        <w:t>)</w:t>
      </w:r>
    </w:p>
    <w:p w14:paraId="3A33001F" w14:textId="77777777" w:rsidR="00FA43EC" w:rsidRPr="00F72009" w:rsidRDefault="00FA43EC" w:rsidP="0064496B">
      <w:pPr>
        <w:pStyle w:val="ListParagraph"/>
        <w:numPr>
          <w:ilvl w:val="0"/>
          <w:numId w:val="54"/>
        </w:numPr>
        <w:tabs>
          <w:tab w:val="num" w:pos="426"/>
        </w:tabs>
        <w:spacing w:before="120"/>
        <w:ind w:left="499" w:hanging="357"/>
        <w:rPr>
          <w:rFonts w:cs="Arial"/>
          <w:b/>
          <w:bCs/>
          <w:i/>
          <w:sz w:val="22"/>
          <w:szCs w:val="22"/>
          <w:lang w:val="sr-Cyrl-RS"/>
        </w:rPr>
      </w:pPr>
      <w:r w:rsidRPr="00F72009">
        <w:rPr>
          <w:rFonts w:cs="Arial"/>
          <w:sz w:val="22"/>
          <w:szCs w:val="22"/>
          <w:lang w:val="sr-Cyrl-RS"/>
        </w:rPr>
        <w:t>Услови и начин плаћања:</w:t>
      </w:r>
    </w:p>
    <w:p w14:paraId="51986939" w14:textId="77777777" w:rsidR="00A4519C" w:rsidRPr="00F72009" w:rsidRDefault="00A4519C" w:rsidP="00A4519C">
      <w:pPr>
        <w:pStyle w:val="ListParagraph"/>
        <w:spacing w:before="120"/>
        <w:ind w:left="426"/>
        <w:rPr>
          <w:rFonts w:cs="Arial"/>
          <w:noProof/>
          <w:sz w:val="22"/>
          <w:szCs w:val="22"/>
          <w:lang w:val="sr-Cyrl-RS" w:eastAsia="en-US"/>
        </w:rPr>
      </w:pPr>
      <w:r w:rsidRPr="00F72009">
        <w:rPr>
          <w:rFonts w:cs="Arial"/>
          <w:noProof/>
          <w:sz w:val="22"/>
          <w:szCs w:val="22"/>
          <w:lang w:val="sr-Cyrl-RS" w:eastAsia="en-US"/>
        </w:rPr>
        <w:t>Сва плаћања се врше</w:t>
      </w:r>
      <w:r w:rsidR="00B86DE9" w:rsidRPr="00F72009">
        <w:rPr>
          <w:rFonts w:cs="Arial"/>
          <w:noProof/>
          <w:sz w:val="22"/>
          <w:szCs w:val="22"/>
          <w:lang w:val="sr-Cyrl-RS" w:eastAsia="en-US"/>
        </w:rPr>
        <w:t xml:space="preserve"> у динарима</w:t>
      </w:r>
      <w:r w:rsidRPr="00F72009">
        <w:rPr>
          <w:rFonts w:cs="Arial"/>
          <w:noProof/>
          <w:sz w:val="22"/>
          <w:szCs w:val="22"/>
          <w:lang w:val="sr-Cyrl-RS" w:eastAsia="en-US"/>
        </w:rPr>
        <w:t>.</w:t>
      </w:r>
      <w:r w:rsidR="00B86DE9" w:rsidRPr="00F72009">
        <w:rPr>
          <w:rFonts w:cs="Arial"/>
          <w:noProof/>
          <w:sz w:val="22"/>
          <w:szCs w:val="22"/>
          <w:lang w:val="sr-Cyrl-RS" w:eastAsia="en-US"/>
        </w:rPr>
        <w:t xml:space="preserve"> </w:t>
      </w:r>
      <w:r w:rsidRPr="00F72009">
        <w:rPr>
          <w:rFonts w:cs="Arial"/>
          <w:noProof/>
          <w:sz w:val="22"/>
          <w:szCs w:val="22"/>
          <w:lang w:val="sr-Cyrl-RS" w:eastAsia="en-US"/>
        </w:rPr>
        <w:t xml:space="preserve">Плаћање за цене изражене у еврима, вршиће се у динарима по средњем курсу евра Народне банке Србије на дан фактурисања. </w:t>
      </w:r>
    </w:p>
    <w:p w14:paraId="5F097FE1" w14:textId="77777777" w:rsidR="006B4874" w:rsidRPr="00F72009" w:rsidRDefault="00133C24" w:rsidP="00A4519C">
      <w:pPr>
        <w:pStyle w:val="ListParagraph"/>
        <w:spacing w:before="120"/>
        <w:ind w:left="426"/>
        <w:rPr>
          <w:rFonts w:cs="Arial"/>
          <w:noProof/>
          <w:sz w:val="22"/>
          <w:szCs w:val="22"/>
          <w:lang w:val="sr-Cyrl-RS" w:eastAsia="en-US"/>
        </w:rPr>
      </w:pPr>
      <w:r w:rsidRPr="00F72009">
        <w:rPr>
          <w:rFonts w:cs="Arial"/>
          <w:noProof/>
          <w:sz w:val="22"/>
          <w:szCs w:val="22"/>
          <w:lang w:val="sr-Cyrl-RS" w:eastAsia="en-US"/>
        </w:rPr>
        <w:t>С</w:t>
      </w:r>
      <w:r w:rsidR="004144F9" w:rsidRPr="00F72009">
        <w:rPr>
          <w:rFonts w:cs="Arial"/>
          <w:noProof/>
          <w:sz w:val="22"/>
          <w:szCs w:val="22"/>
          <w:lang w:val="sr-Cyrl-RS" w:eastAsia="en-US"/>
        </w:rPr>
        <w:t xml:space="preserve">ва плаћања </w:t>
      </w:r>
      <w:r w:rsidRPr="00F72009">
        <w:rPr>
          <w:rFonts w:cs="Arial"/>
          <w:noProof/>
          <w:sz w:val="22"/>
          <w:szCs w:val="22"/>
          <w:lang w:val="sr-Cyrl-RS" w:eastAsia="en-US"/>
        </w:rPr>
        <w:t>се врше</w:t>
      </w:r>
      <w:r w:rsidR="004144F9" w:rsidRPr="00F72009">
        <w:rPr>
          <w:rFonts w:cs="Arial"/>
          <w:noProof/>
          <w:sz w:val="22"/>
          <w:szCs w:val="22"/>
          <w:lang w:val="sr-Cyrl-RS" w:eastAsia="en-US"/>
        </w:rPr>
        <w:t xml:space="preserve"> у рoку oд 30 (тридeсeт) дaнa oд датума пријема фактуре</w:t>
      </w:r>
      <w:r w:rsidR="00197546">
        <w:rPr>
          <w:rFonts w:cs="Arial"/>
          <w:noProof/>
          <w:sz w:val="22"/>
          <w:szCs w:val="22"/>
          <w:lang w:val="sr-Cyrl-RS" w:eastAsia="en-US"/>
        </w:rPr>
        <w:t xml:space="preserve"> издате на основу прихваћеног </w:t>
      </w:r>
      <w:r w:rsidR="00197546" w:rsidRPr="00F72009">
        <w:rPr>
          <w:rFonts w:cs="Arial"/>
          <w:noProof/>
          <w:sz w:val="22"/>
          <w:szCs w:val="22"/>
          <w:lang w:val="sr-Cyrl-RS" w:eastAsia="en-US"/>
        </w:rPr>
        <w:t>припадајућ</w:t>
      </w:r>
      <w:r w:rsidR="00197546">
        <w:rPr>
          <w:rFonts w:cs="Arial"/>
          <w:noProof/>
          <w:sz w:val="22"/>
          <w:szCs w:val="22"/>
          <w:lang w:val="sr-Cyrl-RS" w:eastAsia="en-US"/>
        </w:rPr>
        <w:t>ег</w:t>
      </w:r>
      <w:r w:rsidR="00197546" w:rsidRPr="00F72009">
        <w:rPr>
          <w:rFonts w:cs="Arial"/>
          <w:noProof/>
          <w:sz w:val="22"/>
          <w:szCs w:val="22"/>
          <w:lang w:val="sr-Cyrl-RS" w:eastAsia="en-US"/>
        </w:rPr>
        <w:t xml:space="preserve"> извештај</w:t>
      </w:r>
      <w:r w:rsidR="00197546">
        <w:rPr>
          <w:rFonts w:cs="Arial"/>
          <w:noProof/>
          <w:sz w:val="22"/>
          <w:szCs w:val="22"/>
          <w:lang w:val="sr-Cyrl-RS" w:eastAsia="en-US"/>
        </w:rPr>
        <w:t>а</w:t>
      </w:r>
      <w:r w:rsidR="004144F9" w:rsidRPr="00F72009">
        <w:rPr>
          <w:rFonts w:cs="Arial"/>
          <w:noProof/>
          <w:sz w:val="22"/>
          <w:szCs w:val="22"/>
          <w:lang w:val="sr-Cyrl-RS" w:eastAsia="en-US"/>
        </w:rPr>
        <w:t xml:space="preserve">, односно </w:t>
      </w:r>
      <w:r w:rsidR="00197546" w:rsidRPr="00F72009">
        <w:rPr>
          <w:rFonts w:cs="Arial"/>
          <w:noProof/>
          <w:sz w:val="22"/>
          <w:szCs w:val="22"/>
          <w:lang w:val="sr-Cyrl-RS" w:eastAsia="en-US"/>
        </w:rPr>
        <w:t>протокол</w:t>
      </w:r>
      <w:r w:rsidR="00197546">
        <w:rPr>
          <w:rFonts w:cs="Arial"/>
          <w:noProof/>
          <w:sz w:val="22"/>
          <w:szCs w:val="22"/>
          <w:lang w:val="sr-Cyrl-RS" w:eastAsia="en-US"/>
        </w:rPr>
        <w:t xml:space="preserve">а </w:t>
      </w:r>
      <w:r w:rsidR="009523D0">
        <w:rPr>
          <w:rFonts w:cs="Arial"/>
          <w:noProof/>
          <w:sz w:val="22"/>
          <w:szCs w:val="22"/>
          <w:lang w:val="sr-Cyrl-RS" w:eastAsia="en-US"/>
        </w:rPr>
        <w:t>и</w:t>
      </w:r>
      <w:r w:rsidR="004144F9" w:rsidRPr="00F72009">
        <w:rPr>
          <w:rFonts w:cs="Arial"/>
          <w:noProof/>
          <w:sz w:val="22"/>
          <w:szCs w:val="22"/>
          <w:lang w:val="sr-Cyrl-RS" w:eastAsia="en-US"/>
        </w:rPr>
        <w:t xml:space="preserve"> </w:t>
      </w:r>
      <w:r w:rsidR="00197546">
        <w:rPr>
          <w:rFonts w:cs="Arial"/>
          <w:noProof/>
          <w:sz w:val="22"/>
          <w:szCs w:val="22"/>
          <w:lang w:val="sr-Cyrl-RS" w:eastAsia="en-US"/>
        </w:rPr>
        <w:t xml:space="preserve">у складу са </w:t>
      </w:r>
      <w:r w:rsidR="004144F9" w:rsidRPr="00F72009">
        <w:rPr>
          <w:rFonts w:cs="Arial"/>
          <w:noProof/>
          <w:sz w:val="22"/>
          <w:szCs w:val="22"/>
          <w:lang w:val="sr-Cyrl-RS" w:eastAsia="en-US"/>
        </w:rPr>
        <w:t>налогом за набавку, потписане од стране овлашћеног представника Наручиоца.</w:t>
      </w:r>
    </w:p>
    <w:p w14:paraId="0A7BC238" w14:textId="77777777" w:rsidR="000B7AF7" w:rsidRPr="00F72009" w:rsidRDefault="000B7AF7" w:rsidP="000B7AF7">
      <w:pPr>
        <w:pStyle w:val="ListParagraph"/>
        <w:spacing w:before="120"/>
        <w:ind w:left="426"/>
        <w:rPr>
          <w:rFonts w:cs="Arial"/>
          <w:b/>
          <w:bCs/>
          <w:sz w:val="22"/>
          <w:szCs w:val="22"/>
          <w:lang w:val="sr-Cyrl-RS"/>
        </w:rPr>
      </w:pPr>
      <w:r w:rsidRPr="00F72009">
        <w:rPr>
          <w:rFonts w:cs="Arial"/>
          <w:sz w:val="22"/>
          <w:szCs w:val="22"/>
          <w:lang w:val="sr-Cyrl-RS"/>
        </w:rPr>
        <w:t xml:space="preserve">Специфични услови и начин плаћања: </w:t>
      </w:r>
    </w:p>
    <w:p w14:paraId="48D68BE6" w14:textId="00F07972" w:rsidR="00710643" w:rsidRPr="009E04AF" w:rsidRDefault="00197546" w:rsidP="009E04AF">
      <w:pPr>
        <w:spacing w:before="120"/>
        <w:ind w:left="360"/>
        <w:rPr>
          <w:rFonts w:cs="Arial"/>
          <w:i/>
          <w:sz w:val="22"/>
          <w:szCs w:val="22"/>
        </w:rPr>
      </w:pPr>
      <w:r>
        <w:rPr>
          <w:rFonts w:cs="Arial"/>
          <w:sz w:val="22"/>
          <w:szCs w:val="22"/>
          <w:lang w:val="sr-Cyrl-RS"/>
        </w:rPr>
        <w:t xml:space="preserve">1) </w:t>
      </w:r>
      <w:r w:rsidR="00710643" w:rsidRPr="009E04AF">
        <w:rPr>
          <w:rFonts w:cs="Arial"/>
          <w:sz w:val="22"/>
          <w:szCs w:val="22"/>
          <w:lang w:val="sr-Cyrl-RS"/>
        </w:rPr>
        <w:t>З</w:t>
      </w:r>
      <w:r w:rsidR="00710643" w:rsidRPr="009E04AF">
        <w:rPr>
          <w:rFonts w:cs="Arial"/>
          <w:sz w:val="22"/>
          <w:szCs w:val="22"/>
        </w:rPr>
        <w:t>а услуге</w:t>
      </w:r>
      <w:r w:rsidR="00710643" w:rsidRPr="009E04AF">
        <w:rPr>
          <w:rFonts w:cs="Arial"/>
          <w:sz w:val="22"/>
          <w:szCs w:val="22"/>
          <w:lang w:val="sr-Cyrl-RS"/>
        </w:rPr>
        <w:t xml:space="preserve"> </w:t>
      </w:r>
      <w:r w:rsidR="00710643" w:rsidRPr="009E04AF">
        <w:rPr>
          <w:noProof/>
          <w:sz w:val="22"/>
          <w:szCs w:val="22"/>
          <w:lang w:val="sr-Cyrl-RS"/>
        </w:rPr>
        <w:t xml:space="preserve">обнове произвођачке подршке за </w:t>
      </w:r>
      <w:r w:rsidR="00710643" w:rsidRPr="009E04AF">
        <w:rPr>
          <w:sz w:val="22"/>
          <w:szCs w:val="22"/>
        </w:rPr>
        <w:t>SAP</w:t>
      </w:r>
      <w:r w:rsidR="00710643" w:rsidRPr="009E04AF">
        <w:rPr>
          <w:sz w:val="22"/>
          <w:szCs w:val="22"/>
          <w:lang w:val="sr-Cyrl-RS"/>
        </w:rPr>
        <w:t xml:space="preserve"> лиценце</w:t>
      </w:r>
      <w:r w:rsidR="00710643" w:rsidRPr="009E04AF">
        <w:rPr>
          <w:noProof/>
          <w:sz w:val="22"/>
          <w:szCs w:val="22"/>
          <w:lang w:val="sr-Cyrl-RS"/>
        </w:rPr>
        <w:t xml:space="preserve"> </w:t>
      </w:r>
      <w:r w:rsidR="00710643" w:rsidRPr="009E04AF">
        <w:rPr>
          <w:rFonts w:cs="Arial"/>
          <w:noProof/>
          <w:sz w:val="22"/>
          <w:szCs w:val="22"/>
          <w:lang w:eastAsia="en-US"/>
        </w:rPr>
        <w:t>вршићe сe</w:t>
      </w:r>
      <w:r w:rsidR="00710643" w:rsidRPr="009E04AF">
        <w:rPr>
          <w:rFonts w:cs="Arial"/>
          <w:noProof/>
          <w:sz w:val="22"/>
          <w:szCs w:val="22"/>
          <w:lang w:val="sr-Cyrl-RS" w:eastAsia="en-US"/>
        </w:rPr>
        <w:t xml:space="preserve"> квартално</w:t>
      </w:r>
      <w:r w:rsidR="00103886" w:rsidRPr="00103886">
        <w:rPr>
          <w:rFonts w:cs="Arial"/>
          <w:noProof/>
          <w:sz w:val="22"/>
          <w:szCs w:val="22"/>
          <w:lang w:val="sr-Cyrl-RS" w:eastAsia="en-US"/>
        </w:rPr>
        <w:t>, на основу фактуре испостављене на наведени дан</w:t>
      </w:r>
      <w:r w:rsidR="00103886">
        <w:rPr>
          <w:rFonts w:cs="Arial"/>
          <w:noProof/>
          <w:sz w:val="22"/>
          <w:szCs w:val="22"/>
          <w:lang w:val="sr-Cyrl-RS" w:eastAsia="en-US"/>
        </w:rPr>
        <w:t>,</w:t>
      </w:r>
      <w:r w:rsidR="00710643" w:rsidRPr="009E04AF">
        <w:rPr>
          <w:rFonts w:cs="Arial"/>
          <w:noProof/>
          <w:sz w:val="22"/>
          <w:szCs w:val="22"/>
          <w:lang w:val="sr-Cyrl-RS" w:eastAsia="en-US"/>
        </w:rPr>
        <w:t xml:space="preserve"> </w:t>
      </w:r>
      <w:r w:rsidR="00103886">
        <w:rPr>
          <w:rFonts w:cs="Arial"/>
          <w:noProof/>
          <w:sz w:val="22"/>
          <w:szCs w:val="22"/>
          <w:lang w:val="sr-Cyrl-RS" w:eastAsia="en-US"/>
        </w:rPr>
        <w:t>и то</w:t>
      </w:r>
      <w:r w:rsidR="00710643" w:rsidRPr="009E04AF">
        <w:rPr>
          <w:rFonts w:cs="Arial"/>
          <w:noProof/>
          <w:sz w:val="22"/>
          <w:szCs w:val="22"/>
          <w:lang w:val="sr-Cyrl-RS" w:eastAsia="en-US"/>
        </w:rPr>
        <w:t>:</w:t>
      </w:r>
    </w:p>
    <w:p w14:paraId="69C1E12D" w14:textId="450B3FB8" w:rsidR="00710643" w:rsidRPr="009E04AF" w:rsidRDefault="00710643" w:rsidP="009E04AF">
      <w:pPr>
        <w:ind w:left="1080"/>
        <w:rPr>
          <w:rFonts w:cs="Arial"/>
          <w:noProof/>
          <w:sz w:val="22"/>
          <w:szCs w:val="22"/>
          <w:lang w:val="sr-Cyrl-RS" w:eastAsia="en-US"/>
        </w:rPr>
      </w:pPr>
      <w:r w:rsidRPr="009E04AF">
        <w:rPr>
          <w:rFonts w:cs="Arial"/>
          <w:noProof/>
          <w:sz w:val="22"/>
          <w:szCs w:val="22"/>
          <w:lang w:eastAsia="en-US"/>
        </w:rPr>
        <w:t xml:space="preserve">___% </w:t>
      </w:r>
      <w:r w:rsidRPr="009E04AF">
        <w:rPr>
          <w:rFonts w:cs="Arial"/>
          <w:noProof/>
          <w:sz w:val="22"/>
          <w:szCs w:val="22"/>
          <w:lang w:val="sr-Cyrl-RS" w:eastAsia="en-US"/>
        </w:rPr>
        <w:t>укупне цене</w:t>
      </w:r>
      <w:r w:rsidR="00CD0A1A">
        <w:rPr>
          <w:rFonts w:cs="Arial"/>
          <w:noProof/>
          <w:sz w:val="22"/>
          <w:szCs w:val="22"/>
          <w:lang w:val="sr-Cyrl-RS" w:eastAsia="en-US"/>
        </w:rPr>
        <w:t>,по фактури од</w:t>
      </w:r>
      <w:r w:rsidRPr="009E04AF">
        <w:rPr>
          <w:rFonts w:cs="Arial"/>
          <w:noProof/>
          <w:sz w:val="22"/>
          <w:szCs w:val="22"/>
          <w:lang w:val="sr-Cyrl-RS" w:eastAsia="en-US"/>
        </w:rPr>
        <w:t xml:space="preserve"> 31.12.2014. године</w:t>
      </w:r>
      <w:r w:rsidRPr="009E04AF">
        <w:rPr>
          <w:sz w:val="22"/>
          <w:szCs w:val="22"/>
          <w:lang w:val="sr-Cyrl-RS"/>
        </w:rPr>
        <w:t xml:space="preserve">  (максимално 40%)</w:t>
      </w:r>
    </w:p>
    <w:p w14:paraId="4DE86765" w14:textId="52A7EA6E" w:rsidR="00710643" w:rsidRPr="009E04AF" w:rsidRDefault="00710643" w:rsidP="009E04AF">
      <w:pPr>
        <w:ind w:left="1080"/>
        <w:rPr>
          <w:sz w:val="22"/>
          <w:szCs w:val="22"/>
          <w:lang w:val="sr-Cyrl-RS"/>
        </w:rPr>
      </w:pPr>
      <w:r w:rsidRPr="009E04AF">
        <w:rPr>
          <w:rFonts w:cs="Arial"/>
          <w:noProof/>
          <w:sz w:val="22"/>
          <w:szCs w:val="22"/>
          <w:lang w:eastAsia="en-US"/>
        </w:rPr>
        <w:t xml:space="preserve">___% </w:t>
      </w:r>
      <w:r w:rsidRPr="009E04AF">
        <w:rPr>
          <w:rFonts w:cs="Arial"/>
          <w:noProof/>
          <w:sz w:val="22"/>
          <w:szCs w:val="22"/>
          <w:lang w:val="sr-Cyrl-RS" w:eastAsia="en-US"/>
        </w:rPr>
        <w:t>укупне цене</w:t>
      </w:r>
      <w:r w:rsidR="00CD0A1A">
        <w:rPr>
          <w:rFonts w:cs="Arial"/>
          <w:noProof/>
          <w:sz w:val="22"/>
          <w:szCs w:val="22"/>
          <w:lang w:val="sr-Cyrl-RS" w:eastAsia="en-US"/>
        </w:rPr>
        <w:t xml:space="preserve">, по фактури од  </w:t>
      </w:r>
      <w:r w:rsidRPr="009E04AF">
        <w:rPr>
          <w:rFonts w:cs="Arial"/>
          <w:noProof/>
          <w:sz w:val="22"/>
          <w:szCs w:val="22"/>
          <w:lang w:val="sr-Cyrl-RS" w:eastAsia="en-US"/>
        </w:rPr>
        <w:t>31.03.2015. године</w:t>
      </w:r>
    </w:p>
    <w:p w14:paraId="67D364AE" w14:textId="0ED95ACD" w:rsidR="00710643" w:rsidRPr="009E04AF" w:rsidRDefault="00710643" w:rsidP="009E04AF">
      <w:pPr>
        <w:ind w:left="1080"/>
        <w:rPr>
          <w:sz w:val="22"/>
          <w:szCs w:val="22"/>
          <w:lang w:val="sr-Cyrl-RS"/>
        </w:rPr>
      </w:pPr>
      <w:r w:rsidRPr="009E04AF">
        <w:rPr>
          <w:rFonts w:cs="Arial"/>
          <w:noProof/>
          <w:sz w:val="22"/>
          <w:szCs w:val="22"/>
          <w:lang w:eastAsia="en-US"/>
        </w:rPr>
        <w:t xml:space="preserve">___% </w:t>
      </w:r>
      <w:r w:rsidRPr="009E04AF">
        <w:rPr>
          <w:rFonts w:cs="Arial"/>
          <w:noProof/>
          <w:sz w:val="22"/>
          <w:szCs w:val="22"/>
          <w:lang w:val="sr-Cyrl-RS" w:eastAsia="en-US"/>
        </w:rPr>
        <w:t>укупне цене</w:t>
      </w:r>
      <w:r w:rsidR="00CD0A1A">
        <w:rPr>
          <w:rFonts w:cs="Arial"/>
          <w:noProof/>
          <w:sz w:val="22"/>
          <w:szCs w:val="22"/>
          <w:lang w:val="sr-Cyrl-RS" w:eastAsia="en-US"/>
        </w:rPr>
        <w:t>, по фактури од</w:t>
      </w:r>
      <w:r w:rsidRPr="009E04AF">
        <w:rPr>
          <w:rFonts w:cs="Arial"/>
          <w:noProof/>
          <w:sz w:val="22"/>
          <w:szCs w:val="22"/>
          <w:lang w:val="sr-Cyrl-RS" w:eastAsia="en-US"/>
        </w:rPr>
        <w:t xml:space="preserve"> 30.06.2015. године</w:t>
      </w:r>
    </w:p>
    <w:p w14:paraId="33CA62FE" w14:textId="437D1FF9" w:rsidR="00710643" w:rsidRPr="009E04AF" w:rsidRDefault="00710643" w:rsidP="009E04AF">
      <w:pPr>
        <w:ind w:left="1080"/>
        <w:rPr>
          <w:sz w:val="22"/>
          <w:szCs w:val="22"/>
          <w:lang w:val="sr-Cyrl-RS"/>
        </w:rPr>
      </w:pPr>
      <w:r w:rsidRPr="009E04AF">
        <w:rPr>
          <w:rFonts w:cs="Arial"/>
          <w:noProof/>
          <w:sz w:val="22"/>
          <w:szCs w:val="22"/>
          <w:lang w:eastAsia="en-US"/>
        </w:rPr>
        <w:t xml:space="preserve">___% </w:t>
      </w:r>
      <w:r w:rsidRPr="009E04AF">
        <w:rPr>
          <w:rFonts w:cs="Arial"/>
          <w:noProof/>
          <w:sz w:val="22"/>
          <w:szCs w:val="22"/>
          <w:lang w:val="sr-Cyrl-RS" w:eastAsia="en-US"/>
        </w:rPr>
        <w:t>укупне цене</w:t>
      </w:r>
      <w:r w:rsidR="00CD0A1A">
        <w:rPr>
          <w:rFonts w:cs="Arial"/>
          <w:noProof/>
          <w:sz w:val="22"/>
          <w:szCs w:val="22"/>
          <w:lang w:val="sr-Cyrl-RS" w:eastAsia="en-US"/>
        </w:rPr>
        <w:t>, по фактури од</w:t>
      </w:r>
      <w:r w:rsidRPr="009E04AF">
        <w:rPr>
          <w:rFonts w:cs="Arial"/>
          <w:noProof/>
          <w:sz w:val="22"/>
          <w:szCs w:val="22"/>
          <w:lang w:val="sr-Cyrl-RS" w:eastAsia="en-US"/>
        </w:rPr>
        <w:t xml:space="preserve"> 30.09.2015. године</w:t>
      </w:r>
    </w:p>
    <w:p w14:paraId="764486CF" w14:textId="32406175" w:rsidR="00710643" w:rsidRPr="009E04AF" w:rsidRDefault="00710643" w:rsidP="009E04AF">
      <w:pPr>
        <w:ind w:left="1080"/>
        <w:rPr>
          <w:sz w:val="22"/>
          <w:szCs w:val="22"/>
          <w:lang w:val="sr-Cyrl-RS"/>
        </w:rPr>
      </w:pPr>
      <w:r w:rsidRPr="009E04AF">
        <w:rPr>
          <w:rFonts w:cs="Arial"/>
          <w:noProof/>
          <w:sz w:val="22"/>
          <w:szCs w:val="22"/>
          <w:lang w:eastAsia="en-US"/>
        </w:rPr>
        <w:t xml:space="preserve">___% </w:t>
      </w:r>
      <w:r w:rsidRPr="009E04AF">
        <w:rPr>
          <w:rFonts w:cs="Arial"/>
          <w:noProof/>
          <w:sz w:val="22"/>
          <w:szCs w:val="22"/>
          <w:lang w:val="sr-Cyrl-RS" w:eastAsia="en-US"/>
        </w:rPr>
        <w:t>укупне цене</w:t>
      </w:r>
      <w:r w:rsidR="00CD0A1A">
        <w:rPr>
          <w:rFonts w:cs="Arial"/>
          <w:noProof/>
          <w:sz w:val="22"/>
          <w:szCs w:val="22"/>
          <w:lang w:val="sr-Cyrl-RS" w:eastAsia="en-US"/>
        </w:rPr>
        <w:t>, по фактури од</w:t>
      </w:r>
      <w:r w:rsidRPr="009E04AF">
        <w:rPr>
          <w:rFonts w:cs="Arial"/>
          <w:noProof/>
          <w:sz w:val="22"/>
          <w:szCs w:val="22"/>
          <w:lang w:val="sr-Cyrl-RS" w:eastAsia="en-US"/>
        </w:rPr>
        <w:t xml:space="preserve"> 31.12.2015. године</w:t>
      </w:r>
    </w:p>
    <w:p w14:paraId="3DF4998D" w14:textId="77777777" w:rsidR="00710643" w:rsidRPr="009E04AF" w:rsidRDefault="00710643" w:rsidP="009E04AF">
      <w:pPr>
        <w:spacing w:before="120"/>
        <w:ind w:left="1080"/>
        <w:rPr>
          <w:rFonts w:cs="Arial"/>
          <w:sz w:val="22"/>
          <w:szCs w:val="22"/>
        </w:rPr>
      </w:pPr>
      <w:r w:rsidRPr="009E04AF">
        <w:rPr>
          <w:rFonts w:cs="Arial"/>
          <w:i/>
          <w:sz w:val="22"/>
          <w:szCs w:val="22"/>
        </w:rPr>
        <w:t>(</w:t>
      </w:r>
      <w:r w:rsidRPr="009E04AF">
        <w:rPr>
          <w:rFonts w:cs="Arial"/>
          <w:bCs/>
          <w:i/>
          <w:sz w:val="22"/>
          <w:szCs w:val="22"/>
        </w:rPr>
        <w:t xml:space="preserve">навести % цене </w:t>
      </w:r>
      <w:r w:rsidRPr="009E04AF">
        <w:rPr>
          <w:rFonts w:cs="Arial"/>
          <w:bCs/>
          <w:i/>
          <w:sz w:val="22"/>
          <w:szCs w:val="22"/>
          <w:lang w:val="sr-Cyrl-RS"/>
        </w:rPr>
        <w:t xml:space="preserve">ове услуге </w:t>
      </w:r>
      <w:r w:rsidRPr="009E04AF">
        <w:rPr>
          <w:rFonts w:cs="Arial"/>
          <w:bCs/>
          <w:i/>
          <w:sz w:val="22"/>
          <w:szCs w:val="22"/>
        </w:rPr>
        <w:t>за свак</w:t>
      </w:r>
      <w:r w:rsidRPr="009E04AF">
        <w:rPr>
          <w:rFonts w:cs="Arial"/>
          <w:bCs/>
          <w:i/>
          <w:sz w:val="22"/>
          <w:szCs w:val="22"/>
          <w:lang w:val="sr-Cyrl-RS"/>
        </w:rPr>
        <w:t>у фазу, укупно 100%</w:t>
      </w:r>
      <w:r w:rsidRPr="009E04AF">
        <w:rPr>
          <w:rFonts w:cs="Arial"/>
          <w:i/>
          <w:sz w:val="22"/>
          <w:szCs w:val="22"/>
        </w:rPr>
        <w:t>)</w:t>
      </w:r>
    </w:p>
    <w:p w14:paraId="54B6F296" w14:textId="0418B282" w:rsidR="00710643" w:rsidRPr="009E04AF" w:rsidRDefault="00197546" w:rsidP="00103886">
      <w:pPr>
        <w:spacing w:before="120"/>
        <w:ind w:left="360"/>
        <w:rPr>
          <w:rFonts w:cs="Arial"/>
          <w:i/>
          <w:sz w:val="22"/>
          <w:szCs w:val="22"/>
        </w:rPr>
      </w:pPr>
      <w:r>
        <w:rPr>
          <w:rFonts w:cs="Arial"/>
          <w:bCs/>
          <w:sz w:val="22"/>
          <w:szCs w:val="22"/>
          <w:lang w:val="sr-Cyrl-RS"/>
        </w:rPr>
        <w:t xml:space="preserve">2) </w:t>
      </w:r>
      <w:r w:rsidR="00710643" w:rsidRPr="009E04AF">
        <w:rPr>
          <w:rFonts w:cs="Arial"/>
          <w:bCs/>
          <w:sz w:val="22"/>
          <w:szCs w:val="22"/>
          <w:lang w:val="sr-Cyrl-RS"/>
        </w:rPr>
        <w:t xml:space="preserve">За услуге </w:t>
      </w:r>
      <w:r w:rsidR="00710643" w:rsidRPr="009E04AF">
        <w:rPr>
          <w:sz w:val="22"/>
          <w:szCs w:val="22"/>
        </w:rPr>
        <w:t>подршке имплементираног SAP ERP решења</w:t>
      </w:r>
      <w:r w:rsidR="00710643" w:rsidRPr="009E04AF">
        <w:rPr>
          <w:rFonts w:cs="Arial"/>
          <w:bCs/>
          <w:sz w:val="22"/>
          <w:szCs w:val="22"/>
        </w:rPr>
        <w:t xml:space="preserve"> </w:t>
      </w:r>
      <w:r w:rsidR="00103886" w:rsidRPr="00103886">
        <w:rPr>
          <w:rFonts w:cs="Arial"/>
          <w:bCs/>
          <w:sz w:val="22"/>
          <w:szCs w:val="22"/>
        </w:rPr>
        <w:t xml:space="preserve">вршиће се </w:t>
      </w:r>
      <w:proofErr w:type="spellStart"/>
      <w:r w:rsidR="00103886" w:rsidRPr="00103886">
        <w:rPr>
          <w:rFonts w:cs="Arial"/>
          <w:bCs/>
          <w:sz w:val="22"/>
          <w:szCs w:val="22"/>
        </w:rPr>
        <w:t>квартално</w:t>
      </w:r>
      <w:proofErr w:type="spellEnd"/>
      <w:r w:rsidR="00103886" w:rsidRPr="00103886">
        <w:rPr>
          <w:rFonts w:cs="Arial"/>
          <w:bCs/>
          <w:sz w:val="22"/>
          <w:szCs w:val="22"/>
        </w:rPr>
        <w:t xml:space="preserve"> почев од </w:t>
      </w:r>
      <w:r w:rsidR="00CD0A1A">
        <w:rPr>
          <w:rFonts w:cs="Arial"/>
          <w:bCs/>
          <w:sz w:val="22"/>
          <w:szCs w:val="22"/>
        </w:rPr>
        <w:t xml:space="preserve">фактуре испостављене </w:t>
      </w:r>
      <w:r w:rsidR="00103886" w:rsidRPr="00103886">
        <w:rPr>
          <w:rFonts w:cs="Arial"/>
          <w:bCs/>
          <w:sz w:val="22"/>
          <w:szCs w:val="22"/>
        </w:rPr>
        <w:t>31.12.2014. године, на основу месечних извештаја о ангажовању консултаната верификовани</w:t>
      </w:r>
      <w:r w:rsidR="00CD0A1A">
        <w:rPr>
          <w:rFonts w:cs="Arial"/>
          <w:bCs/>
          <w:sz w:val="22"/>
          <w:szCs w:val="22"/>
        </w:rPr>
        <w:t>х</w:t>
      </w:r>
      <w:r w:rsidR="00103886" w:rsidRPr="00103886">
        <w:rPr>
          <w:rFonts w:cs="Arial"/>
          <w:bCs/>
          <w:sz w:val="22"/>
          <w:szCs w:val="22"/>
        </w:rPr>
        <w:t xml:space="preserve"> од стране овлашћених особа Наручиоца и Понуђача.  </w:t>
      </w:r>
    </w:p>
    <w:p w14:paraId="098558A2" w14:textId="77777777" w:rsidR="00C62F55" w:rsidRPr="009E04AF" w:rsidRDefault="00197546" w:rsidP="009E04AF">
      <w:pPr>
        <w:spacing w:before="120"/>
        <w:ind w:left="360"/>
        <w:rPr>
          <w:rFonts w:cs="Arial"/>
          <w:i/>
          <w:sz w:val="22"/>
          <w:szCs w:val="22"/>
          <w:lang w:val="sr-Cyrl-RS"/>
        </w:rPr>
      </w:pPr>
      <w:r>
        <w:rPr>
          <w:rFonts w:cs="Arial"/>
          <w:noProof/>
          <w:sz w:val="22"/>
          <w:szCs w:val="22"/>
          <w:lang w:val="sr-Cyrl-RS" w:eastAsia="en-US"/>
        </w:rPr>
        <w:t>3) З</w:t>
      </w:r>
      <w:r w:rsidR="00B86DE9" w:rsidRPr="009E04AF">
        <w:rPr>
          <w:rFonts w:cs="Arial"/>
          <w:noProof/>
          <w:sz w:val="22"/>
          <w:szCs w:val="22"/>
          <w:lang w:val="sr-Cyrl-RS" w:eastAsia="en-US"/>
        </w:rPr>
        <w:t>а</w:t>
      </w:r>
      <w:r w:rsidR="00C62F55" w:rsidRPr="009E04AF">
        <w:rPr>
          <w:rFonts w:cs="Arial"/>
          <w:noProof/>
          <w:sz w:val="22"/>
          <w:szCs w:val="22"/>
          <w:lang w:val="sr-Cyrl-RS" w:eastAsia="en-US"/>
        </w:rPr>
        <w:t xml:space="preserve"> </w:t>
      </w:r>
      <w:r w:rsidR="00C62F55" w:rsidRPr="009E04AF">
        <w:rPr>
          <w:rFonts w:cs="Arial"/>
          <w:bCs/>
          <w:noProof/>
          <w:sz w:val="22"/>
          <w:szCs w:val="22"/>
          <w:lang w:val="sr-Cyrl-RS"/>
        </w:rPr>
        <w:t xml:space="preserve">услугe </w:t>
      </w:r>
      <w:r w:rsidR="00C62F55" w:rsidRPr="009E04AF">
        <w:rPr>
          <w:noProof/>
          <w:sz w:val="22"/>
          <w:szCs w:val="22"/>
          <w:lang w:val="sr-Cyrl-RS"/>
        </w:rPr>
        <w:t xml:space="preserve">имплементације кључних процеса на SAP </w:t>
      </w:r>
      <w:r w:rsidR="00C62F55" w:rsidRPr="009E04AF">
        <w:rPr>
          <w:i/>
          <w:noProof/>
          <w:sz w:val="22"/>
          <w:szCs w:val="22"/>
          <w:lang w:val="sr-Cyrl-RS"/>
        </w:rPr>
        <w:t>Solution Manager</w:t>
      </w:r>
      <w:r w:rsidR="00C62F55" w:rsidRPr="009E04AF">
        <w:rPr>
          <w:noProof/>
          <w:sz w:val="22"/>
          <w:szCs w:val="22"/>
          <w:lang w:val="sr-Cyrl-RS"/>
        </w:rPr>
        <w:t xml:space="preserve"> платформи</w:t>
      </w:r>
      <w:r w:rsidR="00C62F55" w:rsidRPr="009E04AF">
        <w:rPr>
          <w:rFonts w:cs="Arial"/>
          <w:noProof/>
          <w:sz w:val="22"/>
          <w:szCs w:val="22"/>
          <w:lang w:val="sr-Cyrl-RS" w:eastAsia="en-US"/>
        </w:rPr>
        <w:t xml:space="preserve"> вршићe сe прeмa дeфинисaним кoнтрoлним тaчкaмa имплементације на следећи начин:</w:t>
      </w:r>
    </w:p>
    <w:p w14:paraId="5BA60728" w14:textId="77777777" w:rsidR="00C447EB" w:rsidRPr="009E04AF" w:rsidRDefault="00C447EB" w:rsidP="009E04AF">
      <w:pPr>
        <w:ind w:left="708"/>
        <w:rPr>
          <w:rFonts w:cs="Arial"/>
          <w:noProof/>
          <w:sz w:val="22"/>
          <w:szCs w:val="22"/>
          <w:lang w:val="sr-Cyrl-RS" w:eastAsia="en-US"/>
        </w:rPr>
      </w:pPr>
      <w:r w:rsidRPr="009E04AF">
        <w:rPr>
          <w:rFonts w:cs="Arial"/>
          <w:noProof/>
          <w:sz w:val="22"/>
          <w:szCs w:val="22"/>
          <w:lang w:val="sr-Cyrl-RS" w:eastAsia="en-US"/>
        </w:rPr>
        <w:t xml:space="preserve">___% након </w:t>
      </w:r>
      <w:r w:rsidRPr="009E04AF">
        <w:rPr>
          <w:sz w:val="22"/>
          <w:szCs w:val="22"/>
          <w:lang w:val="sr-Cyrl-RS"/>
        </w:rPr>
        <w:t xml:space="preserve">припреме пројекта и </w:t>
      </w:r>
      <w:proofErr w:type="spellStart"/>
      <w:r w:rsidRPr="009E04AF">
        <w:rPr>
          <w:sz w:val="22"/>
          <w:szCs w:val="22"/>
          <w:lang w:val="sr-Cyrl-RS"/>
        </w:rPr>
        <w:t>Kick</w:t>
      </w:r>
      <w:proofErr w:type="spellEnd"/>
      <w:r w:rsidRPr="009E04AF">
        <w:rPr>
          <w:sz w:val="22"/>
          <w:szCs w:val="22"/>
          <w:lang w:val="sr-Cyrl-RS"/>
        </w:rPr>
        <w:t>-</w:t>
      </w:r>
      <w:proofErr w:type="spellStart"/>
      <w:r w:rsidRPr="009E04AF">
        <w:rPr>
          <w:sz w:val="22"/>
          <w:szCs w:val="22"/>
          <w:lang w:val="sr-Cyrl-RS"/>
        </w:rPr>
        <w:t>off</w:t>
      </w:r>
      <w:proofErr w:type="spellEnd"/>
      <w:r w:rsidRPr="009E04AF">
        <w:rPr>
          <w:sz w:val="22"/>
          <w:szCs w:val="22"/>
          <w:lang w:val="sr-Cyrl-RS"/>
        </w:rPr>
        <w:t xml:space="preserve"> састанка  (максимално 10%)</w:t>
      </w:r>
    </w:p>
    <w:p w14:paraId="0B6D6E3D" w14:textId="77777777" w:rsidR="00C62F55" w:rsidRPr="009E04AF" w:rsidRDefault="00C62F55" w:rsidP="009E04AF">
      <w:pPr>
        <w:ind w:left="708"/>
        <w:rPr>
          <w:sz w:val="22"/>
          <w:szCs w:val="22"/>
          <w:lang w:val="sr-Cyrl-RS"/>
        </w:rPr>
      </w:pPr>
      <w:r w:rsidRPr="009E04AF">
        <w:rPr>
          <w:rFonts w:cs="Arial"/>
          <w:noProof/>
          <w:sz w:val="22"/>
          <w:szCs w:val="22"/>
          <w:lang w:val="sr-Cyrl-RS" w:eastAsia="en-US"/>
        </w:rPr>
        <w:t xml:space="preserve">___% након </w:t>
      </w:r>
      <w:r w:rsidRPr="009E04AF">
        <w:rPr>
          <w:sz w:val="22"/>
          <w:szCs w:val="22"/>
          <w:lang w:val="sr-Cyrl-RS"/>
        </w:rPr>
        <w:t>усвајања концеп</w:t>
      </w:r>
      <w:r w:rsidR="00CC3731" w:rsidRPr="009E04AF">
        <w:rPr>
          <w:sz w:val="22"/>
          <w:szCs w:val="22"/>
          <w:lang w:val="sr-Cyrl-RS"/>
        </w:rPr>
        <w:t xml:space="preserve">туалног </w:t>
      </w:r>
      <w:r w:rsidRPr="009E04AF">
        <w:rPr>
          <w:sz w:val="22"/>
          <w:szCs w:val="22"/>
          <w:lang w:val="sr-Cyrl-RS"/>
        </w:rPr>
        <w:t>дизајна решења</w:t>
      </w:r>
      <w:r w:rsidR="00CC3731" w:rsidRPr="009E04AF">
        <w:rPr>
          <w:sz w:val="22"/>
          <w:szCs w:val="22"/>
          <w:lang w:val="sr-Cyrl-RS"/>
        </w:rPr>
        <w:t xml:space="preserve"> (максимално 35%)</w:t>
      </w:r>
    </w:p>
    <w:p w14:paraId="002AD26F" w14:textId="77777777" w:rsidR="00C62F55" w:rsidRPr="009E04AF" w:rsidRDefault="00C62F55" w:rsidP="009E04AF">
      <w:pPr>
        <w:ind w:left="708"/>
        <w:rPr>
          <w:sz w:val="22"/>
          <w:szCs w:val="22"/>
          <w:lang w:val="sr-Cyrl-RS"/>
        </w:rPr>
      </w:pPr>
      <w:r w:rsidRPr="009E04AF">
        <w:rPr>
          <w:rFonts w:cs="Arial"/>
          <w:noProof/>
          <w:sz w:val="22"/>
          <w:szCs w:val="22"/>
          <w:lang w:val="sr-Cyrl-RS" w:eastAsia="en-US"/>
        </w:rPr>
        <w:t xml:space="preserve">___% након </w:t>
      </w:r>
      <w:r w:rsidR="00CC3731" w:rsidRPr="009E04AF">
        <w:rPr>
          <w:sz w:val="22"/>
          <w:szCs w:val="22"/>
          <w:lang w:val="sr-Cyrl-RS"/>
        </w:rPr>
        <w:t>усвајања имплементираних кључних процеса</w:t>
      </w:r>
    </w:p>
    <w:p w14:paraId="05D7AF9D" w14:textId="77777777" w:rsidR="00C62F55" w:rsidRPr="009E04AF" w:rsidRDefault="00C62F55" w:rsidP="007779B6">
      <w:pPr>
        <w:spacing w:after="0"/>
        <w:ind w:left="708"/>
        <w:rPr>
          <w:rFonts w:cs="Arial"/>
          <w:i/>
          <w:noProof/>
          <w:sz w:val="22"/>
          <w:szCs w:val="22"/>
          <w:lang w:val="sr-Cyrl-RS" w:eastAsia="en-US"/>
        </w:rPr>
      </w:pPr>
      <w:r w:rsidRPr="009E04AF">
        <w:rPr>
          <w:rFonts w:cs="Arial"/>
          <w:i/>
          <w:sz w:val="22"/>
          <w:szCs w:val="22"/>
          <w:lang w:val="sr-Cyrl-RS"/>
        </w:rPr>
        <w:t>(</w:t>
      </w:r>
      <w:r w:rsidRPr="009E04AF">
        <w:rPr>
          <w:rFonts w:cs="Arial"/>
          <w:bCs/>
          <w:i/>
          <w:sz w:val="22"/>
          <w:szCs w:val="22"/>
          <w:lang w:val="sr-Cyrl-RS"/>
        </w:rPr>
        <w:t xml:space="preserve">навести % цене </w:t>
      </w:r>
      <w:r w:rsidR="00A4519C" w:rsidRPr="009E04AF">
        <w:rPr>
          <w:rFonts w:cs="Arial"/>
          <w:bCs/>
          <w:i/>
          <w:sz w:val="22"/>
          <w:szCs w:val="22"/>
          <w:lang w:val="sr-Cyrl-RS"/>
        </w:rPr>
        <w:t xml:space="preserve">ове услуге </w:t>
      </w:r>
      <w:r w:rsidRPr="009E04AF">
        <w:rPr>
          <w:rFonts w:cs="Arial"/>
          <w:bCs/>
          <w:i/>
          <w:sz w:val="22"/>
          <w:szCs w:val="22"/>
          <w:lang w:val="sr-Cyrl-RS"/>
        </w:rPr>
        <w:t xml:space="preserve">за сваку </w:t>
      </w:r>
      <w:r w:rsidR="00A4519C" w:rsidRPr="009E04AF">
        <w:rPr>
          <w:rFonts w:cs="Arial"/>
          <w:bCs/>
          <w:i/>
          <w:sz w:val="22"/>
          <w:szCs w:val="22"/>
          <w:lang w:val="sr-Cyrl-RS"/>
        </w:rPr>
        <w:t xml:space="preserve">контролну </w:t>
      </w:r>
      <w:r w:rsidRPr="009E04AF">
        <w:rPr>
          <w:rFonts w:cs="Arial"/>
          <w:bCs/>
          <w:i/>
          <w:sz w:val="22"/>
          <w:szCs w:val="22"/>
          <w:lang w:val="sr-Cyrl-RS"/>
        </w:rPr>
        <w:t>тачку</w:t>
      </w:r>
      <w:r w:rsidR="008715A3" w:rsidRPr="009E04AF">
        <w:rPr>
          <w:rFonts w:cs="Arial"/>
          <w:bCs/>
          <w:i/>
          <w:sz w:val="22"/>
          <w:szCs w:val="22"/>
          <w:lang w:val="sr-Cyrl-RS"/>
        </w:rPr>
        <w:t>, укупно 100%</w:t>
      </w:r>
      <w:r w:rsidRPr="009E04AF">
        <w:rPr>
          <w:rFonts w:cs="Arial"/>
          <w:i/>
          <w:sz w:val="22"/>
          <w:szCs w:val="22"/>
          <w:lang w:val="sr-Cyrl-RS"/>
        </w:rPr>
        <w:t>)</w:t>
      </w:r>
    </w:p>
    <w:p w14:paraId="3E78D1DC" w14:textId="77777777" w:rsidR="00FA43EC" w:rsidRPr="00F72009" w:rsidRDefault="00FA43EC" w:rsidP="0064496B">
      <w:pPr>
        <w:numPr>
          <w:ilvl w:val="0"/>
          <w:numId w:val="54"/>
        </w:numPr>
        <w:tabs>
          <w:tab w:val="clear" w:pos="502"/>
          <w:tab w:val="left" w:pos="-426"/>
          <w:tab w:val="left" w:pos="0"/>
          <w:tab w:val="num" w:pos="130"/>
        </w:tabs>
        <w:spacing w:before="120"/>
        <w:ind w:left="357" w:hanging="357"/>
        <w:rPr>
          <w:rFonts w:cs="Arial"/>
          <w:bCs/>
          <w:noProof/>
          <w:sz w:val="22"/>
          <w:szCs w:val="22"/>
          <w:lang w:val="sr-Cyrl-RS"/>
        </w:rPr>
      </w:pPr>
      <w:r w:rsidRPr="00F72009">
        <w:rPr>
          <w:rFonts w:cs="Arial"/>
          <w:noProof/>
          <w:color w:val="000000"/>
          <w:sz w:val="22"/>
          <w:szCs w:val="22"/>
          <w:lang w:val="sr-Cyrl-RS"/>
        </w:rPr>
        <w:t xml:space="preserve">Рок </w:t>
      </w:r>
      <w:r w:rsidR="00133C24" w:rsidRPr="00F72009">
        <w:rPr>
          <w:rFonts w:cs="Arial"/>
          <w:noProof/>
          <w:color w:val="000000"/>
          <w:sz w:val="22"/>
          <w:szCs w:val="22"/>
          <w:lang w:val="sr-Cyrl-RS"/>
        </w:rPr>
        <w:t>извршења</w:t>
      </w:r>
      <w:r w:rsidRPr="00F72009">
        <w:rPr>
          <w:rFonts w:cs="Arial"/>
          <w:noProof/>
          <w:color w:val="000000"/>
          <w:sz w:val="22"/>
          <w:szCs w:val="22"/>
          <w:lang w:val="sr-Cyrl-RS"/>
        </w:rPr>
        <w:t>:</w:t>
      </w:r>
      <w:r w:rsidRPr="00F72009">
        <w:rPr>
          <w:rFonts w:cs="Arial"/>
          <w:bCs/>
          <w:sz w:val="22"/>
          <w:szCs w:val="22"/>
          <w:lang w:val="sr-Cyrl-RS"/>
        </w:rPr>
        <w:t xml:space="preserve"> </w:t>
      </w:r>
    </w:p>
    <w:p w14:paraId="3C17B322" w14:textId="77777777" w:rsidR="00946B1B" w:rsidRPr="00FD5083" w:rsidRDefault="00946B1B" w:rsidP="0064496B">
      <w:pPr>
        <w:numPr>
          <w:ilvl w:val="0"/>
          <w:numId w:val="57"/>
        </w:numPr>
        <w:tabs>
          <w:tab w:val="left" w:pos="-426"/>
          <w:tab w:val="left" w:pos="0"/>
        </w:tabs>
        <w:ind w:left="714" w:hanging="357"/>
        <w:rPr>
          <w:rFonts w:cs="Arial"/>
          <w:bCs/>
          <w:noProof/>
          <w:sz w:val="22"/>
          <w:szCs w:val="22"/>
        </w:rPr>
      </w:pPr>
      <w:r>
        <w:rPr>
          <w:rFonts w:cs="Arial"/>
          <w:sz w:val="22"/>
          <w:szCs w:val="22"/>
          <w:lang w:val="sr-Cyrl-RS"/>
        </w:rPr>
        <w:t>З</w:t>
      </w:r>
      <w:r w:rsidRPr="008715A3">
        <w:rPr>
          <w:rFonts w:cs="Arial"/>
          <w:sz w:val="22"/>
          <w:szCs w:val="22"/>
        </w:rPr>
        <w:t>а услуге</w:t>
      </w:r>
      <w:r w:rsidRPr="008715A3">
        <w:rPr>
          <w:rFonts w:cs="Arial"/>
          <w:sz w:val="22"/>
          <w:szCs w:val="22"/>
          <w:lang w:val="sr-Cyrl-RS"/>
        </w:rPr>
        <w:t xml:space="preserve"> </w:t>
      </w:r>
      <w:r w:rsidRPr="008715A3">
        <w:rPr>
          <w:noProof/>
          <w:sz w:val="22"/>
          <w:szCs w:val="22"/>
          <w:lang w:val="sr-Cyrl-RS"/>
        </w:rPr>
        <w:t xml:space="preserve">обнове произвођачке подршке </w:t>
      </w:r>
      <w:r>
        <w:rPr>
          <w:noProof/>
          <w:sz w:val="22"/>
          <w:szCs w:val="22"/>
          <w:lang w:val="sr-Cyrl-RS"/>
        </w:rPr>
        <w:t xml:space="preserve">за </w:t>
      </w:r>
      <w:r w:rsidRPr="00C14268">
        <w:rPr>
          <w:sz w:val="22"/>
          <w:szCs w:val="22"/>
        </w:rPr>
        <w:t>SAP</w:t>
      </w:r>
      <w:r>
        <w:rPr>
          <w:sz w:val="22"/>
          <w:szCs w:val="22"/>
          <w:lang w:val="sr-Cyrl-RS"/>
        </w:rPr>
        <w:t xml:space="preserve"> лиценце је до 31.12.2015. године.</w:t>
      </w:r>
    </w:p>
    <w:p w14:paraId="743FFA9D" w14:textId="77777777" w:rsidR="00946B1B" w:rsidRDefault="00946B1B" w:rsidP="0064496B">
      <w:pPr>
        <w:numPr>
          <w:ilvl w:val="0"/>
          <w:numId w:val="57"/>
        </w:numPr>
        <w:tabs>
          <w:tab w:val="left" w:pos="-426"/>
          <w:tab w:val="left" w:pos="0"/>
        </w:tabs>
        <w:ind w:left="714" w:hanging="357"/>
        <w:rPr>
          <w:rFonts w:cs="Arial"/>
          <w:bCs/>
          <w:noProof/>
          <w:sz w:val="22"/>
          <w:szCs w:val="22"/>
        </w:rPr>
      </w:pPr>
      <w:r>
        <w:rPr>
          <w:rFonts w:cs="Arial"/>
          <w:bCs/>
          <w:sz w:val="22"/>
          <w:szCs w:val="22"/>
          <w:lang w:val="sr-Cyrl-RS"/>
        </w:rPr>
        <w:t>З</w:t>
      </w:r>
      <w:r w:rsidRPr="008715A3">
        <w:rPr>
          <w:rFonts w:cs="Arial"/>
          <w:bCs/>
          <w:sz w:val="22"/>
          <w:szCs w:val="22"/>
          <w:lang w:val="sr-Cyrl-RS"/>
        </w:rPr>
        <w:t xml:space="preserve">а услуге </w:t>
      </w:r>
      <w:r w:rsidRPr="008715A3">
        <w:rPr>
          <w:sz w:val="22"/>
          <w:szCs w:val="22"/>
        </w:rPr>
        <w:t>подршке имплементираног SAP ERP решења</w:t>
      </w:r>
      <w:r>
        <w:rPr>
          <w:sz w:val="22"/>
          <w:szCs w:val="22"/>
          <w:lang w:val="sr-Cyrl-RS"/>
        </w:rPr>
        <w:t xml:space="preserve"> је до 31.12.2015. године.</w:t>
      </w:r>
    </w:p>
    <w:p w14:paraId="557E3C04" w14:textId="77777777" w:rsidR="00D27ECF" w:rsidRPr="00F72009" w:rsidRDefault="00CC3731" w:rsidP="00AF63DE">
      <w:pPr>
        <w:numPr>
          <w:ilvl w:val="0"/>
          <w:numId w:val="57"/>
        </w:numPr>
        <w:tabs>
          <w:tab w:val="left" w:pos="-426"/>
          <w:tab w:val="left" w:pos="0"/>
        </w:tabs>
        <w:spacing w:line="276" w:lineRule="auto"/>
        <w:ind w:left="714" w:hanging="357"/>
        <w:rPr>
          <w:rFonts w:cs="Arial"/>
          <w:bCs/>
          <w:noProof/>
          <w:sz w:val="22"/>
          <w:szCs w:val="22"/>
          <w:lang w:val="sr-Cyrl-RS"/>
        </w:rPr>
      </w:pPr>
      <w:r w:rsidRPr="00F72009">
        <w:rPr>
          <w:rFonts w:cs="Arial"/>
          <w:bCs/>
          <w:noProof/>
          <w:sz w:val="22"/>
          <w:szCs w:val="22"/>
          <w:lang w:val="sr-Cyrl-RS"/>
        </w:rPr>
        <w:lastRenderedPageBreak/>
        <w:t xml:space="preserve">За услугe </w:t>
      </w:r>
      <w:r w:rsidRPr="00F72009">
        <w:rPr>
          <w:noProof/>
          <w:sz w:val="22"/>
          <w:szCs w:val="22"/>
          <w:lang w:val="sr-Cyrl-RS"/>
        </w:rPr>
        <w:t xml:space="preserve">имплементације кључних процеса на SAP </w:t>
      </w:r>
      <w:r w:rsidRPr="00F72009">
        <w:rPr>
          <w:i/>
          <w:noProof/>
          <w:sz w:val="22"/>
          <w:szCs w:val="22"/>
          <w:lang w:val="sr-Cyrl-RS"/>
        </w:rPr>
        <w:t>Solution Manager</w:t>
      </w:r>
      <w:r w:rsidRPr="00F72009">
        <w:rPr>
          <w:noProof/>
          <w:sz w:val="22"/>
          <w:szCs w:val="22"/>
          <w:lang w:val="sr-Cyrl-RS"/>
        </w:rPr>
        <w:t xml:space="preserve"> платформи</w:t>
      </w:r>
      <w:r w:rsidRPr="00F72009">
        <w:rPr>
          <w:rFonts w:cs="Arial"/>
          <w:bCs/>
          <w:sz w:val="22"/>
          <w:szCs w:val="22"/>
          <w:lang w:val="sr-Cyrl-RS"/>
        </w:rPr>
        <w:t xml:space="preserve"> </w:t>
      </w:r>
      <w:r w:rsidR="005F4A81" w:rsidRPr="00F72009">
        <w:rPr>
          <w:rFonts w:cs="Arial"/>
          <w:bCs/>
          <w:sz w:val="22"/>
          <w:szCs w:val="22"/>
          <w:lang w:val="sr-Cyrl-RS"/>
        </w:rPr>
        <w:t>је __________</w:t>
      </w:r>
      <w:r w:rsidR="00AF63DE">
        <w:rPr>
          <w:rFonts w:cs="Arial"/>
          <w:bCs/>
          <w:sz w:val="22"/>
          <w:szCs w:val="22"/>
          <w:lang w:val="sr-Cyrl-RS"/>
        </w:rPr>
        <w:t>_______</w:t>
      </w:r>
      <w:r w:rsidR="005F4A81" w:rsidRPr="00F72009">
        <w:rPr>
          <w:rFonts w:cs="Arial"/>
          <w:bCs/>
          <w:sz w:val="22"/>
          <w:szCs w:val="22"/>
          <w:lang w:val="sr-Cyrl-RS"/>
        </w:rPr>
        <w:t>___</w:t>
      </w:r>
      <w:r w:rsidRPr="00F72009">
        <w:rPr>
          <w:rFonts w:cs="Arial"/>
          <w:bCs/>
          <w:sz w:val="22"/>
          <w:szCs w:val="22"/>
          <w:lang w:val="sr-Cyrl-RS"/>
        </w:rPr>
        <w:t>____</w:t>
      </w:r>
      <w:r w:rsidR="008715A3" w:rsidRPr="00F72009">
        <w:rPr>
          <w:rFonts w:cs="Arial"/>
          <w:bCs/>
          <w:sz w:val="22"/>
          <w:szCs w:val="22"/>
          <w:lang w:val="sr-Cyrl-RS"/>
        </w:rPr>
        <w:t>____________________</w:t>
      </w:r>
      <w:r w:rsidR="00AF63DE">
        <w:rPr>
          <w:rFonts w:cs="Arial"/>
          <w:bCs/>
          <w:sz w:val="22"/>
          <w:szCs w:val="22"/>
          <w:lang w:val="sr-Cyrl-RS"/>
        </w:rPr>
        <w:t>_______</w:t>
      </w:r>
      <w:r w:rsidR="005F4A81" w:rsidRPr="00F72009">
        <w:rPr>
          <w:rFonts w:cs="Arial"/>
          <w:bCs/>
          <w:sz w:val="22"/>
          <w:szCs w:val="22"/>
          <w:lang w:val="sr-Cyrl-RS"/>
        </w:rPr>
        <w:t>__</w:t>
      </w:r>
      <w:r w:rsidR="00946B1B">
        <w:rPr>
          <w:rFonts w:cs="Arial"/>
          <w:bCs/>
          <w:sz w:val="22"/>
          <w:szCs w:val="22"/>
          <w:lang w:val="sr-Cyrl-RS"/>
        </w:rPr>
        <w:t>___</w:t>
      </w:r>
      <w:r w:rsidRPr="00F72009">
        <w:rPr>
          <w:rFonts w:cs="Arial"/>
          <w:bCs/>
          <w:sz w:val="22"/>
          <w:szCs w:val="22"/>
          <w:lang w:val="sr-Cyrl-RS"/>
        </w:rPr>
        <w:t xml:space="preserve"> </w:t>
      </w:r>
      <w:r w:rsidRPr="00F72009">
        <w:rPr>
          <w:rFonts w:cs="Arial"/>
          <w:bCs/>
          <w:i/>
          <w:sz w:val="22"/>
          <w:szCs w:val="22"/>
          <w:lang w:val="sr-Cyrl-RS"/>
        </w:rPr>
        <w:t xml:space="preserve">(навести </w:t>
      </w:r>
      <w:r w:rsidR="00B300F2" w:rsidRPr="00F72009">
        <w:rPr>
          <w:rFonts w:cs="Arial"/>
          <w:bCs/>
          <w:i/>
          <w:sz w:val="22"/>
          <w:szCs w:val="22"/>
          <w:lang w:val="sr-Cyrl-RS"/>
        </w:rPr>
        <w:t>рок извршења</w:t>
      </w:r>
      <w:r w:rsidRPr="00F72009">
        <w:rPr>
          <w:rFonts w:cs="Arial"/>
          <w:bCs/>
          <w:i/>
          <w:sz w:val="22"/>
          <w:szCs w:val="22"/>
          <w:lang w:val="sr-Cyrl-RS"/>
        </w:rPr>
        <w:t>)</w:t>
      </w:r>
    </w:p>
    <w:p w14:paraId="66D13D58" w14:textId="77777777" w:rsidR="00FA43EC" w:rsidRPr="00F72009" w:rsidRDefault="00FA43EC" w:rsidP="0064496B">
      <w:pPr>
        <w:numPr>
          <w:ilvl w:val="0"/>
          <w:numId w:val="54"/>
        </w:numPr>
        <w:tabs>
          <w:tab w:val="clear" w:pos="502"/>
          <w:tab w:val="num" w:pos="-230"/>
        </w:tabs>
        <w:spacing w:before="120"/>
        <w:ind w:left="357" w:hanging="357"/>
        <w:rPr>
          <w:rFonts w:cs="Arial"/>
          <w:b/>
          <w:bCs/>
          <w:i/>
          <w:noProof/>
          <w:sz w:val="22"/>
          <w:szCs w:val="22"/>
          <w:lang w:val="sr-Cyrl-RS"/>
        </w:rPr>
      </w:pPr>
      <w:r w:rsidRPr="00F72009">
        <w:rPr>
          <w:rFonts w:cs="Arial"/>
          <w:noProof/>
          <w:color w:val="000000"/>
          <w:sz w:val="22"/>
          <w:szCs w:val="22"/>
          <w:lang w:val="sr-Cyrl-RS"/>
        </w:rPr>
        <w:t xml:space="preserve">Потврђујемо да се ова Понуда односи на целокупан предмет јавне набавке број </w:t>
      </w:r>
      <w:r w:rsidR="00026D59" w:rsidRPr="00F72009">
        <w:rPr>
          <w:rFonts w:cs="Arial"/>
          <w:sz w:val="22"/>
          <w:szCs w:val="22"/>
          <w:lang w:val="sr-Cyrl-RS"/>
        </w:rPr>
        <w:t>60/14/ДИКТ</w:t>
      </w:r>
      <w:r w:rsidRPr="00F72009">
        <w:rPr>
          <w:rFonts w:cs="Arial"/>
          <w:bCs/>
          <w:noProof/>
          <w:sz w:val="22"/>
          <w:szCs w:val="22"/>
          <w:lang w:val="sr-Cyrl-RS"/>
        </w:rPr>
        <w:t>.</w:t>
      </w:r>
    </w:p>
    <w:p w14:paraId="042B3549" w14:textId="77777777" w:rsidR="00FA43EC" w:rsidRPr="00F72009" w:rsidRDefault="00FA43EC" w:rsidP="0064496B">
      <w:pPr>
        <w:numPr>
          <w:ilvl w:val="0"/>
          <w:numId w:val="54"/>
        </w:numPr>
        <w:tabs>
          <w:tab w:val="clear" w:pos="502"/>
          <w:tab w:val="num" w:pos="-230"/>
        </w:tabs>
        <w:ind w:left="360"/>
        <w:rPr>
          <w:rFonts w:cs="Arial"/>
          <w:b/>
          <w:bCs/>
          <w:i/>
          <w:noProof/>
          <w:sz w:val="22"/>
          <w:szCs w:val="22"/>
          <w:lang w:val="sr-Cyrl-RS"/>
        </w:rPr>
      </w:pPr>
      <w:r w:rsidRPr="00F72009">
        <w:rPr>
          <w:rFonts w:cs="Arial"/>
          <w:bCs/>
          <w:noProof/>
          <w:sz w:val="22"/>
          <w:szCs w:val="22"/>
          <w:lang w:val="sr-Cyrl-RS"/>
        </w:rPr>
        <w:t xml:space="preserve">Прихватамо да у случају доделе Уговора, у року од </w:t>
      </w:r>
      <w:r w:rsidR="001936DF" w:rsidRPr="00F72009">
        <w:rPr>
          <w:rFonts w:cs="Arial"/>
          <w:bCs/>
          <w:noProof/>
          <w:sz w:val="22"/>
          <w:szCs w:val="22"/>
          <w:lang w:val="sr-Cyrl-RS"/>
        </w:rPr>
        <w:t>8 (осам)</w:t>
      </w:r>
      <w:r w:rsidRPr="00F72009">
        <w:rPr>
          <w:rFonts w:cs="Arial"/>
          <w:bCs/>
          <w:noProof/>
          <w:sz w:val="22"/>
          <w:szCs w:val="22"/>
          <w:lang w:val="sr-Cyrl-RS"/>
        </w:rPr>
        <w:t xml:space="preserve"> дана од дана пријема позива, приступимо потписивању Уговора</w:t>
      </w:r>
    </w:p>
    <w:p w14:paraId="08A7DC9B" w14:textId="77777777" w:rsidR="00FA43EC" w:rsidRPr="00946B1B" w:rsidRDefault="00FA43EC" w:rsidP="0064496B">
      <w:pPr>
        <w:numPr>
          <w:ilvl w:val="0"/>
          <w:numId w:val="54"/>
        </w:numPr>
        <w:tabs>
          <w:tab w:val="clear" w:pos="502"/>
          <w:tab w:val="num" w:pos="-230"/>
        </w:tabs>
        <w:spacing w:before="120"/>
        <w:ind w:left="360" w:hanging="357"/>
        <w:rPr>
          <w:rFonts w:cs="Arial"/>
          <w:b/>
          <w:bCs/>
          <w:i/>
          <w:noProof/>
          <w:sz w:val="22"/>
          <w:szCs w:val="22"/>
          <w:lang w:val="sr-Cyrl-RS"/>
        </w:rPr>
      </w:pPr>
      <w:r w:rsidRPr="00F72009">
        <w:rPr>
          <w:rFonts w:cs="Arial"/>
          <w:noProof/>
          <w:sz w:val="22"/>
          <w:szCs w:val="22"/>
          <w:lang w:val="sr-Cyrl-RS"/>
        </w:rPr>
        <w:t>Период важења понуде је 60 дана од дана отварања понуде.</w:t>
      </w:r>
    </w:p>
    <w:p w14:paraId="2AC6EACB" w14:textId="77777777" w:rsidR="00946B1B" w:rsidRDefault="00946B1B" w:rsidP="00946B1B">
      <w:pPr>
        <w:spacing w:before="120"/>
        <w:rPr>
          <w:rFonts w:cs="Arial"/>
          <w:noProof/>
          <w:sz w:val="22"/>
          <w:szCs w:val="22"/>
          <w:lang w:val="sr-Cyrl-RS"/>
        </w:rPr>
      </w:pPr>
    </w:p>
    <w:p w14:paraId="2C2A4856" w14:textId="77777777" w:rsidR="00946B1B" w:rsidRDefault="00946B1B" w:rsidP="00946B1B">
      <w:pPr>
        <w:spacing w:before="120"/>
        <w:rPr>
          <w:rFonts w:cs="Arial"/>
          <w:noProof/>
          <w:sz w:val="22"/>
          <w:szCs w:val="22"/>
          <w:lang w:val="sr-Cyrl-RS"/>
        </w:rPr>
      </w:pPr>
    </w:p>
    <w:p w14:paraId="6D25D5DE" w14:textId="77777777" w:rsidR="00946B1B" w:rsidRPr="00F72009" w:rsidRDefault="00946B1B" w:rsidP="00946B1B">
      <w:pPr>
        <w:spacing w:before="120"/>
        <w:rPr>
          <w:rFonts w:cs="Arial"/>
          <w:b/>
          <w:bCs/>
          <w:i/>
          <w:noProof/>
          <w:sz w:val="22"/>
          <w:szCs w:val="22"/>
          <w:lang w:val="sr-Cyrl-RS"/>
        </w:rPr>
      </w:pPr>
    </w:p>
    <w:tbl>
      <w:tblPr>
        <w:tblW w:w="0" w:type="auto"/>
        <w:jc w:val="center"/>
        <w:tblLook w:val="01E0" w:firstRow="1" w:lastRow="1" w:firstColumn="1" w:lastColumn="1" w:noHBand="0" w:noVBand="0"/>
      </w:tblPr>
      <w:tblGrid>
        <w:gridCol w:w="3510"/>
        <w:gridCol w:w="1918"/>
        <w:gridCol w:w="3646"/>
      </w:tblGrid>
      <w:tr w:rsidR="001402D5" w:rsidRPr="00F72009" w14:paraId="4D4B69D4" w14:textId="77777777" w:rsidTr="005F4A81">
        <w:trPr>
          <w:jc w:val="center"/>
        </w:trPr>
        <w:tc>
          <w:tcPr>
            <w:tcW w:w="3510" w:type="dxa"/>
          </w:tcPr>
          <w:p w14:paraId="5F8AA28D" w14:textId="77777777" w:rsidR="001402D5" w:rsidRPr="00F72009" w:rsidRDefault="001402D5" w:rsidP="000F5219">
            <w:pPr>
              <w:jc w:val="center"/>
              <w:rPr>
                <w:rFonts w:cs="Arial"/>
                <w:sz w:val="22"/>
                <w:szCs w:val="22"/>
                <w:lang w:val="sr-Cyrl-RS"/>
              </w:rPr>
            </w:pPr>
            <w:r w:rsidRPr="00F72009">
              <w:rPr>
                <w:rFonts w:cs="Arial"/>
                <w:sz w:val="22"/>
                <w:szCs w:val="22"/>
                <w:lang w:val="sr-Cyrl-RS"/>
              </w:rPr>
              <w:t>Место и датум:</w:t>
            </w:r>
          </w:p>
        </w:tc>
        <w:tc>
          <w:tcPr>
            <w:tcW w:w="1918" w:type="dxa"/>
          </w:tcPr>
          <w:p w14:paraId="648AF3A1" w14:textId="77777777" w:rsidR="001402D5" w:rsidRPr="00F72009" w:rsidRDefault="001402D5" w:rsidP="000F5219">
            <w:pPr>
              <w:jc w:val="center"/>
              <w:rPr>
                <w:rFonts w:cs="Arial"/>
                <w:sz w:val="22"/>
                <w:szCs w:val="22"/>
                <w:lang w:val="sr-Cyrl-RS"/>
              </w:rPr>
            </w:pPr>
            <w:proofErr w:type="spellStart"/>
            <w:r w:rsidRPr="00F72009">
              <w:rPr>
                <w:rFonts w:cs="Arial"/>
                <w:sz w:val="22"/>
                <w:szCs w:val="22"/>
                <w:lang w:val="sr-Cyrl-RS"/>
              </w:rPr>
              <w:t>М.П</w:t>
            </w:r>
            <w:proofErr w:type="spellEnd"/>
            <w:r w:rsidRPr="00F72009">
              <w:rPr>
                <w:rFonts w:cs="Arial"/>
                <w:sz w:val="22"/>
                <w:szCs w:val="22"/>
                <w:lang w:val="sr-Cyrl-RS"/>
              </w:rPr>
              <w:t>.</w:t>
            </w:r>
          </w:p>
        </w:tc>
        <w:tc>
          <w:tcPr>
            <w:tcW w:w="3646" w:type="dxa"/>
          </w:tcPr>
          <w:p w14:paraId="41B163B8" w14:textId="77777777" w:rsidR="001402D5" w:rsidRPr="00F72009" w:rsidRDefault="001402D5" w:rsidP="000F5219">
            <w:pPr>
              <w:jc w:val="center"/>
              <w:rPr>
                <w:rFonts w:cs="Arial"/>
                <w:sz w:val="22"/>
                <w:szCs w:val="22"/>
                <w:lang w:val="sr-Cyrl-RS"/>
              </w:rPr>
            </w:pPr>
            <w:r w:rsidRPr="00F72009">
              <w:rPr>
                <w:rFonts w:cs="Arial"/>
                <w:sz w:val="22"/>
                <w:szCs w:val="22"/>
                <w:lang w:val="sr-Cyrl-RS"/>
              </w:rPr>
              <w:t>Понуђач:</w:t>
            </w:r>
          </w:p>
        </w:tc>
      </w:tr>
      <w:tr w:rsidR="001402D5" w:rsidRPr="00F72009" w14:paraId="64E115D3" w14:textId="77777777" w:rsidTr="005F4A81">
        <w:trPr>
          <w:jc w:val="center"/>
        </w:trPr>
        <w:tc>
          <w:tcPr>
            <w:tcW w:w="3510" w:type="dxa"/>
            <w:vAlign w:val="center"/>
          </w:tcPr>
          <w:p w14:paraId="6127B7A4" w14:textId="77777777" w:rsidR="001402D5" w:rsidRPr="00F72009" w:rsidRDefault="001402D5" w:rsidP="000F5219">
            <w:pPr>
              <w:rPr>
                <w:rFonts w:cs="Arial"/>
                <w:sz w:val="22"/>
                <w:szCs w:val="22"/>
                <w:lang w:val="sr-Cyrl-RS"/>
              </w:rPr>
            </w:pPr>
          </w:p>
        </w:tc>
        <w:tc>
          <w:tcPr>
            <w:tcW w:w="1918" w:type="dxa"/>
            <w:vAlign w:val="center"/>
          </w:tcPr>
          <w:p w14:paraId="4BBCEF4F" w14:textId="77777777" w:rsidR="001402D5" w:rsidRPr="00F72009" w:rsidRDefault="001402D5" w:rsidP="000F5219">
            <w:pPr>
              <w:rPr>
                <w:rFonts w:cs="Arial"/>
                <w:sz w:val="22"/>
                <w:szCs w:val="22"/>
                <w:lang w:val="sr-Cyrl-RS"/>
              </w:rPr>
            </w:pPr>
          </w:p>
        </w:tc>
        <w:tc>
          <w:tcPr>
            <w:tcW w:w="3646" w:type="dxa"/>
            <w:vAlign w:val="center"/>
          </w:tcPr>
          <w:p w14:paraId="2A3596A6" w14:textId="77777777" w:rsidR="001402D5" w:rsidRPr="00F72009" w:rsidRDefault="001402D5" w:rsidP="000F5219">
            <w:pPr>
              <w:rPr>
                <w:rFonts w:cs="Arial"/>
                <w:sz w:val="22"/>
                <w:szCs w:val="22"/>
                <w:lang w:val="sr-Cyrl-RS"/>
              </w:rPr>
            </w:pPr>
          </w:p>
        </w:tc>
      </w:tr>
      <w:tr w:rsidR="001402D5" w:rsidRPr="00F72009" w14:paraId="4D28B8E8" w14:textId="77777777" w:rsidTr="005F4A81">
        <w:trPr>
          <w:jc w:val="center"/>
        </w:trPr>
        <w:tc>
          <w:tcPr>
            <w:tcW w:w="3510" w:type="dxa"/>
            <w:tcBorders>
              <w:bottom w:val="single" w:sz="4" w:space="0" w:color="auto"/>
            </w:tcBorders>
            <w:vAlign w:val="center"/>
          </w:tcPr>
          <w:p w14:paraId="2A0F3059" w14:textId="77777777" w:rsidR="001402D5" w:rsidRPr="00F72009" w:rsidRDefault="001402D5" w:rsidP="000F5219">
            <w:pPr>
              <w:rPr>
                <w:rFonts w:cs="Arial"/>
                <w:sz w:val="22"/>
                <w:szCs w:val="22"/>
                <w:lang w:val="sr-Cyrl-RS"/>
              </w:rPr>
            </w:pPr>
          </w:p>
        </w:tc>
        <w:tc>
          <w:tcPr>
            <w:tcW w:w="1918" w:type="dxa"/>
            <w:vAlign w:val="center"/>
          </w:tcPr>
          <w:p w14:paraId="23BE8101" w14:textId="77777777" w:rsidR="001402D5" w:rsidRPr="00F72009" w:rsidRDefault="001402D5" w:rsidP="000F5219">
            <w:pPr>
              <w:rPr>
                <w:rFonts w:cs="Arial"/>
                <w:sz w:val="22"/>
                <w:szCs w:val="22"/>
                <w:lang w:val="sr-Cyrl-RS"/>
              </w:rPr>
            </w:pPr>
          </w:p>
        </w:tc>
        <w:tc>
          <w:tcPr>
            <w:tcW w:w="3646" w:type="dxa"/>
            <w:tcBorders>
              <w:bottom w:val="single" w:sz="4" w:space="0" w:color="auto"/>
            </w:tcBorders>
            <w:vAlign w:val="center"/>
          </w:tcPr>
          <w:p w14:paraId="5E67BF74" w14:textId="77777777" w:rsidR="001402D5" w:rsidRPr="00F72009" w:rsidRDefault="001402D5" w:rsidP="000F5219">
            <w:pPr>
              <w:rPr>
                <w:rFonts w:cs="Arial"/>
                <w:sz w:val="22"/>
                <w:szCs w:val="22"/>
                <w:lang w:val="sr-Cyrl-RS"/>
              </w:rPr>
            </w:pPr>
          </w:p>
        </w:tc>
      </w:tr>
    </w:tbl>
    <w:p w14:paraId="2E4A681C" w14:textId="77777777" w:rsidR="001402D5" w:rsidRPr="00F72009" w:rsidRDefault="001402D5" w:rsidP="000F5219">
      <w:pPr>
        <w:rPr>
          <w:rFonts w:cs="Arial"/>
          <w:sz w:val="22"/>
          <w:szCs w:val="22"/>
          <w:lang w:val="sr-Cyrl-RS"/>
        </w:rPr>
      </w:pPr>
    </w:p>
    <w:p w14:paraId="7788CD1D" w14:textId="77777777" w:rsidR="001402D5" w:rsidRPr="00F72009" w:rsidRDefault="00537EDF" w:rsidP="0016489A">
      <w:pPr>
        <w:spacing w:after="0"/>
        <w:jc w:val="right"/>
        <w:rPr>
          <w:rFonts w:cs="Arial"/>
          <w:b/>
          <w:i/>
          <w:szCs w:val="24"/>
          <w:lang w:val="sr-Cyrl-RS"/>
        </w:rPr>
      </w:pPr>
      <w:r w:rsidRPr="00F72009">
        <w:rPr>
          <w:rFonts w:cs="Arial"/>
          <w:b/>
          <w:i/>
          <w:szCs w:val="24"/>
          <w:lang w:val="sr-Cyrl-RS"/>
        </w:rPr>
        <w:br w:type="page"/>
      </w:r>
      <w:r w:rsidR="001402D5" w:rsidRPr="00F72009">
        <w:rPr>
          <w:rFonts w:cs="Arial"/>
          <w:b/>
          <w:i/>
          <w:szCs w:val="24"/>
          <w:lang w:val="sr-Cyrl-RS"/>
        </w:rPr>
        <w:lastRenderedPageBreak/>
        <w:t xml:space="preserve">ОБРАЗАЦ </w:t>
      </w:r>
      <w:r w:rsidR="004528AF" w:rsidRPr="00F72009">
        <w:rPr>
          <w:rFonts w:cs="Arial"/>
          <w:b/>
          <w:i/>
          <w:szCs w:val="24"/>
          <w:lang w:val="sr-Cyrl-RS"/>
        </w:rPr>
        <w:t>3</w:t>
      </w:r>
      <w:r w:rsidR="001402D5" w:rsidRPr="00F72009">
        <w:rPr>
          <w:rFonts w:cs="Arial"/>
          <w:b/>
          <w:i/>
          <w:szCs w:val="24"/>
          <w:lang w:val="sr-Cyrl-RS"/>
        </w:rPr>
        <w:t>.</w:t>
      </w:r>
    </w:p>
    <w:p w14:paraId="5631D4A9" w14:textId="77777777" w:rsidR="001402D5" w:rsidRPr="00F72009" w:rsidRDefault="001402D5" w:rsidP="001402D5">
      <w:pPr>
        <w:tabs>
          <w:tab w:val="right" w:pos="9072"/>
        </w:tabs>
        <w:ind w:left="142"/>
        <w:jc w:val="right"/>
        <w:rPr>
          <w:rFonts w:cs="Arial"/>
          <w:szCs w:val="24"/>
          <w:lang w:val="sr-Cyrl-RS"/>
        </w:rPr>
      </w:pPr>
    </w:p>
    <w:p w14:paraId="50B82C70" w14:textId="77777777" w:rsidR="001402D5" w:rsidRPr="00F72009" w:rsidRDefault="001402D5" w:rsidP="001402D5">
      <w:pPr>
        <w:pStyle w:val="BodyText"/>
        <w:ind w:left="-540" w:right="-16"/>
        <w:rPr>
          <w:rFonts w:cs="Arial"/>
          <w:szCs w:val="24"/>
          <w:lang w:val="sr-Cyrl-RS"/>
        </w:rPr>
      </w:pPr>
    </w:p>
    <w:p w14:paraId="448DA4BF" w14:textId="77777777" w:rsidR="001402D5" w:rsidRPr="00F72009" w:rsidRDefault="001402D5" w:rsidP="001402D5">
      <w:pPr>
        <w:rPr>
          <w:rFonts w:cs="Arial"/>
          <w:bCs/>
          <w:szCs w:val="24"/>
          <w:lang w:val="sr-Cyrl-RS" w:eastAsia="en-US" w:bidi="en-US"/>
        </w:rPr>
      </w:pPr>
      <w:r w:rsidRPr="00F72009">
        <w:rPr>
          <w:rFonts w:cs="Arial"/>
          <w:bCs/>
          <w:szCs w:val="24"/>
          <w:lang w:val="sr-Cyrl-RS" w:eastAsia="en-US" w:bidi="en-US"/>
        </w:rPr>
        <w:t>У складу са чланом 75. став 2. Закона о јавним набавкама („Сл. гласник РС“ бр. 124/12) даје</w:t>
      </w:r>
      <w:r w:rsidR="00AE7864" w:rsidRPr="00F72009">
        <w:rPr>
          <w:rFonts w:cs="Arial"/>
          <w:bCs/>
          <w:szCs w:val="24"/>
          <w:lang w:val="sr-Cyrl-RS" w:eastAsia="en-US" w:bidi="en-US"/>
        </w:rPr>
        <w:t xml:space="preserve"> се</w:t>
      </w:r>
      <w:r w:rsidRPr="00F72009">
        <w:rPr>
          <w:rFonts w:cs="Arial"/>
          <w:bCs/>
          <w:szCs w:val="24"/>
          <w:lang w:val="sr-Cyrl-RS" w:eastAsia="en-US" w:bidi="en-US"/>
        </w:rPr>
        <w:t xml:space="preserve"> следећ</w:t>
      </w:r>
      <w:r w:rsidR="00AE7864" w:rsidRPr="00F72009">
        <w:rPr>
          <w:rFonts w:cs="Arial"/>
          <w:bCs/>
          <w:szCs w:val="24"/>
          <w:lang w:val="sr-Cyrl-RS" w:eastAsia="en-US" w:bidi="en-US"/>
        </w:rPr>
        <w:t>а</w:t>
      </w:r>
    </w:p>
    <w:p w14:paraId="08F607FC" w14:textId="77777777" w:rsidR="001402D5" w:rsidRPr="00F72009" w:rsidRDefault="001402D5" w:rsidP="001402D5">
      <w:pPr>
        <w:jc w:val="right"/>
        <w:rPr>
          <w:rFonts w:cs="Arial"/>
          <w:b/>
          <w:bCs/>
          <w:szCs w:val="24"/>
          <w:lang w:val="sr-Cyrl-RS" w:eastAsia="en-US" w:bidi="en-US"/>
        </w:rPr>
      </w:pPr>
    </w:p>
    <w:p w14:paraId="619D04CB" w14:textId="77777777" w:rsidR="001402D5" w:rsidRPr="00F72009" w:rsidRDefault="001402D5" w:rsidP="006D711A">
      <w:pPr>
        <w:pStyle w:val="Heading2"/>
        <w:numPr>
          <w:ilvl w:val="0"/>
          <w:numId w:val="0"/>
        </w:numPr>
        <w:ind w:left="720" w:hanging="720"/>
        <w:jc w:val="center"/>
        <w:rPr>
          <w:lang w:val="sr-Cyrl-RS"/>
        </w:rPr>
      </w:pPr>
      <w:bookmarkStart w:id="626" w:name="_И_З_Ј"/>
      <w:bookmarkStart w:id="627" w:name="_Toc379212647"/>
      <w:bookmarkStart w:id="628" w:name="_Toc399930162"/>
      <w:bookmarkStart w:id="629" w:name="_Toc402176908"/>
      <w:bookmarkEnd w:id="626"/>
      <w:r w:rsidRPr="00F72009">
        <w:rPr>
          <w:lang w:val="sr-Cyrl-RS"/>
        </w:rPr>
        <w:t>ИЗЈАВ</w:t>
      </w:r>
      <w:bookmarkEnd w:id="627"/>
      <w:bookmarkEnd w:id="628"/>
      <w:r w:rsidR="00AE7864" w:rsidRPr="00F72009">
        <w:rPr>
          <w:lang w:val="sr-Cyrl-RS"/>
        </w:rPr>
        <w:t>А</w:t>
      </w:r>
      <w:bookmarkEnd w:id="629"/>
    </w:p>
    <w:p w14:paraId="5FCDCD11" w14:textId="77777777" w:rsidR="001402D5" w:rsidRPr="00F72009" w:rsidRDefault="001402D5" w:rsidP="001402D5">
      <w:pPr>
        <w:jc w:val="center"/>
        <w:rPr>
          <w:rFonts w:cs="Arial"/>
          <w:szCs w:val="24"/>
          <w:lang w:val="sr-Cyrl-RS"/>
        </w:rPr>
      </w:pPr>
    </w:p>
    <w:p w14:paraId="7540DF89" w14:textId="77777777" w:rsidR="001402D5" w:rsidRPr="00F72009" w:rsidRDefault="001402D5" w:rsidP="001402D5">
      <w:pPr>
        <w:jc w:val="center"/>
        <w:rPr>
          <w:rFonts w:cs="Arial"/>
          <w:szCs w:val="24"/>
          <w:lang w:val="sr-Cyrl-RS"/>
        </w:rPr>
      </w:pPr>
      <w:r w:rsidRPr="00F72009">
        <w:rPr>
          <w:rFonts w:cs="Arial"/>
          <w:szCs w:val="24"/>
          <w:lang w:val="sr-Cyrl-RS"/>
        </w:rPr>
        <w:t xml:space="preserve">У својству ____________________ </w:t>
      </w:r>
    </w:p>
    <w:p w14:paraId="54CC8D38" w14:textId="77777777" w:rsidR="001402D5" w:rsidRPr="00F72009" w:rsidRDefault="001402D5" w:rsidP="001402D5">
      <w:pPr>
        <w:jc w:val="center"/>
        <w:rPr>
          <w:rFonts w:cs="Arial"/>
          <w:szCs w:val="24"/>
          <w:lang w:val="sr-Cyrl-RS"/>
        </w:rPr>
      </w:pPr>
      <w:r w:rsidRPr="00F72009">
        <w:rPr>
          <w:rFonts w:cs="Arial"/>
          <w:szCs w:val="24"/>
          <w:lang w:val="sr-Cyrl-RS"/>
        </w:rPr>
        <w:t>(</w:t>
      </w:r>
      <w:r w:rsidRPr="00F72009">
        <w:rPr>
          <w:rFonts w:cs="Arial"/>
          <w:i/>
          <w:szCs w:val="24"/>
          <w:lang w:val="sr-Cyrl-RS"/>
        </w:rPr>
        <w:t>уписати: понуђача, члана групе понуђача</w:t>
      </w:r>
      <w:r w:rsidR="000C089C" w:rsidRPr="00F72009">
        <w:rPr>
          <w:rFonts w:cs="Arial"/>
          <w:i/>
          <w:szCs w:val="24"/>
          <w:lang w:val="sr-Cyrl-RS"/>
        </w:rPr>
        <w:t>/носиоца посла</w:t>
      </w:r>
      <w:r w:rsidRPr="00F72009">
        <w:rPr>
          <w:rFonts w:cs="Arial"/>
          <w:i/>
          <w:szCs w:val="24"/>
          <w:lang w:val="sr-Cyrl-RS"/>
        </w:rPr>
        <w:t>, подизвођача</w:t>
      </w:r>
      <w:r w:rsidRPr="00F72009">
        <w:rPr>
          <w:rFonts w:cs="Arial"/>
          <w:szCs w:val="24"/>
          <w:lang w:val="sr-Cyrl-RS"/>
        </w:rPr>
        <w:t>)</w:t>
      </w:r>
    </w:p>
    <w:p w14:paraId="46528053" w14:textId="77777777" w:rsidR="001402D5" w:rsidRPr="00F72009" w:rsidRDefault="001402D5" w:rsidP="001402D5">
      <w:pPr>
        <w:jc w:val="center"/>
        <w:rPr>
          <w:rFonts w:cs="Arial"/>
          <w:szCs w:val="24"/>
          <w:lang w:val="sr-Cyrl-RS"/>
        </w:rPr>
      </w:pPr>
    </w:p>
    <w:p w14:paraId="6611C7F7" w14:textId="77777777" w:rsidR="001402D5" w:rsidRPr="00F72009" w:rsidRDefault="001402D5" w:rsidP="001402D5">
      <w:pPr>
        <w:jc w:val="center"/>
        <w:rPr>
          <w:rFonts w:cs="Arial"/>
          <w:szCs w:val="24"/>
          <w:lang w:val="sr-Cyrl-RS"/>
        </w:rPr>
      </w:pPr>
    </w:p>
    <w:p w14:paraId="53314A70" w14:textId="531790B3" w:rsidR="001402D5" w:rsidRPr="00F72009" w:rsidRDefault="000C089C" w:rsidP="001402D5">
      <w:pPr>
        <w:jc w:val="center"/>
        <w:rPr>
          <w:rFonts w:cs="Arial"/>
          <w:b/>
          <w:bCs/>
          <w:szCs w:val="24"/>
          <w:lang w:val="sr-Cyrl-RS"/>
        </w:rPr>
      </w:pPr>
      <w:r w:rsidRPr="00F72009">
        <w:rPr>
          <w:rFonts w:cs="Arial"/>
          <w:b/>
          <w:bCs/>
          <w:szCs w:val="24"/>
          <w:lang w:val="sr-Cyrl-RS"/>
        </w:rPr>
        <w:t>И З Ј А В Љ</w:t>
      </w:r>
      <w:r w:rsidR="007C3368">
        <w:rPr>
          <w:rFonts w:cs="Arial"/>
          <w:b/>
          <w:bCs/>
          <w:szCs w:val="24"/>
          <w:lang w:val="sr-Cyrl-RS"/>
        </w:rPr>
        <w:t xml:space="preserve"> У Ј </w:t>
      </w:r>
      <w:r w:rsidRPr="00F72009">
        <w:rPr>
          <w:rFonts w:cs="Arial"/>
          <w:b/>
          <w:bCs/>
          <w:szCs w:val="24"/>
          <w:lang w:val="sr-Cyrl-RS"/>
        </w:rPr>
        <w:t>Е</w:t>
      </w:r>
      <w:r w:rsidR="007C3368">
        <w:rPr>
          <w:rFonts w:cs="Arial"/>
          <w:b/>
          <w:bCs/>
          <w:szCs w:val="24"/>
          <w:lang w:val="sr-Cyrl-RS"/>
        </w:rPr>
        <w:t xml:space="preserve"> </w:t>
      </w:r>
      <w:r w:rsidRPr="00F72009">
        <w:rPr>
          <w:rFonts w:cs="Arial"/>
          <w:b/>
          <w:bCs/>
          <w:szCs w:val="24"/>
          <w:lang w:val="sr-Cyrl-RS"/>
        </w:rPr>
        <w:t>М</w:t>
      </w:r>
    </w:p>
    <w:p w14:paraId="25018042" w14:textId="77777777" w:rsidR="001402D5" w:rsidRPr="00F72009" w:rsidRDefault="001402D5" w:rsidP="001402D5">
      <w:pPr>
        <w:jc w:val="center"/>
        <w:rPr>
          <w:rFonts w:cs="Arial"/>
          <w:szCs w:val="24"/>
          <w:lang w:val="sr-Cyrl-RS"/>
        </w:rPr>
      </w:pPr>
    </w:p>
    <w:p w14:paraId="45A22816" w14:textId="77777777" w:rsidR="001402D5" w:rsidRPr="00F72009" w:rsidRDefault="001402D5" w:rsidP="001402D5">
      <w:pPr>
        <w:jc w:val="center"/>
        <w:rPr>
          <w:rFonts w:cs="Arial"/>
          <w:szCs w:val="24"/>
          <w:lang w:val="sr-Cyrl-RS"/>
        </w:rPr>
      </w:pPr>
      <w:r w:rsidRPr="00F72009">
        <w:rPr>
          <w:rFonts w:cs="Arial"/>
          <w:szCs w:val="24"/>
          <w:lang w:val="sr-Cyrl-RS"/>
        </w:rPr>
        <w:t xml:space="preserve">под пуном материјалном и кривичном одговорношћу </w:t>
      </w:r>
    </w:p>
    <w:p w14:paraId="78E8B219" w14:textId="77777777" w:rsidR="001402D5" w:rsidRPr="00F72009" w:rsidRDefault="001402D5" w:rsidP="001402D5">
      <w:pPr>
        <w:jc w:val="center"/>
        <w:rPr>
          <w:rFonts w:cs="Arial"/>
          <w:szCs w:val="24"/>
          <w:lang w:val="sr-Cyrl-RS"/>
        </w:rPr>
      </w:pPr>
      <w:r w:rsidRPr="00F72009">
        <w:rPr>
          <w:rFonts w:cs="Arial"/>
          <w:szCs w:val="24"/>
          <w:lang w:val="sr-Cyrl-RS"/>
        </w:rPr>
        <w:t>_____________________________________________________</w:t>
      </w:r>
    </w:p>
    <w:p w14:paraId="12056EAF" w14:textId="77777777" w:rsidR="001402D5" w:rsidRPr="00F72009" w:rsidRDefault="001402D5" w:rsidP="001402D5">
      <w:pPr>
        <w:jc w:val="center"/>
        <w:rPr>
          <w:rFonts w:cs="Arial"/>
          <w:szCs w:val="24"/>
          <w:lang w:val="sr-Cyrl-RS"/>
        </w:rPr>
      </w:pPr>
      <w:r w:rsidRPr="00F72009">
        <w:rPr>
          <w:rFonts w:cs="Arial"/>
          <w:szCs w:val="24"/>
          <w:lang w:val="sr-Cyrl-RS"/>
        </w:rPr>
        <w:t>(</w:t>
      </w:r>
      <w:r w:rsidR="00670193" w:rsidRPr="00F72009">
        <w:rPr>
          <w:rFonts w:cs="Arial"/>
          <w:i/>
          <w:szCs w:val="24"/>
          <w:lang w:val="sr-Cyrl-RS"/>
        </w:rPr>
        <w:t>пословни име или скраћени</w:t>
      </w:r>
      <w:r w:rsidRPr="00F72009">
        <w:rPr>
          <w:rFonts w:cs="Arial"/>
          <w:i/>
          <w:szCs w:val="24"/>
          <w:lang w:val="sr-Cyrl-RS"/>
        </w:rPr>
        <w:t xml:space="preserve"> назив  и седиште</w:t>
      </w:r>
      <w:r w:rsidRPr="00F72009">
        <w:rPr>
          <w:rFonts w:cs="Arial"/>
          <w:szCs w:val="24"/>
          <w:lang w:val="sr-Cyrl-RS"/>
        </w:rPr>
        <w:t>)</w:t>
      </w:r>
    </w:p>
    <w:p w14:paraId="7573DDF4" w14:textId="77777777" w:rsidR="001402D5" w:rsidRPr="00F72009" w:rsidRDefault="001402D5" w:rsidP="001402D5">
      <w:pPr>
        <w:rPr>
          <w:rFonts w:cs="Arial"/>
          <w:szCs w:val="24"/>
          <w:lang w:val="sr-Cyrl-RS"/>
        </w:rPr>
      </w:pPr>
    </w:p>
    <w:p w14:paraId="7916C42F" w14:textId="77777777" w:rsidR="001402D5" w:rsidRPr="00F72009" w:rsidRDefault="001402D5" w:rsidP="001402D5">
      <w:pPr>
        <w:rPr>
          <w:rFonts w:cs="Arial"/>
          <w:szCs w:val="24"/>
          <w:lang w:val="sr-Cyrl-RS"/>
        </w:rPr>
      </w:pPr>
    </w:p>
    <w:p w14:paraId="79714AAA" w14:textId="77777777" w:rsidR="001402D5" w:rsidRPr="00F72009" w:rsidRDefault="004528AF" w:rsidP="001402D5">
      <w:pPr>
        <w:rPr>
          <w:rFonts w:cs="Arial"/>
          <w:color w:val="000000"/>
          <w:szCs w:val="24"/>
          <w:lang w:val="sr-Cyrl-RS"/>
        </w:rPr>
      </w:pPr>
      <w:r w:rsidRPr="00F72009">
        <w:rPr>
          <w:rFonts w:cs="Arial"/>
          <w:szCs w:val="24"/>
          <w:lang w:val="sr-Cyrl-RS"/>
        </w:rPr>
        <w:t>У пост</w:t>
      </w:r>
      <w:r w:rsidR="002A6BB6" w:rsidRPr="00F72009">
        <w:rPr>
          <w:rFonts w:cs="Arial"/>
          <w:szCs w:val="24"/>
          <w:lang w:val="sr-Cyrl-RS"/>
        </w:rPr>
        <w:t>у</w:t>
      </w:r>
      <w:r w:rsidRPr="00F72009">
        <w:rPr>
          <w:rFonts w:cs="Arial"/>
          <w:szCs w:val="24"/>
          <w:lang w:val="sr-Cyrl-RS"/>
        </w:rPr>
        <w:t xml:space="preserve">пку јавне </w:t>
      </w:r>
      <w:r w:rsidR="00581326" w:rsidRPr="00F72009">
        <w:rPr>
          <w:rFonts w:cs="Arial"/>
          <w:szCs w:val="24"/>
          <w:lang w:val="sr-Cyrl-RS"/>
        </w:rPr>
        <w:t>набавке</w:t>
      </w:r>
      <w:r w:rsidRPr="00F72009">
        <w:rPr>
          <w:rFonts w:cs="Arial"/>
          <w:szCs w:val="24"/>
          <w:lang w:val="sr-Cyrl-RS"/>
        </w:rPr>
        <w:t xml:space="preserve"> услуг</w:t>
      </w:r>
      <w:r w:rsidR="00D44503">
        <w:rPr>
          <w:rFonts w:cs="Arial"/>
          <w:szCs w:val="24"/>
          <w:lang w:val="sr-Cyrl-RS"/>
        </w:rPr>
        <w:t>е</w:t>
      </w:r>
      <w:r w:rsidRPr="00F72009">
        <w:rPr>
          <w:rFonts w:cs="Arial"/>
          <w:szCs w:val="24"/>
          <w:lang w:val="sr-Cyrl-RS"/>
        </w:rPr>
        <w:t xml:space="preserve"> </w:t>
      </w:r>
      <w:r w:rsidR="00D44503" w:rsidRPr="00D44503">
        <w:rPr>
          <w:rFonts w:cs="Arial"/>
          <w:szCs w:val="24"/>
          <w:lang w:val="sr-Cyrl-RS"/>
        </w:rPr>
        <w:t>проширењ</w:t>
      </w:r>
      <w:r w:rsidR="00D44503">
        <w:rPr>
          <w:rFonts w:cs="Arial"/>
          <w:szCs w:val="24"/>
          <w:lang w:val="sr-Cyrl-RS"/>
        </w:rPr>
        <w:t>а</w:t>
      </w:r>
      <w:r w:rsidR="00D44503" w:rsidRPr="00D44503">
        <w:rPr>
          <w:rFonts w:cs="Arial"/>
          <w:szCs w:val="24"/>
          <w:lang w:val="sr-Cyrl-RS"/>
        </w:rPr>
        <w:t xml:space="preserve"> ERP система – набавка додатних модула/лиценци и потребних услуга консултације и имплементације </w:t>
      </w:r>
      <w:r w:rsidRPr="00F72009">
        <w:rPr>
          <w:rFonts w:cs="Arial"/>
          <w:szCs w:val="24"/>
          <w:lang w:val="sr-Cyrl-RS"/>
        </w:rPr>
        <w:t xml:space="preserve">ЈН </w:t>
      </w:r>
      <w:r w:rsidR="00026D59" w:rsidRPr="00F72009">
        <w:rPr>
          <w:rFonts w:cs="Arial"/>
          <w:szCs w:val="24"/>
          <w:lang w:val="sr-Cyrl-RS"/>
        </w:rPr>
        <w:t>60/14/ДИКТ</w:t>
      </w:r>
      <w:r w:rsidRPr="00F72009">
        <w:rPr>
          <w:rFonts w:cs="Arial"/>
          <w:szCs w:val="24"/>
          <w:lang w:val="sr-Cyrl-RS"/>
        </w:rPr>
        <w:t xml:space="preserve">, </w:t>
      </w:r>
      <w:r w:rsidR="000C089C" w:rsidRPr="00F72009">
        <w:rPr>
          <w:rFonts w:cs="Arial"/>
          <w:szCs w:val="24"/>
          <w:lang w:val="sr-Cyrl-RS"/>
        </w:rPr>
        <w:t xml:space="preserve">да </w:t>
      </w:r>
      <w:r w:rsidRPr="00F72009">
        <w:rPr>
          <w:rFonts w:cs="Arial"/>
          <w:szCs w:val="24"/>
          <w:lang w:val="sr-Cyrl-RS"/>
        </w:rPr>
        <w:t>п</w:t>
      </w:r>
      <w:r w:rsidR="001402D5" w:rsidRPr="00F72009">
        <w:rPr>
          <w:rFonts w:cs="Arial"/>
          <w:szCs w:val="24"/>
          <w:lang w:val="sr-Cyrl-RS"/>
        </w:rPr>
        <w:t>оштује</w:t>
      </w:r>
      <w:r w:rsidRPr="00F72009">
        <w:rPr>
          <w:rFonts w:cs="Arial"/>
          <w:szCs w:val="24"/>
          <w:lang w:val="sr-Cyrl-RS"/>
        </w:rPr>
        <w:t xml:space="preserve"> </w:t>
      </w:r>
      <w:r w:rsidR="001402D5" w:rsidRPr="00F72009">
        <w:rPr>
          <w:rFonts w:cs="Arial"/>
          <w:szCs w:val="24"/>
          <w:lang w:val="sr-Cyrl-RS"/>
        </w:rPr>
        <w:t>све обавезе које произлазе из важећих прописа о заштити</w:t>
      </w:r>
      <w:r w:rsidRPr="00F72009">
        <w:rPr>
          <w:rFonts w:cs="Arial"/>
          <w:szCs w:val="24"/>
          <w:lang w:val="sr-Cyrl-RS"/>
        </w:rPr>
        <w:t xml:space="preserve"> </w:t>
      </w:r>
      <w:r w:rsidR="001402D5" w:rsidRPr="00F72009">
        <w:rPr>
          <w:rFonts w:cs="Arial"/>
          <w:color w:val="000000"/>
          <w:szCs w:val="24"/>
          <w:lang w:val="sr-Cyrl-RS"/>
        </w:rPr>
        <w:t>на</w:t>
      </w:r>
      <w:r w:rsidRPr="00F72009">
        <w:rPr>
          <w:rFonts w:cs="Arial"/>
          <w:color w:val="000000"/>
          <w:szCs w:val="24"/>
          <w:lang w:val="sr-Cyrl-RS"/>
        </w:rPr>
        <w:t xml:space="preserve"> </w:t>
      </w:r>
      <w:r w:rsidR="001402D5" w:rsidRPr="00F72009">
        <w:rPr>
          <w:rFonts w:cs="Arial"/>
          <w:color w:val="000000"/>
          <w:szCs w:val="24"/>
          <w:lang w:val="sr-Cyrl-RS"/>
        </w:rPr>
        <w:t>раду</w:t>
      </w:r>
      <w:r w:rsidR="001402D5" w:rsidRPr="00F72009">
        <w:rPr>
          <w:rFonts w:cs="Arial"/>
          <w:szCs w:val="24"/>
          <w:lang w:val="sr-Cyrl-RS"/>
        </w:rPr>
        <w:t>, запошљавању и условима рада, заштити животне средине и гарантује да је ималац права интелектуалне својине.</w:t>
      </w:r>
    </w:p>
    <w:p w14:paraId="0A4A44E3" w14:textId="77777777" w:rsidR="001402D5" w:rsidRPr="00F72009" w:rsidRDefault="001402D5" w:rsidP="001402D5">
      <w:pPr>
        <w:pStyle w:val="BodyText"/>
        <w:ind w:left="-540" w:right="-16"/>
        <w:rPr>
          <w:rFonts w:cs="Arial"/>
          <w:szCs w:val="24"/>
          <w:lang w:val="sr-Cyrl-RS"/>
        </w:rPr>
      </w:pPr>
    </w:p>
    <w:p w14:paraId="5E4165F2" w14:textId="77777777" w:rsidR="001402D5" w:rsidRPr="00F72009" w:rsidRDefault="001402D5" w:rsidP="001402D5">
      <w:pPr>
        <w:pStyle w:val="BodyText"/>
        <w:ind w:left="-540" w:right="-16"/>
        <w:rPr>
          <w:rFonts w:cs="Arial"/>
          <w:szCs w:val="24"/>
          <w:lang w:val="sr-Cyrl-RS"/>
        </w:rPr>
      </w:pPr>
    </w:p>
    <w:p w14:paraId="0DF0D892" w14:textId="77777777" w:rsidR="001402D5" w:rsidRPr="00F72009" w:rsidRDefault="001402D5" w:rsidP="001402D5">
      <w:pPr>
        <w:pStyle w:val="BodyText"/>
        <w:ind w:left="-540" w:right="-16"/>
        <w:rPr>
          <w:rFonts w:cs="Arial"/>
          <w:szCs w:val="24"/>
          <w:lang w:val="sr-Cyrl-RS"/>
        </w:rPr>
      </w:pPr>
    </w:p>
    <w:tbl>
      <w:tblPr>
        <w:tblW w:w="0" w:type="auto"/>
        <w:jc w:val="center"/>
        <w:tblLook w:val="01E0" w:firstRow="1" w:lastRow="1" w:firstColumn="1" w:lastColumn="1" w:noHBand="0" w:noVBand="0"/>
      </w:tblPr>
      <w:tblGrid>
        <w:gridCol w:w="3598"/>
        <w:gridCol w:w="1959"/>
        <w:gridCol w:w="3730"/>
      </w:tblGrid>
      <w:tr w:rsidR="001402D5" w:rsidRPr="00F72009" w14:paraId="1A0AF69B" w14:textId="77777777" w:rsidTr="001402D5">
        <w:trPr>
          <w:jc w:val="center"/>
        </w:trPr>
        <w:tc>
          <w:tcPr>
            <w:tcW w:w="3652" w:type="dxa"/>
          </w:tcPr>
          <w:p w14:paraId="6BB122D7" w14:textId="77777777" w:rsidR="001402D5" w:rsidRPr="00F72009" w:rsidRDefault="003B3EA7" w:rsidP="003B3EA7">
            <w:pPr>
              <w:jc w:val="center"/>
              <w:rPr>
                <w:rFonts w:cs="Arial"/>
                <w:szCs w:val="24"/>
                <w:lang w:val="sr-Cyrl-RS"/>
              </w:rPr>
            </w:pPr>
            <w:r w:rsidRPr="00F72009">
              <w:rPr>
                <w:rFonts w:cs="Arial"/>
                <w:szCs w:val="24"/>
                <w:lang w:val="sr-Cyrl-RS"/>
              </w:rPr>
              <w:t>Место и д</w:t>
            </w:r>
            <w:r w:rsidR="001402D5" w:rsidRPr="00F72009">
              <w:rPr>
                <w:rFonts w:cs="Arial"/>
                <w:szCs w:val="24"/>
                <w:lang w:val="sr-Cyrl-RS"/>
              </w:rPr>
              <w:t>атум:</w:t>
            </w:r>
          </w:p>
        </w:tc>
        <w:tc>
          <w:tcPr>
            <w:tcW w:w="1985" w:type="dxa"/>
          </w:tcPr>
          <w:p w14:paraId="05928F17" w14:textId="77777777" w:rsidR="001402D5" w:rsidRPr="00F72009" w:rsidRDefault="001402D5" w:rsidP="001402D5">
            <w:pPr>
              <w:jc w:val="center"/>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w:t>
            </w:r>
          </w:p>
        </w:tc>
        <w:tc>
          <w:tcPr>
            <w:tcW w:w="3782" w:type="dxa"/>
          </w:tcPr>
          <w:p w14:paraId="628817EE" w14:textId="77777777" w:rsidR="001402D5" w:rsidRPr="00F72009" w:rsidRDefault="001402D5" w:rsidP="001402D5">
            <w:pPr>
              <w:jc w:val="center"/>
              <w:rPr>
                <w:rFonts w:cs="Arial"/>
                <w:szCs w:val="24"/>
                <w:lang w:val="sr-Cyrl-RS"/>
              </w:rPr>
            </w:pPr>
            <w:r w:rsidRPr="00F72009">
              <w:rPr>
                <w:rFonts w:cs="Arial"/>
                <w:szCs w:val="24"/>
                <w:lang w:val="sr-Cyrl-RS"/>
              </w:rPr>
              <w:t>Понуђач:</w:t>
            </w:r>
          </w:p>
        </w:tc>
      </w:tr>
      <w:tr w:rsidR="001402D5" w:rsidRPr="00F72009" w14:paraId="18923B52" w14:textId="77777777" w:rsidTr="001402D5">
        <w:trPr>
          <w:jc w:val="center"/>
        </w:trPr>
        <w:tc>
          <w:tcPr>
            <w:tcW w:w="3652" w:type="dxa"/>
            <w:vAlign w:val="center"/>
          </w:tcPr>
          <w:p w14:paraId="31A3566D" w14:textId="77777777" w:rsidR="001402D5" w:rsidRPr="00F72009" w:rsidRDefault="001402D5" w:rsidP="001402D5">
            <w:pPr>
              <w:rPr>
                <w:rFonts w:cs="Arial"/>
                <w:szCs w:val="24"/>
                <w:lang w:val="sr-Cyrl-RS"/>
              </w:rPr>
            </w:pPr>
          </w:p>
        </w:tc>
        <w:tc>
          <w:tcPr>
            <w:tcW w:w="1985" w:type="dxa"/>
            <w:vAlign w:val="center"/>
          </w:tcPr>
          <w:p w14:paraId="62375D53" w14:textId="77777777" w:rsidR="001402D5" w:rsidRPr="00F72009" w:rsidRDefault="001402D5" w:rsidP="001402D5">
            <w:pPr>
              <w:rPr>
                <w:rFonts w:cs="Arial"/>
                <w:szCs w:val="24"/>
                <w:lang w:val="sr-Cyrl-RS"/>
              </w:rPr>
            </w:pPr>
          </w:p>
        </w:tc>
        <w:tc>
          <w:tcPr>
            <w:tcW w:w="3782" w:type="dxa"/>
            <w:vAlign w:val="center"/>
          </w:tcPr>
          <w:p w14:paraId="01042F2B" w14:textId="77777777" w:rsidR="001402D5" w:rsidRPr="00F72009" w:rsidRDefault="001402D5" w:rsidP="001402D5">
            <w:pPr>
              <w:rPr>
                <w:rFonts w:cs="Arial"/>
                <w:szCs w:val="24"/>
                <w:lang w:val="sr-Cyrl-RS"/>
              </w:rPr>
            </w:pPr>
          </w:p>
        </w:tc>
      </w:tr>
      <w:tr w:rsidR="001402D5" w:rsidRPr="00F72009" w14:paraId="28216568" w14:textId="77777777" w:rsidTr="001402D5">
        <w:trPr>
          <w:jc w:val="center"/>
        </w:trPr>
        <w:tc>
          <w:tcPr>
            <w:tcW w:w="3652" w:type="dxa"/>
            <w:tcBorders>
              <w:bottom w:val="single" w:sz="4" w:space="0" w:color="auto"/>
            </w:tcBorders>
            <w:vAlign w:val="center"/>
          </w:tcPr>
          <w:p w14:paraId="3CFA8332" w14:textId="77777777" w:rsidR="001402D5" w:rsidRPr="00F72009" w:rsidRDefault="001402D5" w:rsidP="001402D5">
            <w:pPr>
              <w:rPr>
                <w:rFonts w:cs="Arial"/>
                <w:szCs w:val="24"/>
                <w:lang w:val="sr-Cyrl-RS"/>
              </w:rPr>
            </w:pPr>
          </w:p>
        </w:tc>
        <w:tc>
          <w:tcPr>
            <w:tcW w:w="1985" w:type="dxa"/>
            <w:vAlign w:val="center"/>
          </w:tcPr>
          <w:p w14:paraId="7187E24D" w14:textId="77777777" w:rsidR="001402D5" w:rsidRPr="00F72009" w:rsidRDefault="001402D5" w:rsidP="001402D5">
            <w:pPr>
              <w:rPr>
                <w:rFonts w:cs="Arial"/>
                <w:szCs w:val="24"/>
                <w:lang w:val="sr-Cyrl-RS"/>
              </w:rPr>
            </w:pPr>
          </w:p>
        </w:tc>
        <w:tc>
          <w:tcPr>
            <w:tcW w:w="3782" w:type="dxa"/>
            <w:tcBorders>
              <w:bottom w:val="single" w:sz="4" w:space="0" w:color="auto"/>
            </w:tcBorders>
            <w:vAlign w:val="center"/>
          </w:tcPr>
          <w:p w14:paraId="050190EC" w14:textId="77777777" w:rsidR="001402D5" w:rsidRPr="00F72009" w:rsidRDefault="001402D5" w:rsidP="001402D5">
            <w:pPr>
              <w:rPr>
                <w:rFonts w:cs="Arial"/>
                <w:szCs w:val="24"/>
                <w:lang w:val="sr-Cyrl-RS"/>
              </w:rPr>
            </w:pPr>
          </w:p>
        </w:tc>
      </w:tr>
    </w:tbl>
    <w:p w14:paraId="243C1F0C" w14:textId="77777777" w:rsidR="001402D5" w:rsidRPr="00F72009" w:rsidRDefault="001402D5" w:rsidP="001402D5">
      <w:pPr>
        <w:ind w:left="142" w:right="-1096"/>
        <w:jc w:val="right"/>
        <w:rPr>
          <w:rFonts w:cs="Arial"/>
          <w:i/>
          <w:szCs w:val="24"/>
          <w:lang w:val="sr-Cyrl-RS"/>
        </w:rPr>
      </w:pPr>
    </w:p>
    <w:p w14:paraId="317FE827" w14:textId="77777777" w:rsidR="001402D5" w:rsidRPr="00F72009" w:rsidRDefault="001402D5" w:rsidP="001402D5">
      <w:pPr>
        <w:ind w:left="142" w:right="-1096"/>
        <w:jc w:val="right"/>
        <w:rPr>
          <w:rFonts w:cs="Arial"/>
          <w:i/>
          <w:szCs w:val="24"/>
          <w:lang w:val="sr-Cyrl-RS"/>
        </w:rPr>
      </w:pPr>
    </w:p>
    <w:p w14:paraId="12F9DD03" w14:textId="77777777" w:rsidR="001402D5" w:rsidRPr="00F72009" w:rsidRDefault="001402D5" w:rsidP="001402D5">
      <w:pPr>
        <w:tabs>
          <w:tab w:val="left" w:pos="9000"/>
        </w:tabs>
        <w:ind w:left="142" w:right="74"/>
        <w:rPr>
          <w:rFonts w:cs="Arial"/>
          <w:i/>
          <w:szCs w:val="24"/>
          <w:lang w:val="sr-Cyrl-RS"/>
        </w:rPr>
      </w:pPr>
      <w:r w:rsidRPr="00F72009">
        <w:rPr>
          <w:rFonts w:cs="Arial"/>
          <w:b/>
          <w:i/>
          <w:szCs w:val="24"/>
          <w:lang w:val="sr-Cyrl-RS"/>
        </w:rPr>
        <w:t>Напомена</w:t>
      </w:r>
      <w:r w:rsidR="004528AF" w:rsidRPr="00F72009">
        <w:rPr>
          <w:rFonts w:cs="Arial"/>
          <w:i/>
          <w:szCs w:val="24"/>
          <w:lang w:val="sr-Cyrl-RS"/>
        </w:rPr>
        <w:t>:</w:t>
      </w:r>
      <w:r w:rsidRPr="00F72009">
        <w:rPr>
          <w:rFonts w:cs="Arial"/>
          <w:i/>
          <w:szCs w:val="24"/>
          <w:lang w:val="sr-Cyrl-RS"/>
        </w:rPr>
        <w:t xml:space="preserve"> Образац попуњава и оверава </w:t>
      </w:r>
      <w:r w:rsidR="002A6BB6" w:rsidRPr="00F72009">
        <w:rPr>
          <w:rFonts w:cs="Arial"/>
          <w:i/>
          <w:szCs w:val="24"/>
          <w:lang w:val="sr-Cyrl-RS"/>
        </w:rPr>
        <w:t>понуђа</w:t>
      </w:r>
      <w:r w:rsidR="00395858" w:rsidRPr="00F72009">
        <w:rPr>
          <w:rFonts w:cs="Arial"/>
          <w:i/>
          <w:szCs w:val="24"/>
          <w:lang w:val="sr-Cyrl-RS"/>
        </w:rPr>
        <w:t>ч</w:t>
      </w:r>
      <w:r w:rsidR="002A6BB6" w:rsidRPr="00F72009">
        <w:rPr>
          <w:rFonts w:cs="Arial"/>
          <w:i/>
          <w:szCs w:val="24"/>
          <w:lang w:val="sr-Cyrl-RS"/>
        </w:rPr>
        <w:t xml:space="preserve">, </w:t>
      </w:r>
      <w:r w:rsidRPr="00F72009">
        <w:rPr>
          <w:rFonts w:cs="Arial"/>
          <w:i/>
          <w:szCs w:val="24"/>
          <w:lang w:val="sr-Cyrl-RS"/>
        </w:rPr>
        <w:t>сваки члан групе понуђача и подизвођач</w:t>
      </w:r>
      <w:r w:rsidR="002A6BB6" w:rsidRPr="00F72009">
        <w:rPr>
          <w:rFonts w:cs="Arial"/>
          <w:i/>
          <w:szCs w:val="24"/>
          <w:lang w:val="sr-Cyrl-RS"/>
        </w:rPr>
        <w:t>, у своје име</w:t>
      </w:r>
    </w:p>
    <w:p w14:paraId="16A08273" w14:textId="77777777" w:rsidR="001402D5" w:rsidRPr="00F72009" w:rsidRDefault="001402D5" w:rsidP="001402D5">
      <w:pPr>
        <w:jc w:val="right"/>
        <w:rPr>
          <w:rFonts w:cs="Arial"/>
          <w:b/>
          <w:i/>
          <w:szCs w:val="24"/>
          <w:lang w:val="sr-Cyrl-RS"/>
        </w:rPr>
      </w:pPr>
      <w:bookmarkStart w:id="630" w:name="_Toc297798741"/>
      <w:r w:rsidRPr="00F72009">
        <w:rPr>
          <w:rFonts w:cs="Arial"/>
          <w:b/>
          <w:szCs w:val="24"/>
          <w:lang w:val="sr-Cyrl-RS"/>
        </w:rPr>
        <w:br w:type="page"/>
      </w:r>
      <w:r w:rsidRPr="00F72009">
        <w:rPr>
          <w:rFonts w:cs="Arial"/>
          <w:b/>
          <w:i/>
          <w:szCs w:val="24"/>
          <w:lang w:val="sr-Cyrl-RS"/>
        </w:rPr>
        <w:lastRenderedPageBreak/>
        <w:t xml:space="preserve">ОБРАЗАЦ </w:t>
      </w:r>
      <w:r w:rsidR="0016489A" w:rsidRPr="00F72009">
        <w:rPr>
          <w:rFonts w:cs="Arial"/>
          <w:b/>
          <w:i/>
          <w:szCs w:val="24"/>
          <w:lang w:val="sr-Cyrl-RS"/>
        </w:rPr>
        <w:t>4</w:t>
      </w:r>
      <w:r w:rsidRPr="00F72009">
        <w:rPr>
          <w:rFonts w:cs="Arial"/>
          <w:b/>
          <w:i/>
          <w:szCs w:val="24"/>
          <w:lang w:val="sr-Cyrl-RS"/>
        </w:rPr>
        <w:t>.</w:t>
      </w:r>
    </w:p>
    <w:p w14:paraId="26B93EC2" w14:textId="77777777" w:rsidR="001402D5" w:rsidRPr="00F72009" w:rsidRDefault="001402D5" w:rsidP="006D711A">
      <w:pPr>
        <w:pStyle w:val="Heading2"/>
        <w:numPr>
          <w:ilvl w:val="0"/>
          <w:numId w:val="0"/>
        </w:numPr>
        <w:ind w:left="720" w:hanging="720"/>
        <w:jc w:val="center"/>
        <w:rPr>
          <w:lang w:val="sr-Cyrl-RS"/>
        </w:rPr>
      </w:pPr>
      <w:bookmarkStart w:id="631" w:name="_СТРУКТУРА_ЦЕНЕ"/>
      <w:bookmarkStart w:id="632" w:name="_Toc310433014"/>
      <w:bookmarkStart w:id="633" w:name="_Toc379212649"/>
      <w:bookmarkStart w:id="634" w:name="_Toc399930164"/>
      <w:bookmarkStart w:id="635" w:name="_Toc402176909"/>
      <w:bookmarkEnd w:id="631"/>
      <w:r w:rsidRPr="00F72009">
        <w:rPr>
          <w:lang w:val="sr-Cyrl-RS"/>
        </w:rPr>
        <w:t>СТРУКТУРА ЦЕНЕ</w:t>
      </w:r>
      <w:bookmarkEnd w:id="632"/>
      <w:bookmarkEnd w:id="633"/>
      <w:bookmarkEnd w:id="634"/>
      <w:bookmarkEnd w:id="635"/>
    </w:p>
    <w:p w14:paraId="2BA96F2C" w14:textId="77777777" w:rsidR="00053699" w:rsidRPr="00F72009" w:rsidRDefault="00053699" w:rsidP="00053699">
      <w:pPr>
        <w:rPr>
          <w:lang w:val="sr-Cyrl-RS"/>
        </w:rPr>
      </w:pPr>
    </w:p>
    <w:p w14:paraId="1E1AA488" w14:textId="77777777" w:rsidR="00761031" w:rsidRPr="00F72009" w:rsidRDefault="00761031" w:rsidP="00761031">
      <w:pPr>
        <w:rPr>
          <w:szCs w:val="24"/>
          <w:lang w:val="sr-Cyrl-RS" w:eastAsia="de-DE"/>
        </w:rPr>
      </w:pPr>
      <w:r w:rsidRPr="00F72009">
        <w:rPr>
          <w:rFonts w:cs="Arial"/>
          <w:b/>
          <w:bCs/>
          <w:noProof/>
          <w:color w:val="000000"/>
          <w:szCs w:val="24"/>
          <w:lang w:val="sr-Cyrl-RS"/>
        </w:rPr>
        <w:t xml:space="preserve">1. </w:t>
      </w:r>
      <w:r w:rsidRPr="00F72009">
        <w:rPr>
          <w:rFonts w:cs="Arial"/>
          <w:noProof/>
          <w:szCs w:val="24"/>
          <w:lang w:val="sr-Cyrl-RS"/>
        </w:rPr>
        <w:t xml:space="preserve">Уписати јединичну и укупну цену за </w:t>
      </w:r>
      <w:r w:rsidR="00581326">
        <w:rPr>
          <w:rFonts w:cs="Arial"/>
          <w:noProof/>
          <w:szCs w:val="24"/>
          <w:lang w:val="sr-Cyrl-RS"/>
        </w:rPr>
        <w:t xml:space="preserve">услуге </w:t>
      </w:r>
      <w:proofErr w:type="spellStart"/>
      <w:r w:rsidRPr="00F72009">
        <w:rPr>
          <w:rFonts w:cs="Arial"/>
          <w:szCs w:val="24"/>
          <w:lang w:val="sr-Cyrl-RS"/>
        </w:rPr>
        <w:t>произвођачке</w:t>
      </w:r>
      <w:proofErr w:type="spellEnd"/>
      <w:r w:rsidRPr="00F72009">
        <w:rPr>
          <w:rFonts w:cs="Arial"/>
          <w:szCs w:val="24"/>
          <w:lang w:val="sr-Cyrl-RS"/>
        </w:rPr>
        <w:t xml:space="preserve"> подршке за </w:t>
      </w:r>
      <w:r w:rsidRPr="00F72009">
        <w:rPr>
          <w:noProof/>
          <w:szCs w:val="24"/>
          <w:lang w:val="sr-Cyrl-RS"/>
        </w:rPr>
        <w:t>SAP лиценце до 31.12.2015. године</w:t>
      </w:r>
      <w:r w:rsidRPr="00F72009">
        <w:rPr>
          <w:szCs w:val="24"/>
          <w:lang w:val="sr-Cyrl-RS" w:eastAsia="de-DE"/>
        </w:rPr>
        <w:t>:</w:t>
      </w:r>
    </w:p>
    <w:tbl>
      <w:tblPr>
        <w:tblW w:w="594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292"/>
        <w:gridCol w:w="1184"/>
        <w:gridCol w:w="2177"/>
        <w:gridCol w:w="2321"/>
      </w:tblGrid>
      <w:tr w:rsidR="006577E8" w:rsidRPr="00F72009" w14:paraId="676C8E65" w14:textId="77777777" w:rsidTr="00512718">
        <w:trPr>
          <w:trHeight w:val="429"/>
        </w:trPr>
        <w:tc>
          <w:tcPr>
            <w:tcW w:w="1842" w:type="pct"/>
            <w:tcBorders>
              <w:top w:val="double" w:sz="4" w:space="0" w:color="auto"/>
              <w:left w:val="double" w:sz="4" w:space="0" w:color="auto"/>
              <w:bottom w:val="double" w:sz="4" w:space="0" w:color="auto"/>
            </w:tcBorders>
            <w:shd w:val="clear" w:color="auto" w:fill="auto"/>
            <w:vAlign w:val="center"/>
          </w:tcPr>
          <w:p w14:paraId="7F26BC0F" w14:textId="77777777" w:rsidR="00761031" w:rsidRPr="00F72009" w:rsidRDefault="00581326" w:rsidP="006577E8">
            <w:pPr>
              <w:tabs>
                <w:tab w:val="left" w:pos="284"/>
                <w:tab w:val="left" w:pos="567"/>
                <w:tab w:val="left" w:pos="851"/>
              </w:tabs>
              <w:autoSpaceDE w:val="0"/>
              <w:autoSpaceDN w:val="0"/>
              <w:spacing w:after="0"/>
              <w:contextualSpacing/>
              <w:jc w:val="center"/>
              <w:rPr>
                <w:noProof/>
                <w:sz w:val="20"/>
                <w:lang w:val="sr-Cyrl-RS"/>
              </w:rPr>
            </w:pPr>
            <w:r w:rsidRPr="00F72009">
              <w:rPr>
                <w:rFonts w:cs="Arial"/>
                <w:b/>
                <w:color w:val="000000"/>
                <w:sz w:val="20"/>
                <w:lang w:val="sr-Cyrl-RS"/>
              </w:rPr>
              <w:t>Назив</w:t>
            </w:r>
            <w:r w:rsidR="00761031" w:rsidRPr="00F72009">
              <w:rPr>
                <w:rFonts w:cs="Arial"/>
                <w:b/>
                <w:color w:val="000000"/>
                <w:sz w:val="20"/>
                <w:lang w:val="sr-Cyrl-RS"/>
              </w:rPr>
              <w:t xml:space="preserve"> </w:t>
            </w:r>
            <w:r w:rsidRPr="00F72009">
              <w:rPr>
                <w:rFonts w:cs="Arial"/>
                <w:b/>
                <w:color w:val="000000"/>
                <w:sz w:val="20"/>
                <w:lang w:val="sr-Cyrl-RS"/>
              </w:rPr>
              <w:t>лиценце</w:t>
            </w:r>
          </w:p>
        </w:tc>
        <w:tc>
          <w:tcPr>
            <w:tcW w:w="585" w:type="pct"/>
            <w:tcBorders>
              <w:top w:val="double" w:sz="4" w:space="0" w:color="auto"/>
              <w:bottom w:val="double" w:sz="4" w:space="0" w:color="auto"/>
            </w:tcBorders>
            <w:vAlign w:val="center"/>
          </w:tcPr>
          <w:p w14:paraId="0C0996AB" w14:textId="77777777" w:rsidR="00761031" w:rsidRPr="00F72009" w:rsidRDefault="00761031" w:rsidP="006577E8">
            <w:pPr>
              <w:contextualSpacing/>
              <w:jc w:val="center"/>
              <w:rPr>
                <w:b/>
                <w:noProof/>
                <w:sz w:val="20"/>
                <w:lang w:val="sr-Cyrl-RS"/>
              </w:rPr>
            </w:pPr>
            <w:r w:rsidRPr="00F72009">
              <w:rPr>
                <w:b/>
                <w:noProof/>
                <w:sz w:val="20"/>
                <w:lang w:val="sr-Cyrl-RS"/>
              </w:rPr>
              <w:t>Метрика</w:t>
            </w:r>
          </w:p>
        </w:tc>
        <w:tc>
          <w:tcPr>
            <w:tcW w:w="536" w:type="pct"/>
            <w:tcBorders>
              <w:top w:val="double" w:sz="4" w:space="0" w:color="auto"/>
              <w:bottom w:val="double" w:sz="4" w:space="0" w:color="auto"/>
            </w:tcBorders>
            <w:vAlign w:val="center"/>
          </w:tcPr>
          <w:p w14:paraId="66E5E47A" w14:textId="77777777" w:rsidR="00761031" w:rsidRPr="00F72009" w:rsidRDefault="00761031" w:rsidP="006577E8">
            <w:pPr>
              <w:contextualSpacing/>
              <w:jc w:val="center"/>
              <w:rPr>
                <w:b/>
                <w:noProof/>
                <w:sz w:val="20"/>
                <w:lang w:val="sr-Cyrl-RS"/>
              </w:rPr>
            </w:pPr>
            <w:r w:rsidRPr="00F72009">
              <w:rPr>
                <w:b/>
                <w:noProof/>
                <w:sz w:val="20"/>
                <w:lang w:val="sr-Cyrl-RS"/>
              </w:rPr>
              <w:t>Количина</w:t>
            </w:r>
          </w:p>
        </w:tc>
        <w:tc>
          <w:tcPr>
            <w:tcW w:w="986" w:type="pct"/>
            <w:tcBorders>
              <w:top w:val="double" w:sz="4" w:space="0" w:color="auto"/>
              <w:bottom w:val="double" w:sz="4" w:space="0" w:color="auto"/>
            </w:tcBorders>
            <w:vAlign w:val="center"/>
          </w:tcPr>
          <w:p w14:paraId="1C7B0BAB" w14:textId="77777777" w:rsidR="00761031" w:rsidRPr="00F72009" w:rsidRDefault="00761031" w:rsidP="006577E8">
            <w:pPr>
              <w:spacing w:after="0"/>
              <w:jc w:val="center"/>
              <w:rPr>
                <w:rFonts w:cs="Arial"/>
                <w:b/>
                <w:bCs/>
                <w:noProof/>
                <w:sz w:val="20"/>
                <w:lang w:val="sr-Cyrl-RS" w:eastAsia="sr-Latn-CS"/>
              </w:rPr>
            </w:pPr>
            <w:r w:rsidRPr="00F72009">
              <w:rPr>
                <w:rFonts w:cs="Arial"/>
                <w:b/>
                <w:bCs/>
                <w:noProof/>
                <w:sz w:val="20"/>
                <w:lang w:val="sr-Cyrl-RS" w:eastAsia="sr-Latn-CS"/>
              </w:rPr>
              <w:t>Јединична цена</w:t>
            </w:r>
          </w:p>
          <w:p w14:paraId="377B4F73" w14:textId="77777777" w:rsidR="00761031" w:rsidRPr="00F72009" w:rsidRDefault="00761031" w:rsidP="006577E8">
            <w:pPr>
              <w:autoSpaceDE w:val="0"/>
              <w:snapToGrid w:val="0"/>
              <w:spacing w:after="0"/>
              <w:contextualSpacing/>
              <w:jc w:val="center"/>
              <w:rPr>
                <w:rFonts w:cs="Arial"/>
                <w:b/>
                <w:bCs/>
                <w:noProof/>
                <w:sz w:val="20"/>
                <w:lang w:val="sr-Cyrl-RS" w:eastAsia="sr-Latn-CS"/>
              </w:rPr>
            </w:pPr>
            <w:r w:rsidRPr="00F72009">
              <w:rPr>
                <w:rFonts w:cs="Arial"/>
                <w:b/>
                <w:bCs/>
                <w:noProof/>
                <w:sz w:val="20"/>
                <w:lang w:val="sr-Cyrl-RS" w:eastAsia="sr-Latn-CS"/>
              </w:rPr>
              <w:t>у ______</w:t>
            </w:r>
          </w:p>
          <w:p w14:paraId="10A3CEB0" w14:textId="77777777" w:rsidR="00761031" w:rsidRPr="00F72009" w:rsidRDefault="00761031" w:rsidP="006577E8">
            <w:pPr>
              <w:spacing w:after="0"/>
              <w:jc w:val="center"/>
              <w:rPr>
                <w:rFonts w:cs="Arial"/>
                <w:b/>
                <w:sz w:val="20"/>
                <w:lang w:val="sr-Cyrl-RS"/>
              </w:rPr>
            </w:pPr>
            <w:r w:rsidRPr="00F72009">
              <w:rPr>
                <w:rFonts w:cs="Arial"/>
                <w:bCs/>
                <w:i/>
                <w:noProof/>
                <w:sz w:val="18"/>
                <w:szCs w:val="18"/>
                <w:lang w:val="sr-Cyrl-RS" w:eastAsia="sr-Latn-CS"/>
              </w:rPr>
              <w:t>(унети валуту)</w:t>
            </w:r>
          </w:p>
        </w:tc>
        <w:tc>
          <w:tcPr>
            <w:tcW w:w="1051" w:type="pct"/>
            <w:tcBorders>
              <w:top w:val="double" w:sz="4" w:space="0" w:color="auto"/>
              <w:bottom w:val="double" w:sz="4" w:space="0" w:color="auto"/>
              <w:right w:val="double" w:sz="4" w:space="0" w:color="auto"/>
            </w:tcBorders>
            <w:vAlign w:val="center"/>
          </w:tcPr>
          <w:p w14:paraId="773CFC98" w14:textId="77777777" w:rsidR="00761031" w:rsidRPr="00F72009" w:rsidRDefault="00761031" w:rsidP="006577E8">
            <w:pPr>
              <w:autoSpaceDE w:val="0"/>
              <w:snapToGrid w:val="0"/>
              <w:spacing w:after="0"/>
              <w:contextualSpacing/>
              <w:jc w:val="center"/>
              <w:rPr>
                <w:rFonts w:cs="Arial"/>
                <w:b/>
                <w:bCs/>
                <w:noProof/>
                <w:sz w:val="20"/>
                <w:lang w:val="sr-Cyrl-RS" w:eastAsia="sr-Latn-CS"/>
              </w:rPr>
            </w:pPr>
            <w:r w:rsidRPr="00F72009">
              <w:rPr>
                <w:rFonts w:cs="Arial"/>
                <w:b/>
                <w:bCs/>
                <w:noProof/>
                <w:sz w:val="20"/>
                <w:lang w:val="sr-Cyrl-RS" w:eastAsia="sr-Latn-CS"/>
              </w:rPr>
              <w:t>Укупна цена</w:t>
            </w:r>
          </w:p>
          <w:p w14:paraId="79B33812" w14:textId="77777777" w:rsidR="00761031" w:rsidRPr="00F72009" w:rsidRDefault="00761031" w:rsidP="006577E8">
            <w:pPr>
              <w:autoSpaceDE w:val="0"/>
              <w:snapToGrid w:val="0"/>
              <w:spacing w:after="0"/>
              <w:contextualSpacing/>
              <w:jc w:val="center"/>
              <w:rPr>
                <w:rFonts w:cs="Arial"/>
                <w:b/>
                <w:bCs/>
                <w:noProof/>
                <w:sz w:val="20"/>
                <w:lang w:val="sr-Cyrl-RS" w:eastAsia="sr-Latn-CS"/>
              </w:rPr>
            </w:pPr>
            <w:r w:rsidRPr="00F72009">
              <w:rPr>
                <w:rFonts w:cs="Arial"/>
                <w:b/>
                <w:bCs/>
                <w:noProof/>
                <w:sz w:val="20"/>
                <w:lang w:val="sr-Cyrl-RS" w:eastAsia="sr-Latn-CS"/>
              </w:rPr>
              <w:t>у ______</w:t>
            </w:r>
          </w:p>
          <w:p w14:paraId="6B7AF742" w14:textId="77777777" w:rsidR="00761031" w:rsidRPr="00F72009" w:rsidRDefault="00761031" w:rsidP="006577E8">
            <w:pPr>
              <w:spacing w:after="0"/>
              <w:jc w:val="center"/>
              <w:rPr>
                <w:rFonts w:cs="Arial"/>
                <w:b/>
                <w:sz w:val="20"/>
                <w:lang w:val="sr-Cyrl-RS"/>
              </w:rPr>
            </w:pPr>
            <w:r w:rsidRPr="00F72009">
              <w:rPr>
                <w:rFonts w:cs="Arial"/>
                <w:bCs/>
                <w:i/>
                <w:noProof/>
                <w:sz w:val="18"/>
                <w:szCs w:val="18"/>
                <w:lang w:val="sr-Cyrl-RS" w:eastAsia="sr-Latn-CS"/>
              </w:rPr>
              <w:t>(унети валуту)</w:t>
            </w:r>
          </w:p>
        </w:tc>
      </w:tr>
      <w:tr w:rsidR="006577E8" w:rsidRPr="00F72009" w14:paraId="77E8140B" w14:textId="77777777" w:rsidTr="00512718">
        <w:tc>
          <w:tcPr>
            <w:tcW w:w="1842" w:type="pct"/>
            <w:tcBorders>
              <w:top w:val="double" w:sz="4" w:space="0" w:color="auto"/>
              <w:left w:val="double" w:sz="4" w:space="0" w:color="auto"/>
            </w:tcBorders>
            <w:shd w:val="clear" w:color="auto" w:fill="auto"/>
            <w:vAlign w:val="center"/>
          </w:tcPr>
          <w:p w14:paraId="4A9F966D" w14:textId="77777777" w:rsidR="00761031" w:rsidRPr="00F72009" w:rsidRDefault="00761031" w:rsidP="00761031">
            <w:pPr>
              <w:jc w:val="left"/>
              <w:rPr>
                <w:sz w:val="20"/>
                <w:lang w:val="sr-Cyrl-RS"/>
              </w:rPr>
            </w:pPr>
            <w:proofErr w:type="spellStart"/>
            <w:r w:rsidRPr="00F72009">
              <w:rPr>
                <w:sz w:val="20"/>
                <w:lang w:val="sr-Cyrl-RS"/>
              </w:rPr>
              <w:t>mySAP</w:t>
            </w:r>
            <w:proofErr w:type="spellEnd"/>
            <w:r w:rsidRPr="00F72009">
              <w:rPr>
                <w:sz w:val="20"/>
                <w:lang w:val="sr-Cyrl-RS"/>
              </w:rPr>
              <w:t xml:space="preserve"> ERP </w:t>
            </w:r>
            <w:proofErr w:type="spellStart"/>
            <w:r w:rsidRPr="00F72009">
              <w:rPr>
                <w:sz w:val="20"/>
                <w:lang w:val="sr-Cyrl-RS"/>
              </w:rPr>
              <w:t>professional</w:t>
            </w:r>
            <w:proofErr w:type="spellEnd"/>
            <w:r w:rsidRPr="00F72009">
              <w:rPr>
                <w:sz w:val="20"/>
                <w:lang w:val="sr-Cyrl-RS"/>
              </w:rPr>
              <w:t xml:space="preserve"> </w:t>
            </w:r>
            <w:proofErr w:type="spellStart"/>
            <w:r w:rsidRPr="00F72009">
              <w:rPr>
                <w:sz w:val="20"/>
                <w:lang w:val="sr-Cyrl-RS"/>
              </w:rPr>
              <w:t>users</w:t>
            </w:r>
            <w:proofErr w:type="spellEnd"/>
            <w:r w:rsidRPr="00F72009">
              <w:rPr>
                <w:sz w:val="20"/>
                <w:lang w:val="sr-Cyrl-RS"/>
              </w:rPr>
              <w:t xml:space="preserve"> </w:t>
            </w:r>
          </w:p>
        </w:tc>
        <w:tc>
          <w:tcPr>
            <w:tcW w:w="585" w:type="pct"/>
            <w:tcBorders>
              <w:top w:val="double" w:sz="4" w:space="0" w:color="auto"/>
            </w:tcBorders>
            <w:vAlign w:val="center"/>
          </w:tcPr>
          <w:p w14:paraId="675AB65A" w14:textId="77777777" w:rsidR="00761031" w:rsidRPr="00F72009" w:rsidRDefault="00761031" w:rsidP="00761031">
            <w:pPr>
              <w:jc w:val="center"/>
              <w:rPr>
                <w:sz w:val="20"/>
                <w:lang w:val="sr-Cyrl-RS"/>
              </w:rPr>
            </w:pPr>
            <w:proofErr w:type="spellStart"/>
            <w:r w:rsidRPr="00F72009">
              <w:rPr>
                <w:sz w:val="20"/>
                <w:lang w:val="sr-Cyrl-RS"/>
              </w:rPr>
              <w:t>User</w:t>
            </w:r>
            <w:proofErr w:type="spellEnd"/>
          </w:p>
        </w:tc>
        <w:tc>
          <w:tcPr>
            <w:tcW w:w="536" w:type="pct"/>
            <w:tcBorders>
              <w:top w:val="double" w:sz="4" w:space="0" w:color="auto"/>
            </w:tcBorders>
            <w:vAlign w:val="center"/>
          </w:tcPr>
          <w:p w14:paraId="1E1283F9" w14:textId="77777777" w:rsidR="00761031" w:rsidRPr="00F72009" w:rsidRDefault="00761031" w:rsidP="00761031">
            <w:pPr>
              <w:jc w:val="center"/>
              <w:rPr>
                <w:sz w:val="20"/>
                <w:lang w:val="sr-Cyrl-RS"/>
              </w:rPr>
            </w:pPr>
            <w:r w:rsidRPr="00F72009">
              <w:rPr>
                <w:sz w:val="20"/>
                <w:lang w:val="sr-Cyrl-RS"/>
              </w:rPr>
              <w:t>228</w:t>
            </w:r>
          </w:p>
        </w:tc>
        <w:tc>
          <w:tcPr>
            <w:tcW w:w="986" w:type="pct"/>
            <w:tcBorders>
              <w:top w:val="double" w:sz="4" w:space="0" w:color="auto"/>
            </w:tcBorders>
          </w:tcPr>
          <w:p w14:paraId="475DA2CD" w14:textId="77777777" w:rsidR="00761031" w:rsidRPr="00F72009" w:rsidRDefault="00761031" w:rsidP="00761031">
            <w:pPr>
              <w:jc w:val="center"/>
              <w:rPr>
                <w:sz w:val="20"/>
                <w:lang w:val="sr-Cyrl-RS"/>
              </w:rPr>
            </w:pPr>
          </w:p>
        </w:tc>
        <w:tc>
          <w:tcPr>
            <w:tcW w:w="1051" w:type="pct"/>
            <w:tcBorders>
              <w:top w:val="double" w:sz="4" w:space="0" w:color="auto"/>
              <w:right w:val="double" w:sz="4" w:space="0" w:color="auto"/>
            </w:tcBorders>
          </w:tcPr>
          <w:p w14:paraId="6E3B66EA" w14:textId="77777777" w:rsidR="00761031" w:rsidRPr="00F72009" w:rsidRDefault="00761031" w:rsidP="00761031">
            <w:pPr>
              <w:jc w:val="center"/>
              <w:rPr>
                <w:sz w:val="20"/>
                <w:lang w:val="sr-Cyrl-RS"/>
              </w:rPr>
            </w:pPr>
          </w:p>
        </w:tc>
      </w:tr>
      <w:tr w:rsidR="006577E8" w:rsidRPr="00F72009" w14:paraId="31B3F2FC" w14:textId="77777777" w:rsidTr="00512718">
        <w:tc>
          <w:tcPr>
            <w:tcW w:w="1842" w:type="pct"/>
            <w:tcBorders>
              <w:left w:val="double" w:sz="4" w:space="0" w:color="auto"/>
            </w:tcBorders>
            <w:shd w:val="clear" w:color="auto" w:fill="auto"/>
            <w:vAlign w:val="center"/>
          </w:tcPr>
          <w:p w14:paraId="1D55DFB6" w14:textId="77777777" w:rsidR="00761031" w:rsidRPr="00F72009" w:rsidRDefault="00761031" w:rsidP="00761031">
            <w:pPr>
              <w:jc w:val="left"/>
              <w:rPr>
                <w:sz w:val="20"/>
                <w:lang w:val="sr-Cyrl-RS"/>
              </w:rPr>
            </w:pPr>
            <w:proofErr w:type="spellStart"/>
            <w:r w:rsidRPr="00F72009">
              <w:rPr>
                <w:sz w:val="20"/>
                <w:lang w:val="sr-Cyrl-RS"/>
              </w:rPr>
              <w:t>mySAP</w:t>
            </w:r>
            <w:proofErr w:type="spellEnd"/>
            <w:r w:rsidRPr="00F72009">
              <w:rPr>
                <w:sz w:val="20"/>
                <w:lang w:val="sr-Cyrl-RS"/>
              </w:rPr>
              <w:t xml:space="preserve"> ERP </w:t>
            </w:r>
            <w:proofErr w:type="spellStart"/>
            <w:r w:rsidRPr="00F72009">
              <w:rPr>
                <w:sz w:val="20"/>
                <w:lang w:val="sr-Cyrl-RS"/>
              </w:rPr>
              <w:t>limited</w:t>
            </w:r>
            <w:proofErr w:type="spellEnd"/>
            <w:r w:rsidRPr="00F72009">
              <w:rPr>
                <w:sz w:val="20"/>
                <w:lang w:val="sr-Cyrl-RS"/>
              </w:rPr>
              <w:t xml:space="preserve"> </w:t>
            </w:r>
            <w:proofErr w:type="spellStart"/>
            <w:r w:rsidRPr="00F72009">
              <w:rPr>
                <w:sz w:val="20"/>
                <w:lang w:val="sr-Cyrl-RS"/>
              </w:rPr>
              <w:t>professional</w:t>
            </w:r>
            <w:proofErr w:type="spellEnd"/>
            <w:r w:rsidRPr="00F72009">
              <w:rPr>
                <w:sz w:val="20"/>
                <w:lang w:val="sr-Cyrl-RS"/>
              </w:rPr>
              <w:t xml:space="preserve"> </w:t>
            </w:r>
            <w:proofErr w:type="spellStart"/>
            <w:r w:rsidRPr="00F72009">
              <w:rPr>
                <w:sz w:val="20"/>
                <w:lang w:val="sr-Cyrl-RS"/>
              </w:rPr>
              <w:t>users</w:t>
            </w:r>
            <w:proofErr w:type="spellEnd"/>
          </w:p>
        </w:tc>
        <w:tc>
          <w:tcPr>
            <w:tcW w:w="585" w:type="pct"/>
            <w:vAlign w:val="center"/>
          </w:tcPr>
          <w:p w14:paraId="02740A62" w14:textId="77777777" w:rsidR="00761031" w:rsidRPr="00F72009" w:rsidRDefault="00761031" w:rsidP="00761031">
            <w:pPr>
              <w:jc w:val="center"/>
              <w:rPr>
                <w:sz w:val="20"/>
                <w:lang w:val="sr-Cyrl-RS"/>
              </w:rPr>
            </w:pPr>
            <w:proofErr w:type="spellStart"/>
            <w:r w:rsidRPr="00F72009">
              <w:rPr>
                <w:sz w:val="20"/>
                <w:lang w:val="sr-Cyrl-RS"/>
              </w:rPr>
              <w:t>User</w:t>
            </w:r>
            <w:proofErr w:type="spellEnd"/>
          </w:p>
        </w:tc>
        <w:tc>
          <w:tcPr>
            <w:tcW w:w="536" w:type="pct"/>
            <w:vAlign w:val="center"/>
          </w:tcPr>
          <w:p w14:paraId="38BF0D18" w14:textId="77777777" w:rsidR="00761031" w:rsidRPr="00F72009" w:rsidRDefault="00761031" w:rsidP="00761031">
            <w:pPr>
              <w:jc w:val="center"/>
              <w:rPr>
                <w:sz w:val="20"/>
                <w:lang w:val="sr-Cyrl-RS"/>
              </w:rPr>
            </w:pPr>
            <w:r w:rsidRPr="00F72009">
              <w:rPr>
                <w:sz w:val="20"/>
                <w:lang w:val="sr-Cyrl-RS"/>
              </w:rPr>
              <w:t>108</w:t>
            </w:r>
          </w:p>
        </w:tc>
        <w:tc>
          <w:tcPr>
            <w:tcW w:w="986" w:type="pct"/>
          </w:tcPr>
          <w:p w14:paraId="1466341B" w14:textId="77777777" w:rsidR="00761031" w:rsidRPr="00F72009" w:rsidRDefault="00761031" w:rsidP="00761031">
            <w:pPr>
              <w:jc w:val="center"/>
              <w:rPr>
                <w:sz w:val="20"/>
                <w:lang w:val="sr-Cyrl-RS"/>
              </w:rPr>
            </w:pPr>
          </w:p>
        </w:tc>
        <w:tc>
          <w:tcPr>
            <w:tcW w:w="1051" w:type="pct"/>
            <w:tcBorders>
              <w:right w:val="double" w:sz="4" w:space="0" w:color="auto"/>
            </w:tcBorders>
          </w:tcPr>
          <w:p w14:paraId="2FE9A6E2" w14:textId="77777777" w:rsidR="00761031" w:rsidRPr="00F72009" w:rsidRDefault="00761031" w:rsidP="00761031">
            <w:pPr>
              <w:jc w:val="center"/>
              <w:rPr>
                <w:sz w:val="20"/>
                <w:lang w:val="sr-Cyrl-RS"/>
              </w:rPr>
            </w:pPr>
          </w:p>
        </w:tc>
      </w:tr>
      <w:tr w:rsidR="006577E8" w:rsidRPr="00F72009" w14:paraId="3834EF98" w14:textId="77777777" w:rsidTr="00512718">
        <w:tc>
          <w:tcPr>
            <w:tcW w:w="1842" w:type="pct"/>
            <w:tcBorders>
              <w:left w:val="double" w:sz="4" w:space="0" w:color="auto"/>
            </w:tcBorders>
            <w:shd w:val="clear" w:color="auto" w:fill="auto"/>
            <w:vAlign w:val="center"/>
          </w:tcPr>
          <w:p w14:paraId="5F7D80F1" w14:textId="77777777" w:rsidR="00761031" w:rsidRPr="00F72009" w:rsidRDefault="00761031" w:rsidP="00761031">
            <w:pPr>
              <w:jc w:val="left"/>
              <w:rPr>
                <w:sz w:val="20"/>
                <w:lang w:val="sr-Cyrl-RS"/>
              </w:rPr>
            </w:pPr>
            <w:proofErr w:type="spellStart"/>
            <w:r w:rsidRPr="00F72009">
              <w:rPr>
                <w:sz w:val="20"/>
                <w:lang w:val="sr-Cyrl-RS"/>
              </w:rPr>
              <w:t>mySAP</w:t>
            </w:r>
            <w:proofErr w:type="spellEnd"/>
            <w:r w:rsidRPr="00F72009">
              <w:rPr>
                <w:sz w:val="20"/>
                <w:lang w:val="sr-Cyrl-RS"/>
              </w:rPr>
              <w:t xml:space="preserve"> ERP </w:t>
            </w:r>
            <w:proofErr w:type="spellStart"/>
            <w:r w:rsidRPr="00F72009">
              <w:rPr>
                <w:sz w:val="20"/>
                <w:lang w:val="sr-Cyrl-RS"/>
              </w:rPr>
              <w:t>development</w:t>
            </w:r>
            <w:proofErr w:type="spellEnd"/>
            <w:r w:rsidRPr="00F72009">
              <w:rPr>
                <w:sz w:val="20"/>
                <w:lang w:val="sr-Cyrl-RS"/>
              </w:rPr>
              <w:t xml:space="preserve"> </w:t>
            </w:r>
            <w:proofErr w:type="spellStart"/>
            <w:r w:rsidRPr="00F72009">
              <w:rPr>
                <w:sz w:val="20"/>
                <w:lang w:val="sr-Cyrl-RS"/>
              </w:rPr>
              <w:t>users</w:t>
            </w:r>
            <w:proofErr w:type="spellEnd"/>
            <w:r w:rsidRPr="00F72009">
              <w:rPr>
                <w:sz w:val="20"/>
                <w:lang w:val="sr-Cyrl-RS"/>
              </w:rPr>
              <w:t xml:space="preserve"> </w:t>
            </w:r>
          </w:p>
        </w:tc>
        <w:tc>
          <w:tcPr>
            <w:tcW w:w="585" w:type="pct"/>
            <w:vAlign w:val="center"/>
          </w:tcPr>
          <w:p w14:paraId="6CC87DC2" w14:textId="77777777" w:rsidR="00761031" w:rsidRPr="00F72009" w:rsidRDefault="00761031" w:rsidP="00761031">
            <w:pPr>
              <w:jc w:val="center"/>
              <w:rPr>
                <w:sz w:val="20"/>
                <w:lang w:val="sr-Cyrl-RS"/>
              </w:rPr>
            </w:pPr>
            <w:proofErr w:type="spellStart"/>
            <w:r w:rsidRPr="00F72009">
              <w:rPr>
                <w:sz w:val="20"/>
                <w:lang w:val="sr-Cyrl-RS"/>
              </w:rPr>
              <w:t>User</w:t>
            </w:r>
            <w:proofErr w:type="spellEnd"/>
          </w:p>
        </w:tc>
        <w:tc>
          <w:tcPr>
            <w:tcW w:w="536" w:type="pct"/>
            <w:vAlign w:val="center"/>
          </w:tcPr>
          <w:p w14:paraId="628D5E01" w14:textId="77777777" w:rsidR="00761031" w:rsidRPr="00F72009" w:rsidRDefault="00761031" w:rsidP="00761031">
            <w:pPr>
              <w:jc w:val="center"/>
              <w:rPr>
                <w:sz w:val="20"/>
                <w:lang w:val="sr-Cyrl-RS"/>
              </w:rPr>
            </w:pPr>
            <w:r w:rsidRPr="00F72009">
              <w:rPr>
                <w:sz w:val="20"/>
                <w:lang w:val="sr-Cyrl-RS"/>
              </w:rPr>
              <w:t>4</w:t>
            </w:r>
          </w:p>
        </w:tc>
        <w:tc>
          <w:tcPr>
            <w:tcW w:w="986" w:type="pct"/>
          </w:tcPr>
          <w:p w14:paraId="645C472B" w14:textId="77777777" w:rsidR="00761031" w:rsidRPr="00F72009" w:rsidRDefault="00761031" w:rsidP="00761031">
            <w:pPr>
              <w:jc w:val="center"/>
              <w:rPr>
                <w:sz w:val="20"/>
                <w:lang w:val="sr-Cyrl-RS"/>
              </w:rPr>
            </w:pPr>
          </w:p>
        </w:tc>
        <w:tc>
          <w:tcPr>
            <w:tcW w:w="1051" w:type="pct"/>
            <w:tcBorders>
              <w:right w:val="double" w:sz="4" w:space="0" w:color="auto"/>
            </w:tcBorders>
          </w:tcPr>
          <w:p w14:paraId="432331A9" w14:textId="77777777" w:rsidR="00761031" w:rsidRPr="00F72009" w:rsidRDefault="00761031" w:rsidP="00761031">
            <w:pPr>
              <w:jc w:val="center"/>
              <w:rPr>
                <w:sz w:val="20"/>
                <w:lang w:val="sr-Cyrl-RS"/>
              </w:rPr>
            </w:pPr>
          </w:p>
        </w:tc>
      </w:tr>
      <w:tr w:rsidR="006577E8" w:rsidRPr="00F72009" w14:paraId="3FF9A22C" w14:textId="77777777" w:rsidTr="00512718">
        <w:tc>
          <w:tcPr>
            <w:tcW w:w="1842" w:type="pct"/>
            <w:tcBorders>
              <w:left w:val="double" w:sz="4" w:space="0" w:color="auto"/>
            </w:tcBorders>
            <w:shd w:val="clear" w:color="auto" w:fill="auto"/>
            <w:vAlign w:val="center"/>
          </w:tcPr>
          <w:p w14:paraId="61D873D5"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Application Business Analytics Professional User</w:t>
            </w:r>
          </w:p>
        </w:tc>
        <w:tc>
          <w:tcPr>
            <w:tcW w:w="585" w:type="pct"/>
            <w:vAlign w:val="center"/>
          </w:tcPr>
          <w:p w14:paraId="47E09582" w14:textId="77777777" w:rsidR="00761031" w:rsidRPr="00F72009" w:rsidRDefault="00761031" w:rsidP="00761031">
            <w:pPr>
              <w:contextualSpacing/>
              <w:jc w:val="center"/>
              <w:rPr>
                <w:noProof/>
                <w:sz w:val="20"/>
                <w:lang w:val="sr-Cyrl-RS"/>
              </w:rPr>
            </w:pPr>
            <w:proofErr w:type="spellStart"/>
            <w:r w:rsidRPr="00F72009">
              <w:rPr>
                <w:sz w:val="20"/>
                <w:lang w:val="sr-Cyrl-RS"/>
              </w:rPr>
              <w:t>User</w:t>
            </w:r>
            <w:proofErr w:type="spellEnd"/>
          </w:p>
        </w:tc>
        <w:tc>
          <w:tcPr>
            <w:tcW w:w="536" w:type="pct"/>
            <w:vAlign w:val="center"/>
          </w:tcPr>
          <w:p w14:paraId="0DD481FC" w14:textId="77777777" w:rsidR="00761031" w:rsidRPr="00F72009" w:rsidRDefault="00761031" w:rsidP="00761031">
            <w:pPr>
              <w:contextualSpacing/>
              <w:jc w:val="center"/>
              <w:rPr>
                <w:noProof/>
                <w:sz w:val="20"/>
                <w:lang w:val="sr-Cyrl-RS"/>
              </w:rPr>
            </w:pPr>
            <w:r w:rsidRPr="00F72009">
              <w:rPr>
                <w:noProof/>
                <w:sz w:val="20"/>
                <w:lang w:val="sr-Cyrl-RS"/>
              </w:rPr>
              <w:t>2</w:t>
            </w:r>
          </w:p>
        </w:tc>
        <w:tc>
          <w:tcPr>
            <w:tcW w:w="986" w:type="pct"/>
          </w:tcPr>
          <w:p w14:paraId="2C8B4749"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763A91D5" w14:textId="77777777" w:rsidR="00761031" w:rsidRPr="00F72009" w:rsidRDefault="00761031" w:rsidP="00761031">
            <w:pPr>
              <w:contextualSpacing/>
              <w:jc w:val="center"/>
              <w:rPr>
                <w:noProof/>
                <w:sz w:val="20"/>
                <w:lang w:val="sr-Cyrl-RS"/>
              </w:rPr>
            </w:pPr>
          </w:p>
        </w:tc>
      </w:tr>
      <w:tr w:rsidR="006577E8" w:rsidRPr="00F72009" w14:paraId="0B5B558D" w14:textId="77777777" w:rsidTr="00512718">
        <w:tc>
          <w:tcPr>
            <w:tcW w:w="1842" w:type="pct"/>
            <w:tcBorders>
              <w:left w:val="double" w:sz="4" w:space="0" w:color="auto"/>
            </w:tcBorders>
            <w:shd w:val="clear" w:color="auto" w:fill="auto"/>
            <w:vAlign w:val="center"/>
          </w:tcPr>
          <w:p w14:paraId="66CF4D52"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 xml:space="preserve">BA&amp;T SAP Business Objects BI Suite </w:t>
            </w:r>
          </w:p>
        </w:tc>
        <w:tc>
          <w:tcPr>
            <w:tcW w:w="585" w:type="pct"/>
            <w:vAlign w:val="center"/>
          </w:tcPr>
          <w:p w14:paraId="39D62CBD" w14:textId="77777777" w:rsidR="00761031" w:rsidRPr="00F72009" w:rsidRDefault="00761031" w:rsidP="00761031">
            <w:pPr>
              <w:contextualSpacing/>
              <w:jc w:val="center"/>
              <w:rPr>
                <w:noProof/>
                <w:sz w:val="20"/>
                <w:lang w:val="sr-Cyrl-RS"/>
              </w:rPr>
            </w:pPr>
            <w:proofErr w:type="spellStart"/>
            <w:r w:rsidRPr="00F72009">
              <w:rPr>
                <w:sz w:val="20"/>
                <w:lang w:val="sr-Cyrl-RS"/>
              </w:rPr>
              <w:t>User</w:t>
            </w:r>
            <w:proofErr w:type="spellEnd"/>
          </w:p>
        </w:tc>
        <w:tc>
          <w:tcPr>
            <w:tcW w:w="536" w:type="pct"/>
            <w:vAlign w:val="center"/>
          </w:tcPr>
          <w:p w14:paraId="687F225A" w14:textId="77777777" w:rsidR="00761031" w:rsidRPr="00F72009" w:rsidRDefault="00761031" w:rsidP="00761031">
            <w:pPr>
              <w:contextualSpacing/>
              <w:jc w:val="center"/>
              <w:rPr>
                <w:noProof/>
                <w:sz w:val="20"/>
                <w:lang w:val="sr-Cyrl-RS"/>
              </w:rPr>
            </w:pPr>
            <w:r w:rsidRPr="00F72009">
              <w:rPr>
                <w:noProof/>
                <w:sz w:val="20"/>
                <w:lang w:val="sr-Cyrl-RS"/>
              </w:rPr>
              <w:t>25</w:t>
            </w:r>
          </w:p>
        </w:tc>
        <w:tc>
          <w:tcPr>
            <w:tcW w:w="986" w:type="pct"/>
          </w:tcPr>
          <w:p w14:paraId="7055D2C6"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2783EE57" w14:textId="77777777" w:rsidR="00761031" w:rsidRPr="00F72009" w:rsidRDefault="00761031" w:rsidP="00761031">
            <w:pPr>
              <w:contextualSpacing/>
              <w:jc w:val="center"/>
              <w:rPr>
                <w:noProof/>
                <w:sz w:val="20"/>
                <w:lang w:val="sr-Cyrl-RS"/>
              </w:rPr>
            </w:pPr>
          </w:p>
        </w:tc>
      </w:tr>
      <w:tr w:rsidR="006577E8" w:rsidRPr="00F72009" w14:paraId="506E5C59" w14:textId="77777777" w:rsidTr="00512718">
        <w:tc>
          <w:tcPr>
            <w:tcW w:w="1842" w:type="pct"/>
            <w:tcBorders>
              <w:left w:val="double" w:sz="4" w:space="0" w:color="auto"/>
            </w:tcBorders>
            <w:shd w:val="clear" w:color="auto" w:fill="auto"/>
            <w:vAlign w:val="center"/>
          </w:tcPr>
          <w:p w14:paraId="49EDC2D0"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BA&amp;T SAP Business Planning &amp; Cons, vers f SAP NetWeaver (BPC)</w:t>
            </w:r>
          </w:p>
        </w:tc>
        <w:tc>
          <w:tcPr>
            <w:tcW w:w="585" w:type="pct"/>
            <w:vAlign w:val="center"/>
          </w:tcPr>
          <w:p w14:paraId="41576F11" w14:textId="77777777" w:rsidR="00761031" w:rsidRPr="00F72009" w:rsidRDefault="00761031" w:rsidP="00761031">
            <w:pPr>
              <w:contextualSpacing/>
              <w:jc w:val="center"/>
              <w:rPr>
                <w:noProof/>
                <w:sz w:val="20"/>
                <w:lang w:val="sr-Cyrl-RS"/>
              </w:rPr>
            </w:pPr>
            <w:proofErr w:type="spellStart"/>
            <w:r w:rsidRPr="00F72009">
              <w:rPr>
                <w:sz w:val="20"/>
                <w:lang w:val="sr-Cyrl-RS"/>
              </w:rPr>
              <w:t>User</w:t>
            </w:r>
            <w:proofErr w:type="spellEnd"/>
          </w:p>
        </w:tc>
        <w:tc>
          <w:tcPr>
            <w:tcW w:w="536" w:type="pct"/>
            <w:vAlign w:val="center"/>
          </w:tcPr>
          <w:p w14:paraId="524CC048" w14:textId="77777777" w:rsidR="00761031" w:rsidRPr="00F72009" w:rsidRDefault="00761031" w:rsidP="00761031">
            <w:pPr>
              <w:contextualSpacing/>
              <w:jc w:val="center"/>
              <w:rPr>
                <w:noProof/>
                <w:sz w:val="20"/>
                <w:lang w:val="sr-Cyrl-RS"/>
              </w:rPr>
            </w:pPr>
            <w:r w:rsidRPr="00F72009">
              <w:rPr>
                <w:noProof/>
                <w:sz w:val="20"/>
                <w:lang w:val="sr-Cyrl-RS"/>
              </w:rPr>
              <w:t>30</w:t>
            </w:r>
          </w:p>
        </w:tc>
        <w:tc>
          <w:tcPr>
            <w:tcW w:w="986" w:type="pct"/>
          </w:tcPr>
          <w:p w14:paraId="65797394"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7F53E468" w14:textId="77777777" w:rsidR="00761031" w:rsidRPr="00F72009" w:rsidRDefault="00761031" w:rsidP="00761031">
            <w:pPr>
              <w:contextualSpacing/>
              <w:jc w:val="center"/>
              <w:rPr>
                <w:noProof/>
                <w:sz w:val="20"/>
                <w:lang w:val="sr-Cyrl-RS"/>
              </w:rPr>
            </w:pPr>
          </w:p>
        </w:tc>
      </w:tr>
      <w:tr w:rsidR="006577E8" w:rsidRPr="00F72009" w14:paraId="644F8864" w14:textId="77777777" w:rsidTr="00512718">
        <w:tc>
          <w:tcPr>
            <w:tcW w:w="1842" w:type="pct"/>
            <w:tcBorders>
              <w:left w:val="double" w:sz="4" w:space="0" w:color="auto"/>
            </w:tcBorders>
            <w:shd w:val="clear" w:color="auto" w:fill="auto"/>
            <w:vAlign w:val="center"/>
          </w:tcPr>
          <w:p w14:paraId="34D991D5" w14:textId="77777777" w:rsidR="00761031" w:rsidRPr="00F72009" w:rsidRDefault="00761031" w:rsidP="00761031">
            <w:pPr>
              <w:pStyle w:val="ListParagraph"/>
              <w:autoSpaceDE w:val="0"/>
              <w:autoSpaceDN w:val="0"/>
              <w:ind w:left="0"/>
              <w:jc w:val="left"/>
              <w:rPr>
                <w:noProof/>
                <w:sz w:val="20"/>
                <w:lang w:val="sr-Cyrl-RS"/>
              </w:rPr>
            </w:pPr>
            <w:r w:rsidRPr="00F72009">
              <w:rPr>
                <w:sz w:val="20"/>
                <w:lang w:val="sr-Cyrl-RS" w:eastAsia="de-DE"/>
              </w:rPr>
              <w:t xml:space="preserve">SAP </w:t>
            </w:r>
            <w:proofErr w:type="spellStart"/>
            <w:r w:rsidRPr="00F72009">
              <w:rPr>
                <w:sz w:val="20"/>
                <w:lang w:val="sr-Cyrl-RS" w:eastAsia="de-DE"/>
              </w:rPr>
              <w:t>NetWeaver</w:t>
            </w:r>
            <w:proofErr w:type="spellEnd"/>
            <w:r w:rsidRPr="00F72009">
              <w:rPr>
                <w:sz w:val="20"/>
                <w:lang w:val="sr-Cyrl-RS" w:eastAsia="de-DE"/>
              </w:rPr>
              <w:t xml:space="preserve"> </w:t>
            </w:r>
            <w:proofErr w:type="spellStart"/>
            <w:r w:rsidRPr="00F72009">
              <w:rPr>
                <w:sz w:val="20"/>
                <w:lang w:val="sr-Cyrl-RS" w:eastAsia="de-DE"/>
              </w:rPr>
              <w:t>Process</w:t>
            </w:r>
            <w:proofErr w:type="spellEnd"/>
            <w:r w:rsidRPr="00F72009">
              <w:rPr>
                <w:sz w:val="20"/>
                <w:lang w:val="sr-Cyrl-RS" w:eastAsia="de-DE"/>
              </w:rPr>
              <w:t xml:space="preserve"> </w:t>
            </w:r>
            <w:proofErr w:type="spellStart"/>
            <w:r w:rsidRPr="00F72009">
              <w:rPr>
                <w:sz w:val="20"/>
                <w:lang w:val="sr-Cyrl-RS" w:eastAsia="de-DE"/>
              </w:rPr>
              <w:t>Integration</w:t>
            </w:r>
            <w:proofErr w:type="spellEnd"/>
          </w:p>
        </w:tc>
        <w:tc>
          <w:tcPr>
            <w:tcW w:w="585" w:type="pct"/>
            <w:vAlign w:val="center"/>
          </w:tcPr>
          <w:p w14:paraId="19BC6781" w14:textId="77777777" w:rsidR="00761031" w:rsidRPr="00F72009" w:rsidRDefault="00761031" w:rsidP="00761031">
            <w:pPr>
              <w:contextualSpacing/>
              <w:jc w:val="center"/>
              <w:rPr>
                <w:noProof/>
                <w:sz w:val="20"/>
                <w:lang w:val="sr-Cyrl-RS"/>
              </w:rPr>
            </w:pPr>
            <w:r w:rsidRPr="00F72009">
              <w:rPr>
                <w:noProof/>
                <w:sz w:val="20"/>
                <w:lang w:val="sr-Cyrl-RS"/>
              </w:rPr>
              <w:t>Processor</w:t>
            </w:r>
          </w:p>
        </w:tc>
        <w:tc>
          <w:tcPr>
            <w:tcW w:w="536" w:type="pct"/>
            <w:vAlign w:val="center"/>
          </w:tcPr>
          <w:p w14:paraId="6BDB9282"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Pr>
          <w:p w14:paraId="61906C7A"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7C9E69D8" w14:textId="77777777" w:rsidR="00761031" w:rsidRPr="00F72009" w:rsidRDefault="00761031" w:rsidP="00761031">
            <w:pPr>
              <w:contextualSpacing/>
              <w:jc w:val="center"/>
              <w:rPr>
                <w:noProof/>
                <w:sz w:val="20"/>
                <w:lang w:val="sr-Cyrl-RS"/>
              </w:rPr>
            </w:pPr>
          </w:p>
        </w:tc>
      </w:tr>
      <w:tr w:rsidR="006577E8" w:rsidRPr="00F72009" w14:paraId="65D67396" w14:textId="77777777" w:rsidTr="00512718">
        <w:tc>
          <w:tcPr>
            <w:tcW w:w="1842" w:type="pct"/>
            <w:tcBorders>
              <w:left w:val="double" w:sz="4" w:space="0" w:color="auto"/>
            </w:tcBorders>
            <w:shd w:val="clear" w:color="auto" w:fill="auto"/>
            <w:vAlign w:val="center"/>
          </w:tcPr>
          <w:p w14:paraId="5A304728" w14:textId="77777777" w:rsidR="00761031" w:rsidRPr="00F72009" w:rsidRDefault="00761031" w:rsidP="00761031">
            <w:pPr>
              <w:pStyle w:val="ListParagraph"/>
              <w:autoSpaceDE w:val="0"/>
              <w:autoSpaceDN w:val="0"/>
              <w:ind w:left="0"/>
              <w:jc w:val="left"/>
              <w:rPr>
                <w:noProof/>
                <w:sz w:val="20"/>
                <w:lang w:val="sr-Cyrl-RS"/>
              </w:rPr>
            </w:pPr>
            <w:r w:rsidRPr="00F72009">
              <w:rPr>
                <w:sz w:val="20"/>
                <w:lang w:val="sr-Cyrl-RS" w:eastAsia="de-DE"/>
              </w:rPr>
              <w:t xml:space="preserve">SAP </w:t>
            </w:r>
            <w:proofErr w:type="spellStart"/>
            <w:r w:rsidRPr="00F72009">
              <w:rPr>
                <w:sz w:val="20"/>
                <w:lang w:val="sr-Cyrl-RS" w:eastAsia="de-DE"/>
              </w:rPr>
              <w:t>Application</w:t>
            </w:r>
            <w:proofErr w:type="spellEnd"/>
            <w:r w:rsidRPr="00F72009">
              <w:rPr>
                <w:sz w:val="20"/>
                <w:lang w:val="sr-Cyrl-RS" w:eastAsia="de-DE"/>
              </w:rPr>
              <w:t xml:space="preserve"> </w:t>
            </w:r>
            <w:proofErr w:type="spellStart"/>
            <w:r w:rsidRPr="00F72009">
              <w:rPr>
                <w:sz w:val="20"/>
                <w:lang w:val="sr-Cyrl-RS" w:eastAsia="de-DE"/>
              </w:rPr>
              <w:t>Interface</w:t>
            </w:r>
            <w:proofErr w:type="spellEnd"/>
            <w:r w:rsidRPr="00F72009">
              <w:rPr>
                <w:sz w:val="20"/>
                <w:lang w:val="sr-Cyrl-RS" w:eastAsia="de-DE"/>
              </w:rPr>
              <w:t xml:space="preserve"> </w:t>
            </w:r>
            <w:proofErr w:type="spellStart"/>
            <w:r w:rsidRPr="00F72009">
              <w:rPr>
                <w:sz w:val="20"/>
                <w:lang w:val="sr-Cyrl-RS" w:eastAsia="de-DE"/>
              </w:rPr>
              <w:t>Framework</w:t>
            </w:r>
            <w:proofErr w:type="spellEnd"/>
          </w:p>
        </w:tc>
        <w:tc>
          <w:tcPr>
            <w:tcW w:w="585" w:type="pct"/>
            <w:vAlign w:val="center"/>
          </w:tcPr>
          <w:p w14:paraId="0926B9C7" w14:textId="77777777" w:rsidR="00761031" w:rsidRPr="00F72009" w:rsidRDefault="00761031" w:rsidP="00761031">
            <w:pPr>
              <w:contextualSpacing/>
              <w:jc w:val="center"/>
              <w:rPr>
                <w:noProof/>
                <w:sz w:val="20"/>
                <w:lang w:val="sr-Cyrl-RS"/>
              </w:rPr>
            </w:pPr>
            <w:r w:rsidRPr="00F72009">
              <w:rPr>
                <w:noProof/>
                <w:sz w:val="20"/>
                <w:lang w:val="sr-Cyrl-RS"/>
              </w:rPr>
              <w:t>Processor</w:t>
            </w:r>
          </w:p>
        </w:tc>
        <w:tc>
          <w:tcPr>
            <w:tcW w:w="536" w:type="pct"/>
            <w:vAlign w:val="center"/>
          </w:tcPr>
          <w:p w14:paraId="2DB1BE84"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Pr>
          <w:p w14:paraId="16E6A2C6"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28FF5116" w14:textId="77777777" w:rsidR="00761031" w:rsidRPr="00F72009" w:rsidRDefault="00761031" w:rsidP="00761031">
            <w:pPr>
              <w:contextualSpacing/>
              <w:jc w:val="center"/>
              <w:rPr>
                <w:noProof/>
                <w:sz w:val="20"/>
                <w:lang w:val="sr-Cyrl-RS"/>
              </w:rPr>
            </w:pPr>
          </w:p>
        </w:tc>
      </w:tr>
      <w:tr w:rsidR="006577E8" w:rsidRPr="00F72009" w14:paraId="7CF06EA2" w14:textId="77777777" w:rsidTr="00512718">
        <w:tc>
          <w:tcPr>
            <w:tcW w:w="1842" w:type="pct"/>
            <w:tcBorders>
              <w:left w:val="double" w:sz="4" w:space="0" w:color="auto"/>
            </w:tcBorders>
            <w:shd w:val="clear" w:color="auto" w:fill="auto"/>
            <w:vAlign w:val="center"/>
          </w:tcPr>
          <w:p w14:paraId="6F1D1CFA"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Treasury and Risk Management</w:t>
            </w:r>
          </w:p>
        </w:tc>
        <w:tc>
          <w:tcPr>
            <w:tcW w:w="585" w:type="pct"/>
            <w:vAlign w:val="center"/>
          </w:tcPr>
          <w:p w14:paraId="4AED9AB5" w14:textId="77777777" w:rsidR="00761031" w:rsidRPr="00F72009" w:rsidRDefault="00761031" w:rsidP="00761031">
            <w:pPr>
              <w:contextualSpacing/>
              <w:jc w:val="center"/>
              <w:rPr>
                <w:noProof/>
                <w:sz w:val="20"/>
                <w:lang w:val="sr-Cyrl-RS"/>
              </w:rPr>
            </w:pPr>
            <w:r w:rsidRPr="00F72009">
              <w:rPr>
                <w:noProof/>
                <w:sz w:val="20"/>
                <w:lang w:val="sr-Cyrl-RS"/>
              </w:rPr>
              <w:t>100 MEUR revenue</w:t>
            </w:r>
          </w:p>
        </w:tc>
        <w:tc>
          <w:tcPr>
            <w:tcW w:w="536" w:type="pct"/>
            <w:vAlign w:val="center"/>
          </w:tcPr>
          <w:p w14:paraId="1854DD36" w14:textId="77777777" w:rsidR="00761031" w:rsidRPr="00F72009" w:rsidRDefault="00761031" w:rsidP="00761031">
            <w:pPr>
              <w:contextualSpacing/>
              <w:jc w:val="center"/>
              <w:rPr>
                <w:noProof/>
                <w:sz w:val="20"/>
                <w:lang w:val="sr-Cyrl-RS"/>
              </w:rPr>
            </w:pPr>
            <w:r w:rsidRPr="00F72009">
              <w:rPr>
                <w:noProof/>
                <w:sz w:val="20"/>
                <w:lang w:val="sr-Cyrl-RS"/>
              </w:rPr>
              <w:t xml:space="preserve">19 </w:t>
            </w:r>
          </w:p>
        </w:tc>
        <w:tc>
          <w:tcPr>
            <w:tcW w:w="986" w:type="pct"/>
          </w:tcPr>
          <w:p w14:paraId="0AB710BA"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2C095436" w14:textId="77777777" w:rsidR="00761031" w:rsidRPr="00F72009" w:rsidRDefault="00761031" w:rsidP="00761031">
            <w:pPr>
              <w:contextualSpacing/>
              <w:jc w:val="center"/>
              <w:rPr>
                <w:noProof/>
                <w:sz w:val="20"/>
                <w:lang w:val="sr-Cyrl-RS"/>
              </w:rPr>
            </w:pPr>
          </w:p>
        </w:tc>
      </w:tr>
      <w:tr w:rsidR="006577E8" w:rsidRPr="00F72009" w14:paraId="46C719FC" w14:textId="77777777" w:rsidTr="00512718">
        <w:tc>
          <w:tcPr>
            <w:tcW w:w="1842" w:type="pct"/>
            <w:tcBorders>
              <w:left w:val="double" w:sz="4" w:space="0" w:color="auto"/>
            </w:tcBorders>
            <w:shd w:val="clear" w:color="auto" w:fill="auto"/>
            <w:vAlign w:val="center"/>
          </w:tcPr>
          <w:p w14:paraId="2ED146F2"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Workforce Performance Builder Producer</w:t>
            </w:r>
          </w:p>
        </w:tc>
        <w:tc>
          <w:tcPr>
            <w:tcW w:w="585" w:type="pct"/>
            <w:vAlign w:val="center"/>
          </w:tcPr>
          <w:p w14:paraId="2D9B82C3" w14:textId="77777777" w:rsidR="00761031" w:rsidRPr="00F72009" w:rsidRDefault="00761031" w:rsidP="00761031">
            <w:pPr>
              <w:contextualSpacing/>
              <w:jc w:val="center"/>
              <w:rPr>
                <w:noProof/>
                <w:sz w:val="20"/>
                <w:lang w:val="sr-Cyrl-RS"/>
              </w:rPr>
            </w:pPr>
            <w:r w:rsidRPr="00F72009">
              <w:rPr>
                <w:noProof/>
                <w:sz w:val="20"/>
                <w:lang w:val="sr-Cyrl-RS"/>
              </w:rPr>
              <w:t>Processor</w:t>
            </w:r>
          </w:p>
        </w:tc>
        <w:tc>
          <w:tcPr>
            <w:tcW w:w="536" w:type="pct"/>
            <w:vAlign w:val="center"/>
          </w:tcPr>
          <w:p w14:paraId="41F44C4E"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Pr>
          <w:p w14:paraId="54202187"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6FB32609" w14:textId="77777777" w:rsidR="00761031" w:rsidRPr="00F72009" w:rsidRDefault="00761031" w:rsidP="00761031">
            <w:pPr>
              <w:contextualSpacing/>
              <w:jc w:val="center"/>
              <w:rPr>
                <w:noProof/>
                <w:sz w:val="20"/>
                <w:lang w:val="sr-Cyrl-RS"/>
              </w:rPr>
            </w:pPr>
          </w:p>
        </w:tc>
      </w:tr>
      <w:tr w:rsidR="006577E8" w:rsidRPr="00F72009" w14:paraId="11045A2B" w14:textId="77777777" w:rsidTr="00512718">
        <w:tc>
          <w:tcPr>
            <w:tcW w:w="1842" w:type="pct"/>
            <w:tcBorders>
              <w:left w:val="double" w:sz="4" w:space="0" w:color="auto"/>
            </w:tcBorders>
            <w:shd w:val="clear" w:color="auto" w:fill="auto"/>
            <w:vAlign w:val="center"/>
          </w:tcPr>
          <w:p w14:paraId="5F3CB5FB"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Workforce Performance Builder Enterprise Edition</w:t>
            </w:r>
          </w:p>
        </w:tc>
        <w:tc>
          <w:tcPr>
            <w:tcW w:w="585" w:type="pct"/>
            <w:vAlign w:val="center"/>
          </w:tcPr>
          <w:p w14:paraId="371E4B6E" w14:textId="77777777" w:rsidR="00761031" w:rsidRPr="00F72009" w:rsidRDefault="00761031" w:rsidP="00761031">
            <w:pPr>
              <w:contextualSpacing/>
              <w:jc w:val="center"/>
              <w:rPr>
                <w:noProof/>
                <w:sz w:val="20"/>
                <w:lang w:val="sr-Cyrl-RS"/>
              </w:rPr>
            </w:pPr>
            <w:proofErr w:type="spellStart"/>
            <w:r w:rsidRPr="00F72009">
              <w:rPr>
                <w:sz w:val="20"/>
                <w:lang w:val="sr-Cyrl-RS"/>
              </w:rPr>
              <w:t>User</w:t>
            </w:r>
            <w:proofErr w:type="spellEnd"/>
          </w:p>
        </w:tc>
        <w:tc>
          <w:tcPr>
            <w:tcW w:w="536" w:type="pct"/>
            <w:vAlign w:val="center"/>
          </w:tcPr>
          <w:p w14:paraId="20408E5C" w14:textId="77777777" w:rsidR="00761031" w:rsidRPr="00F72009" w:rsidRDefault="00761031" w:rsidP="00761031">
            <w:pPr>
              <w:contextualSpacing/>
              <w:jc w:val="center"/>
              <w:rPr>
                <w:noProof/>
                <w:sz w:val="20"/>
                <w:lang w:val="sr-Cyrl-RS"/>
              </w:rPr>
            </w:pPr>
            <w:r w:rsidRPr="00F72009">
              <w:rPr>
                <w:noProof/>
                <w:sz w:val="20"/>
                <w:lang w:val="sr-Cyrl-RS"/>
              </w:rPr>
              <w:t>340</w:t>
            </w:r>
          </w:p>
        </w:tc>
        <w:tc>
          <w:tcPr>
            <w:tcW w:w="986" w:type="pct"/>
          </w:tcPr>
          <w:p w14:paraId="67A21944"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50B0283C" w14:textId="77777777" w:rsidR="00761031" w:rsidRPr="00F72009" w:rsidRDefault="00761031" w:rsidP="00761031">
            <w:pPr>
              <w:contextualSpacing/>
              <w:jc w:val="center"/>
              <w:rPr>
                <w:noProof/>
                <w:sz w:val="20"/>
                <w:lang w:val="sr-Cyrl-RS"/>
              </w:rPr>
            </w:pPr>
          </w:p>
        </w:tc>
      </w:tr>
      <w:tr w:rsidR="006577E8" w:rsidRPr="00F72009" w14:paraId="5DB903F6" w14:textId="77777777" w:rsidTr="00512718">
        <w:tc>
          <w:tcPr>
            <w:tcW w:w="1842" w:type="pct"/>
            <w:tcBorders>
              <w:left w:val="double" w:sz="4" w:space="0" w:color="auto"/>
            </w:tcBorders>
            <w:shd w:val="clear" w:color="auto" w:fill="auto"/>
            <w:vAlign w:val="center"/>
          </w:tcPr>
          <w:p w14:paraId="6F03EB53" w14:textId="77777777" w:rsidR="00761031" w:rsidRPr="00F72009" w:rsidRDefault="00761031" w:rsidP="00761031">
            <w:pPr>
              <w:pStyle w:val="ListParagraph"/>
              <w:autoSpaceDE w:val="0"/>
              <w:autoSpaceDN w:val="0"/>
              <w:ind w:left="0"/>
              <w:jc w:val="left"/>
              <w:rPr>
                <w:noProof/>
                <w:sz w:val="20"/>
                <w:lang w:val="sr-Cyrl-RS"/>
              </w:rPr>
            </w:pPr>
            <w:r w:rsidRPr="00F72009">
              <w:rPr>
                <w:sz w:val="20"/>
                <w:lang w:val="sr-Cyrl-RS" w:eastAsia="de-DE"/>
              </w:rPr>
              <w:t xml:space="preserve">SAP HANA, </w:t>
            </w:r>
            <w:proofErr w:type="spellStart"/>
            <w:r w:rsidRPr="00F72009">
              <w:rPr>
                <w:sz w:val="20"/>
                <w:lang w:val="sr-Cyrl-RS" w:eastAsia="de-DE"/>
              </w:rPr>
              <w:t>Enterprise</w:t>
            </w:r>
            <w:proofErr w:type="spellEnd"/>
            <w:r w:rsidRPr="00F72009">
              <w:rPr>
                <w:sz w:val="20"/>
                <w:lang w:val="sr-Cyrl-RS" w:eastAsia="de-DE"/>
              </w:rPr>
              <w:t xml:space="preserve"> </w:t>
            </w:r>
            <w:proofErr w:type="spellStart"/>
            <w:r w:rsidRPr="00F72009">
              <w:rPr>
                <w:sz w:val="20"/>
                <w:lang w:val="sr-Cyrl-RS" w:eastAsia="de-DE"/>
              </w:rPr>
              <w:t>Edition</w:t>
            </w:r>
            <w:proofErr w:type="spellEnd"/>
            <w:r w:rsidRPr="00F72009">
              <w:rPr>
                <w:sz w:val="20"/>
                <w:lang w:val="sr-Cyrl-RS" w:eastAsia="de-DE"/>
              </w:rPr>
              <w:t xml:space="preserve">, </w:t>
            </w:r>
            <w:proofErr w:type="spellStart"/>
            <w:r w:rsidRPr="00F72009">
              <w:rPr>
                <w:sz w:val="20"/>
                <w:lang w:val="sr-Cyrl-RS" w:eastAsia="de-DE"/>
              </w:rPr>
              <w:t>up</w:t>
            </w:r>
            <w:proofErr w:type="spellEnd"/>
            <w:r w:rsidRPr="00F72009">
              <w:rPr>
                <w:sz w:val="20"/>
                <w:lang w:val="sr-Cyrl-RS" w:eastAsia="de-DE"/>
              </w:rPr>
              <w:t xml:space="preserve"> to 10 </w:t>
            </w:r>
            <w:proofErr w:type="spellStart"/>
            <w:r w:rsidRPr="00F72009">
              <w:rPr>
                <w:sz w:val="20"/>
                <w:lang w:val="sr-Cyrl-RS" w:eastAsia="de-DE"/>
              </w:rPr>
              <w:t>units</w:t>
            </w:r>
            <w:proofErr w:type="spellEnd"/>
          </w:p>
        </w:tc>
        <w:tc>
          <w:tcPr>
            <w:tcW w:w="585" w:type="pct"/>
            <w:vAlign w:val="center"/>
          </w:tcPr>
          <w:p w14:paraId="0467C8D7" w14:textId="77777777" w:rsidR="00761031" w:rsidRPr="00F72009" w:rsidRDefault="00761031" w:rsidP="00761031">
            <w:pPr>
              <w:contextualSpacing/>
              <w:jc w:val="center"/>
              <w:rPr>
                <w:noProof/>
                <w:sz w:val="20"/>
                <w:lang w:val="sr-Cyrl-RS"/>
              </w:rPr>
            </w:pPr>
            <w:r w:rsidRPr="00F72009">
              <w:rPr>
                <w:noProof/>
                <w:sz w:val="20"/>
                <w:lang w:val="sr-Cyrl-RS"/>
              </w:rPr>
              <w:t>64GB</w:t>
            </w:r>
          </w:p>
        </w:tc>
        <w:tc>
          <w:tcPr>
            <w:tcW w:w="536" w:type="pct"/>
            <w:vAlign w:val="center"/>
          </w:tcPr>
          <w:p w14:paraId="1C9092FC"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Pr>
          <w:p w14:paraId="71638DD5"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13451EBD" w14:textId="77777777" w:rsidR="00761031" w:rsidRPr="00F72009" w:rsidRDefault="00761031" w:rsidP="00761031">
            <w:pPr>
              <w:contextualSpacing/>
              <w:jc w:val="center"/>
              <w:rPr>
                <w:noProof/>
                <w:sz w:val="20"/>
                <w:lang w:val="sr-Cyrl-RS"/>
              </w:rPr>
            </w:pPr>
          </w:p>
        </w:tc>
      </w:tr>
      <w:tr w:rsidR="006577E8" w:rsidRPr="00F72009" w14:paraId="08B44449" w14:textId="77777777" w:rsidTr="00512718">
        <w:tc>
          <w:tcPr>
            <w:tcW w:w="1842" w:type="pct"/>
            <w:tcBorders>
              <w:left w:val="double" w:sz="4" w:space="0" w:color="auto"/>
            </w:tcBorders>
            <w:shd w:val="clear" w:color="auto" w:fill="auto"/>
            <w:vAlign w:val="center"/>
          </w:tcPr>
          <w:p w14:paraId="1DD9E343"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Application HANA Administrator User</w:t>
            </w:r>
          </w:p>
        </w:tc>
        <w:tc>
          <w:tcPr>
            <w:tcW w:w="585" w:type="pct"/>
            <w:vAlign w:val="center"/>
          </w:tcPr>
          <w:p w14:paraId="4AF05496" w14:textId="77777777" w:rsidR="00761031" w:rsidRPr="00F72009" w:rsidRDefault="00761031" w:rsidP="00761031">
            <w:pPr>
              <w:contextualSpacing/>
              <w:jc w:val="center"/>
              <w:rPr>
                <w:noProof/>
                <w:sz w:val="20"/>
                <w:lang w:val="sr-Cyrl-RS"/>
              </w:rPr>
            </w:pPr>
            <w:proofErr w:type="spellStart"/>
            <w:r w:rsidRPr="00F72009">
              <w:rPr>
                <w:sz w:val="20"/>
                <w:lang w:val="sr-Cyrl-RS"/>
              </w:rPr>
              <w:t>User</w:t>
            </w:r>
            <w:proofErr w:type="spellEnd"/>
          </w:p>
        </w:tc>
        <w:tc>
          <w:tcPr>
            <w:tcW w:w="536" w:type="pct"/>
            <w:vAlign w:val="center"/>
          </w:tcPr>
          <w:p w14:paraId="00E9D0C5"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Pr>
          <w:p w14:paraId="24FAB39D" w14:textId="77777777" w:rsidR="00761031" w:rsidRPr="00F72009" w:rsidRDefault="00761031" w:rsidP="00761031">
            <w:pPr>
              <w:contextualSpacing/>
              <w:jc w:val="center"/>
              <w:rPr>
                <w:noProof/>
                <w:sz w:val="20"/>
                <w:lang w:val="sr-Cyrl-RS"/>
              </w:rPr>
            </w:pPr>
          </w:p>
        </w:tc>
        <w:tc>
          <w:tcPr>
            <w:tcW w:w="1051" w:type="pct"/>
            <w:tcBorders>
              <w:right w:val="double" w:sz="4" w:space="0" w:color="auto"/>
            </w:tcBorders>
          </w:tcPr>
          <w:p w14:paraId="40C961A8" w14:textId="77777777" w:rsidR="00761031" w:rsidRPr="00F72009" w:rsidRDefault="00761031" w:rsidP="00761031">
            <w:pPr>
              <w:contextualSpacing/>
              <w:jc w:val="center"/>
              <w:rPr>
                <w:noProof/>
                <w:sz w:val="20"/>
                <w:lang w:val="sr-Cyrl-RS"/>
              </w:rPr>
            </w:pPr>
          </w:p>
        </w:tc>
      </w:tr>
      <w:tr w:rsidR="006577E8" w:rsidRPr="00F72009" w14:paraId="3C931B7A" w14:textId="77777777" w:rsidTr="00512718">
        <w:tc>
          <w:tcPr>
            <w:tcW w:w="1842" w:type="pct"/>
            <w:tcBorders>
              <w:top w:val="single" w:sz="4" w:space="0" w:color="auto"/>
              <w:left w:val="double" w:sz="4" w:space="0" w:color="auto"/>
              <w:bottom w:val="single" w:sz="4" w:space="0" w:color="auto"/>
              <w:right w:val="single" w:sz="4" w:space="0" w:color="auto"/>
            </w:tcBorders>
            <w:shd w:val="clear" w:color="auto" w:fill="auto"/>
            <w:vAlign w:val="center"/>
          </w:tcPr>
          <w:p w14:paraId="06AC6303"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Business Designer by Software AG</w:t>
            </w:r>
          </w:p>
        </w:tc>
        <w:tc>
          <w:tcPr>
            <w:tcW w:w="585" w:type="pct"/>
            <w:tcBorders>
              <w:top w:val="single" w:sz="4" w:space="0" w:color="auto"/>
              <w:left w:val="single" w:sz="4" w:space="0" w:color="auto"/>
              <w:bottom w:val="single" w:sz="4" w:space="0" w:color="auto"/>
              <w:right w:val="single" w:sz="4" w:space="0" w:color="auto"/>
            </w:tcBorders>
            <w:vAlign w:val="center"/>
          </w:tcPr>
          <w:p w14:paraId="1E5F304D" w14:textId="77777777" w:rsidR="00761031" w:rsidRPr="00F72009" w:rsidRDefault="00761031" w:rsidP="00761031">
            <w:pPr>
              <w:contextualSpacing/>
              <w:jc w:val="center"/>
              <w:rPr>
                <w:sz w:val="20"/>
                <w:lang w:val="sr-Cyrl-RS"/>
              </w:rPr>
            </w:pPr>
            <w:proofErr w:type="spellStart"/>
            <w:r w:rsidRPr="00F72009">
              <w:rPr>
                <w:sz w:val="20"/>
                <w:lang w:val="sr-Cyrl-RS"/>
              </w:rPr>
              <w:t>User</w:t>
            </w:r>
            <w:proofErr w:type="spellEnd"/>
          </w:p>
        </w:tc>
        <w:tc>
          <w:tcPr>
            <w:tcW w:w="536" w:type="pct"/>
            <w:tcBorders>
              <w:top w:val="single" w:sz="4" w:space="0" w:color="auto"/>
              <w:left w:val="single" w:sz="4" w:space="0" w:color="auto"/>
              <w:bottom w:val="single" w:sz="4" w:space="0" w:color="auto"/>
              <w:right w:val="single" w:sz="4" w:space="0" w:color="auto"/>
            </w:tcBorders>
            <w:vAlign w:val="center"/>
          </w:tcPr>
          <w:p w14:paraId="44CCB504" w14:textId="77777777" w:rsidR="00761031" w:rsidRPr="00F72009" w:rsidRDefault="00761031" w:rsidP="00761031">
            <w:pPr>
              <w:contextualSpacing/>
              <w:jc w:val="center"/>
              <w:rPr>
                <w:noProof/>
                <w:sz w:val="20"/>
                <w:lang w:val="sr-Cyrl-RS"/>
              </w:rPr>
            </w:pPr>
            <w:r w:rsidRPr="00F72009">
              <w:rPr>
                <w:noProof/>
                <w:sz w:val="20"/>
                <w:lang w:val="sr-Cyrl-RS"/>
              </w:rPr>
              <w:t>5</w:t>
            </w:r>
          </w:p>
        </w:tc>
        <w:tc>
          <w:tcPr>
            <w:tcW w:w="986" w:type="pct"/>
            <w:tcBorders>
              <w:top w:val="single" w:sz="4" w:space="0" w:color="auto"/>
              <w:left w:val="single" w:sz="4" w:space="0" w:color="auto"/>
              <w:bottom w:val="single" w:sz="4" w:space="0" w:color="auto"/>
              <w:right w:val="single" w:sz="4" w:space="0" w:color="auto"/>
            </w:tcBorders>
          </w:tcPr>
          <w:p w14:paraId="7C493962" w14:textId="77777777" w:rsidR="00761031" w:rsidRPr="00F72009" w:rsidRDefault="00761031" w:rsidP="00761031">
            <w:pPr>
              <w:contextualSpacing/>
              <w:jc w:val="center"/>
              <w:rPr>
                <w:noProof/>
                <w:sz w:val="20"/>
                <w:lang w:val="sr-Cyrl-RS"/>
              </w:rPr>
            </w:pPr>
          </w:p>
        </w:tc>
        <w:tc>
          <w:tcPr>
            <w:tcW w:w="1051" w:type="pct"/>
            <w:tcBorders>
              <w:top w:val="single" w:sz="4" w:space="0" w:color="auto"/>
              <w:left w:val="single" w:sz="4" w:space="0" w:color="auto"/>
              <w:bottom w:val="single" w:sz="4" w:space="0" w:color="auto"/>
              <w:right w:val="double" w:sz="4" w:space="0" w:color="auto"/>
            </w:tcBorders>
          </w:tcPr>
          <w:p w14:paraId="202B6A20" w14:textId="77777777" w:rsidR="00761031" w:rsidRPr="00F72009" w:rsidRDefault="00761031" w:rsidP="00761031">
            <w:pPr>
              <w:contextualSpacing/>
              <w:jc w:val="center"/>
              <w:rPr>
                <w:noProof/>
                <w:sz w:val="20"/>
                <w:lang w:val="sr-Cyrl-RS"/>
              </w:rPr>
            </w:pPr>
          </w:p>
        </w:tc>
      </w:tr>
      <w:tr w:rsidR="006577E8" w:rsidRPr="00F72009" w14:paraId="1169CA6F" w14:textId="77777777" w:rsidTr="00512718">
        <w:tc>
          <w:tcPr>
            <w:tcW w:w="1842" w:type="pct"/>
            <w:tcBorders>
              <w:top w:val="single" w:sz="4" w:space="0" w:color="auto"/>
              <w:left w:val="double" w:sz="4" w:space="0" w:color="auto"/>
              <w:bottom w:val="single" w:sz="4" w:space="0" w:color="auto"/>
              <w:right w:val="single" w:sz="4" w:space="0" w:color="auto"/>
            </w:tcBorders>
            <w:shd w:val="clear" w:color="auto" w:fill="auto"/>
            <w:vAlign w:val="center"/>
          </w:tcPr>
          <w:p w14:paraId="7291E697"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Business Publisher by Software AG</w:t>
            </w:r>
          </w:p>
        </w:tc>
        <w:tc>
          <w:tcPr>
            <w:tcW w:w="585" w:type="pct"/>
            <w:tcBorders>
              <w:top w:val="single" w:sz="4" w:space="0" w:color="auto"/>
              <w:left w:val="single" w:sz="4" w:space="0" w:color="auto"/>
              <w:bottom w:val="single" w:sz="4" w:space="0" w:color="auto"/>
              <w:right w:val="single" w:sz="4" w:space="0" w:color="auto"/>
            </w:tcBorders>
            <w:vAlign w:val="center"/>
          </w:tcPr>
          <w:p w14:paraId="624835CD" w14:textId="77777777" w:rsidR="00761031" w:rsidRPr="00F72009" w:rsidRDefault="00761031" w:rsidP="00761031">
            <w:pPr>
              <w:contextualSpacing/>
              <w:jc w:val="center"/>
              <w:rPr>
                <w:sz w:val="20"/>
                <w:lang w:val="sr-Cyrl-RS"/>
              </w:rPr>
            </w:pPr>
            <w:proofErr w:type="spellStart"/>
            <w:r w:rsidRPr="00F72009">
              <w:rPr>
                <w:sz w:val="20"/>
                <w:lang w:val="sr-Cyrl-RS"/>
              </w:rPr>
              <w:t>User</w:t>
            </w:r>
            <w:proofErr w:type="spellEnd"/>
          </w:p>
        </w:tc>
        <w:tc>
          <w:tcPr>
            <w:tcW w:w="536" w:type="pct"/>
            <w:tcBorders>
              <w:top w:val="single" w:sz="4" w:space="0" w:color="auto"/>
              <w:left w:val="single" w:sz="4" w:space="0" w:color="auto"/>
              <w:bottom w:val="single" w:sz="4" w:space="0" w:color="auto"/>
              <w:right w:val="single" w:sz="4" w:space="0" w:color="auto"/>
            </w:tcBorders>
            <w:vAlign w:val="center"/>
          </w:tcPr>
          <w:p w14:paraId="0744D88F"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Borders>
              <w:top w:val="single" w:sz="4" w:space="0" w:color="auto"/>
              <w:left w:val="single" w:sz="4" w:space="0" w:color="auto"/>
              <w:bottom w:val="single" w:sz="4" w:space="0" w:color="auto"/>
              <w:right w:val="single" w:sz="4" w:space="0" w:color="auto"/>
            </w:tcBorders>
          </w:tcPr>
          <w:p w14:paraId="7734ACAE" w14:textId="77777777" w:rsidR="00761031" w:rsidRPr="00F72009" w:rsidRDefault="00761031" w:rsidP="00761031">
            <w:pPr>
              <w:contextualSpacing/>
              <w:jc w:val="center"/>
              <w:rPr>
                <w:noProof/>
                <w:sz w:val="20"/>
                <w:lang w:val="sr-Cyrl-RS"/>
              </w:rPr>
            </w:pPr>
          </w:p>
        </w:tc>
        <w:tc>
          <w:tcPr>
            <w:tcW w:w="1051" w:type="pct"/>
            <w:tcBorders>
              <w:top w:val="single" w:sz="4" w:space="0" w:color="auto"/>
              <w:left w:val="single" w:sz="4" w:space="0" w:color="auto"/>
              <w:bottom w:val="single" w:sz="4" w:space="0" w:color="auto"/>
              <w:right w:val="double" w:sz="4" w:space="0" w:color="auto"/>
            </w:tcBorders>
          </w:tcPr>
          <w:p w14:paraId="3AD17B09" w14:textId="77777777" w:rsidR="00761031" w:rsidRPr="00F72009" w:rsidRDefault="00761031" w:rsidP="00761031">
            <w:pPr>
              <w:contextualSpacing/>
              <w:jc w:val="center"/>
              <w:rPr>
                <w:noProof/>
                <w:sz w:val="20"/>
                <w:lang w:val="sr-Cyrl-RS"/>
              </w:rPr>
            </w:pPr>
          </w:p>
        </w:tc>
      </w:tr>
      <w:tr w:rsidR="006577E8" w:rsidRPr="00F72009" w14:paraId="41CFB7AC" w14:textId="77777777" w:rsidTr="00512718">
        <w:tc>
          <w:tcPr>
            <w:tcW w:w="1842" w:type="pct"/>
            <w:tcBorders>
              <w:top w:val="single" w:sz="4" w:space="0" w:color="auto"/>
              <w:left w:val="double" w:sz="4" w:space="0" w:color="auto"/>
              <w:bottom w:val="single" w:sz="4" w:space="0" w:color="auto"/>
              <w:right w:val="single" w:sz="4" w:space="0" w:color="auto"/>
            </w:tcBorders>
            <w:shd w:val="clear" w:color="auto" w:fill="auto"/>
            <w:vAlign w:val="center"/>
          </w:tcPr>
          <w:p w14:paraId="2287C6B6"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Enterprise Modeling by Software AG</w:t>
            </w:r>
          </w:p>
        </w:tc>
        <w:tc>
          <w:tcPr>
            <w:tcW w:w="585" w:type="pct"/>
            <w:tcBorders>
              <w:top w:val="single" w:sz="4" w:space="0" w:color="auto"/>
              <w:left w:val="single" w:sz="4" w:space="0" w:color="auto"/>
              <w:bottom w:val="single" w:sz="4" w:space="0" w:color="auto"/>
              <w:right w:val="single" w:sz="4" w:space="0" w:color="auto"/>
            </w:tcBorders>
            <w:vAlign w:val="center"/>
          </w:tcPr>
          <w:p w14:paraId="4DDF0B68" w14:textId="77777777" w:rsidR="00761031" w:rsidRPr="00F72009" w:rsidRDefault="00761031" w:rsidP="00761031">
            <w:pPr>
              <w:contextualSpacing/>
              <w:jc w:val="center"/>
              <w:rPr>
                <w:sz w:val="20"/>
                <w:lang w:val="sr-Cyrl-RS"/>
              </w:rPr>
            </w:pPr>
            <w:proofErr w:type="spellStart"/>
            <w:r w:rsidRPr="00F72009">
              <w:rPr>
                <w:sz w:val="20"/>
                <w:lang w:val="sr-Cyrl-RS"/>
              </w:rPr>
              <w:t>User</w:t>
            </w:r>
            <w:proofErr w:type="spellEnd"/>
          </w:p>
        </w:tc>
        <w:tc>
          <w:tcPr>
            <w:tcW w:w="536" w:type="pct"/>
            <w:tcBorders>
              <w:top w:val="single" w:sz="4" w:space="0" w:color="auto"/>
              <w:left w:val="single" w:sz="4" w:space="0" w:color="auto"/>
              <w:bottom w:val="single" w:sz="4" w:space="0" w:color="auto"/>
              <w:right w:val="single" w:sz="4" w:space="0" w:color="auto"/>
            </w:tcBorders>
            <w:vAlign w:val="center"/>
          </w:tcPr>
          <w:p w14:paraId="00C58614"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Borders>
              <w:top w:val="single" w:sz="4" w:space="0" w:color="auto"/>
              <w:left w:val="single" w:sz="4" w:space="0" w:color="auto"/>
              <w:bottom w:val="single" w:sz="4" w:space="0" w:color="auto"/>
              <w:right w:val="single" w:sz="4" w:space="0" w:color="auto"/>
            </w:tcBorders>
          </w:tcPr>
          <w:p w14:paraId="34B552F5" w14:textId="77777777" w:rsidR="00761031" w:rsidRPr="00F72009" w:rsidRDefault="00761031" w:rsidP="00761031">
            <w:pPr>
              <w:contextualSpacing/>
              <w:jc w:val="center"/>
              <w:rPr>
                <w:noProof/>
                <w:sz w:val="20"/>
                <w:lang w:val="sr-Cyrl-RS"/>
              </w:rPr>
            </w:pPr>
          </w:p>
        </w:tc>
        <w:tc>
          <w:tcPr>
            <w:tcW w:w="1051" w:type="pct"/>
            <w:tcBorders>
              <w:top w:val="single" w:sz="4" w:space="0" w:color="auto"/>
              <w:left w:val="single" w:sz="4" w:space="0" w:color="auto"/>
              <w:bottom w:val="single" w:sz="4" w:space="0" w:color="auto"/>
              <w:right w:val="double" w:sz="4" w:space="0" w:color="auto"/>
            </w:tcBorders>
          </w:tcPr>
          <w:p w14:paraId="2B3C427E" w14:textId="77777777" w:rsidR="00761031" w:rsidRPr="00F72009" w:rsidRDefault="00761031" w:rsidP="00761031">
            <w:pPr>
              <w:contextualSpacing/>
              <w:jc w:val="center"/>
              <w:rPr>
                <w:noProof/>
                <w:sz w:val="20"/>
                <w:lang w:val="sr-Cyrl-RS"/>
              </w:rPr>
            </w:pPr>
          </w:p>
        </w:tc>
      </w:tr>
      <w:tr w:rsidR="006577E8" w:rsidRPr="00F72009" w14:paraId="08A68D25" w14:textId="77777777" w:rsidTr="00512718">
        <w:tc>
          <w:tcPr>
            <w:tcW w:w="1842" w:type="pct"/>
            <w:tcBorders>
              <w:top w:val="single" w:sz="4" w:space="0" w:color="auto"/>
              <w:left w:val="double" w:sz="4" w:space="0" w:color="auto"/>
              <w:bottom w:val="single" w:sz="4" w:space="0" w:color="auto"/>
              <w:right w:val="single" w:sz="4" w:space="0" w:color="auto"/>
            </w:tcBorders>
            <w:shd w:val="clear" w:color="auto" w:fill="auto"/>
            <w:vAlign w:val="center"/>
          </w:tcPr>
          <w:p w14:paraId="58C62626" w14:textId="77777777" w:rsidR="00761031" w:rsidRPr="00F72009" w:rsidRDefault="00761031" w:rsidP="00761031">
            <w:pPr>
              <w:pStyle w:val="ListParagraph"/>
              <w:autoSpaceDE w:val="0"/>
              <w:autoSpaceDN w:val="0"/>
              <w:ind w:left="0"/>
              <w:jc w:val="left"/>
              <w:rPr>
                <w:noProof/>
                <w:sz w:val="20"/>
                <w:lang w:val="sr-Cyrl-RS"/>
              </w:rPr>
            </w:pPr>
            <w:r w:rsidRPr="00F72009">
              <w:rPr>
                <w:noProof/>
                <w:sz w:val="20"/>
                <w:lang w:val="sr-Cyrl-RS"/>
              </w:rPr>
              <w:t>SAP Business Process Optimization by Software AG</w:t>
            </w:r>
          </w:p>
        </w:tc>
        <w:tc>
          <w:tcPr>
            <w:tcW w:w="585" w:type="pct"/>
            <w:tcBorders>
              <w:top w:val="single" w:sz="4" w:space="0" w:color="auto"/>
              <w:left w:val="single" w:sz="4" w:space="0" w:color="auto"/>
              <w:bottom w:val="single" w:sz="4" w:space="0" w:color="auto"/>
              <w:right w:val="single" w:sz="4" w:space="0" w:color="auto"/>
            </w:tcBorders>
            <w:vAlign w:val="center"/>
          </w:tcPr>
          <w:p w14:paraId="44B26E19" w14:textId="77777777" w:rsidR="00761031" w:rsidRPr="00F72009" w:rsidRDefault="00761031" w:rsidP="00761031">
            <w:pPr>
              <w:contextualSpacing/>
              <w:jc w:val="center"/>
              <w:rPr>
                <w:sz w:val="20"/>
                <w:lang w:val="sr-Cyrl-RS"/>
              </w:rPr>
            </w:pPr>
            <w:proofErr w:type="spellStart"/>
            <w:r w:rsidRPr="00F72009">
              <w:rPr>
                <w:sz w:val="20"/>
                <w:lang w:val="sr-Cyrl-RS"/>
              </w:rPr>
              <w:t>User</w:t>
            </w:r>
            <w:proofErr w:type="spellEnd"/>
          </w:p>
        </w:tc>
        <w:tc>
          <w:tcPr>
            <w:tcW w:w="536" w:type="pct"/>
            <w:tcBorders>
              <w:top w:val="single" w:sz="4" w:space="0" w:color="auto"/>
              <w:left w:val="single" w:sz="4" w:space="0" w:color="auto"/>
              <w:bottom w:val="single" w:sz="4" w:space="0" w:color="auto"/>
              <w:right w:val="single" w:sz="4" w:space="0" w:color="auto"/>
            </w:tcBorders>
            <w:vAlign w:val="center"/>
          </w:tcPr>
          <w:p w14:paraId="0C369D50" w14:textId="77777777" w:rsidR="00761031" w:rsidRPr="00F72009" w:rsidRDefault="00761031" w:rsidP="00761031">
            <w:pPr>
              <w:contextualSpacing/>
              <w:jc w:val="center"/>
              <w:rPr>
                <w:noProof/>
                <w:sz w:val="20"/>
                <w:lang w:val="sr-Cyrl-RS"/>
              </w:rPr>
            </w:pPr>
            <w:r w:rsidRPr="00F72009">
              <w:rPr>
                <w:noProof/>
                <w:sz w:val="20"/>
                <w:lang w:val="sr-Cyrl-RS"/>
              </w:rPr>
              <w:t>1</w:t>
            </w:r>
          </w:p>
        </w:tc>
        <w:tc>
          <w:tcPr>
            <w:tcW w:w="986" w:type="pct"/>
            <w:tcBorders>
              <w:top w:val="single" w:sz="4" w:space="0" w:color="auto"/>
              <w:left w:val="single" w:sz="4" w:space="0" w:color="auto"/>
              <w:bottom w:val="single" w:sz="4" w:space="0" w:color="auto"/>
              <w:right w:val="single" w:sz="4" w:space="0" w:color="auto"/>
            </w:tcBorders>
          </w:tcPr>
          <w:p w14:paraId="263DAC94" w14:textId="77777777" w:rsidR="00761031" w:rsidRPr="00F72009" w:rsidRDefault="00761031" w:rsidP="00761031">
            <w:pPr>
              <w:contextualSpacing/>
              <w:jc w:val="center"/>
              <w:rPr>
                <w:noProof/>
                <w:sz w:val="20"/>
                <w:lang w:val="sr-Cyrl-RS"/>
              </w:rPr>
            </w:pPr>
          </w:p>
        </w:tc>
        <w:tc>
          <w:tcPr>
            <w:tcW w:w="1051" w:type="pct"/>
            <w:tcBorders>
              <w:top w:val="single" w:sz="4" w:space="0" w:color="auto"/>
              <w:left w:val="single" w:sz="4" w:space="0" w:color="auto"/>
              <w:bottom w:val="single" w:sz="4" w:space="0" w:color="auto"/>
              <w:right w:val="double" w:sz="4" w:space="0" w:color="auto"/>
            </w:tcBorders>
          </w:tcPr>
          <w:p w14:paraId="27126B2E" w14:textId="77777777" w:rsidR="00761031" w:rsidRPr="00F72009" w:rsidRDefault="00761031" w:rsidP="00761031">
            <w:pPr>
              <w:contextualSpacing/>
              <w:jc w:val="center"/>
              <w:rPr>
                <w:noProof/>
                <w:sz w:val="20"/>
                <w:lang w:val="sr-Cyrl-RS"/>
              </w:rPr>
            </w:pPr>
          </w:p>
        </w:tc>
      </w:tr>
      <w:tr w:rsidR="006577E8" w:rsidRPr="00F72009" w14:paraId="56343998" w14:textId="77777777" w:rsidTr="00512718">
        <w:tc>
          <w:tcPr>
            <w:tcW w:w="1842" w:type="pct"/>
            <w:tcBorders>
              <w:left w:val="double" w:sz="4" w:space="0" w:color="auto"/>
              <w:bottom w:val="double" w:sz="4" w:space="0" w:color="auto"/>
            </w:tcBorders>
            <w:shd w:val="clear" w:color="auto" w:fill="auto"/>
          </w:tcPr>
          <w:p w14:paraId="78817837" w14:textId="77777777" w:rsidR="00761031" w:rsidRPr="00F72009" w:rsidRDefault="00761031" w:rsidP="00761031">
            <w:pPr>
              <w:rPr>
                <w:sz w:val="20"/>
                <w:lang w:val="sr-Cyrl-RS"/>
              </w:rPr>
            </w:pPr>
            <w:r w:rsidRPr="00F72009">
              <w:rPr>
                <w:noProof/>
                <w:sz w:val="20"/>
                <w:lang w:val="sr-Cyrl-RS"/>
              </w:rPr>
              <w:t>Потребне базе података*</w:t>
            </w:r>
          </w:p>
        </w:tc>
        <w:tc>
          <w:tcPr>
            <w:tcW w:w="585" w:type="pct"/>
            <w:tcBorders>
              <w:bottom w:val="double" w:sz="4" w:space="0" w:color="auto"/>
            </w:tcBorders>
            <w:vAlign w:val="center"/>
          </w:tcPr>
          <w:p w14:paraId="19EDC387" w14:textId="77777777" w:rsidR="00761031" w:rsidRPr="00F72009" w:rsidRDefault="00761031" w:rsidP="00761031">
            <w:pPr>
              <w:contextualSpacing/>
              <w:jc w:val="center"/>
              <w:rPr>
                <w:noProof/>
                <w:sz w:val="20"/>
                <w:lang w:val="sr-Cyrl-RS"/>
              </w:rPr>
            </w:pPr>
            <w:r w:rsidRPr="00F72009">
              <w:rPr>
                <w:noProof/>
                <w:sz w:val="20"/>
                <w:lang w:val="sr-Cyrl-RS"/>
              </w:rPr>
              <w:t>У складу са испорученим лиценцама</w:t>
            </w:r>
          </w:p>
        </w:tc>
        <w:tc>
          <w:tcPr>
            <w:tcW w:w="536" w:type="pct"/>
            <w:tcBorders>
              <w:bottom w:val="double" w:sz="4" w:space="0" w:color="auto"/>
            </w:tcBorders>
            <w:vAlign w:val="center"/>
          </w:tcPr>
          <w:p w14:paraId="5172DB19" w14:textId="77777777" w:rsidR="00761031" w:rsidRPr="00F72009" w:rsidRDefault="00761031" w:rsidP="00761031">
            <w:pPr>
              <w:contextualSpacing/>
              <w:jc w:val="center"/>
              <w:rPr>
                <w:noProof/>
                <w:sz w:val="20"/>
                <w:lang w:val="sr-Cyrl-RS"/>
              </w:rPr>
            </w:pPr>
            <w:r w:rsidRPr="00F72009">
              <w:rPr>
                <w:noProof/>
                <w:sz w:val="20"/>
                <w:lang w:val="sr-Cyrl-RS"/>
              </w:rPr>
              <w:t>SAV</w:t>
            </w:r>
          </w:p>
        </w:tc>
        <w:tc>
          <w:tcPr>
            <w:tcW w:w="986" w:type="pct"/>
            <w:tcBorders>
              <w:bottom w:val="double" w:sz="4" w:space="0" w:color="auto"/>
            </w:tcBorders>
          </w:tcPr>
          <w:p w14:paraId="3E4C2BBE" w14:textId="77777777" w:rsidR="00761031" w:rsidRPr="00F72009" w:rsidRDefault="00761031" w:rsidP="00761031">
            <w:pPr>
              <w:contextualSpacing/>
              <w:jc w:val="center"/>
              <w:rPr>
                <w:noProof/>
                <w:sz w:val="20"/>
                <w:lang w:val="sr-Cyrl-RS"/>
              </w:rPr>
            </w:pPr>
          </w:p>
        </w:tc>
        <w:tc>
          <w:tcPr>
            <w:tcW w:w="1051" w:type="pct"/>
            <w:tcBorders>
              <w:bottom w:val="double" w:sz="4" w:space="0" w:color="auto"/>
              <w:right w:val="double" w:sz="4" w:space="0" w:color="auto"/>
            </w:tcBorders>
          </w:tcPr>
          <w:p w14:paraId="0B36F3D0" w14:textId="77777777" w:rsidR="00761031" w:rsidRPr="00F72009" w:rsidRDefault="00761031" w:rsidP="00761031">
            <w:pPr>
              <w:contextualSpacing/>
              <w:jc w:val="center"/>
              <w:rPr>
                <w:noProof/>
                <w:sz w:val="20"/>
                <w:lang w:val="sr-Cyrl-RS"/>
              </w:rPr>
            </w:pPr>
          </w:p>
        </w:tc>
      </w:tr>
      <w:tr w:rsidR="00512718" w:rsidRPr="00F72009" w14:paraId="71F58EB7" w14:textId="77777777" w:rsidTr="00512718">
        <w:trPr>
          <w:trHeight w:val="493"/>
        </w:trPr>
        <w:tc>
          <w:tcPr>
            <w:tcW w:w="3949"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2C925D8D" w14:textId="77777777" w:rsidR="00512718" w:rsidRPr="00F72009" w:rsidRDefault="00512718" w:rsidP="006577E8">
            <w:pPr>
              <w:spacing w:before="120"/>
              <w:jc w:val="right"/>
              <w:rPr>
                <w:rFonts w:cs="Arial"/>
                <w:b/>
                <w:color w:val="000000"/>
                <w:spacing w:val="-2"/>
                <w:sz w:val="22"/>
                <w:lang w:val="sr-Cyrl-RS"/>
              </w:rPr>
            </w:pPr>
            <w:r w:rsidRPr="00F72009">
              <w:rPr>
                <w:rFonts w:cs="Arial"/>
                <w:b/>
                <w:color w:val="000000"/>
                <w:spacing w:val="-2"/>
                <w:sz w:val="22"/>
                <w:lang w:val="sr-Cyrl-RS"/>
              </w:rPr>
              <w:t xml:space="preserve">УКУПНА ЦЕНА УСЛУГА БЕЗ ПДВ У ____ </w:t>
            </w:r>
            <w:r w:rsidRPr="00F72009">
              <w:rPr>
                <w:rFonts w:cs="Arial"/>
                <w:bCs/>
                <w:i/>
                <w:noProof/>
                <w:sz w:val="18"/>
                <w:szCs w:val="18"/>
                <w:lang w:val="sr-Cyrl-RS" w:eastAsia="sr-Latn-CS"/>
              </w:rPr>
              <w:t>(унети валуту)</w:t>
            </w:r>
          </w:p>
        </w:tc>
        <w:tc>
          <w:tcPr>
            <w:tcW w:w="1051" w:type="pct"/>
            <w:tcBorders>
              <w:top w:val="double" w:sz="4" w:space="0" w:color="auto"/>
              <w:left w:val="double" w:sz="4" w:space="0" w:color="auto"/>
              <w:bottom w:val="double" w:sz="4" w:space="0" w:color="auto"/>
              <w:right w:val="double" w:sz="4" w:space="0" w:color="auto"/>
            </w:tcBorders>
          </w:tcPr>
          <w:p w14:paraId="061BC231" w14:textId="77777777" w:rsidR="00512718" w:rsidRPr="00F72009" w:rsidRDefault="00512718" w:rsidP="00761031">
            <w:pPr>
              <w:contextualSpacing/>
              <w:jc w:val="center"/>
              <w:rPr>
                <w:noProof/>
                <w:sz w:val="20"/>
                <w:lang w:val="sr-Cyrl-RS"/>
              </w:rPr>
            </w:pPr>
          </w:p>
        </w:tc>
      </w:tr>
    </w:tbl>
    <w:p w14:paraId="7470F62B" w14:textId="77777777" w:rsidR="00761031" w:rsidRPr="00F72009" w:rsidRDefault="00761031" w:rsidP="00053699">
      <w:pPr>
        <w:spacing w:after="0"/>
        <w:ind w:left="-709"/>
        <w:rPr>
          <w:noProof/>
          <w:sz w:val="20"/>
          <w:lang w:val="sr-Cyrl-RS"/>
        </w:rPr>
      </w:pPr>
      <w:r w:rsidRPr="00F72009">
        <w:rPr>
          <w:noProof/>
          <w:sz w:val="20"/>
          <w:lang w:val="sr-Cyrl-RS"/>
        </w:rPr>
        <w:t>*) Подразумева се да ЕПС већ поседује лиценце за потребне базе података, и то:</w:t>
      </w:r>
    </w:p>
    <w:p w14:paraId="2CA0BAD8" w14:textId="77777777" w:rsidR="00761031" w:rsidRPr="00F72009" w:rsidRDefault="00761031" w:rsidP="0064496B">
      <w:pPr>
        <w:pStyle w:val="ListParagraph"/>
        <w:numPr>
          <w:ilvl w:val="0"/>
          <w:numId w:val="70"/>
        </w:numPr>
        <w:spacing w:after="0"/>
        <w:ind w:left="284"/>
        <w:rPr>
          <w:noProof/>
          <w:sz w:val="20"/>
          <w:lang w:val="sr-Cyrl-RS"/>
        </w:rPr>
      </w:pPr>
      <w:r w:rsidRPr="00F72009">
        <w:rPr>
          <w:noProof/>
          <w:sz w:val="20"/>
          <w:lang w:val="sr-Cyrl-RS"/>
        </w:rPr>
        <w:t xml:space="preserve">SAP  </w:t>
      </w:r>
      <w:r w:rsidRPr="00F72009">
        <w:rPr>
          <w:sz w:val="20"/>
          <w:lang w:val="sr-Cyrl-RS"/>
        </w:rPr>
        <w:t>ERP</w:t>
      </w:r>
      <w:r w:rsidRPr="00F72009">
        <w:rPr>
          <w:noProof/>
          <w:sz w:val="20"/>
          <w:lang w:val="sr-Cyrl-RS"/>
        </w:rPr>
        <w:t xml:space="preserve"> ради над Oracle DB EE, </w:t>
      </w:r>
    </w:p>
    <w:p w14:paraId="2D2CC79D" w14:textId="77777777" w:rsidR="00761031" w:rsidRPr="00F72009" w:rsidRDefault="00761031" w:rsidP="0064496B">
      <w:pPr>
        <w:pStyle w:val="ListParagraph"/>
        <w:numPr>
          <w:ilvl w:val="0"/>
          <w:numId w:val="70"/>
        </w:numPr>
        <w:spacing w:after="0"/>
        <w:ind w:left="284"/>
        <w:rPr>
          <w:noProof/>
          <w:sz w:val="20"/>
          <w:lang w:val="sr-Cyrl-RS"/>
        </w:rPr>
      </w:pPr>
      <w:r w:rsidRPr="00F72009">
        <w:rPr>
          <w:noProof/>
          <w:sz w:val="20"/>
          <w:lang w:val="sr-Cyrl-RS"/>
        </w:rPr>
        <w:t>SAP Process Performance Management by Software AG ради над Microsoft SQL EE.</w:t>
      </w:r>
    </w:p>
    <w:p w14:paraId="29F28F07" w14:textId="77777777" w:rsidR="00053699" w:rsidRPr="00F72009" w:rsidRDefault="00053699" w:rsidP="00053699">
      <w:pPr>
        <w:spacing w:after="0"/>
        <w:rPr>
          <w:noProof/>
          <w:sz w:val="20"/>
          <w:lang w:val="sr-Cyrl-RS"/>
        </w:rPr>
      </w:pPr>
    </w:p>
    <w:p w14:paraId="5965D3D6" w14:textId="77777777" w:rsidR="00053699" w:rsidRPr="00F72009" w:rsidRDefault="00053699" w:rsidP="00053699">
      <w:pPr>
        <w:spacing w:after="0"/>
        <w:rPr>
          <w:noProof/>
          <w:sz w:val="20"/>
          <w:lang w:val="sr-Cyrl-RS"/>
        </w:rPr>
      </w:pPr>
    </w:p>
    <w:p w14:paraId="327C9FD8" w14:textId="77777777" w:rsidR="00053699" w:rsidRPr="00F72009" w:rsidRDefault="00053699" w:rsidP="00053699">
      <w:pPr>
        <w:spacing w:after="0"/>
        <w:rPr>
          <w:noProof/>
          <w:sz w:val="20"/>
          <w:lang w:val="sr-Cyrl-RS"/>
        </w:rPr>
      </w:pPr>
    </w:p>
    <w:p w14:paraId="720CF8E8" w14:textId="77777777" w:rsidR="00053699" w:rsidRPr="00F72009" w:rsidRDefault="00053699" w:rsidP="00053699">
      <w:pPr>
        <w:spacing w:after="0"/>
        <w:rPr>
          <w:noProof/>
          <w:sz w:val="20"/>
          <w:lang w:val="sr-Cyrl-RS"/>
        </w:rPr>
      </w:pPr>
    </w:p>
    <w:p w14:paraId="76B5DB82" w14:textId="77777777" w:rsidR="00053699" w:rsidRPr="00F72009" w:rsidRDefault="00053699" w:rsidP="00053699">
      <w:pPr>
        <w:spacing w:after="0"/>
        <w:rPr>
          <w:noProof/>
          <w:sz w:val="20"/>
          <w:lang w:val="sr-Cyrl-RS"/>
        </w:rPr>
      </w:pPr>
    </w:p>
    <w:p w14:paraId="39B2F48D" w14:textId="77777777" w:rsidR="00053699" w:rsidRPr="00F72009" w:rsidRDefault="00053699" w:rsidP="00053699">
      <w:pPr>
        <w:spacing w:after="0"/>
        <w:rPr>
          <w:noProof/>
          <w:sz w:val="20"/>
          <w:lang w:val="sr-Cyrl-RS"/>
        </w:rPr>
      </w:pPr>
    </w:p>
    <w:p w14:paraId="215C9579" w14:textId="77777777" w:rsidR="00053699" w:rsidRPr="00F72009" w:rsidRDefault="00053699" w:rsidP="00053699">
      <w:pPr>
        <w:spacing w:after="0"/>
        <w:rPr>
          <w:noProof/>
          <w:sz w:val="20"/>
          <w:lang w:val="sr-Cyrl-RS"/>
        </w:rPr>
      </w:pPr>
    </w:p>
    <w:p w14:paraId="77DF0B09" w14:textId="77777777" w:rsidR="00761031" w:rsidRPr="00F72009" w:rsidRDefault="00053699" w:rsidP="00C0798F">
      <w:pPr>
        <w:rPr>
          <w:szCs w:val="24"/>
          <w:lang w:val="sr-Cyrl-RS" w:eastAsia="de-DE"/>
        </w:rPr>
      </w:pPr>
      <w:r w:rsidRPr="00F72009">
        <w:rPr>
          <w:rFonts w:cs="Arial"/>
          <w:b/>
          <w:bCs/>
          <w:noProof/>
          <w:color w:val="000000"/>
          <w:szCs w:val="24"/>
          <w:lang w:val="sr-Cyrl-RS"/>
        </w:rPr>
        <w:t>2</w:t>
      </w:r>
      <w:r w:rsidR="00C0798F" w:rsidRPr="00F72009">
        <w:rPr>
          <w:rFonts w:cs="Arial"/>
          <w:b/>
          <w:bCs/>
          <w:noProof/>
          <w:color w:val="000000"/>
          <w:szCs w:val="24"/>
          <w:lang w:val="sr-Cyrl-RS"/>
        </w:rPr>
        <w:t xml:space="preserve">. </w:t>
      </w:r>
      <w:r w:rsidR="00C0798F" w:rsidRPr="00F72009">
        <w:rPr>
          <w:rFonts w:cs="Arial"/>
          <w:noProof/>
          <w:szCs w:val="24"/>
          <w:lang w:val="sr-Cyrl-RS"/>
        </w:rPr>
        <w:t>Уписати цен</w:t>
      </w:r>
      <w:r w:rsidR="00A05675" w:rsidRPr="00F72009">
        <w:rPr>
          <w:rFonts w:cs="Arial"/>
          <w:noProof/>
          <w:szCs w:val="24"/>
          <w:lang w:val="sr-Cyrl-RS"/>
        </w:rPr>
        <w:t>у</w:t>
      </w:r>
      <w:r w:rsidR="00C0798F" w:rsidRPr="00F72009">
        <w:rPr>
          <w:rFonts w:cs="Arial"/>
          <w:noProof/>
          <w:szCs w:val="24"/>
          <w:lang w:val="sr-Cyrl-RS"/>
        </w:rPr>
        <w:t xml:space="preserve"> за </w:t>
      </w:r>
      <w:r w:rsidR="00581326" w:rsidRPr="00F72009">
        <w:rPr>
          <w:rFonts w:cs="Arial"/>
          <w:szCs w:val="24"/>
          <w:lang w:val="sr-Cyrl-RS"/>
        </w:rPr>
        <w:t>услуге</w:t>
      </w:r>
      <w:r w:rsidRPr="00F72009">
        <w:rPr>
          <w:rFonts w:cs="Arial"/>
          <w:szCs w:val="24"/>
          <w:lang w:val="sr-Cyrl-RS"/>
        </w:rPr>
        <w:t xml:space="preserve"> имплементације кључних процеса на SAP </w:t>
      </w:r>
      <w:proofErr w:type="spellStart"/>
      <w:r w:rsidRPr="00F72009">
        <w:rPr>
          <w:rFonts w:cs="Arial"/>
          <w:szCs w:val="24"/>
          <w:lang w:val="sr-Cyrl-RS"/>
        </w:rPr>
        <w:t>Solution</w:t>
      </w:r>
      <w:proofErr w:type="spellEnd"/>
      <w:r w:rsidRPr="00F72009">
        <w:rPr>
          <w:rFonts w:cs="Arial"/>
          <w:szCs w:val="24"/>
          <w:lang w:val="sr-Cyrl-RS"/>
        </w:rPr>
        <w:t xml:space="preserve"> </w:t>
      </w:r>
      <w:proofErr w:type="spellStart"/>
      <w:r w:rsidRPr="00F72009">
        <w:rPr>
          <w:rFonts w:cs="Arial"/>
          <w:szCs w:val="24"/>
          <w:lang w:val="sr-Cyrl-RS"/>
        </w:rPr>
        <w:t>Manager</w:t>
      </w:r>
      <w:proofErr w:type="spellEnd"/>
      <w:r w:rsidRPr="00F72009">
        <w:rPr>
          <w:rFonts w:cs="Arial"/>
          <w:szCs w:val="24"/>
          <w:lang w:val="sr-Cyrl-RS"/>
        </w:rPr>
        <w:t xml:space="preserve"> платформи и услуге консултантско-сервисне </w:t>
      </w:r>
      <w:r w:rsidRPr="00F72009">
        <w:rPr>
          <w:szCs w:val="24"/>
          <w:lang w:val="sr-Cyrl-RS"/>
        </w:rPr>
        <w:t>подршке имплементираног SAP ERP решења</w:t>
      </w:r>
      <w:r w:rsidR="00C0798F" w:rsidRPr="00F72009">
        <w:rPr>
          <w:szCs w:val="24"/>
          <w:lang w:val="sr-Cyrl-RS" w:eastAsia="de-DE"/>
        </w:rPr>
        <w:t>:</w:t>
      </w:r>
    </w:p>
    <w:tbl>
      <w:tblPr>
        <w:tblW w:w="107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32"/>
        <w:gridCol w:w="2126"/>
      </w:tblGrid>
      <w:tr w:rsidR="000E0A14" w:rsidRPr="00F72009" w14:paraId="0B57CD3E" w14:textId="77777777" w:rsidTr="00512718">
        <w:trPr>
          <w:cantSplit/>
          <w:trHeight w:val="760"/>
          <w:tblHeader/>
          <w:jc w:val="center"/>
        </w:trPr>
        <w:tc>
          <w:tcPr>
            <w:tcW w:w="8632" w:type="dxa"/>
            <w:tcBorders>
              <w:top w:val="double" w:sz="4" w:space="0" w:color="auto"/>
              <w:bottom w:val="double" w:sz="4" w:space="0" w:color="auto"/>
            </w:tcBorders>
            <w:vAlign w:val="center"/>
          </w:tcPr>
          <w:p w14:paraId="42B74E6E" w14:textId="77777777" w:rsidR="000E0A14" w:rsidRPr="00F72009" w:rsidRDefault="000E0A14" w:rsidP="00A81FAA">
            <w:pPr>
              <w:spacing w:after="0"/>
              <w:jc w:val="center"/>
              <w:rPr>
                <w:rFonts w:cs="Arial"/>
                <w:b/>
                <w:sz w:val="20"/>
                <w:lang w:val="sr-Cyrl-RS"/>
              </w:rPr>
            </w:pPr>
            <w:r w:rsidRPr="00F72009">
              <w:rPr>
                <w:rFonts w:cs="Arial"/>
                <w:b/>
                <w:sz w:val="20"/>
                <w:lang w:val="sr-Cyrl-RS"/>
              </w:rPr>
              <w:t>Опис</w:t>
            </w:r>
          </w:p>
        </w:tc>
        <w:tc>
          <w:tcPr>
            <w:tcW w:w="2126" w:type="dxa"/>
            <w:tcBorders>
              <w:top w:val="double" w:sz="4" w:space="0" w:color="auto"/>
              <w:bottom w:val="double" w:sz="4" w:space="0" w:color="auto"/>
            </w:tcBorders>
            <w:vAlign w:val="center"/>
          </w:tcPr>
          <w:p w14:paraId="0D48BD09" w14:textId="77777777" w:rsidR="000E0A14" w:rsidRPr="00F72009" w:rsidRDefault="00512718" w:rsidP="00A81FAA">
            <w:pPr>
              <w:autoSpaceDE w:val="0"/>
              <w:snapToGrid w:val="0"/>
              <w:spacing w:after="0"/>
              <w:contextualSpacing/>
              <w:jc w:val="center"/>
              <w:rPr>
                <w:rFonts w:cs="Arial"/>
                <w:b/>
                <w:bCs/>
                <w:noProof/>
                <w:sz w:val="20"/>
                <w:lang w:val="sr-Cyrl-RS" w:eastAsia="sr-Latn-CS"/>
              </w:rPr>
            </w:pPr>
            <w:r>
              <w:rPr>
                <w:rFonts w:cs="Arial"/>
                <w:b/>
                <w:bCs/>
                <w:noProof/>
                <w:sz w:val="20"/>
                <w:lang w:val="sr-Cyrl-RS" w:eastAsia="sr-Latn-CS"/>
              </w:rPr>
              <w:t>Ц</w:t>
            </w:r>
            <w:r w:rsidR="000E0A14" w:rsidRPr="00F72009">
              <w:rPr>
                <w:rFonts w:cs="Arial"/>
                <w:b/>
                <w:bCs/>
                <w:noProof/>
                <w:sz w:val="20"/>
                <w:lang w:val="sr-Cyrl-RS" w:eastAsia="sr-Latn-CS"/>
              </w:rPr>
              <w:t>ена</w:t>
            </w:r>
          </w:p>
          <w:p w14:paraId="3A88CB66" w14:textId="77777777" w:rsidR="000E0A14" w:rsidRPr="00F72009" w:rsidRDefault="000E0A14" w:rsidP="00A81FAA">
            <w:pPr>
              <w:autoSpaceDE w:val="0"/>
              <w:snapToGrid w:val="0"/>
              <w:spacing w:after="0"/>
              <w:contextualSpacing/>
              <w:jc w:val="center"/>
              <w:rPr>
                <w:rFonts w:cs="Arial"/>
                <w:b/>
                <w:bCs/>
                <w:noProof/>
                <w:sz w:val="20"/>
                <w:lang w:val="sr-Cyrl-RS" w:eastAsia="sr-Latn-CS"/>
              </w:rPr>
            </w:pPr>
            <w:r w:rsidRPr="00F72009">
              <w:rPr>
                <w:rFonts w:cs="Arial"/>
                <w:b/>
                <w:bCs/>
                <w:noProof/>
                <w:sz w:val="20"/>
                <w:lang w:val="sr-Cyrl-RS" w:eastAsia="sr-Latn-CS"/>
              </w:rPr>
              <w:t>у ______</w:t>
            </w:r>
          </w:p>
          <w:p w14:paraId="2CEFECAF" w14:textId="77777777" w:rsidR="000E0A14" w:rsidRPr="00F72009" w:rsidRDefault="000E0A14" w:rsidP="00A81FAA">
            <w:pPr>
              <w:spacing w:after="0"/>
              <w:jc w:val="center"/>
              <w:rPr>
                <w:rFonts w:cs="Arial"/>
                <w:b/>
                <w:sz w:val="20"/>
                <w:lang w:val="sr-Cyrl-RS"/>
              </w:rPr>
            </w:pPr>
            <w:r w:rsidRPr="00F72009">
              <w:rPr>
                <w:rFonts w:cs="Arial"/>
                <w:bCs/>
                <w:i/>
                <w:noProof/>
                <w:sz w:val="18"/>
                <w:szCs w:val="18"/>
                <w:lang w:val="sr-Cyrl-RS" w:eastAsia="sr-Latn-CS"/>
              </w:rPr>
              <w:t>(унети валуту)</w:t>
            </w:r>
          </w:p>
        </w:tc>
      </w:tr>
      <w:tr w:rsidR="000E0A14" w:rsidRPr="00F72009" w14:paraId="35A802CB" w14:textId="77777777" w:rsidTr="00512718">
        <w:trPr>
          <w:cantSplit/>
          <w:trHeight w:val="403"/>
          <w:jc w:val="center"/>
        </w:trPr>
        <w:tc>
          <w:tcPr>
            <w:tcW w:w="8632" w:type="dxa"/>
            <w:tcBorders>
              <w:top w:val="double" w:sz="4" w:space="0" w:color="auto"/>
              <w:bottom w:val="single" w:sz="4" w:space="0" w:color="auto"/>
            </w:tcBorders>
            <w:tcMar>
              <w:top w:w="113" w:type="dxa"/>
              <w:bottom w:w="113" w:type="dxa"/>
            </w:tcMar>
            <w:vAlign w:val="center"/>
          </w:tcPr>
          <w:p w14:paraId="42698AEE" w14:textId="77777777" w:rsidR="000E0A14" w:rsidRPr="00F72009" w:rsidRDefault="000E0A14" w:rsidP="00E87FE9">
            <w:pPr>
              <w:spacing w:after="0"/>
              <w:ind w:left="51"/>
              <w:rPr>
                <w:rFonts w:cs="Arial"/>
                <w:sz w:val="20"/>
                <w:lang w:val="sr-Cyrl-RS"/>
              </w:rPr>
            </w:pPr>
            <w:r w:rsidRPr="00F72009">
              <w:rPr>
                <w:sz w:val="22"/>
                <w:szCs w:val="22"/>
                <w:lang w:val="sr-Cyrl-RS"/>
              </w:rPr>
              <w:t>Услуга консултантско-сервисне подршке имплементираног SAP ERP решења</w:t>
            </w:r>
          </w:p>
        </w:tc>
        <w:tc>
          <w:tcPr>
            <w:tcW w:w="2126" w:type="dxa"/>
            <w:tcBorders>
              <w:top w:val="double" w:sz="4" w:space="0" w:color="auto"/>
              <w:bottom w:val="single" w:sz="4" w:space="0" w:color="auto"/>
            </w:tcBorders>
            <w:vAlign w:val="center"/>
          </w:tcPr>
          <w:p w14:paraId="6603AA45" w14:textId="77777777" w:rsidR="000E0A14" w:rsidRPr="00F72009" w:rsidRDefault="000E0A14" w:rsidP="00A81FAA">
            <w:pPr>
              <w:ind w:left="57"/>
              <w:jc w:val="center"/>
              <w:rPr>
                <w:rFonts w:cs="Arial"/>
                <w:sz w:val="18"/>
                <w:lang w:val="sr-Cyrl-RS"/>
              </w:rPr>
            </w:pPr>
          </w:p>
        </w:tc>
      </w:tr>
      <w:tr w:rsidR="000E0A14" w:rsidRPr="00F72009" w14:paraId="68A4A51E" w14:textId="77777777" w:rsidTr="00512718">
        <w:trPr>
          <w:cantSplit/>
          <w:trHeight w:val="403"/>
          <w:jc w:val="center"/>
        </w:trPr>
        <w:tc>
          <w:tcPr>
            <w:tcW w:w="8632" w:type="dxa"/>
            <w:tcBorders>
              <w:top w:val="single" w:sz="4" w:space="0" w:color="auto"/>
              <w:bottom w:val="single" w:sz="4" w:space="0" w:color="auto"/>
            </w:tcBorders>
            <w:tcMar>
              <w:top w:w="113" w:type="dxa"/>
              <w:bottom w:w="113" w:type="dxa"/>
            </w:tcMar>
            <w:vAlign w:val="center"/>
          </w:tcPr>
          <w:p w14:paraId="097FE48A" w14:textId="77777777" w:rsidR="000E0A14" w:rsidRPr="00F72009" w:rsidRDefault="000E0A14" w:rsidP="00E87FE9">
            <w:pPr>
              <w:spacing w:after="0"/>
              <w:ind w:left="51"/>
              <w:rPr>
                <w:rFonts w:cs="Arial"/>
                <w:sz w:val="20"/>
                <w:lang w:val="sr-Cyrl-RS"/>
              </w:rPr>
            </w:pPr>
            <w:r w:rsidRPr="00F72009">
              <w:rPr>
                <w:noProof/>
                <w:sz w:val="22"/>
                <w:szCs w:val="22"/>
                <w:lang w:val="sr-Cyrl-RS"/>
              </w:rPr>
              <w:t xml:space="preserve">Услуга имплементације кључних процеса на SAP </w:t>
            </w:r>
            <w:r w:rsidRPr="00F72009">
              <w:rPr>
                <w:i/>
                <w:noProof/>
                <w:sz w:val="22"/>
                <w:szCs w:val="22"/>
                <w:lang w:val="sr-Cyrl-RS"/>
              </w:rPr>
              <w:t>Solution Manager</w:t>
            </w:r>
            <w:r w:rsidRPr="00F72009">
              <w:rPr>
                <w:noProof/>
                <w:sz w:val="22"/>
                <w:szCs w:val="22"/>
                <w:lang w:val="sr-Cyrl-RS"/>
              </w:rPr>
              <w:t xml:space="preserve"> платформи</w:t>
            </w:r>
          </w:p>
        </w:tc>
        <w:tc>
          <w:tcPr>
            <w:tcW w:w="2126" w:type="dxa"/>
            <w:tcBorders>
              <w:top w:val="single" w:sz="4" w:space="0" w:color="auto"/>
              <w:bottom w:val="double" w:sz="4" w:space="0" w:color="auto"/>
            </w:tcBorders>
            <w:vAlign w:val="center"/>
          </w:tcPr>
          <w:p w14:paraId="0A6F3DDB" w14:textId="77777777" w:rsidR="000E0A14" w:rsidRPr="00F72009" w:rsidRDefault="000E0A14" w:rsidP="00A81FAA">
            <w:pPr>
              <w:ind w:left="57"/>
              <w:jc w:val="center"/>
              <w:rPr>
                <w:rFonts w:cs="Arial"/>
                <w:sz w:val="18"/>
                <w:lang w:val="sr-Cyrl-RS"/>
              </w:rPr>
            </w:pPr>
          </w:p>
        </w:tc>
      </w:tr>
      <w:tr w:rsidR="00A81FAA" w:rsidRPr="00F72009" w14:paraId="5E4D61A5" w14:textId="77777777" w:rsidTr="006577E8">
        <w:trPr>
          <w:cantSplit/>
          <w:trHeight w:val="63"/>
          <w:jc w:val="center"/>
        </w:trPr>
        <w:tc>
          <w:tcPr>
            <w:tcW w:w="8632" w:type="dxa"/>
            <w:tcBorders>
              <w:top w:val="double" w:sz="4" w:space="0" w:color="auto"/>
              <w:bottom w:val="double" w:sz="4" w:space="0" w:color="auto"/>
              <w:right w:val="double" w:sz="4" w:space="0" w:color="auto"/>
            </w:tcBorders>
            <w:vAlign w:val="center"/>
          </w:tcPr>
          <w:p w14:paraId="0F5F5056" w14:textId="77777777" w:rsidR="00A81FAA" w:rsidRPr="00F72009" w:rsidRDefault="00A81FAA" w:rsidP="00A81FAA">
            <w:pPr>
              <w:spacing w:before="120"/>
              <w:ind w:left="57"/>
              <w:jc w:val="right"/>
              <w:rPr>
                <w:rFonts w:cs="Arial"/>
                <w:b/>
                <w:sz w:val="18"/>
                <w:lang w:val="sr-Cyrl-RS"/>
              </w:rPr>
            </w:pPr>
            <w:r w:rsidRPr="00F72009">
              <w:rPr>
                <w:rFonts w:cs="Arial"/>
                <w:b/>
                <w:color w:val="000000"/>
                <w:spacing w:val="-2"/>
                <w:sz w:val="22"/>
                <w:lang w:val="sr-Cyrl-RS"/>
              </w:rPr>
              <w:t xml:space="preserve">УКУПНА ЦЕНА УСЛУГА БЕЗ ПДВ У ____ </w:t>
            </w:r>
            <w:r w:rsidRPr="00F72009">
              <w:rPr>
                <w:rFonts w:cs="Arial"/>
                <w:bCs/>
                <w:i/>
                <w:noProof/>
                <w:sz w:val="18"/>
                <w:szCs w:val="18"/>
                <w:lang w:val="sr-Cyrl-RS" w:eastAsia="sr-Latn-CS"/>
              </w:rPr>
              <w:t>(унети валуту)</w:t>
            </w:r>
          </w:p>
        </w:tc>
        <w:tc>
          <w:tcPr>
            <w:tcW w:w="2126" w:type="dxa"/>
            <w:tcBorders>
              <w:top w:val="double" w:sz="4" w:space="0" w:color="auto"/>
              <w:left w:val="double" w:sz="4" w:space="0" w:color="auto"/>
              <w:bottom w:val="double" w:sz="4" w:space="0" w:color="auto"/>
            </w:tcBorders>
            <w:vAlign w:val="center"/>
          </w:tcPr>
          <w:p w14:paraId="56999DF3" w14:textId="77777777" w:rsidR="00A81FAA" w:rsidRPr="00F72009" w:rsidRDefault="00A81FAA" w:rsidP="00A81FAA">
            <w:pPr>
              <w:spacing w:after="0"/>
              <w:ind w:left="57"/>
              <w:jc w:val="center"/>
              <w:rPr>
                <w:rFonts w:cs="Arial"/>
                <w:sz w:val="18"/>
                <w:lang w:val="sr-Cyrl-RS"/>
              </w:rPr>
            </w:pPr>
          </w:p>
        </w:tc>
      </w:tr>
    </w:tbl>
    <w:p w14:paraId="59A7E622" w14:textId="77777777" w:rsidR="00B41837" w:rsidRPr="00F72009" w:rsidRDefault="00B41837" w:rsidP="001402D5">
      <w:pPr>
        <w:rPr>
          <w:rFonts w:cs="Arial"/>
          <w:szCs w:val="24"/>
          <w:lang w:val="sr-Cyrl-RS"/>
        </w:rPr>
      </w:pPr>
    </w:p>
    <w:p w14:paraId="19349579" w14:textId="77777777" w:rsidR="006577E8" w:rsidRDefault="006577E8" w:rsidP="001402D5">
      <w:pPr>
        <w:rPr>
          <w:rFonts w:cs="Arial"/>
          <w:szCs w:val="24"/>
          <w:lang w:val="sr-Cyrl-RS"/>
        </w:rPr>
      </w:pPr>
    </w:p>
    <w:p w14:paraId="115704BF" w14:textId="77777777" w:rsidR="00E525DC" w:rsidRPr="00F72009" w:rsidRDefault="00E525DC" w:rsidP="001402D5">
      <w:pPr>
        <w:rPr>
          <w:rFonts w:cs="Arial"/>
          <w:szCs w:val="24"/>
          <w:lang w:val="sr-Cyrl-RS"/>
        </w:rPr>
      </w:pPr>
    </w:p>
    <w:tbl>
      <w:tblPr>
        <w:tblW w:w="107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32"/>
        <w:gridCol w:w="2126"/>
      </w:tblGrid>
      <w:tr w:rsidR="006577E8" w:rsidRPr="00F72009" w14:paraId="64D39A7F" w14:textId="77777777" w:rsidTr="006577E8">
        <w:trPr>
          <w:cantSplit/>
          <w:trHeight w:val="42"/>
          <w:jc w:val="center"/>
        </w:trPr>
        <w:tc>
          <w:tcPr>
            <w:tcW w:w="8632" w:type="dxa"/>
            <w:tcBorders>
              <w:top w:val="double" w:sz="4" w:space="0" w:color="auto"/>
              <w:bottom w:val="single" w:sz="4" w:space="0" w:color="auto"/>
            </w:tcBorders>
            <w:tcMar>
              <w:top w:w="113" w:type="dxa"/>
              <w:bottom w:w="113" w:type="dxa"/>
            </w:tcMar>
          </w:tcPr>
          <w:p w14:paraId="525DD94B" w14:textId="77777777" w:rsidR="006577E8" w:rsidRPr="00F72009" w:rsidRDefault="006577E8" w:rsidP="00F555A0">
            <w:pPr>
              <w:spacing w:after="0"/>
              <w:ind w:left="57"/>
              <w:jc w:val="right"/>
              <w:rPr>
                <w:rFonts w:cs="Arial"/>
                <w:sz w:val="18"/>
                <w:lang w:val="sr-Cyrl-RS"/>
              </w:rPr>
            </w:pPr>
            <w:r w:rsidRPr="00F72009">
              <w:rPr>
                <w:rFonts w:cs="Arial"/>
                <w:b/>
                <w:color w:val="000000"/>
                <w:spacing w:val="-2"/>
                <w:sz w:val="22"/>
                <w:lang w:val="sr-Cyrl-RS"/>
              </w:rPr>
              <w:t xml:space="preserve">УКУПНА ЦЕНА УСЛУГА </w:t>
            </w:r>
            <w:r w:rsidR="002830F7" w:rsidRPr="00F72009">
              <w:rPr>
                <w:rFonts w:cs="Arial"/>
                <w:b/>
                <w:color w:val="000000"/>
                <w:spacing w:val="-2"/>
                <w:sz w:val="22"/>
                <w:lang w:val="sr-Cyrl-RS"/>
              </w:rPr>
              <w:t xml:space="preserve">1 + 2 </w:t>
            </w:r>
            <w:r w:rsidRPr="00F72009">
              <w:rPr>
                <w:rFonts w:cs="Arial"/>
                <w:b/>
                <w:color w:val="000000"/>
                <w:spacing w:val="-2"/>
                <w:sz w:val="22"/>
                <w:lang w:val="sr-Cyrl-RS"/>
              </w:rPr>
              <w:t xml:space="preserve">БЕЗ ПДВ У ____ </w:t>
            </w:r>
            <w:r w:rsidRPr="00F72009">
              <w:rPr>
                <w:rFonts w:cs="Arial"/>
                <w:bCs/>
                <w:i/>
                <w:noProof/>
                <w:sz w:val="18"/>
                <w:szCs w:val="18"/>
                <w:lang w:val="sr-Cyrl-RS" w:eastAsia="sr-Latn-CS"/>
              </w:rPr>
              <w:t>(унети валуту)</w:t>
            </w:r>
          </w:p>
        </w:tc>
        <w:tc>
          <w:tcPr>
            <w:tcW w:w="2126" w:type="dxa"/>
            <w:tcBorders>
              <w:top w:val="double" w:sz="4" w:space="0" w:color="auto"/>
              <w:bottom w:val="single" w:sz="4" w:space="0" w:color="auto"/>
            </w:tcBorders>
            <w:vAlign w:val="center"/>
          </w:tcPr>
          <w:p w14:paraId="7565FE24" w14:textId="77777777" w:rsidR="006577E8" w:rsidRPr="00F72009" w:rsidRDefault="006577E8" w:rsidP="00F555A0">
            <w:pPr>
              <w:spacing w:after="0"/>
              <w:ind w:left="57"/>
              <w:jc w:val="center"/>
              <w:rPr>
                <w:rFonts w:cs="Arial"/>
                <w:sz w:val="18"/>
                <w:lang w:val="sr-Cyrl-RS"/>
              </w:rPr>
            </w:pPr>
          </w:p>
        </w:tc>
      </w:tr>
      <w:tr w:rsidR="006577E8" w:rsidRPr="00F72009" w14:paraId="43F8107A" w14:textId="77777777" w:rsidTr="006577E8">
        <w:trPr>
          <w:cantSplit/>
          <w:trHeight w:val="63"/>
          <w:jc w:val="center"/>
        </w:trPr>
        <w:tc>
          <w:tcPr>
            <w:tcW w:w="8632" w:type="dxa"/>
            <w:tcBorders>
              <w:top w:val="single" w:sz="4" w:space="0" w:color="auto"/>
              <w:bottom w:val="double" w:sz="4" w:space="0" w:color="auto"/>
            </w:tcBorders>
            <w:shd w:val="clear" w:color="auto" w:fill="auto"/>
            <w:tcMar>
              <w:top w:w="113" w:type="dxa"/>
              <w:bottom w:w="113" w:type="dxa"/>
            </w:tcMar>
          </w:tcPr>
          <w:p w14:paraId="24DAD7E0" w14:textId="77777777" w:rsidR="006577E8" w:rsidRPr="00F72009" w:rsidRDefault="006577E8" w:rsidP="00F555A0">
            <w:pPr>
              <w:spacing w:after="0"/>
              <w:ind w:left="57"/>
              <w:jc w:val="right"/>
              <w:rPr>
                <w:rFonts w:cs="Arial"/>
                <w:sz w:val="18"/>
                <w:lang w:val="sr-Cyrl-RS"/>
              </w:rPr>
            </w:pPr>
            <w:r w:rsidRPr="00F72009">
              <w:rPr>
                <w:rFonts w:cs="Arial"/>
                <w:b/>
                <w:noProof/>
                <w:sz w:val="22"/>
                <w:szCs w:val="22"/>
                <w:lang w:val="sr-Cyrl-RS"/>
              </w:rPr>
              <w:t xml:space="preserve">ПРИПАДАЈУЋИ УКУПАН ИЗНОС </w:t>
            </w:r>
            <w:r w:rsidRPr="00F72009">
              <w:rPr>
                <w:rFonts w:cs="Arial"/>
                <w:b/>
                <w:color w:val="000000"/>
                <w:spacing w:val="-2"/>
                <w:sz w:val="22"/>
                <w:lang w:val="sr-Cyrl-RS"/>
              </w:rPr>
              <w:t xml:space="preserve">ПДВ У ____ </w:t>
            </w:r>
            <w:r w:rsidRPr="00F72009">
              <w:rPr>
                <w:rFonts w:cs="Arial"/>
                <w:bCs/>
                <w:i/>
                <w:noProof/>
                <w:sz w:val="18"/>
                <w:szCs w:val="18"/>
                <w:lang w:val="sr-Cyrl-RS" w:eastAsia="sr-Latn-CS"/>
              </w:rPr>
              <w:t>(унети валуту)</w:t>
            </w:r>
          </w:p>
        </w:tc>
        <w:tc>
          <w:tcPr>
            <w:tcW w:w="2126" w:type="dxa"/>
            <w:tcBorders>
              <w:top w:val="single" w:sz="4" w:space="0" w:color="auto"/>
              <w:bottom w:val="double" w:sz="4" w:space="0" w:color="auto"/>
            </w:tcBorders>
            <w:vAlign w:val="center"/>
          </w:tcPr>
          <w:p w14:paraId="7A9868C4" w14:textId="77777777" w:rsidR="006577E8" w:rsidRPr="00F72009" w:rsidRDefault="006577E8" w:rsidP="00F555A0">
            <w:pPr>
              <w:spacing w:after="0"/>
              <w:ind w:left="57"/>
              <w:jc w:val="center"/>
              <w:rPr>
                <w:rFonts w:cs="Arial"/>
                <w:sz w:val="18"/>
                <w:lang w:val="sr-Cyrl-RS"/>
              </w:rPr>
            </w:pPr>
          </w:p>
        </w:tc>
      </w:tr>
      <w:tr w:rsidR="006577E8" w:rsidRPr="00F72009" w14:paraId="6095CC79" w14:textId="77777777" w:rsidTr="006577E8">
        <w:trPr>
          <w:cantSplit/>
          <w:trHeight w:val="63"/>
          <w:jc w:val="center"/>
        </w:trPr>
        <w:tc>
          <w:tcPr>
            <w:tcW w:w="8632" w:type="dxa"/>
            <w:tcBorders>
              <w:top w:val="double" w:sz="4" w:space="0" w:color="auto"/>
              <w:bottom w:val="double" w:sz="4" w:space="0" w:color="auto"/>
            </w:tcBorders>
            <w:tcMar>
              <w:top w:w="113" w:type="dxa"/>
              <w:bottom w:w="113" w:type="dxa"/>
            </w:tcMar>
          </w:tcPr>
          <w:p w14:paraId="1E9CFA1B" w14:textId="77777777" w:rsidR="006577E8" w:rsidRPr="00F72009" w:rsidRDefault="006577E8" w:rsidP="006577E8">
            <w:pPr>
              <w:spacing w:before="120"/>
              <w:ind w:left="57"/>
              <w:jc w:val="right"/>
              <w:rPr>
                <w:rFonts w:cs="Arial"/>
                <w:sz w:val="28"/>
                <w:szCs w:val="28"/>
                <w:lang w:val="sr-Cyrl-RS"/>
              </w:rPr>
            </w:pPr>
            <w:r w:rsidRPr="00F72009">
              <w:rPr>
                <w:rFonts w:cs="Arial"/>
                <w:b/>
                <w:color w:val="000000"/>
                <w:spacing w:val="-2"/>
                <w:sz w:val="28"/>
                <w:szCs w:val="28"/>
                <w:lang w:val="sr-Cyrl-RS"/>
              </w:rPr>
              <w:t xml:space="preserve">УКУПНА ЦЕНА УСЛУГА </w:t>
            </w:r>
            <w:r w:rsidR="002830F7" w:rsidRPr="00F72009">
              <w:rPr>
                <w:rFonts w:cs="Arial"/>
                <w:b/>
                <w:color w:val="000000"/>
                <w:spacing w:val="-2"/>
                <w:sz w:val="28"/>
                <w:szCs w:val="28"/>
                <w:lang w:val="sr-Cyrl-RS"/>
              </w:rPr>
              <w:t xml:space="preserve">1 +2 </w:t>
            </w:r>
            <w:r w:rsidRPr="00F72009">
              <w:rPr>
                <w:rFonts w:cs="Arial"/>
                <w:b/>
                <w:color w:val="000000"/>
                <w:spacing w:val="-2"/>
                <w:sz w:val="28"/>
                <w:szCs w:val="28"/>
                <w:lang w:val="sr-Cyrl-RS"/>
              </w:rPr>
              <w:t xml:space="preserve">СА ПДВ У ____ </w:t>
            </w:r>
            <w:r w:rsidRPr="00F72009">
              <w:rPr>
                <w:rFonts w:cs="Arial"/>
                <w:bCs/>
                <w:i/>
                <w:noProof/>
                <w:sz w:val="28"/>
                <w:szCs w:val="28"/>
                <w:lang w:val="sr-Cyrl-RS" w:eastAsia="sr-Latn-CS"/>
              </w:rPr>
              <w:t>(унети валуту)</w:t>
            </w:r>
          </w:p>
        </w:tc>
        <w:tc>
          <w:tcPr>
            <w:tcW w:w="2126" w:type="dxa"/>
            <w:tcBorders>
              <w:top w:val="double" w:sz="4" w:space="0" w:color="auto"/>
              <w:bottom w:val="double" w:sz="4" w:space="0" w:color="auto"/>
            </w:tcBorders>
            <w:vAlign w:val="center"/>
          </w:tcPr>
          <w:p w14:paraId="073392DD" w14:textId="77777777" w:rsidR="006577E8" w:rsidRPr="00F72009" w:rsidRDefault="006577E8" w:rsidP="006577E8">
            <w:pPr>
              <w:spacing w:before="120"/>
              <w:ind w:left="57"/>
              <w:jc w:val="center"/>
              <w:rPr>
                <w:rFonts w:cs="Arial"/>
                <w:sz w:val="28"/>
                <w:szCs w:val="28"/>
                <w:lang w:val="sr-Cyrl-RS"/>
              </w:rPr>
            </w:pPr>
          </w:p>
        </w:tc>
      </w:tr>
    </w:tbl>
    <w:p w14:paraId="6DD233E4" w14:textId="77777777" w:rsidR="006577E8" w:rsidRPr="00F72009" w:rsidRDefault="006577E8" w:rsidP="001402D5">
      <w:pPr>
        <w:rPr>
          <w:rFonts w:cs="Arial"/>
          <w:szCs w:val="24"/>
          <w:lang w:val="sr-Cyrl-RS"/>
        </w:rPr>
      </w:pPr>
    </w:p>
    <w:p w14:paraId="341DAE49" w14:textId="77777777" w:rsidR="006577E8" w:rsidRPr="00F72009" w:rsidRDefault="006577E8" w:rsidP="001402D5">
      <w:pPr>
        <w:rPr>
          <w:rFonts w:cs="Arial"/>
          <w:szCs w:val="24"/>
          <w:lang w:val="sr-Cyrl-RS"/>
        </w:rPr>
      </w:pPr>
    </w:p>
    <w:p w14:paraId="71B3F51E" w14:textId="77777777" w:rsidR="006577E8" w:rsidRPr="00F72009" w:rsidRDefault="006577E8" w:rsidP="001402D5">
      <w:pPr>
        <w:rPr>
          <w:rFonts w:cs="Arial"/>
          <w:szCs w:val="24"/>
          <w:lang w:val="sr-Cyrl-RS"/>
        </w:rPr>
      </w:pPr>
    </w:p>
    <w:p w14:paraId="1FCF6E7F" w14:textId="77777777" w:rsidR="006577E8" w:rsidRPr="00F72009" w:rsidRDefault="006577E8" w:rsidP="001402D5">
      <w:pPr>
        <w:rPr>
          <w:rFonts w:cs="Arial"/>
          <w:szCs w:val="24"/>
          <w:lang w:val="sr-Cyrl-RS"/>
        </w:rPr>
      </w:pPr>
    </w:p>
    <w:tbl>
      <w:tblPr>
        <w:tblW w:w="0" w:type="auto"/>
        <w:jc w:val="center"/>
        <w:tblLook w:val="01E0" w:firstRow="1" w:lastRow="1" w:firstColumn="1" w:lastColumn="1" w:noHBand="0" w:noVBand="0"/>
      </w:tblPr>
      <w:tblGrid>
        <w:gridCol w:w="3598"/>
        <w:gridCol w:w="1959"/>
        <w:gridCol w:w="3730"/>
      </w:tblGrid>
      <w:tr w:rsidR="003B3EA7" w:rsidRPr="00F72009" w14:paraId="7FE665F3" w14:textId="77777777" w:rsidTr="00AC7965">
        <w:trPr>
          <w:jc w:val="center"/>
        </w:trPr>
        <w:tc>
          <w:tcPr>
            <w:tcW w:w="3652" w:type="dxa"/>
          </w:tcPr>
          <w:p w14:paraId="73CEB582" w14:textId="77777777" w:rsidR="003B3EA7" w:rsidRPr="00F72009" w:rsidRDefault="003B3EA7" w:rsidP="00AC7965">
            <w:pPr>
              <w:jc w:val="center"/>
              <w:rPr>
                <w:rFonts w:cs="Arial"/>
                <w:szCs w:val="24"/>
                <w:lang w:val="sr-Cyrl-RS"/>
              </w:rPr>
            </w:pPr>
            <w:r w:rsidRPr="00F72009">
              <w:rPr>
                <w:rFonts w:cs="Arial"/>
                <w:szCs w:val="24"/>
                <w:lang w:val="sr-Cyrl-RS"/>
              </w:rPr>
              <w:t>Место и датум:</w:t>
            </w:r>
          </w:p>
        </w:tc>
        <w:tc>
          <w:tcPr>
            <w:tcW w:w="1985" w:type="dxa"/>
          </w:tcPr>
          <w:p w14:paraId="5C161EFB" w14:textId="77777777" w:rsidR="003B3EA7" w:rsidRPr="00F72009" w:rsidRDefault="003B3EA7" w:rsidP="00AC7965">
            <w:pPr>
              <w:jc w:val="center"/>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w:t>
            </w:r>
          </w:p>
        </w:tc>
        <w:tc>
          <w:tcPr>
            <w:tcW w:w="3782" w:type="dxa"/>
          </w:tcPr>
          <w:p w14:paraId="57AF6C9B" w14:textId="77777777" w:rsidR="003B3EA7" w:rsidRPr="00F72009" w:rsidRDefault="003B3EA7" w:rsidP="00AC7965">
            <w:pPr>
              <w:jc w:val="center"/>
              <w:rPr>
                <w:rFonts w:cs="Arial"/>
                <w:szCs w:val="24"/>
                <w:lang w:val="sr-Cyrl-RS"/>
              </w:rPr>
            </w:pPr>
            <w:r w:rsidRPr="00F72009">
              <w:rPr>
                <w:rFonts w:cs="Arial"/>
                <w:szCs w:val="24"/>
                <w:lang w:val="sr-Cyrl-RS"/>
              </w:rPr>
              <w:t>Понуђач:</w:t>
            </w:r>
          </w:p>
        </w:tc>
      </w:tr>
      <w:tr w:rsidR="003B3EA7" w:rsidRPr="00F72009" w14:paraId="547641FD" w14:textId="77777777" w:rsidTr="00AC7965">
        <w:trPr>
          <w:jc w:val="center"/>
        </w:trPr>
        <w:tc>
          <w:tcPr>
            <w:tcW w:w="3652" w:type="dxa"/>
            <w:vAlign w:val="center"/>
          </w:tcPr>
          <w:p w14:paraId="44E20DD8" w14:textId="77777777" w:rsidR="003B3EA7" w:rsidRPr="00F72009" w:rsidRDefault="003B3EA7" w:rsidP="00AC7965">
            <w:pPr>
              <w:rPr>
                <w:rFonts w:cs="Arial"/>
                <w:szCs w:val="24"/>
                <w:lang w:val="sr-Cyrl-RS"/>
              </w:rPr>
            </w:pPr>
          </w:p>
        </w:tc>
        <w:tc>
          <w:tcPr>
            <w:tcW w:w="1985" w:type="dxa"/>
            <w:vAlign w:val="center"/>
          </w:tcPr>
          <w:p w14:paraId="2F39E6F8" w14:textId="77777777" w:rsidR="003B3EA7" w:rsidRPr="00F72009" w:rsidRDefault="003B3EA7" w:rsidP="00AC7965">
            <w:pPr>
              <w:rPr>
                <w:rFonts w:cs="Arial"/>
                <w:szCs w:val="24"/>
                <w:lang w:val="sr-Cyrl-RS"/>
              </w:rPr>
            </w:pPr>
          </w:p>
        </w:tc>
        <w:tc>
          <w:tcPr>
            <w:tcW w:w="3782" w:type="dxa"/>
            <w:vAlign w:val="center"/>
          </w:tcPr>
          <w:p w14:paraId="5B5E8737" w14:textId="77777777" w:rsidR="003B3EA7" w:rsidRPr="00F72009" w:rsidRDefault="003B3EA7" w:rsidP="00AC7965">
            <w:pPr>
              <w:rPr>
                <w:rFonts w:cs="Arial"/>
                <w:szCs w:val="24"/>
                <w:lang w:val="sr-Cyrl-RS"/>
              </w:rPr>
            </w:pPr>
          </w:p>
        </w:tc>
      </w:tr>
      <w:tr w:rsidR="003B3EA7" w:rsidRPr="00F72009" w14:paraId="556733A5" w14:textId="77777777" w:rsidTr="00AC7965">
        <w:trPr>
          <w:jc w:val="center"/>
        </w:trPr>
        <w:tc>
          <w:tcPr>
            <w:tcW w:w="3652" w:type="dxa"/>
            <w:tcBorders>
              <w:bottom w:val="single" w:sz="4" w:space="0" w:color="auto"/>
            </w:tcBorders>
            <w:vAlign w:val="center"/>
          </w:tcPr>
          <w:p w14:paraId="57CE6E29" w14:textId="77777777" w:rsidR="003B3EA7" w:rsidRPr="00F72009" w:rsidRDefault="003B3EA7" w:rsidP="00AC7965">
            <w:pPr>
              <w:rPr>
                <w:rFonts w:cs="Arial"/>
                <w:szCs w:val="24"/>
                <w:lang w:val="sr-Cyrl-RS"/>
              </w:rPr>
            </w:pPr>
          </w:p>
        </w:tc>
        <w:tc>
          <w:tcPr>
            <w:tcW w:w="1985" w:type="dxa"/>
            <w:vAlign w:val="center"/>
          </w:tcPr>
          <w:p w14:paraId="25650046" w14:textId="77777777" w:rsidR="003B3EA7" w:rsidRPr="00F72009" w:rsidRDefault="003B3EA7" w:rsidP="00AC7965">
            <w:pPr>
              <w:rPr>
                <w:rFonts w:cs="Arial"/>
                <w:szCs w:val="24"/>
                <w:lang w:val="sr-Cyrl-RS"/>
              </w:rPr>
            </w:pPr>
          </w:p>
        </w:tc>
        <w:tc>
          <w:tcPr>
            <w:tcW w:w="3782" w:type="dxa"/>
            <w:tcBorders>
              <w:bottom w:val="single" w:sz="4" w:space="0" w:color="auto"/>
            </w:tcBorders>
            <w:vAlign w:val="center"/>
          </w:tcPr>
          <w:p w14:paraId="2EC84E0E" w14:textId="77777777" w:rsidR="003B3EA7" w:rsidRPr="00F72009" w:rsidRDefault="003B3EA7" w:rsidP="00AC7965">
            <w:pPr>
              <w:rPr>
                <w:rFonts w:cs="Arial"/>
                <w:szCs w:val="24"/>
                <w:lang w:val="sr-Cyrl-RS"/>
              </w:rPr>
            </w:pPr>
          </w:p>
        </w:tc>
      </w:tr>
    </w:tbl>
    <w:p w14:paraId="7335227F" w14:textId="77777777" w:rsidR="001402D5" w:rsidRPr="00F72009" w:rsidRDefault="001402D5" w:rsidP="001402D5">
      <w:pPr>
        <w:tabs>
          <w:tab w:val="left" w:pos="1695"/>
        </w:tabs>
        <w:rPr>
          <w:rFonts w:cs="Arial"/>
          <w:b/>
          <w:i/>
          <w:szCs w:val="24"/>
          <w:lang w:val="sr-Cyrl-RS"/>
        </w:rPr>
      </w:pPr>
    </w:p>
    <w:bookmarkEnd w:id="630"/>
    <w:p w14:paraId="58794F02" w14:textId="77777777" w:rsidR="003B3EA7" w:rsidRPr="00F72009" w:rsidRDefault="003B3EA7" w:rsidP="001402D5">
      <w:pPr>
        <w:widowControl w:val="0"/>
        <w:autoSpaceDE w:val="0"/>
        <w:autoSpaceDN w:val="0"/>
        <w:adjustRightInd w:val="0"/>
        <w:jc w:val="right"/>
        <w:rPr>
          <w:rFonts w:cs="Arial"/>
          <w:b/>
          <w:i/>
          <w:color w:val="000000"/>
          <w:szCs w:val="24"/>
          <w:lang w:val="sr-Cyrl-RS"/>
        </w:rPr>
      </w:pPr>
    </w:p>
    <w:p w14:paraId="40D8D6B8" w14:textId="77777777" w:rsidR="004D78EA" w:rsidRPr="00F72009" w:rsidRDefault="004D78EA">
      <w:pPr>
        <w:widowControl w:val="0"/>
        <w:autoSpaceDE w:val="0"/>
        <w:autoSpaceDN w:val="0"/>
        <w:adjustRightInd w:val="0"/>
        <w:jc w:val="right"/>
        <w:rPr>
          <w:b/>
          <w:i/>
          <w:color w:val="000000"/>
          <w:lang w:val="sr-Cyrl-RS"/>
        </w:rPr>
      </w:pPr>
    </w:p>
    <w:p w14:paraId="59B22643" w14:textId="77777777" w:rsidR="00A63888" w:rsidRPr="00F72009" w:rsidRDefault="00A63888">
      <w:pPr>
        <w:widowControl w:val="0"/>
        <w:autoSpaceDE w:val="0"/>
        <w:autoSpaceDN w:val="0"/>
        <w:adjustRightInd w:val="0"/>
        <w:jc w:val="right"/>
        <w:rPr>
          <w:b/>
          <w:i/>
          <w:color w:val="000000"/>
          <w:lang w:val="sr-Cyrl-RS"/>
        </w:rPr>
      </w:pPr>
    </w:p>
    <w:p w14:paraId="2272B4E1" w14:textId="77777777" w:rsidR="00A63888" w:rsidRPr="00F72009" w:rsidRDefault="00A63888">
      <w:pPr>
        <w:widowControl w:val="0"/>
        <w:autoSpaceDE w:val="0"/>
        <w:autoSpaceDN w:val="0"/>
        <w:adjustRightInd w:val="0"/>
        <w:jc w:val="right"/>
        <w:rPr>
          <w:b/>
          <w:i/>
          <w:color w:val="000000"/>
          <w:lang w:val="sr-Cyrl-RS"/>
        </w:rPr>
      </w:pPr>
    </w:p>
    <w:p w14:paraId="2591DBBB" w14:textId="77777777" w:rsidR="00A63888" w:rsidRPr="00F72009" w:rsidRDefault="00A63888">
      <w:pPr>
        <w:widowControl w:val="0"/>
        <w:autoSpaceDE w:val="0"/>
        <w:autoSpaceDN w:val="0"/>
        <w:adjustRightInd w:val="0"/>
        <w:jc w:val="right"/>
        <w:rPr>
          <w:b/>
          <w:i/>
          <w:color w:val="000000"/>
          <w:lang w:val="sr-Cyrl-RS"/>
        </w:rPr>
      </w:pPr>
    </w:p>
    <w:p w14:paraId="67A74D0E" w14:textId="77777777" w:rsidR="00A63888" w:rsidRPr="00F72009" w:rsidRDefault="00A63888">
      <w:pPr>
        <w:widowControl w:val="0"/>
        <w:autoSpaceDE w:val="0"/>
        <w:autoSpaceDN w:val="0"/>
        <w:adjustRightInd w:val="0"/>
        <w:jc w:val="right"/>
        <w:rPr>
          <w:b/>
          <w:i/>
          <w:color w:val="000000"/>
          <w:lang w:val="sr-Cyrl-RS"/>
        </w:rPr>
      </w:pPr>
    </w:p>
    <w:p w14:paraId="1843EDCD" w14:textId="77777777" w:rsidR="00A63888" w:rsidRPr="00F72009" w:rsidRDefault="00A63888">
      <w:pPr>
        <w:widowControl w:val="0"/>
        <w:autoSpaceDE w:val="0"/>
        <w:autoSpaceDN w:val="0"/>
        <w:adjustRightInd w:val="0"/>
        <w:jc w:val="right"/>
        <w:rPr>
          <w:b/>
          <w:i/>
          <w:color w:val="000000"/>
          <w:lang w:val="sr-Cyrl-RS"/>
        </w:rPr>
      </w:pPr>
    </w:p>
    <w:p w14:paraId="0106918A" w14:textId="77777777" w:rsidR="00A63888" w:rsidRPr="00F72009" w:rsidRDefault="00A63888">
      <w:pPr>
        <w:widowControl w:val="0"/>
        <w:autoSpaceDE w:val="0"/>
        <w:autoSpaceDN w:val="0"/>
        <w:adjustRightInd w:val="0"/>
        <w:jc w:val="right"/>
        <w:rPr>
          <w:b/>
          <w:i/>
          <w:color w:val="000000"/>
          <w:lang w:val="sr-Cyrl-RS"/>
        </w:rPr>
      </w:pPr>
    </w:p>
    <w:p w14:paraId="740A1A38" w14:textId="77777777" w:rsidR="00A63888" w:rsidRPr="00F72009" w:rsidRDefault="00A63888">
      <w:pPr>
        <w:widowControl w:val="0"/>
        <w:autoSpaceDE w:val="0"/>
        <w:autoSpaceDN w:val="0"/>
        <w:adjustRightInd w:val="0"/>
        <w:jc w:val="right"/>
        <w:rPr>
          <w:b/>
          <w:i/>
          <w:color w:val="000000"/>
          <w:lang w:val="sr-Cyrl-RS"/>
        </w:rPr>
      </w:pPr>
    </w:p>
    <w:p w14:paraId="429CD44D" w14:textId="77777777" w:rsidR="00B41837" w:rsidRPr="00F72009" w:rsidRDefault="00B41837" w:rsidP="003B3EA7">
      <w:pPr>
        <w:widowControl w:val="0"/>
        <w:autoSpaceDE w:val="0"/>
        <w:autoSpaceDN w:val="0"/>
        <w:adjustRightInd w:val="0"/>
        <w:jc w:val="right"/>
        <w:rPr>
          <w:rFonts w:cs="Arial"/>
          <w:b/>
          <w:i/>
          <w:color w:val="000000"/>
          <w:szCs w:val="24"/>
          <w:lang w:val="sr-Cyrl-RS"/>
        </w:rPr>
      </w:pPr>
    </w:p>
    <w:p w14:paraId="15895A07" w14:textId="77777777" w:rsidR="00B41837" w:rsidRPr="00F72009" w:rsidRDefault="00B41837" w:rsidP="003B3EA7">
      <w:pPr>
        <w:widowControl w:val="0"/>
        <w:autoSpaceDE w:val="0"/>
        <w:autoSpaceDN w:val="0"/>
        <w:adjustRightInd w:val="0"/>
        <w:jc w:val="right"/>
        <w:rPr>
          <w:rFonts w:cs="Arial"/>
          <w:b/>
          <w:i/>
          <w:color w:val="000000"/>
          <w:szCs w:val="24"/>
          <w:lang w:val="sr-Cyrl-RS"/>
        </w:rPr>
      </w:pPr>
    </w:p>
    <w:p w14:paraId="514F8008" w14:textId="77777777" w:rsidR="001402D5" w:rsidRPr="00F72009" w:rsidRDefault="001402D5" w:rsidP="003B3EA7">
      <w:pPr>
        <w:widowControl w:val="0"/>
        <w:autoSpaceDE w:val="0"/>
        <w:autoSpaceDN w:val="0"/>
        <w:adjustRightInd w:val="0"/>
        <w:jc w:val="right"/>
        <w:rPr>
          <w:rFonts w:cs="Arial"/>
          <w:b/>
          <w:i/>
          <w:color w:val="000000"/>
          <w:szCs w:val="24"/>
          <w:lang w:val="sr-Cyrl-RS"/>
        </w:rPr>
      </w:pPr>
      <w:r w:rsidRPr="00F72009">
        <w:rPr>
          <w:rFonts w:cs="Arial"/>
          <w:b/>
          <w:i/>
          <w:color w:val="000000"/>
          <w:szCs w:val="24"/>
          <w:lang w:val="sr-Cyrl-RS"/>
        </w:rPr>
        <w:t xml:space="preserve">ОБРАЗАЦ </w:t>
      </w:r>
      <w:r w:rsidR="0016489A" w:rsidRPr="00F72009">
        <w:rPr>
          <w:rFonts w:cs="Arial"/>
          <w:b/>
          <w:i/>
          <w:color w:val="000000"/>
          <w:szCs w:val="24"/>
          <w:lang w:val="sr-Cyrl-RS"/>
        </w:rPr>
        <w:t>5</w:t>
      </w:r>
      <w:r w:rsidRPr="00F72009">
        <w:rPr>
          <w:rFonts w:cs="Arial"/>
          <w:b/>
          <w:i/>
          <w:color w:val="000000"/>
          <w:szCs w:val="24"/>
          <w:lang w:val="sr-Cyrl-RS"/>
        </w:rPr>
        <w:t>.</w:t>
      </w:r>
    </w:p>
    <w:p w14:paraId="71EF834D" w14:textId="77777777" w:rsidR="001402D5" w:rsidRPr="00F72009" w:rsidRDefault="001402D5" w:rsidP="0059279A">
      <w:pPr>
        <w:pStyle w:val="Heading2"/>
        <w:numPr>
          <w:ilvl w:val="0"/>
          <w:numId w:val="0"/>
        </w:numPr>
        <w:ind w:left="720" w:hanging="720"/>
        <w:jc w:val="center"/>
        <w:rPr>
          <w:b w:val="0"/>
          <w:bCs/>
          <w:lang w:val="sr-Cyrl-RS"/>
        </w:rPr>
      </w:pPr>
      <w:bookmarkStart w:id="636" w:name="_РЕФЕРЕНТНА_ЛИСТА"/>
      <w:bookmarkStart w:id="637" w:name="_Toc379212650"/>
      <w:bookmarkStart w:id="638" w:name="_Toc399930165"/>
      <w:bookmarkStart w:id="639" w:name="_Toc402176910"/>
      <w:bookmarkEnd w:id="636"/>
      <w:r w:rsidRPr="00F72009">
        <w:rPr>
          <w:lang w:val="sr-Cyrl-RS"/>
        </w:rPr>
        <w:t>РЕФЕРЕНТНА ЛИСТА</w:t>
      </w:r>
      <w:bookmarkEnd w:id="637"/>
      <w:bookmarkEnd w:id="638"/>
      <w:bookmarkEnd w:id="639"/>
    </w:p>
    <w:p w14:paraId="0C8D1D5B" w14:textId="77777777" w:rsidR="001402D5" w:rsidRPr="00F72009" w:rsidRDefault="001402D5" w:rsidP="001402D5">
      <w:pPr>
        <w:pStyle w:val="BodyText"/>
        <w:rPr>
          <w:rFonts w:cs="Arial"/>
          <w:b/>
          <w:szCs w:val="24"/>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049"/>
        <w:gridCol w:w="1934"/>
        <w:gridCol w:w="1280"/>
        <w:gridCol w:w="1423"/>
        <w:gridCol w:w="1807"/>
      </w:tblGrid>
      <w:tr w:rsidR="001402D5" w:rsidRPr="00E525DC" w14:paraId="6526618D" w14:textId="77777777" w:rsidTr="007D7561">
        <w:trPr>
          <w:trHeight w:val="727"/>
        </w:trPr>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14:paraId="1CABF39E" w14:textId="77777777" w:rsidR="001402D5" w:rsidRPr="00E525DC" w:rsidRDefault="001402D5" w:rsidP="001402D5">
            <w:pPr>
              <w:ind w:left="127"/>
              <w:jc w:val="center"/>
              <w:rPr>
                <w:rFonts w:cs="Arial"/>
                <w:sz w:val="20"/>
                <w:lang w:val="sr-Cyrl-RS"/>
              </w:rPr>
            </w:pPr>
          </w:p>
          <w:p w14:paraId="0BADB9C9" w14:textId="77777777" w:rsidR="001402D5" w:rsidRPr="00E525DC" w:rsidRDefault="001402D5" w:rsidP="001402D5">
            <w:pPr>
              <w:ind w:left="127"/>
              <w:jc w:val="center"/>
              <w:rPr>
                <w:rFonts w:cs="Arial"/>
                <w:b/>
                <w:sz w:val="20"/>
                <w:lang w:val="sr-Cyrl-RS"/>
              </w:rPr>
            </w:pPr>
            <w:r w:rsidRPr="00E525DC">
              <w:rPr>
                <w:rFonts w:cs="Arial"/>
                <w:b/>
                <w:sz w:val="20"/>
                <w:lang w:val="sr-Cyrl-RS"/>
              </w:rPr>
              <w:t>Ред.</w:t>
            </w:r>
          </w:p>
          <w:p w14:paraId="22BD0F24" w14:textId="77777777" w:rsidR="001402D5" w:rsidRPr="00E525DC" w:rsidRDefault="001402D5" w:rsidP="001402D5">
            <w:pPr>
              <w:ind w:left="127"/>
              <w:jc w:val="center"/>
              <w:rPr>
                <w:rFonts w:cs="Arial"/>
                <w:sz w:val="20"/>
                <w:lang w:val="sr-Cyrl-RS"/>
              </w:rPr>
            </w:pPr>
            <w:r w:rsidRPr="00E525DC">
              <w:rPr>
                <w:rFonts w:cs="Arial"/>
                <w:b/>
                <w:sz w:val="20"/>
                <w:lang w:val="sr-Cyrl-RS"/>
              </w:rPr>
              <w:t>бр</w:t>
            </w:r>
            <w:r w:rsidRPr="00E525DC">
              <w:rPr>
                <w:rFonts w:cs="Arial"/>
                <w:sz w:val="20"/>
                <w:lang w:val="sr-Cyrl-RS"/>
              </w:rPr>
              <w:t>.</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49FA979E" w14:textId="77777777" w:rsidR="001402D5" w:rsidRPr="00E525DC" w:rsidRDefault="001402D5" w:rsidP="001402D5">
            <w:pPr>
              <w:jc w:val="center"/>
              <w:rPr>
                <w:rFonts w:cs="Arial"/>
                <w:sz w:val="20"/>
                <w:lang w:val="sr-Cyrl-RS"/>
              </w:rPr>
            </w:pPr>
            <w:r w:rsidRPr="00E525DC">
              <w:rPr>
                <w:rFonts w:cs="Arial"/>
                <w:b/>
                <w:sz w:val="20"/>
                <w:lang w:val="sr-Cyrl-RS"/>
              </w:rPr>
              <w:t>Назив и седиште купца/наручиоца и контакт телефон и лице</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2D976370" w14:textId="77777777" w:rsidR="0059279A" w:rsidRPr="00E525DC" w:rsidRDefault="0059279A" w:rsidP="0064325B">
            <w:pPr>
              <w:jc w:val="center"/>
              <w:rPr>
                <w:rFonts w:cs="Arial"/>
                <w:b/>
                <w:sz w:val="20"/>
                <w:lang w:val="sr-Cyrl-RS"/>
              </w:rPr>
            </w:pPr>
          </w:p>
          <w:p w14:paraId="23CE8DC4" w14:textId="77777777" w:rsidR="001402D5" w:rsidRPr="00E525DC" w:rsidRDefault="0059279A" w:rsidP="001402D5">
            <w:pPr>
              <w:jc w:val="center"/>
              <w:rPr>
                <w:rFonts w:cs="Arial"/>
                <w:b/>
                <w:sz w:val="20"/>
                <w:lang w:val="sr-Cyrl-RS"/>
              </w:rPr>
            </w:pPr>
            <w:r w:rsidRPr="00E525DC">
              <w:rPr>
                <w:rFonts w:cs="Arial"/>
                <w:b/>
                <w:sz w:val="20"/>
                <w:lang w:val="sr-Cyrl-RS"/>
              </w:rPr>
              <w:t>Назив и опис извршене услуге</w:t>
            </w:r>
          </w:p>
          <w:p w14:paraId="46215605" w14:textId="77777777" w:rsidR="001402D5" w:rsidRPr="00E525DC" w:rsidRDefault="001402D5" w:rsidP="001402D5">
            <w:pPr>
              <w:jc w:val="center"/>
              <w:rPr>
                <w:rFonts w:cs="Arial"/>
                <w:sz w:val="20"/>
                <w:lang w:val="sr-Cyrl-RS"/>
              </w:rPr>
            </w:pP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07EDD20A" w14:textId="77777777" w:rsidR="001402D5" w:rsidRPr="00E525DC" w:rsidRDefault="001402D5" w:rsidP="001402D5">
            <w:pPr>
              <w:jc w:val="center"/>
              <w:rPr>
                <w:rFonts w:cs="Arial"/>
                <w:b/>
                <w:i/>
                <w:sz w:val="20"/>
                <w:lang w:val="sr-Cyrl-RS"/>
              </w:rPr>
            </w:pPr>
            <w:r w:rsidRPr="00E525DC">
              <w:rPr>
                <w:rFonts w:cs="Arial"/>
                <w:b/>
                <w:sz w:val="20"/>
                <w:lang w:val="sr-Cyrl-RS"/>
              </w:rPr>
              <w:t>Период у којем је извршена услуга</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tcPr>
          <w:p w14:paraId="499F8367" w14:textId="77777777" w:rsidR="0059279A" w:rsidRPr="00E525DC" w:rsidRDefault="0059279A" w:rsidP="001402D5">
            <w:pPr>
              <w:jc w:val="center"/>
              <w:rPr>
                <w:rFonts w:cs="Arial"/>
                <w:b/>
                <w:sz w:val="20"/>
                <w:lang w:val="sr-Cyrl-RS"/>
              </w:rPr>
            </w:pPr>
          </w:p>
          <w:p w14:paraId="0780E1FC" w14:textId="77777777" w:rsidR="001402D5" w:rsidRPr="00E525DC" w:rsidRDefault="0064325B" w:rsidP="001402D5">
            <w:pPr>
              <w:jc w:val="center"/>
              <w:rPr>
                <w:rFonts w:cs="Arial"/>
                <w:b/>
                <w:sz w:val="20"/>
                <w:lang w:val="sr-Cyrl-RS"/>
              </w:rPr>
            </w:pPr>
            <w:r w:rsidRPr="00E525DC">
              <w:rPr>
                <w:rFonts w:cs="Arial"/>
                <w:b/>
                <w:sz w:val="20"/>
                <w:lang w:val="sr-Cyrl-RS"/>
              </w:rPr>
              <w:t>Вредност извршене услуге</w:t>
            </w:r>
          </w:p>
          <w:p w14:paraId="766A32AC" w14:textId="77777777" w:rsidR="001402D5" w:rsidRPr="00E525DC" w:rsidRDefault="001402D5" w:rsidP="0064325B">
            <w:pPr>
              <w:jc w:val="center"/>
              <w:rPr>
                <w:rFonts w:cs="Arial"/>
                <w:b/>
                <w:sz w:val="20"/>
                <w:lang w:val="sr-Cyrl-RS"/>
              </w:rPr>
            </w:pPr>
          </w:p>
        </w:tc>
        <w:tc>
          <w:tcPr>
            <w:tcW w:w="973" w:type="pct"/>
            <w:tcBorders>
              <w:top w:val="single" w:sz="4" w:space="0" w:color="auto"/>
              <w:left w:val="single" w:sz="4" w:space="0" w:color="auto"/>
              <w:bottom w:val="single" w:sz="4" w:space="0" w:color="auto"/>
              <w:right w:val="single" w:sz="4" w:space="0" w:color="auto"/>
            </w:tcBorders>
            <w:shd w:val="clear" w:color="auto" w:fill="FFFFFF"/>
            <w:vAlign w:val="center"/>
          </w:tcPr>
          <w:p w14:paraId="6326DE2D" w14:textId="77777777" w:rsidR="001402D5" w:rsidRPr="00E525DC" w:rsidRDefault="0064325B" w:rsidP="001402D5">
            <w:pPr>
              <w:jc w:val="center"/>
              <w:rPr>
                <w:rFonts w:cs="Arial"/>
                <w:b/>
                <w:sz w:val="20"/>
                <w:lang w:val="sr-Cyrl-RS"/>
              </w:rPr>
            </w:pPr>
            <w:r w:rsidRPr="00E525DC">
              <w:rPr>
                <w:rFonts w:cs="Arial"/>
                <w:b/>
                <w:sz w:val="20"/>
                <w:lang w:val="sr-Cyrl-RS"/>
              </w:rPr>
              <w:t>Начин извршења услуге (самостално / носилац посла)</w:t>
            </w:r>
          </w:p>
        </w:tc>
      </w:tr>
      <w:tr w:rsidR="001402D5" w:rsidRPr="00F72009" w14:paraId="202AEB0D" w14:textId="77777777" w:rsidTr="007D7561">
        <w:trPr>
          <w:trHeight w:val="907"/>
        </w:trPr>
        <w:tc>
          <w:tcPr>
            <w:tcW w:w="428" w:type="pct"/>
            <w:tcBorders>
              <w:top w:val="single" w:sz="4" w:space="0" w:color="auto"/>
              <w:left w:val="single" w:sz="4" w:space="0" w:color="auto"/>
              <w:bottom w:val="single" w:sz="4" w:space="0" w:color="auto"/>
              <w:right w:val="single" w:sz="4" w:space="0" w:color="auto"/>
            </w:tcBorders>
            <w:vAlign w:val="center"/>
          </w:tcPr>
          <w:p w14:paraId="0C794C12" w14:textId="77777777" w:rsidR="001402D5" w:rsidRPr="00F72009" w:rsidRDefault="00680075" w:rsidP="00680075">
            <w:pPr>
              <w:spacing w:after="0"/>
              <w:ind w:left="127"/>
              <w:jc w:val="center"/>
              <w:rPr>
                <w:rFonts w:cs="Arial"/>
                <w:szCs w:val="24"/>
                <w:lang w:val="sr-Cyrl-RS"/>
              </w:rPr>
            </w:pPr>
            <w:r w:rsidRPr="00F72009">
              <w:rPr>
                <w:rFonts w:cs="Arial"/>
                <w:szCs w:val="24"/>
                <w:lang w:val="sr-Cyrl-RS"/>
              </w:rPr>
              <w:t>1</w:t>
            </w:r>
          </w:p>
        </w:tc>
        <w:tc>
          <w:tcPr>
            <w:tcW w:w="1103" w:type="pct"/>
            <w:tcBorders>
              <w:top w:val="single" w:sz="4" w:space="0" w:color="auto"/>
              <w:left w:val="single" w:sz="4" w:space="0" w:color="auto"/>
              <w:bottom w:val="single" w:sz="4" w:space="0" w:color="auto"/>
              <w:right w:val="single" w:sz="4" w:space="0" w:color="auto"/>
            </w:tcBorders>
          </w:tcPr>
          <w:p w14:paraId="24680CF5" w14:textId="77777777" w:rsidR="001402D5" w:rsidRPr="00F72009" w:rsidRDefault="001402D5" w:rsidP="000618F8">
            <w:pPr>
              <w:spacing w:after="0"/>
              <w:rPr>
                <w:rFonts w:cs="Arial"/>
                <w:szCs w:val="24"/>
                <w:lang w:val="sr-Cyrl-RS"/>
              </w:rPr>
            </w:pPr>
          </w:p>
        </w:tc>
        <w:tc>
          <w:tcPr>
            <w:tcW w:w="1041" w:type="pct"/>
            <w:tcBorders>
              <w:top w:val="single" w:sz="4" w:space="0" w:color="auto"/>
              <w:left w:val="single" w:sz="4" w:space="0" w:color="auto"/>
              <w:bottom w:val="single" w:sz="4" w:space="0" w:color="auto"/>
              <w:right w:val="single" w:sz="4" w:space="0" w:color="auto"/>
            </w:tcBorders>
          </w:tcPr>
          <w:p w14:paraId="46C5D23E" w14:textId="77777777" w:rsidR="001402D5" w:rsidRPr="00F72009" w:rsidRDefault="001402D5" w:rsidP="000618F8">
            <w:pPr>
              <w:spacing w:after="0"/>
              <w:rPr>
                <w:rFonts w:cs="Arial"/>
                <w:szCs w:val="24"/>
                <w:lang w:val="sr-Cyrl-RS"/>
              </w:rPr>
            </w:pPr>
          </w:p>
        </w:tc>
        <w:tc>
          <w:tcPr>
            <w:tcW w:w="689" w:type="pct"/>
            <w:tcBorders>
              <w:top w:val="single" w:sz="4" w:space="0" w:color="auto"/>
              <w:left w:val="single" w:sz="4" w:space="0" w:color="auto"/>
              <w:bottom w:val="single" w:sz="4" w:space="0" w:color="auto"/>
              <w:right w:val="single" w:sz="4" w:space="0" w:color="auto"/>
            </w:tcBorders>
          </w:tcPr>
          <w:p w14:paraId="2E1F7A0D" w14:textId="77777777" w:rsidR="001402D5" w:rsidRPr="00F72009" w:rsidRDefault="001402D5" w:rsidP="000618F8">
            <w:pPr>
              <w:spacing w:after="0"/>
              <w:rPr>
                <w:rFonts w:cs="Arial"/>
                <w:szCs w:val="24"/>
                <w:lang w:val="sr-Cyrl-RS"/>
              </w:rPr>
            </w:pPr>
          </w:p>
        </w:tc>
        <w:tc>
          <w:tcPr>
            <w:tcW w:w="766" w:type="pct"/>
            <w:tcBorders>
              <w:top w:val="single" w:sz="4" w:space="0" w:color="auto"/>
              <w:left w:val="single" w:sz="4" w:space="0" w:color="auto"/>
              <w:bottom w:val="single" w:sz="4" w:space="0" w:color="auto"/>
              <w:right w:val="single" w:sz="4" w:space="0" w:color="auto"/>
            </w:tcBorders>
          </w:tcPr>
          <w:p w14:paraId="089A2349" w14:textId="77777777" w:rsidR="001402D5" w:rsidRPr="00F72009" w:rsidRDefault="001402D5" w:rsidP="00680075">
            <w:pPr>
              <w:spacing w:after="0"/>
              <w:rPr>
                <w:rFonts w:cs="Arial"/>
                <w:szCs w:val="24"/>
                <w:lang w:val="sr-Cyrl-RS"/>
              </w:rPr>
            </w:pPr>
          </w:p>
        </w:tc>
        <w:tc>
          <w:tcPr>
            <w:tcW w:w="973" w:type="pct"/>
            <w:tcBorders>
              <w:top w:val="single" w:sz="4" w:space="0" w:color="auto"/>
              <w:left w:val="single" w:sz="4" w:space="0" w:color="auto"/>
              <w:bottom w:val="single" w:sz="4" w:space="0" w:color="auto"/>
              <w:right w:val="single" w:sz="4" w:space="0" w:color="auto"/>
            </w:tcBorders>
          </w:tcPr>
          <w:p w14:paraId="1C4863D7" w14:textId="77777777" w:rsidR="001402D5" w:rsidRPr="00F72009" w:rsidRDefault="001402D5" w:rsidP="00680075">
            <w:pPr>
              <w:spacing w:after="0"/>
              <w:rPr>
                <w:rFonts w:cs="Arial"/>
                <w:szCs w:val="24"/>
                <w:lang w:val="sr-Cyrl-RS"/>
              </w:rPr>
            </w:pPr>
          </w:p>
        </w:tc>
      </w:tr>
      <w:tr w:rsidR="001402D5" w:rsidRPr="00F72009" w14:paraId="02CC1318" w14:textId="77777777" w:rsidTr="007D7561">
        <w:trPr>
          <w:trHeight w:val="907"/>
        </w:trPr>
        <w:tc>
          <w:tcPr>
            <w:tcW w:w="428" w:type="pct"/>
            <w:tcBorders>
              <w:top w:val="single" w:sz="4" w:space="0" w:color="auto"/>
              <w:left w:val="single" w:sz="4" w:space="0" w:color="auto"/>
              <w:bottom w:val="single" w:sz="4" w:space="0" w:color="auto"/>
              <w:right w:val="single" w:sz="4" w:space="0" w:color="auto"/>
            </w:tcBorders>
            <w:vAlign w:val="center"/>
          </w:tcPr>
          <w:p w14:paraId="29881130" w14:textId="77777777" w:rsidR="001402D5" w:rsidRPr="00F72009" w:rsidRDefault="001402D5" w:rsidP="00680075">
            <w:pPr>
              <w:ind w:left="127"/>
              <w:jc w:val="center"/>
              <w:rPr>
                <w:rFonts w:cs="Arial"/>
                <w:szCs w:val="24"/>
                <w:lang w:val="sr-Cyrl-RS"/>
              </w:rPr>
            </w:pPr>
            <w:r w:rsidRPr="00F72009">
              <w:rPr>
                <w:rFonts w:cs="Arial"/>
                <w:szCs w:val="24"/>
                <w:lang w:val="sr-Cyrl-RS"/>
              </w:rPr>
              <w:t>2</w:t>
            </w:r>
          </w:p>
        </w:tc>
        <w:tc>
          <w:tcPr>
            <w:tcW w:w="1103" w:type="pct"/>
            <w:tcBorders>
              <w:top w:val="single" w:sz="4" w:space="0" w:color="auto"/>
              <w:left w:val="single" w:sz="4" w:space="0" w:color="auto"/>
              <w:bottom w:val="single" w:sz="4" w:space="0" w:color="auto"/>
              <w:right w:val="single" w:sz="4" w:space="0" w:color="auto"/>
            </w:tcBorders>
          </w:tcPr>
          <w:p w14:paraId="64083281" w14:textId="77777777" w:rsidR="001402D5" w:rsidRPr="00F72009" w:rsidRDefault="001402D5" w:rsidP="000618F8">
            <w:pPr>
              <w:rPr>
                <w:rFonts w:cs="Arial"/>
                <w:szCs w:val="24"/>
                <w:lang w:val="sr-Cyrl-RS"/>
              </w:rPr>
            </w:pPr>
          </w:p>
        </w:tc>
        <w:tc>
          <w:tcPr>
            <w:tcW w:w="1041" w:type="pct"/>
            <w:tcBorders>
              <w:top w:val="single" w:sz="4" w:space="0" w:color="auto"/>
              <w:left w:val="single" w:sz="4" w:space="0" w:color="auto"/>
              <w:bottom w:val="single" w:sz="4" w:space="0" w:color="auto"/>
              <w:right w:val="single" w:sz="4" w:space="0" w:color="auto"/>
            </w:tcBorders>
          </w:tcPr>
          <w:p w14:paraId="2986776D" w14:textId="77777777" w:rsidR="001402D5" w:rsidRPr="00F72009" w:rsidRDefault="001402D5" w:rsidP="000618F8">
            <w:pPr>
              <w:rPr>
                <w:rFonts w:cs="Arial"/>
                <w:szCs w:val="24"/>
                <w:lang w:val="sr-Cyrl-RS"/>
              </w:rPr>
            </w:pPr>
          </w:p>
        </w:tc>
        <w:tc>
          <w:tcPr>
            <w:tcW w:w="689" w:type="pct"/>
            <w:tcBorders>
              <w:top w:val="single" w:sz="4" w:space="0" w:color="auto"/>
              <w:left w:val="single" w:sz="4" w:space="0" w:color="auto"/>
              <w:bottom w:val="single" w:sz="4" w:space="0" w:color="auto"/>
              <w:right w:val="single" w:sz="4" w:space="0" w:color="auto"/>
            </w:tcBorders>
          </w:tcPr>
          <w:p w14:paraId="26A04E0A" w14:textId="77777777" w:rsidR="001402D5" w:rsidRPr="00F72009" w:rsidRDefault="001402D5" w:rsidP="000618F8">
            <w:pPr>
              <w:rPr>
                <w:rFonts w:cs="Arial"/>
                <w:szCs w:val="24"/>
                <w:lang w:val="sr-Cyrl-RS"/>
              </w:rPr>
            </w:pPr>
          </w:p>
        </w:tc>
        <w:tc>
          <w:tcPr>
            <w:tcW w:w="766" w:type="pct"/>
            <w:tcBorders>
              <w:top w:val="single" w:sz="4" w:space="0" w:color="auto"/>
              <w:left w:val="single" w:sz="4" w:space="0" w:color="auto"/>
              <w:bottom w:val="single" w:sz="4" w:space="0" w:color="auto"/>
              <w:right w:val="single" w:sz="4" w:space="0" w:color="auto"/>
            </w:tcBorders>
          </w:tcPr>
          <w:p w14:paraId="6EDEAD5F" w14:textId="77777777" w:rsidR="001402D5" w:rsidRPr="00F72009" w:rsidRDefault="001402D5" w:rsidP="001402D5">
            <w:pPr>
              <w:rPr>
                <w:rFonts w:cs="Arial"/>
                <w:szCs w:val="24"/>
                <w:lang w:val="sr-Cyrl-RS"/>
              </w:rPr>
            </w:pPr>
          </w:p>
        </w:tc>
        <w:tc>
          <w:tcPr>
            <w:tcW w:w="973" w:type="pct"/>
            <w:tcBorders>
              <w:top w:val="single" w:sz="4" w:space="0" w:color="auto"/>
              <w:left w:val="single" w:sz="4" w:space="0" w:color="auto"/>
              <w:bottom w:val="single" w:sz="4" w:space="0" w:color="auto"/>
              <w:right w:val="single" w:sz="4" w:space="0" w:color="auto"/>
            </w:tcBorders>
          </w:tcPr>
          <w:p w14:paraId="6FAE0A3F" w14:textId="77777777" w:rsidR="001402D5" w:rsidRPr="00F72009" w:rsidRDefault="001402D5" w:rsidP="001402D5">
            <w:pPr>
              <w:rPr>
                <w:rFonts w:cs="Arial"/>
                <w:szCs w:val="24"/>
                <w:lang w:val="sr-Cyrl-RS"/>
              </w:rPr>
            </w:pPr>
          </w:p>
        </w:tc>
      </w:tr>
      <w:tr w:rsidR="001402D5" w:rsidRPr="00F72009" w14:paraId="3708DDBB" w14:textId="77777777" w:rsidTr="007D7561">
        <w:trPr>
          <w:trHeight w:val="907"/>
        </w:trPr>
        <w:tc>
          <w:tcPr>
            <w:tcW w:w="428" w:type="pct"/>
            <w:tcBorders>
              <w:top w:val="single" w:sz="4" w:space="0" w:color="auto"/>
              <w:left w:val="single" w:sz="4" w:space="0" w:color="auto"/>
              <w:bottom w:val="single" w:sz="4" w:space="0" w:color="auto"/>
              <w:right w:val="single" w:sz="4" w:space="0" w:color="auto"/>
            </w:tcBorders>
            <w:vAlign w:val="center"/>
          </w:tcPr>
          <w:p w14:paraId="6A052B1A" w14:textId="77777777" w:rsidR="001402D5" w:rsidRPr="00F72009" w:rsidRDefault="001402D5" w:rsidP="001402D5">
            <w:pPr>
              <w:ind w:left="127"/>
              <w:jc w:val="center"/>
              <w:rPr>
                <w:rFonts w:cs="Arial"/>
                <w:szCs w:val="24"/>
                <w:lang w:val="sr-Cyrl-RS"/>
              </w:rPr>
            </w:pPr>
            <w:r w:rsidRPr="00F72009">
              <w:rPr>
                <w:rFonts w:cs="Arial"/>
                <w:szCs w:val="24"/>
                <w:lang w:val="sr-Cyrl-RS"/>
              </w:rPr>
              <w:t>3</w:t>
            </w:r>
          </w:p>
        </w:tc>
        <w:tc>
          <w:tcPr>
            <w:tcW w:w="1103" w:type="pct"/>
            <w:tcBorders>
              <w:top w:val="single" w:sz="4" w:space="0" w:color="auto"/>
              <w:left w:val="single" w:sz="4" w:space="0" w:color="auto"/>
              <w:bottom w:val="single" w:sz="4" w:space="0" w:color="auto"/>
              <w:right w:val="single" w:sz="4" w:space="0" w:color="auto"/>
            </w:tcBorders>
          </w:tcPr>
          <w:p w14:paraId="635364CE" w14:textId="77777777" w:rsidR="001402D5" w:rsidRPr="00F72009" w:rsidRDefault="001402D5" w:rsidP="001402D5">
            <w:pPr>
              <w:rPr>
                <w:rFonts w:cs="Arial"/>
                <w:szCs w:val="24"/>
                <w:lang w:val="sr-Cyrl-RS"/>
              </w:rPr>
            </w:pPr>
          </w:p>
        </w:tc>
        <w:tc>
          <w:tcPr>
            <w:tcW w:w="1041" w:type="pct"/>
            <w:tcBorders>
              <w:top w:val="single" w:sz="4" w:space="0" w:color="auto"/>
              <w:left w:val="single" w:sz="4" w:space="0" w:color="auto"/>
              <w:bottom w:val="single" w:sz="4" w:space="0" w:color="auto"/>
              <w:right w:val="single" w:sz="4" w:space="0" w:color="auto"/>
            </w:tcBorders>
          </w:tcPr>
          <w:p w14:paraId="114F13F2" w14:textId="77777777" w:rsidR="001402D5" w:rsidRPr="00F72009" w:rsidRDefault="001402D5" w:rsidP="001402D5">
            <w:pPr>
              <w:rPr>
                <w:rFonts w:cs="Arial"/>
                <w:szCs w:val="24"/>
                <w:lang w:val="sr-Cyrl-RS"/>
              </w:rPr>
            </w:pPr>
          </w:p>
        </w:tc>
        <w:tc>
          <w:tcPr>
            <w:tcW w:w="689" w:type="pct"/>
            <w:tcBorders>
              <w:top w:val="single" w:sz="4" w:space="0" w:color="auto"/>
              <w:left w:val="single" w:sz="4" w:space="0" w:color="auto"/>
              <w:bottom w:val="single" w:sz="4" w:space="0" w:color="auto"/>
              <w:right w:val="single" w:sz="4" w:space="0" w:color="auto"/>
            </w:tcBorders>
          </w:tcPr>
          <w:p w14:paraId="21BCEDFA" w14:textId="77777777" w:rsidR="001402D5" w:rsidRPr="00F72009" w:rsidRDefault="001402D5" w:rsidP="001402D5">
            <w:pPr>
              <w:rPr>
                <w:rFonts w:cs="Arial"/>
                <w:szCs w:val="24"/>
                <w:lang w:val="sr-Cyrl-RS"/>
              </w:rPr>
            </w:pPr>
          </w:p>
        </w:tc>
        <w:tc>
          <w:tcPr>
            <w:tcW w:w="766" w:type="pct"/>
            <w:tcBorders>
              <w:top w:val="single" w:sz="4" w:space="0" w:color="auto"/>
              <w:left w:val="single" w:sz="4" w:space="0" w:color="auto"/>
              <w:bottom w:val="single" w:sz="4" w:space="0" w:color="auto"/>
              <w:right w:val="single" w:sz="4" w:space="0" w:color="auto"/>
            </w:tcBorders>
          </w:tcPr>
          <w:p w14:paraId="68025919" w14:textId="77777777" w:rsidR="001402D5" w:rsidRPr="00F72009" w:rsidRDefault="001402D5" w:rsidP="001402D5">
            <w:pPr>
              <w:rPr>
                <w:rFonts w:cs="Arial"/>
                <w:szCs w:val="24"/>
                <w:lang w:val="sr-Cyrl-RS"/>
              </w:rPr>
            </w:pPr>
          </w:p>
        </w:tc>
        <w:tc>
          <w:tcPr>
            <w:tcW w:w="973" w:type="pct"/>
            <w:tcBorders>
              <w:top w:val="single" w:sz="4" w:space="0" w:color="auto"/>
              <w:left w:val="single" w:sz="4" w:space="0" w:color="auto"/>
              <w:bottom w:val="single" w:sz="4" w:space="0" w:color="auto"/>
              <w:right w:val="single" w:sz="4" w:space="0" w:color="auto"/>
            </w:tcBorders>
          </w:tcPr>
          <w:p w14:paraId="3D2106A6" w14:textId="77777777" w:rsidR="001402D5" w:rsidRPr="00F72009" w:rsidRDefault="001402D5" w:rsidP="001402D5">
            <w:pPr>
              <w:rPr>
                <w:rFonts w:cs="Arial"/>
                <w:szCs w:val="24"/>
                <w:lang w:val="sr-Cyrl-RS"/>
              </w:rPr>
            </w:pPr>
          </w:p>
        </w:tc>
      </w:tr>
      <w:tr w:rsidR="001402D5" w:rsidRPr="00F72009" w14:paraId="5B4BBF21" w14:textId="77777777" w:rsidTr="007D7561">
        <w:trPr>
          <w:trHeight w:val="907"/>
        </w:trPr>
        <w:tc>
          <w:tcPr>
            <w:tcW w:w="428" w:type="pct"/>
            <w:tcBorders>
              <w:top w:val="single" w:sz="4" w:space="0" w:color="auto"/>
              <w:left w:val="single" w:sz="4" w:space="0" w:color="auto"/>
              <w:bottom w:val="single" w:sz="4" w:space="0" w:color="auto"/>
              <w:right w:val="single" w:sz="4" w:space="0" w:color="auto"/>
            </w:tcBorders>
            <w:vAlign w:val="center"/>
          </w:tcPr>
          <w:p w14:paraId="6A2F1716" w14:textId="77777777" w:rsidR="001402D5" w:rsidRPr="00F72009" w:rsidRDefault="001402D5" w:rsidP="001402D5">
            <w:pPr>
              <w:ind w:left="127"/>
              <w:jc w:val="center"/>
              <w:rPr>
                <w:rFonts w:cs="Arial"/>
                <w:szCs w:val="24"/>
                <w:lang w:val="sr-Cyrl-RS"/>
              </w:rPr>
            </w:pPr>
            <w:r w:rsidRPr="00F72009">
              <w:rPr>
                <w:rFonts w:cs="Arial"/>
                <w:szCs w:val="24"/>
                <w:lang w:val="sr-Cyrl-RS"/>
              </w:rPr>
              <w:t>4</w:t>
            </w:r>
          </w:p>
        </w:tc>
        <w:tc>
          <w:tcPr>
            <w:tcW w:w="1103" w:type="pct"/>
            <w:tcBorders>
              <w:top w:val="single" w:sz="4" w:space="0" w:color="auto"/>
              <w:left w:val="single" w:sz="4" w:space="0" w:color="auto"/>
              <w:bottom w:val="single" w:sz="4" w:space="0" w:color="auto"/>
              <w:right w:val="single" w:sz="4" w:space="0" w:color="auto"/>
            </w:tcBorders>
          </w:tcPr>
          <w:p w14:paraId="2B95A420" w14:textId="77777777" w:rsidR="001402D5" w:rsidRPr="00F72009" w:rsidRDefault="001402D5" w:rsidP="001402D5">
            <w:pPr>
              <w:rPr>
                <w:rFonts w:cs="Arial"/>
                <w:szCs w:val="24"/>
                <w:lang w:val="sr-Cyrl-RS"/>
              </w:rPr>
            </w:pPr>
          </w:p>
        </w:tc>
        <w:tc>
          <w:tcPr>
            <w:tcW w:w="1041" w:type="pct"/>
            <w:tcBorders>
              <w:top w:val="single" w:sz="4" w:space="0" w:color="auto"/>
              <w:left w:val="single" w:sz="4" w:space="0" w:color="auto"/>
              <w:bottom w:val="single" w:sz="4" w:space="0" w:color="auto"/>
              <w:right w:val="single" w:sz="4" w:space="0" w:color="auto"/>
            </w:tcBorders>
          </w:tcPr>
          <w:p w14:paraId="26C62024" w14:textId="77777777" w:rsidR="001402D5" w:rsidRPr="00F72009" w:rsidRDefault="001402D5" w:rsidP="001402D5">
            <w:pPr>
              <w:rPr>
                <w:rFonts w:cs="Arial"/>
                <w:szCs w:val="24"/>
                <w:lang w:val="sr-Cyrl-RS"/>
              </w:rPr>
            </w:pPr>
          </w:p>
        </w:tc>
        <w:tc>
          <w:tcPr>
            <w:tcW w:w="689" w:type="pct"/>
            <w:tcBorders>
              <w:top w:val="single" w:sz="4" w:space="0" w:color="auto"/>
              <w:left w:val="single" w:sz="4" w:space="0" w:color="auto"/>
              <w:bottom w:val="single" w:sz="4" w:space="0" w:color="auto"/>
              <w:right w:val="single" w:sz="4" w:space="0" w:color="auto"/>
            </w:tcBorders>
          </w:tcPr>
          <w:p w14:paraId="19CBC79E" w14:textId="77777777" w:rsidR="001402D5" w:rsidRPr="00F72009" w:rsidRDefault="001402D5" w:rsidP="001402D5">
            <w:pPr>
              <w:rPr>
                <w:rFonts w:cs="Arial"/>
                <w:szCs w:val="24"/>
                <w:lang w:val="sr-Cyrl-RS"/>
              </w:rPr>
            </w:pPr>
          </w:p>
        </w:tc>
        <w:tc>
          <w:tcPr>
            <w:tcW w:w="766" w:type="pct"/>
            <w:tcBorders>
              <w:top w:val="single" w:sz="4" w:space="0" w:color="auto"/>
              <w:left w:val="single" w:sz="4" w:space="0" w:color="auto"/>
              <w:bottom w:val="single" w:sz="4" w:space="0" w:color="auto"/>
              <w:right w:val="single" w:sz="4" w:space="0" w:color="auto"/>
            </w:tcBorders>
          </w:tcPr>
          <w:p w14:paraId="39B5B744" w14:textId="77777777" w:rsidR="001402D5" w:rsidRPr="00F72009" w:rsidRDefault="001402D5" w:rsidP="001402D5">
            <w:pPr>
              <w:rPr>
                <w:rFonts w:cs="Arial"/>
                <w:szCs w:val="24"/>
                <w:lang w:val="sr-Cyrl-RS"/>
              </w:rPr>
            </w:pPr>
          </w:p>
        </w:tc>
        <w:tc>
          <w:tcPr>
            <w:tcW w:w="973" w:type="pct"/>
            <w:tcBorders>
              <w:top w:val="single" w:sz="4" w:space="0" w:color="auto"/>
              <w:left w:val="single" w:sz="4" w:space="0" w:color="auto"/>
              <w:bottom w:val="single" w:sz="4" w:space="0" w:color="auto"/>
              <w:right w:val="single" w:sz="4" w:space="0" w:color="auto"/>
            </w:tcBorders>
          </w:tcPr>
          <w:p w14:paraId="0B446E65" w14:textId="77777777" w:rsidR="001402D5" w:rsidRPr="00F72009" w:rsidRDefault="001402D5" w:rsidP="001402D5">
            <w:pPr>
              <w:rPr>
                <w:rFonts w:cs="Arial"/>
                <w:szCs w:val="24"/>
                <w:lang w:val="sr-Cyrl-RS"/>
              </w:rPr>
            </w:pPr>
          </w:p>
        </w:tc>
      </w:tr>
      <w:tr w:rsidR="001402D5" w:rsidRPr="00F72009" w14:paraId="2F01A951" w14:textId="77777777" w:rsidTr="007D7561">
        <w:trPr>
          <w:trHeight w:val="907"/>
        </w:trPr>
        <w:tc>
          <w:tcPr>
            <w:tcW w:w="428" w:type="pct"/>
            <w:tcBorders>
              <w:top w:val="single" w:sz="4" w:space="0" w:color="auto"/>
              <w:left w:val="single" w:sz="4" w:space="0" w:color="auto"/>
              <w:bottom w:val="single" w:sz="4" w:space="0" w:color="auto"/>
              <w:right w:val="single" w:sz="4" w:space="0" w:color="auto"/>
            </w:tcBorders>
            <w:vAlign w:val="center"/>
          </w:tcPr>
          <w:p w14:paraId="03F035CD" w14:textId="77777777" w:rsidR="001402D5" w:rsidRPr="00F72009" w:rsidRDefault="001402D5" w:rsidP="001402D5">
            <w:pPr>
              <w:ind w:left="127"/>
              <w:jc w:val="center"/>
              <w:rPr>
                <w:rFonts w:cs="Arial"/>
                <w:szCs w:val="24"/>
                <w:lang w:val="sr-Cyrl-RS"/>
              </w:rPr>
            </w:pPr>
            <w:r w:rsidRPr="00F72009">
              <w:rPr>
                <w:rFonts w:cs="Arial"/>
                <w:szCs w:val="24"/>
                <w:lang w:val="sr-Cyrl-RS"/>
              </w:rPr>
              <w:t>5</w:t>
            </w:r>
          </w:p>
        </w:tc>
        <w:tc>
          <w:tcPr>
            <w:tcW w:w="1103" w:type="pct"/>
            <w:tcBorders>
              <w:top w:val="single" w:sz="4" w:space="0" w:color="auto"/>
              <w:left w:val="single" w:sz="4" w:space="0" w:color="auto"/>
              <w:bottom w:val="single" w:sz="4" w:space="0" w:color="auto"/>
              <w:right w:val="single" w:sz="4" w:space="0" w:color="auto"/>
            </w:tcBorders>
          </w:tcPr>
          <w:p w14:paraId="314CA0A9" w14:textId="77777777" w:rsidR="001402D5" w:rsidRPr="00F72009" w:rsidRDefault="001402D5" w:rsidP="001402D5">
            <w:pPr>
              <w:rPr>
                <w:rFonts w:cs="Arial"/>
                <w:szCs w:val="24"/>
                <w:lang w:val="sr-Cyrl-RS"/>
              </w:rPr>
            </w:pPr>
          </w:p>
        </w:tc>
        <w:tc>
          <w:tcPr>
            <w:tcW w:w="1041" w:type="pct"/>
            <w:tcBorders>
              <w:top w:val="single" w:sz="4" w:space="0" w:color="auto"/>
              <w:left w:val="single" w:sz="4" w:space="0" w:color="auto"/>
              <w:bottom w:val="single" w:sz="4" w:space="0" w:color="auto"/>
              <w:right w:val="single" w:sz="4" w:space="0" w:color="auto"/>
            </w:tcBorders>
          </w:tcPr>
          <w:p w14:paraId="63BC4D28" w14:textId="77777777" w:rsidR="001402D5" w:rsidRPr="00F72009" w:rsidRDefault="001402D5" w:rsidP="001402D5">
            <w:pPr>
              <w:rPr>
                <w:rFonts w:cs="Arial"/>
                <w:szCs w:val="24"/>
                <w:lang w:val="sr-Cyrl-RS"/>
              </w:rPr>
            </w:pPr>
          </w:p>
        </w:tc>
        <w:tc>
          <w:tcPr>
            <w:tcW w:w="689" w:type="pct"/>
            <w:tcBorders>
              <w:top w:val="single" w:sz="4" w:space="0" w:color="auto"/>
              <w:left w:val="single" w:sz="4" w:space="0" w:color="auto"/>
              <w:bottom w:val="single" w:sz="4" w:space="0" w:color="auto"/>
              <w:right w:val="single" w:sz="4" w:space="0" w:color="auto"/>
            </w:tcBorders>
          </w:tcPr>
          <w:p w14:paraId="49E8E899" w14:textId="77777777" w:rsidR="001402D5" w:rsidRPr="00F72009" w:rsidRDefault="001402D5" w:rsidP="001402D5">
            <w:pPr>
              <w:rPr>
                <w:rFonts w:cs="Arial"/>
                <w:szCs w:val="24"/>
                <w:lang w:val="sr-Cyrl-RS"/>
              </w:rPr>
            </w:pPr>
          </w:p>
        </w:tc>
        <w:tc>
          <w:tcPr>
            <w:tcW w:w="766" w:type="pct"/>
            <w:tcBorders>
              <w:top w:val="single" w:sz="4" w:space="0" w:color="auto"/>
              <w:left w:val="single" w:sz="4" w:space="0" w:color="auto"/>
              <w:bottom w:val="single" w:sz="4" w:space="0" w:color="auto"/>
              <w:right w:val="single" w:sz="4" w:space="0" w:color="auto"/>
            </w:tcBorders>
          </w:tcPr>
          <w:p w14:paraId="07301319" w14:textId="77777777" w:rsidR="001402D5" w:rsidRPr="00F72009" w:rsidRDefault="001402D5" w:rsidP="001402D5">
            <w:pPr>
              <w:rPr>
                <w:rFonts w:cs="Arial"/>
                <w:szCs w:val="24"/>
                <w:lang w:val="sr-Cyrl-RS"/>
              </w:rPr>
            </w:pPr>
          </w:p>
        </w:tc>
        <w:tc>
          <w:tcPr>
            <w:tcW w:w="973" w:type="pct"/>
            <w:tcBorders>
              <w:top w:val="single" w:sz="4" w:space="0" w:color="auto"/>
              <w:left w:val="single" w:sz="4" w:space="0" w:color="auto"/>
              <w:bottom w:val="single" w:sz="4" w:space="0" w:color="auto"/>
              <w:right w:val="single" w:sz="4" w:space="0" w:color="auto"/>
            </w:tcBorders>
          </w:tcPr>
          <w:p w14:paraId="5A594D91" w14:textId="77777777" w:rsidR="001402D5" w:rsidRPr="00F72009" w:rsidRDefault="001402D5" w:rsidP="001402D5">
            <w:pPr>
              <w:rPr>
                <w:rFonts w:cs="Arial"/>
                <w:szCs w:val="24"/>
                <w:lang w:val="sr-Cyrl-RS"/>
              </w:rPr>
            </w:pPr>
          </w:p>
        </w:tc>
      </w:tr>
    </w:tbl>
    <w:p w14:paraId="6DC942A5" w14:textId="77777777" w:rsidR="00481B18" w:rsidRPr="00F72009" w:rsidRDefault="00481B18" w:rsidP="00481B18">
      <w:pPr>
        <w:spacing w:after="0"/>
        <w:rPr>
          <w:lang w:val="sr-Cyrl-RS"/>
        </w:rPr>
      </w:pPr>
      <w:r w:rsidRPr="00F72009">
        <w:rPr>
          <w:rFonts w:cs="Arial"/>
          <w:b/>
          <w:szCs w:val="24"/>
          <w:lang w:val="sr-Cyrl-RS"/>
        </w:rPr>
        <w:t>Прилог: Потврде крајњег корисника</w:t>
      </w:r>
    </w:p>
    <w:p w14:paraId="5D0E92F3" w14:textId="77777777" w:rsidR="001402D5" w:rsidRPr="00F72009" w:rsidRDefault="001402D5" w:rsidP="001402D5">
      <w:pPr>
        <w:rPr>
          <w:rFonts w:cs="Arial"/>
          <w:szCs w:val="24"/>
          <w:lang w:val="sr-Cyrl-RS"/>
        </w:rPr>
      </w:pPr>
    </w:p>
    <w:tbl>
      <w:tblPr>
        <w:tblW w:w="0" w:type="auto"/>
        <w:jc w:val="center"/>
        <w:tblLook w:val="01E0" w:firstRow="1" w:lastRow="1" w:firstColumn="1" w:lastColumn="1" w:noHBand="0" w:noVBand="0"/>
      </w:tblPr>
      <w:tblGrid>
        <w:gridCol w:w="3598"/>
        <w:gridCol w:w="1959"/>
        <w:gridCol w:w="3730"/>
      </w:tblGrid>
      <w:tr w:rsidR="001402D5" w:rsidRPr="00F72009" w14:paraId="1A9B9371" w14:textId="77777777" w:rsidTr="0064325B">
        <w:trPr>
          <w:jc w:val="center"/>
        </w:trPr>
        <w:tc>
          <w:tcPr>
            <w:tcW w:w="3598" w:type="dxa"/>
          </w:tcPr>
          <w:p w14:paraId="13285A68" w14:textId="77777777" w:rsidR="001402D5" w:rsidRPr="00F72009" w:rsidRDefault="003B3EA7" w:rsidP="003B3EA7">
            <w:pPr>
              <w:jc w:val="center"/>
              <w:rPr>
                <w:rFonts w:cs="Arial"/>
                <w:szCs w:val="24"/>
                <w:lang w:val="sr-Cyrl-RS"/>
              </w:rPr>
            </w:pPr>
            <w:r w:rsidRPr="00F72009">
              <w:rPr>
                <w:rFonts w:cs="Arial"/>
                <w:szCs w:val="24"/>
                <w:lang w:val="sr-Cyrl-RS"/>
              </w:rPr>
              <w:t>Место и д</w:t>
            </w:r>
            <w:r w:rsidR="001402D5" w:rsidRPr="00F72009">
              <w:rPr>
                <w:rFonts w:cs="Arial"/>
                <w:szCs w:val="24"/>
                <w:lang w:val="sr-Cyrl-RS"/>
              </w:rPr>
              <w:t>атум:</w:t>
            </w:r>
          </w:p>
        </w:tc>
        <w:tc>
          <w:tcPr>
            <w:tcW w:w="1959" w:type="dxa"/>
          </w:tcPr>
          <w:p w14:paraId="0E21115D" w14:textId="77777777" w:rsidR="001402D5" w:rsidRPr="00F72009" w:rsidRDefault="001402D5" w:rsidP="001402D5">
            <w:pPr>
              <w:jc w:val="center"/>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w:t>
            </w:r>
          </w:p>
        </w:tc>
        <w:tc>
          <w:tcPr>
            <w:tcW w:w="3730" w:type="dxa"/>
          </w:tcPr>
          <w:p w14:paraId="25A3DE80" w14:textId="77777777" w:rsidR="001402D5" w:rsidRPr="00F72009" w:rsidRDefault="001402D5" w:rsidP="001402D5">
            <w:pPr>
              <w:jc w:val="center"/>
              <w:rPr>
                <w:rFonts w:cs="Arial"/>
                <w:szCs w:val="24"/>
                <w:lang w:val="sr-Cyrl-RS"/>
              </w:rPr>
            </w:pPr>
            <w:r w:rsidRPr="00F72009">
              <w:rPr>
                <w:rFonts w:cs="Arial"/>
                <w:szCs w:val="24"/>
                <w:lang w:val="sr-Cyrl-RS"/>
              </w:rPr>
              <w:t>Понуђач:</w:t>
            </w:r>
          </w:p>
        </w:tc>
      </w:tr>
      <w:tr w:rsidR="001402D5" w:rsidRPr="00F72009" w14:paraId="0FC7474B" w14:textId="77777777" w:rsidTr="007D7561">
        <w:trPr>
          <w:jc w:val="center"/>
        </w:trPr>
        <w:tc>
          <w:tcPr>
            <w:tcW w:w="3598" w:type="dxa"/>
            <w:vAlign w:val="center"/>
          </w:tcPr>
          <w:p w14:paraId="5D741FB4" w14:textId="77777777" w:rsidR="0064325B" w:rsidRPr="00F72009" w:rsidRDefault="0064325B" w:rsidP="0064325B">
            <w:pPr>
              <w:jc w:val="center"/>
              <w:rPr>
                <w:rFonts w:cs="Arial"/>
                <w:szCs w:val="24"/>
                <w:lang w:val="sr-Cyrl-RS"/>
              </w:rPr>
            </w:pPr>
          </w:p>
          <w:p w14:paraId="4AF12B6F" w14:textId="77777777" w:rsidR="002B30AF" w:rsidRPr="00F72009" w:rsidRDefault="0064325B" w:rsidP="0064325B">
            <w:pPr>
              <w:jc w:val="center"/>
              <w:rPr>
                <w:rFonts w:cs="Arial"/>
                <w:szCs w:val="24"/>
                <w:lang w:val="sr-Cyrl-RS"/>
              </w:rPr>
            </w:pPr>
            <w:r w:rsidRPr="00F72009">
              <w:rPr>
                <w:rFonts w:cs="Arial"/>
                <w:szCs w:val="24"/>
                <w:lang w:val="sr-Cyrl-RS"/>
              </w:rPr>
              <w:t>___________________</w:t>
            </w:r>
          </w:p>
        </w:tc>
        <w:tc>
          <w:tcPr>
            <w:tcW w:w="1959" w:type="dxa"/>
            <w:vAlign w:val="center"/>
          </w:tcPr>
          <w:p w14:paraId="211C2282" w14:textId="77777777" w:rsidR="001402D5" w:rsidRPr="00F72009" w:rsidRDefault="001402D5" w:rsidP="001402D5">
            <w:pPr>
              <w:rPr>
                <w:rFonts w:cs="Arial"/>
                <w:szCs w:val="24"/>
                <w:lang w:val="sr-Cyrl-RS"/>
              </w:rPr>
            </w:pPr>
          </w:p>
        </w:tc>
        <w:tc>
          <w:tcPr>
            <w:tcW w:w="3730" w:type="dxa"/>
            <w:vAlign w:val="center"/>
          </w:tcPr>
          <w:p w14:paraId="4F649F41" w14:textId="77777777" w:rsidR="001402D5" w:rsidRPr="00F72009" w:rsidRDefault="001402D5" w:rsidP="0064325B">
            <w:pPr>
              <w:rPr>
                <w:rFonts w:cs="Arial"/>
                <w:szCs w:val="24"/>
                <w:lang w:val="sr-Cyrl-RS"/>
              </w:rPr>
            </w:pPr>
          </w:p>
          <w:p w14:paraId="623E6C22" w14:textId="77777777" w:rsidR="0064325B" w:rsidRPr="00F72009" w:rsidRDefault="0064325B" w:rsidP="0064325B">
            <w:pPr>
              <w:jc w:val="center"/>
              <w:rPr>
                <w:rFonts w:cs="Arial"/>
                <w:szCs w:val="24"/>
                <w:lang w:val="sr-Cyrl-RS"/>
              </w:rPr>
            </w:pPr>
            <w:r w:rsidRPr="00F72009">
              <w:rPr>
                <w:rFonts w:cs="Arial"/>
                <w:szCs w:val="24"/>
                <w:lang w:val="sr-Cyrl-RS"/>
              </w:rPr>
              <w:t>______________________</w:t>
            </w:r>
          </w:p>
        </w:tc>
      </w:tr>
    </w:tbl>
    <w:p w14:paraId="6B06D425" w14:textId="77777777" w:rsidR="0059279A" w:rsidRPr="00F72009" w:rsidRDefault="0059279A" w:rsidP="0059279A">
      <w:pPr>
        <w:ind w:left="-180"/>
        <w:rPr>
          <w:rFonts w:cs="Arial"/>
          <w:b/>
          <w:bCs/>
          <w:i/>
          <w:iCs/>
          <w:sz w:val="20"/>
          <w:lang w:val="sr-Cyrl-RS"/>
        </w:rPr>
      </w:pPr>
    </w:p>
    <w:p w14:paraId="00058FB9" w14:textId="77777777" w:rsidR="001402D5" w:rsidRPr="00F72009" w:rsidRDefault="001402D5" w:rsidP="0059279A">
      <w:pPr>
        <w:ind w:left="-180"/>
        <w:rPr>
          <w:rFonts w:cs="Arial"/>
          <w:sz w:val="20"/>
          <w:lang w:val="sr-Cyrl-RS"/>
        </w:rPr>
      </w:pPr>
      <w:r w:rsidRPr="00F72009">
        <w:rPr>
          <w:rFonts w:cs="Arial"/>
          <w:b/>
          <w:bCs/>
          <w:i/>
          <w:iCs/>
          <w:sz w:val="20"/>
          <w:lang w:val="sr-Cyrl-RS"/>
        </w:rPr>
        <w:t>Напомена:</w:t>
      </w:r>
      <w:r w:rsidR="002B30AF" w:rsidRPr="00F72009">
        <w:rPr>
          <w:rFonts w:cs="Arial"/>
          <w:b/>
          <w:bCs/>
          <w:i/>
          <w:iCs/>
          <w:sz w:val="20"/>
          <w:lang w:val="sr-Cyrl-RS"/>
        </w:rPr>
        <w:t xml:space="preserve"> </w:t>
      </w:r>
      <w:r w:rsidRPr="00F72009">
        <w:rPr>
          <w:rFonts w:cs="Arial"/>
          <w:sz w:val="20"/>
          <w:lang w:val="sr-Cyrl-RS"/>
        </w:rPr>
        <w:t xml:space="preserve">У табели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w:t>
      </w:r>
      <w:r w:rsidR="0059279A" w:rsidRPr="00F72009">
        <w:rPr>
          <w:rFonts w:cs="Arial"/>
          <w:sz w:val="20"/>
          <w:lang w:val="sr-Cyrl-RS"/>
        </w:rPr>
        <w:t>потврде</w:t>
      </w:r>
      <w:r w:rsidRPr="00F72009">
        <w:rPr>
          <w:rFonts w:cs="Arial"/>
          <w:sz w:val="20"/>
          <w:lang w:val="sr-Cyrl-RS"/>
        </w:rPr>
        <w:t xml:space="preserve"> ранијег наручиоца, у складу са обрасцем датим под </w:t>
      </w:r>
      <w:r w:rsidR="001329D7" w:rsidRPr="00F72009">
        <w:rPr>
          <w:rFonts w:cs="Arial"/>
          <w:sz w:val="20"/>
          <w:lang w:val="sr-Cyrl-RS"/>
        </w:rPr>
        <w:t>5</w:t>
      </w:r>
      <w:r w:rsidRPr="00F72009">
        <w:rPr>
          <w:rFonts w:cs="Arial"/>
          <w:bCs/>
          <w:sz w:val="20"/>
          <w:lang w:val="sr-Cyrl-RS"/>
        </w:rPr>
        <w:t xml:space="preserve">.1. </w:t>
      </w:r>
      <w:r w:rsidR="002B30AF" w:rsidRPr="00F72009">
        <w:rPr>
          <w:rFonts w:cs="Arial"/>
          <w:bCs/>
          <w:sz w:val="20"/>
          <w:lang w:val="sr-Cyrl-RS"/>
        </w:rPr>
        <w:t>Потврда</w:t>
      </w:r>
      <w:r w:rsidRPr="00F72009">
        <w:rPr>
          <w:rFonts w:cs="Arial"/>
          <w:bCs/>
          <w:sz w:val="20"/>
          <w:lang w:val="sr-Cyrl-RS"/>
        </w:rPr>
        <w:t xml:space="preserve"> референц</w:t>
      </w:r>
      <w:r w:rsidR="002B30AF" w:rsidRPr="00F72009">
        <w:rPr>
          <w:rFonts w:cs="Arial"/>
          <w:bCs/>
          <w:sz w:val="20"/>
          <w:lang w:val="sr-Cyrl-RS"/>
        </w:rPr>
        <w:t>е</w:t>
      </w:r>
      <w:r w:rsidRPr="00F72009">
        <w:rPr>
          <w:rFonts w:cs="Arial"/>
          <w:bCs/>
          <w:sz w:val="20"/>
          <w:lang w:val="sr-Cyrl-RS"/>
        </w:rPr>
        <w:t>.</w:t>
      </w:r>
    </w:p>
    <w:p w14:paraId="70675E7B" w14:textId="77777777" w:rsidR="001402D5" w:rsidRPr="00F72009" w:rsidRDefault="001402D5" w:rsidP="001402D5">
      <w:pPr>
        <w:pStyle w:val="BodyText"/>
        <w:ind w:left="-157" w:hanging="23"/>
        <w:rPr>
          <w:rFonts w:cs="Arial"/>
          <w:sz w:val="20"/>
          <w:lang w:val="sr-Cyrl-RS"/>
        </w:rPr>
      </w:pPr>
      <w:r w:rsidRPr="00F72009">
        <w:rPr>
          <w:rFonts w:cs="Arial"/>
          <w:sz w:val="20"/>
          <w:lang w:val="sr-Cyrl-RS"/>
        </w:rPr>
        <w:t xml:space="preserve">Уколико су у образац референтне листе наведене услуге које нису потврђена достављањем одговарајуће </w:t>
      </w:r>
      <w:r w:rsidR="0059279A" w:rsidRPr="00F72009">
        <w:rPr>
          <w:rFonts w:cs="Arial"/>
          <w:sz w:val="20"/>
          <w:lang w:val="sr-Cyrl-RS"/>
        </w:rPr>
        <w:t>потврде</w:t>
      </w:r>
      <w:r w:rsidRPr="00F72009">
        <w:rPr>
          <w:rFonts w:cs="Arial"/>
          <w:sz w:val="20"/>
          <w:lang w:val="sr-Cyrl-RS"/>
        </w:rPr>
        <w:t xml:space="preserve"> или уколико дата </w:t>
      </w:r>
      <w:r w:rsidR="0059279A" w:rsidRPr="00F72009">
        <w:rPr>
          <w:rFonts w:cs="Arial"/>
          <w:sz w:val="20"/>
          <w:lang w:val="sr-Cyrl-RS"/>
        </w:rPr>
        <w:t>потврда</w:t>
      </w:r>
      <w:r w:rsidRPr="00F72009">
        <w:rPr>
          <w:rFonts w:cs="Arial"/>
          <w:sz w:val="20"/>
          <w:lang w:val="sr-Cyrl-RS"/>
        </w:rPr>
        <w:t xml:space="preserve"> не садржи све што је тражено </w:t>
      </w:r>
      <w:r w:rsidR="0059279A" w:rsidRPr="00F72009">
        <w:rPr>
          <w:rFonts w:cs="Arial"/>
          <w:sz w:val="20"/>
          <w:lang w:val="sr-Cyrl-RS"/>
        </w:rPr>
        <w:t>конкурсном документацијом, таква</w:t>
      </w:r>
      <w:r w:rsidRPr="00F72009">
        <w:rPr>
          <w:rFonts w:cs="Arial"/>
          <w:sz w:val="20"/>
          <w:lang w:val="sr-Cyrl-RS"/>
        </w:rPr>
        <w:t xml:space="preserve"> </w:t>
      </w:r>
      <w:r w:rsidR="0059279A" w:rsidRPr="00F72009">
        <w:rPr>
          <w:rFonts w:cs="Arial"/>
          <w:sz w:val="20"/>
          <w:lang w:val="sr-Cyrl-RS"/>
        </w:rPr>
        <w:t>наведена услуга</w:t>
      </w:r>
      <w:r w:rsidRPr="00F72009">
        <w:rPr>
          <w:rFonts w:cs="Arial"/>
          <w:sz w:val="20"/>
          <w:lang w:val="sr-Cyrl-RS"/>
        </w:rPr>
        <w:t xml:space="preserve"> се неће </w:t>
      </w:r>
      <w:r w:rsidR="002B30AF" w:rsidRPr="00F72009">
        <w:rPr>
          <w:rFonts w:cs="Arial"/>
          <w:sz w:val="20"/>
          <w:lang w:val="sr-Cyrl-RS"/>
        </w:rPr>
        <w:t>узети у разматрање</w:t>
      </w:r>
      <w:r w:rsidRPr="00F72009">
        <w:rPr>
          <w:rFonts w:cs="Arial"/>
          <w:sz w:val="20"/>
          <w:lang w:val="sr-Cyrl-RS"/>
        </w:rPr>
        <w:t xml:space="preserve">. Ради лакшег утврђивања везе између </w:t>
      </w:r>
      <w:r w:rsidR="002B30AF" w:rsidRPr="00F72009">
        <w:rPr>
          <w:rFonts w:cs="Arial"/>
          <w:sz w:val="20"/>
          <w:lang w:val="sr-Cyrl-RS"/>
        </w:rPr>
        <w:t>Потврде</w:t>
      </w:r>
      <w:r w:rsidRPr="00F72009">
        <w:rPr>
          <w:rFonts w:cs="Arial"/>
          <w:sz w:val="20"/>
          <w:lang w:val="sr-Cyrl-RS"/>
        </w:rPr>
        <w:t xml:space="preserve"> референце</w:t>
      </w:r>
      <w:r w:rsidR="002B30AF" w:rsidRPr="00F72009">
        <w:rPr>
          <w:rFonts w:cs="Arial"/>
          <w:sz w:val="20"/>
          <w:lang w:val="sr-Cyrl-RS"/>
        </w:rPr>
        <w:t xml:space="preserve"> и </w:t>
      </w:r>
      <w:r w:rsidRPr="00F72009">
        <w:rPr>
          <w:rFonts w:cs="Arial"/>
          <w:sz w:val="20"/>
          <w:lang w:val="sr-Cyrl-RS"/>
        </w:rPr>
        <w:t>Обрасца – Референтна листа, пожељно је да понуђач на свакој референци у горњем левом углу наведе редни број референце из Обрасца – Референтна листа.</w:t>
      </w:r>
    </w:p>
    <w:p w14:paraId="48A09051" w14:textId="77777777" w:rsidR="001402D5" w:rsidRPr="00F72009" w:rsidRDefault="001402D5" w:rsidP="001402D5">
      <w:pPr>
        <w:pStyle w:val="BodyText"/>
        <w:ind w:left="-180"/>
        <w:rPr>
          <w:rFonts w:cs="Arial"/>
          <w:sz w:val="20"/>
          <w:lang w:val="sr-Cyrl-RS"/>
        </w:rPr>
      </w:pPr>
      <w:r w:rsidRPr="00F72009">
        <w:rPr>
          <w:rFonts w:cs="Arial"/>
          <w:sz w:val="20"/>
          <w:lang w:val="sr-Cyrl-RS"/>
        </w:rPr>
        <w:t xml:space="preserve">Образац </w:t>
      </w:r>
      <w:r w:rsidR="00481B18" w:rsidRPr="00F72009">
        <w:rPr>
          <w:rFonts w:cs="Arial"/>
          <w:sz w:val="20"/>
          <w:lang w:val="sr-Cyrl-RS"/>
        </w:rPr>
        <w:t xml:space="preserve">Потврде референце </w:t>
      </w:r>
      <w:r w:rsidRPr="00F72009">
        <w:rPr>
          <w:rFonts w:cs="Arial"/>
          <w:sz w:val="20"/>
          <w:lang w:val="sr-Cyrl-RS"/>
        </w:rPr>
        <w:t>копирати у потребном броју примерака.</w:t>
      </w:r>
    </w:p>
    <w:p w14:paraId="52CD4FF6" w14:textId="77777777" w:rsidR="000C089C" w:rsidRPr="00F72009" w:rsidRDefault="000C089C" w:rsidP="001402D5">
      <w:pPr>
        <w:pStyle w:val="BodyText"/>
        <w:ind w:left="-180"/>
        <w:rPr>
          <w:rFonts w:cs="Arial"/>
          <w:sz w:val="20"/>
          <w:lang w:val="sr-Cyrl-RS"/>
        </w:rPr>
      </w:pPr>
    </w:p>
    <w:p w14:paraId="298176B9" w14:textId="77777777" w:rsidR="00E525DC" w:rsidRDefault="00E525DC">
      <w:pPr>
        <w:spacing w:after="0"/>
        <w:jc w:val="left"/>
        <w:rPr>
          <w:rFonts w:cs="Arial"/>
          <w:b/>
          <w:i/>
          <w:szCs w:val="24"/>
          <w:lang w:val="sr-Cyrl-RS"/>
        </w:rPr>
      </w:pPr>
      <w:bookmarkStart w:id="640" w:name="_Toc297798738"/>
      <w:bookmarkStart w:id="641" w:name="_Toc310433007"/>
      <w:r>
        <w:rPr>
          <w:rFonts w:cs="Arial"/>
          <w:b/>
          <w:i/>
          <w:szCs w:val="24"/>
          <w:lang w:val="sr-Cyrl-RS"/>
        </w:rPr>
        <w:br w:type="page"/>
      </w:r>
    </w:p>
    <w:p w14:paraId="66B44F54" w14:textId="77777777" w:rsidR="001402D5" w:rsidRPr="00F72009" w:rsidRDefault="001402D5" w:rsidP="001402D5">
      <w:pPr>
        <w:pStyle w:val="BodyText"/>
        <w:jc w:val="right"/>
        <w:rPr>
          <w:rFonts w:cs="Arial"/>
          <w:b/>
          <w:i/>
          <w:szCs w:val="24"/>
          <w:lang w:val="sr-Cyrl-RS"/>
        </w:rPr>
      </w:pPr>
      <w:r w:rsidRPr="00F72009">
        <w:rPr>
          <w:rFonts w:cs="Arial"/>
          <w:b/>
          <w:i/>
          <w:szCs w:val="24"/>
          <w:lang w:val="sr-Cyrl-RS"/>
        </w:rPr>
        <w:lastRenderedPageBreak/>
        <w:t xml:space="preserve">ОБРАЗАЦ </w:t>
      </w:r>
      <w:r w:rsidR="0016489A" w:rsidRPr="00F72009">
        <w:rPr>
          <w:rFonts w:cs="Arial"/>
          <w:b/>
          <w:i/>
          <w:szCs w:val="24"/>
          <w:lang w:val="sr-Cyrl-RS"/>
        </w:rPr>
        <w:t>5</w:t>
      </w:r>
      <w:r w:rsidRPr="00F72009">
        <w:rPr>
          <w:rFonts w:cs="Arial"/>
          <w:b/>
          <w:i/>
          <w:szCs w:val="24"/>
          <w:lang w:val="sr-Cyrl-RS"/>
        </w:rPr>
        <w:t>.1.</w:t>
      </w:r>
    </w:p>
    <w:p w14:paraId="2E54253B" w14:textId="77777777" w:rsidR="001402D5" w:rsidRPr="00F72009" w:rsidRDefault="001402D5" w:rsidP="001402D5">
      <w:pPr>
        <w:pStyle w:val="BodyText"/>
        <w:ind w:left="1260"/>
        <w:rPr>
          <w:rFonts w:cs="Arial"/>
          <w:szCs w:val="24"/>
          <w:lang w:val="sr-Cyrl-RS"/>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1402D5" w:rsidRPr="00F72009" w14:paraId="13D990F6" w14:textId="77777777" w:rsidTr="001402D5">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6D25087F" w14:textId="77777777" w:rsidR="001402D5" w:rsidRPr="00F72009" w:rsidRDefault="001402D5" w:rsidP="00E236B7">
            <w:pPr>
              <w:spacing w:after="0"/>
              <w:ind w:left="-98"/>
              <w:jc w:val="center"/>
              <w:rPr>
                <w:rFonts w:cs="Arial"/>
                <w:b/>
                <w:bCs/>
                <w:szCs w:val="24"/>
                <w:lang w:val="sr-Cyrl-RS"/>
              </w:rPr>
            </w:pPr>
            <w:r w:rsidRPr="00F72009">
              <w:rPr>
                <w:rFonts w:cs="Arial"/>
                <w:b/>
                <w:bCs/>
                <w:szCs w:val="24"/>
                <w:lang w:val="sr-Cyrl-RS"/>
              </w:rPr>
              <w:t>Назив купца/Наручиоца</w:t>
            </w:r>
          </w:p>
        </w:tc>
        <w:tc>
          <w:tcPr>
            <w:tcW w:w="5805" w:type="dxa"/>
            <w:tcBorders>
              <w:top w:val="single" w:sz="4" w:space="0" w:color="auto"/>
              <w:left w:val="single" w:sz="4" w:space="0" w:color="auto"/>
              <w:bottom w:val="single" w:sz="4" w:space="0" w:color="auto"/>
              <w:right w:val="single" w:sz="4" w:space="0" w:color="auto"/>
            </w:tcBorders>
          </w:tcPr>
          <w:p w14:paraId="40C3D597" w14:textId="77777777" w:rsidR="001402D5" w:rsidRPr="00F72009" w:rsidRDefault="001402D5" w:rsidP="00E236B7">
            <w:pPr>
              <w:spacing w:after="0"/>
              <w:rPr>
                <w:rFonts w:cs="Arial"/>
                <w:b/>
                <w:bCs/>
                <w:szCs w:val="24"/>
                <w:lang w:val="sr-Cyrl-RS"/>
              </w:rPr>
            </w:pPr>
          </w:p>
          <w:p w14:paraId="33E5D999" w14:textId="77777777" w:rsidR="001402D5" w:rsidRPr="00F72009" w:rsidRDefault="001402D5" w:rsidP="00E236B7">
            <w:pPr>
              <w:spacing w:after="0"/>
              <w:rPr>
                <w:rFonts w:cs="Arial"/>
                <w:b/>
                <w:bCs/>
                <w:szCs w:val="24"/>
                <w:lang w:val="sr-Cyrl-RS"/>
              </w:rPr>
            </w:pPr>
          </w:p>
        </w:tc>
      </w:tr>
      <w:tr w:rsidR="001402D5" w:rsidRPr="00F72009" w14:paraId="504BBF7D" w14:textId="77777777" w:rsidTr="001402D5">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1C9AE0B2" w14:textId="77777777" w:rsidR="001402D5" w:rsidRPr="00F72009" w:rsidRDefault="001402D5" w:rsidP="00E236B7">
            <w:pPr>
              <w:spacing w:after="0"/>
              <w:ind w:left="-98"/>
              <w:jc w:val="center"/>
              <w:rPr>
                <w:rFonts w:cs="Arial"/>
                <w:b/>
                <w:bCs/>
                <w:szCs w:val="24"/>
                <w:lang w:val="sr-Cyrl-RS"/>
              </w:rPr>
            </w:pPr>
            <w:r w:rsidRPr="00F72009">
              <w:rPr>
                <w:rFonts w:cs="Arial"/>
                <w:b/>
                <w:bCs/>
                <w:szCs w:val="24"/>
                <w:lang w:val="sr-Cyrl-RS"/>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7CAAD065" w14:textId="77777777" w:rsidR="001402D5" w:rsidRPr="00F72009" w:rsidRDefault="001402D5" w:rsidP="00E236B7">
            <w:pPr>
              <w:spacing w:after="0"/>
              <w:rPr>
                <w:rFonts w:cs="Arial"/>
                <w:szCs w:val="24"/>
                <w:lang w:val="sr-Cyrl-RS"/>
              </w:rPr>
            </w:pPr>
          </w:p>
          <w:p w14:paraId="4009BAB0" w14:textId="77777777" w:rsidR="001402D5" w:rsidRPr="00F72009" w:rsidRDefault="001402D5" w:rsidP="00E236B7">
            <w:pPr>
              <w:spacing w:after="0"/>
              <w:rPr>
                <w:rFonts w:cs="Arial"/>
                <w:szCs w:val="24"/>
                <w:lang w:val="sr-Cyrl-RS"/>
              </w:rPr>
            </w:pPr>
          </w:p>
        </w:tc>
      </w:tr>
      <w:tr w:rsidR="001402D5" w:rsidRPr="00F72009" w14:paraId="7288C4A5" w14:textId="77777777" w:rsidTr="001402D5">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04FDF82E" w14:textId="77777777" w:rsidR="001402D5" w:rsidRPr="00F72009" w:rsidRDefault="001402D5" w:rsidP="00E236B7">
            <w:pPr>
              <w:spacing w:after="0"/>
              <w:ind w:left="-98"/>
              <w:jc w:val="center"/>
              <w:rPr>
                <w:rFonts w:cs="Arial"/>
                <w:b/>
                <w:bCs/>
                <w:szCs w:val="24"/>
                <w:lang w:val="sr-Cyrl-RS"/>
              </w:rPr>
            </w:pPr>
            <w:r w:rsidRPr="00F72009">
              <w:rPr>
                <w:rFonts w:cs="Arial"/>
                <w:b/>
                <w:bCs/>
                <w:szCs w:val="24"/>
                <w:lang w:val="sr-Cyrl-RS"/>
              </w:rPr>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1E26A10E" w14:textId="77777777" w:rsidR="001402D5" w:rsidRPr="00F72009" w:rsidRDefault="001402D5" w:rsidP="00E236B7">
            <w:pPr>
              <w:spacing w:after="0"/>
              <w:rPr>
                <w:rFonts w:cs="Arial"/>
                <w:szCs w:val="24"/>
                <w:lang w:val="sr-Cyrl-RS"/>
              </w:rPr>
            </w:pPr>
          </w:p>
          <w:p w14:paraId="4AFD4D3C" w14:textId="77777777" w:rsidR="001402D5" w:rsidRPr="00F72009" w:rsidRDefault="001402D5" w:rsidP="00E236B7">
            <w:pPr>
              <w:spacing w:after="0"/>
              <w:rPr>
                <w:rFonts w:cs="Arial"/>
                <w:szCs w:val="24"/>
                <w:lang w:val="sr-Cyrl-RS"/>
              </w:rPr>
            </w:pPr>
          </w:p>
        </w:tc>
      </w:tr>
      <w:tr w:rsidR="001402D5" w:rsidRPr="00F72009" w14:paraId="00854616" w14:textId="77777777" w:rsidTr="001402D5">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03ECE395" w14:textId="77777777" w:rsidR="001402D5" w:rsidRPr="00F72009" w:rsidRDefault="001402D5" w:rsidP="00E236B7">
            <w:pPr>
              <w:spacing w:after="0"/>
              <w:ind w:left="-98"/>
              <w:jc w:val="center"/>
              <w:rPr>
                <w:rFonts w:cs="Arial"/>
                <w:b/>
                <w:bCs/>
                <w:szCs w:val="24"/>
                <w:lang w:val="sr-Cyrl-RS"/>
              </w:rPr>
            </w:pPr>
            <w:r w:rsidRPr="00F72009">
              <w:rPr>
                <w:rFonts w:cs="Arial"/>
                <w:b/>
                <w:bCs/>
                <w:szCs w:val="24"/>
                <w:lang w:val="sr-Cyrl-RS"/>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31E38580" w14:textId="77777777" w:rsidR="001402D5" w:rsidRPr="00F72009" w:rsidRDefault="001402D5" w:rsidP="00E236B7">
            <w:pPr>
              <w:spacing w:after="0"/>
              <w:rPr>
                <w:rFonts w:cs="Arial"/>
                <w:szCs w:val="24"/>
                <w:lang w:val="sr-Cyrl-RS"/>
              </w:rPr>
            </w:pPr>
          </w:p>
        </w:tc>
      </w:tr>
      <w:tr w:rsidR="001402D5" w:rsidRPr="00F72009" w14:paraId="6DAC79B0" w14:textId="77777777" w:rsidTr="001402D5">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13DE7184" w14:textId="77777777" w:rsidR="001402D5" w:rsidRPr="00F72009" w:rsidRDefault="001402D5" w:rsidP="00E236B7">
            <w:pPr>
              <w:spacing w:after="0"/>
              <w:ind w:left="-98"/>
              <w:jc w:val="center"/>
              <w:rPr>
                <w:rFonts w:cs="Arial"/>
                <w:b/>
                <w:bCs/>
                <w:szCs w:val="24"/>
                <w:lang w:val="sr-Cyrl-RS"/>
              </w:rPr>
            </w:pPr>
            <w:r w:rsidRPr="00F72009">
              <w:rPr>
                <w:rFonts w:cs="Arial"/>
                <w:b/>
                <w:bCs/>
                <w:szCs w:val="24"/>
                <w:lang w:val="sr-Cyrl-RS"/>
              </w:rPr>
              <w:t>ПИБ</w:t>
            </w:r>
          </w:p>
        </w:tc>
        <w:tc>
          <w:tcPr>
            <w:tcW w:w="5805" w:type="dxa"/>
            <w:tcBorders>
              <w:top w:val="single" w:sz="4" w:space="0" w:color="auto"/>
              <w:left w:val="single" w:sz="4" w:space="0" w:color="auto"/>
              <w:bottom w:val="single" w:sz="4" w:space="0" w:color="auto"/>
              <w:right w:val="single" w:sz="4" w:space="0" w:color="auto"/>
            </w:tcBorders>
          </w:tcPr>
          <w:p w14:paraId="57B59F48" w14:textId="77777777" w:rsidR="001402D5" w:rsidRPr="00F72009" w:rsidRDefault="001402D5" w:rsidP="00E236B7">
            <w:pPr>
              <w:spacing w:after="0"/>
              <w:rPr>
                <w:rFonts w:cs="Arial"/>
                <w:szCs w:val="24"/>
                <w:lang w:val="sr-Cyrl-RS"/>
              </w:rPr>
            </w:pPr>
          </w:p>
        </w:tc>
      </w:tr>
      <w:tr w:rsidR="001402D5" w:rsidRPr="00F72009" w14:paraId="62D9E054" w14:textId="77777777" w:rsidTr="001402D5">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0CC54615" w14:textId="77777777" w:rsidR="001402D5" w:rsidRPr="00F72009" w:rsidRDefault="001402D5" w:rsidP="00E236B7">
            <w:pPr>
              <w:spacing w:after="0"/>
              <w:ind w:left="-98"/>
              <w:jc w:val="center"/>
              <w:rPr>
                <w:rFonts w:cs="Arial"/>
                <w:b/>
                <w:bCs/>
                <w:szCs w:val="24"/>
                <w:lang w:val="sr-Cyrl-RS"/>
              </w:rPr>
            </w:pPr>
            <w:r w:rsidRPr="00F72009">
              <w:rPr>
                <w:rFonts w:cs="Arial"/>
                <w:b/>
                <w:bCs/>
                <w:szCs w:val="24"/>
                <w:lang w:val="sr-Cyrl-RS"/>
              </w:rPr>
              <w:t>Овлашћено лице и функција код Купца/Наручиоца</w:t>
            </w:r>
          </w:p>
        </w:tc>
        <w:tc>
          <w:tcPr>
            <w:tcW w:w="5805" w:type="dxa"/>
            <w:tcBorders>
              <w:top w:val="single" w:sz="4" w:space="0" w:color="auto"/>
              <w:left w:val="single" w:sz="4" w:space="0" w:color="auto"/>
              <w:bottom w:val="single" w:sz="4" w:space="0" w:color="auto"/>
              <w:right w:val="single" w:sz="4" w:space="0" w:color="auto"/>
            </w:tcBorders>
          </w:tcPr>
          <w:p w14:paraId="071E51E6" w14:textId="77777777" w:rsidR="001402D5" w:rsidRPr="00F72009" w:rsidRDefault="001402D5" w:rsidP="00E236B7">
            <w:pPr>
              <w:spacing w:after="0"/>
              <w:rPr>
                <w:rFonts w:cs="Arial"/>
                <w:szCs w:val="24"/>
                <w:lang w:val="sr-Cyrl-RS"/>
              </w:rPr>
            </w:pPr>
          </w:p>
          <w:p w14:paraId="313895DC" w14:textId="77777777" w:rsidR="001402D5" w:rsidRPr="00F72009" w:rsidRDefault="001402D5" w:rsidP="00E236B7">
            <w:pPr>
              <w:spacing w:after="0"/>
              <w:rPr>
                <w:rFonts w:cs="Arial"/>
                <w:szCs w:val="24"/>
                <w:lang w:val="sr-Cyrl-RS"/>
              </w:rPr>
            </w:pPr>
          </w:p>
        </w:tc>
      </w:tr>
    </w:tbl>
    <w:p w14:paraId="5B7FD453" w14:textId="77777777" w:rsidR="001402D5" w:rsidRPr="00F72009" w:rsidRDefault="001402D5" w:rsidP="001402D5">
      <w:pPr>
        <w:jc w:val="center"/>
        <w:rPr>
          <w:rFonts w:cs="Arial"/>
          <w:b/>
          <w:bCs/>
          <w:szCs w:val="24"/>
          <w:lang w:val="sr-Cyrl-RS"/>
        </w:rPr>
      </w:pPr>
    </w:p>
    <w:p w14:paraId="52015DE0" w14:textId="77777777" w:rsidR="001402D5" w:rsidRPr="00F72009" w:rsidRDefault="00FF410B" w:rsidP="006D711A">
      <w:pPr>
        <w:pStyle w:val="Heading2"/>
        <w:numPr>
          <w:ilvl w:val="0"/>
          <w:numId w:val="0"/>
        </w:numPr>
        <w:ind w:left="720" w:hanging="720"/>
        <w:jc w:val="center"/>
        <w:rPr>
          <w:lang w:val="sr-Cyrl-RS"/>
        </w:rPr>
      </w:pPr>
      <w:bookmarkStart w:id="642" w:name="_С_Т_Р"/>
      <w:bookmarkStart w:id="643" w:name="_П_О_Т"/>
      <w:bookmarkStart w:id="644" w:name="_Toc379212651"/>
      <w:bookmarkStart w:id="645" w:name="_Toc399930166"/>
      <w:bookmarkStart w:id="646" w:name="_Toc402176911"/>
      <w:bookmarkEnd w:id="642"/>
      <w:bookmarkEnd w:id="643"/>
      <w:r w:rsidRPr="00F72009">
        <w:rPr>
          <w:lang w:val="sr-Cyrl-RS"/>
        </w:rPr>
        <w:t>ПОТВРДА</w:t>
      </w:r>
      <w:r w:rsidR="001402D5" w:rsidRPr="00F72009">
        <w:rPr>
          <w:lang w:val="sr-Cyrl-RS"/>
        </w:rPr>
        <w:t xml:space="preserve">  РЕФЕРЕНЦ</w:t>
      </w:r>
      <w:r w:rsidRPr="00F72009">
        <w:rPr>
          <w:lang w:val="sr-Cyrl-RS"/>
        </w:rPr>
        <w:t>Е</w:t>
      </w:r>
      <w:bookmarkEnd w:id="644"/>
      <w:bookmarkEnd w:id="645"/>
      <w:bookmarkEnd w:id="646"/>
    </w:p>
    <w:p w14:paraId="197B3F88" w14:textId="77777777" w:rsidR="001402D5" w:rsidRPr="00F72009" w:rsidRDefault="001402D5" w:rsidP="00FF410B">
      <w:pPr>
        <w:spacing w:after="0"/>
        <w:rPr>
          <w:rFonts w:cs="Arial"/>
          <w:szCs w:val="24"/>
          <w:lang w:val="sr-Cyrl-RS"/>
        </w:rPr>
      </w:pPr>
      <w:r w:rsidRPr="00F72009">
        <w:rPr>
          <w:rFonts w:cs="Arial"/>
          <w:szCs w:val="24"/>
          <w:lang w:val="sr-Cyrl-RS"/>
        </w:rPr>
        <w:t>Понуђач ____________________________________________________</w:t>
      </w:r>
      <w:r w:rsidR="00FF410B" w:rsidRPr="00F72009">
        <w:rPr>
          <w:rFonts w:cs="Arial"/>
          <w:szCs w:val="24"/>
          <w:lang w:val="sr-Cyrl-RS"/>
        </w:rPr>
        <w:t xml:space="preserve"> </w:t>
      </w:r>
      <w:r w:rsidRPr="00F72009">
        <w:rPr>
          <w:rFonts w:cs="Arial"/>
          <w:szCs w:val="24"/>
          <w:lang w:val="sr-Cyrl-RS"/>
        </w:rPr>
        <w:t>је за нас извршио услуге ___________________________________________ по уговору број ________________________ од ______________ године које су обухватале ______________________________________________________________________________________________________________________________________</w:t>
      </w:r>
    </w:p>
    <w:p w14:paraId="28410020" w14:textId="77777777" w:rsidR="001402D5" w:rsidRPr="00F72009" w:rsidRDefault="001402D5" w:rsidP="001402D5">
      <w:pPr>
        <w:autoSpaceDE w:val="0"/>
        <w:autoSpaceDN w:val="0"/>
        <w:adjustRightInd w:val="0"/>
        <w:jc w:val="center"/>
        <w:rPr>
          <w:rFonts w:cs="Arial"/>
          <w:i/>
          <w:sz w:val="20"/>
          <w:lang w:val="sr-Cyrl-RS"/>
        </w:rPr>
      </w:pPr>
      <w:r w:rsidRPr="00F72009">
        <w:rPr>
          <w:rFonts w:cs="Arial"/>
          <w:i/>
          <w:sz w:val="20"/>
          <w:lang w:val="sr-Cyrl-RS"/>
        </w:rPr>
        <w:t xml:space="preserve">(прецизирати врсту, опис услуге; мишљење наручиоца о квалитету извршених услуга и поштовању уговорних обавеза и </w:t>
      </w:r>
      <w:proofErr w:type="spellStart"/>
      <w:r w:rsidRPr="00F72009">
        <w:rPr>
          <w:rFonts w:cs="Arial"/>
          <w:i/>
          <w:sz w:val="20"/>
          <w:lang w:val="sr-Cyrl-RS"/>
        </w:rPr>
        <w:t>рока</w:t>
      </w:r>
      <w:proofErr w:type="spellEnd"/>
      <w:r w:rsidRPr="00F72009">
        <w:rPr>
          <w:rFonts w:cs="Arial"/>
          <w:i/>
          <w:sz w:val="20"/>
          <w:lang w:val="sr-Cyrl-RS"/>
        </w:rPr>
        <w:t xml:space="preserve"> за извршење од стране понуђача)</w:t>
      </w:r>
    </w:p>
    <w:p w14:paraId="60AE9C8C" w14:textId="77777777" w:rsidR="001402D5" w:rsidRPr="00F72009" w:rsidRDefault="001402D5" w:rsidP="00FF410B">
      <w:pPr>
        <w:rPr>
          <w:rFonts w:cs="Arial"/>
          <w:szCs w:val="24"/>
          <w:lang w:val="sr-Cyrl-RS"/>
        </w:rPr>
      </w:pPr>
      <w:r w:rsidRPr="00F72009">
        <w:rPr>
          <w:rFonts w:cs="Arial"/>
          <w:szCs w:val="24"/>
          <w:lang w:val="sr-Cyrl-RS"/>
        </w:rPr>
        <w:t>у периоду од ________ године до _________ године.</w:t>
      </w:r>
    </w:p>
    <w:p w14:paraId="25B8874B" w14:textId="77777777" w:rsidR="0059279A" w:rsidRPr="00F72009" w:rsidRDefault="0059279A" w:rsidP="00FF410B">
      <w:pPr>
        <w:rPr>
          <w:rFonts w:cs="Arial"/>
          <w:szCs w:val="24"/>
          <w:lang w:val="sr-Cyrl-RS"/>
        </w:rPr>
      </w:pPr>
    </w:p>
    <w:p w14:paraId="332B1952" w14:textId="77777777" w:rsidR="001402D5" w:rsidRPr="00F72009" w:rsidRDefault="001402D5" w:rsidP="00FF410B">
      <w:pPr>
        <w:rPr>
          <w:rFonts w:cs="Arial"/>
          <w:szCs w:val="24"/>
          <w:lang w:val="sr-Cyrl-RS"/>
        </w:rPr>
      </w:pPr>
      <w:r w:rsidRPr="00F72009">
        <w:rPr>
          <w:rFonts w:cs="Arial"/>
          <w:szCs w:val="24"/>
          <w:lang w:val="sr-Cyrl-RS"/>
        </w:rPr>
        <w:t>Укупна вредност извршених услуга је износила __________________________.</w:t>
      </w:r>
    </w:p>
    <w:p w14:paraId="177726CC" w14:textId="77777777" w:rsidR="0059279A" w:rsidRPr="00F72009" w:rsidRDefault="0059279A" w:rsidP="00FF410B">
      <w:pPr>
        <w:rPr>
          <w:rFonts w:cs="Arial"/>
          <w:szCs w:val="24"/>
          <w:lang w:val="sr-Cyrl-RS"/>
        </w:rPr>
      </w:pPr>
    </w:p>
    <w:p w14:paraId="511828F0" w14:textId="77777777" w:rsidR="001402D5" w:rsidRPr="00F72009" w:rsidRDefault="001402D5" w:rsidP="00FF410B">
      <w:pPr>
        <w:rPr>
          <w:rFonts w:cs="Arial"/>
          <w:szCs w:val="24"/>
          <w:lang w:val="sr-Cyrl-RS"/>
        </w:rPr>
      </w:pPr>
      <w:r w:rsidRPr="00F72009">
        <w:rPr>
          <w:rFonts w:cs="Arial"/>
          <w:szCs w:val="24"/>
          <w:lang w:val="sr-Cyrl-RS"/>
        </w:rPr>
        <w:t>Место вршења услуга је _____________________________________________.</w:t>
      </w:r>
    </w:p>
    <w:p w14:paraId="26E76E4F" w14:textId="77777777" w:rsidR="001402D5" w:rsidRPr="00F72009" w:rsidRDefault="001402D5" w:rsidP="001402D5">
      <w:pPr>
        <w:autoSpaceDE w:val="0"/>
        <w:autoSpaceDN w:val="0"/>
        <w:adjustRightInd w:val="0"/>
        <w:rPr>
          <w:rFonts w:cs="Arial"/>
          <w:szCs w:val="24"/>
          <w:lang w:val="sr-Cyrl-RS"/>
        </w:rPr>
      </w:pPr>
    </w:p>
    <w:p w14:paraId="177F8E7D" w14:textId="77777777" w:rsidR="001402D5" w:rsidRPr="00F72009" w:rsidRDefault="001402D5" w:rsidP="001402D5">
      <w:pPr>
        <w:rPr>
          <w:rFonts w:cs="Arial"/>
          <w:szCs w:val="24"/>
          <w:lang w:val="sr-Cyrl-RS"/>
        </w:rPr>
      </w:pPr>
      <w:r w:rsidRPr="00F72009">
        <w:rPr>
          <w:rFonts w:cs="Arial"/>
          <w:szCs w:val="24"/>
          <w:lang w:val="sr-Cyrl-RS"/>
        </w:rPr>
        <w:t xml:space="preserve">Референца се издаје на захтев ______________________________________ ради учешћа у отвореном поступку јавне набавке </w:t>
      </w:r>
      <w:r w:rsidR="001329D7" w:rsidRPr="00F72009">
        <w:rPr>
          <w:rFonts w:cs="Arial"/>
          <w:szCs w:val="24"/>
          <w:lang w:val="sr-Cyrl-RS"/>
        </w:rPr>
        <w:t xml:space="preserve">услуга </w:t>
      </w:r>
      <w:r w:rsidR="00D44503" w:rsidRPr="00D44503">
        <w:rPr>
          <w:rFonts w:cs="Arial"/>
          <w:szCs w:val="24"/>
          <w:lang w:val="sr-Cyrl-RS"/>
        </w:rPr>
        <w:t>проширењ</w:t>
      </w:r>
      <w:r w:rsidR="00D44503">
        <w:rPr>
          <w:rFonts w:cs="Arial"/>
          <w:szCs w:val="24"/>
          <w:lang w:val="sr-Cyrl-RS"/>
        </w:rPr>
        <w:t>а</w:t>
      </w:r>
      <w:r w:rsidR="00D44503" w:rsidRPr="00D44503">
        <w:rPr>
          <w:rFonts w:cs="Arial"/>
          <w:szCs w:val="24"/>
          <w:lang w:val="sr-Cyrl-RS"/>
        </w:rPr>
        <w:t xml:space="preserve"> ERP система – набавка додатних модула/лиценци и потребних услуга консултације и имплементације</w:t>
      </w:r>
      <w:r w:rsidRPr="00F72009">
        <w:rPr>
          <w:rFonts w:cs="Arial"/>
          <w:b/>
          <w:bCs/>
          <w:szCs w:val="24"/>
          <w:lang w:val="sr-Cyrl-RS"/>
        </w:rPr>
        <w:t xml:space="preserve">, </w:t>
      </w:r>
      <w:proofErr w:type="spellStart"/>
      <w:r w:rsidRPr="00F72009">
        <w:rPr>
          <w:rFonts w:cs="Arial"/>
          <w:bCs/>
          <w:szCs w:val="24"/>
          <w:lang w:val="sr-Cyrl-RS"/>
        </w:rPr>
        <w:t>јн</w:t>
      </w:r>
      <w:proofErr w:type="spellEnd"/>
      <w:r w:rsidRPr="00F72009">
        <w:rPr>
          <w:rFonts w:cs="Arial"/>
          <w:bCs/>
          <w:szCs w:val="24"/>
          <w:lang w:val="sr-Cyrl-RS"/>
        </w:rPr>
        <w:t xml:space="preserve">. бр. </w:t>
      </w:r>
      <w:r w:rsidR="00026D59" w:rsidRPr="00F72009">
        <w:rPr>
          <w:rFonts w:cs="Arial"/>
          <w:szCs w:val="24"/>
          <w:lang w:val="sr-Cyrl-RS"/>
        </w:rPr>
        <w:t>60/14/ДИКТ</w:t>
      </w:r>
      <w:r w:rsidRPr="00F72009">
        <w:rPr>
          <w:rFonts w:cs="Arial"/>
          <w:szCs w:val="24"/>
          <w:lang w:val="sr-Cyrl-RS"/>
        </w:rPr>
        <w:t>, и у друге сврхе се не може користити.</w:t>
      </w:r>
    </w:p>
    <w:p w14:paraId="138A1752" w14:textId="77777777" w:rsidR="001402D5" w:rsidRPr="00F72009" w:rsidRDefault="001402D5" w:rsidP="001402D5">
      <w:pPr>
        <w:rPr>
          <w:rFonts w:cs="Arial"/>
          <w:szCs w:val="24"/>
          <w:lang w:val="sr-Cyrl-RS"/>
        </w:rPr>
      </w:pPr>
    </w:p>
    <w:p w14:paraId="33AD6A53" w14:textId="77777777" w:rsidR="001402D5" w:rsidRPr="00F72009" w:rsidRDefault="001402D5" w:rsidP="001402D5">
      <w:pPr>
        <w:rPr>
          <w:rFonts w:cs="Arial"/>
          <w:szCs w:val="24"/>
          <w:lang w:val="sr-Cyrl-RS"/>
        </w:rPr>
      </w:pPr>
      <w:r w:rsidRPr="00F72009">
        <w:rPr>
          <w:rFonts w:cs="Arial"/>
          <w:szCs w:val="24"/>
          <w:lang w:val="sr-Cyrl-RS"/>
        </w:rPr>
        <w:t>Место: _________________</w:t>
      </w:r>
      <w:r w:rsidR="00E236B7" w:rsidRPr="00F72009">
        <w:rPr>
          <w:rFonts w:cs="Arial"/>
          <w:szCs w:val="24"/>
          <w:lang w:val="sr-Cyrl-RS"/>
        </w:rPr>
        <w:tab/>
      </w:r>
      <w:r w:rsidR="00E236B7" w:rsidRPr="00F72009">
        <w:rPr>
          <w:rFonts w:cs="Arial"/>
          <w:szCs w:val="24"/>
          <w:lang w:val="sr-Cyrl-RS"/>
        </w:rPr>
        <w:tab/>
      </w:r>
      <w:r w:rsidR="00E236B7" w:rsidRPr="00F72009">
        <w:rPr>
          <w:rFonts w:cs="Arial"/>
          <w:szCs w:val="24"/>
          <w:lang w:val="sr-Cyrl-RS"/>
        </w:rPr>
        <w:tab/>
      </w:r>
      <w:r w:rsidR="00E236B7" w:rsidRPr="00F72009">
        <w:rPr>
          <w:rFonts w:cs="Arial"/>
          <w:szCs w:val="24"/>
          <w:lang w:val="sr-Cyrl-RS"/>
        </w:rPr>
        <w:tab/>
      </w:r>
      <w:r w:rsidRPr="00F72009">
        <w:rPr>
          <w:rFonts w:cs="Arial"/>
          <w:szCs w:val="24"/>
          <w:lang w:val="sr-Cyrl-RS"/>
        </w:rPr>
        <w:t>Датум: _________________</w:t>
      </w:r>
    </w:p>
    <w:p w14:paraId="1ED4BB36" w14:textId="77777777" w:rsidR="001402D5" w:rsidRPr="00F72009" w:rsidRDefault="001402D5" w:rsidP="001402D5">
      <w:pPr>
        <w:jc w:val="center"/>
        <w:rPr>
          <w:rFonts w:cs="Arial"/>
          <w:szCs w:val="24"/>
          <w:lang w:val="sr-Cyrl-RS"/>
        </w:rPr>
      </w:pPr>
      <w:r w:rsidRPr="00F72009">
        <w:rPr>
          <w:rFonts w:cs="Arial"/>
          <w:szCs w:val="24"/>
          <w:lang w:val="sr-Cyrl-RS"/>
        </w:rPr>
        <w:t>Да су подаци тачни, својим потписом и печатом потврђује,</w:t>
      </w:r>
    </w:p>
    <w:p w14:paraId="621EBDEA" w14:textId="77777777" w:rsidR="001402D5" w:rsidRPr="00F72009" w:rsidRDefault="001402D5" w:rsidP="001402D5">
      <w:pPr>
        <w:jc w:val="center"/>
        <w:rPr>
          <w:rFonts w:cs="Arial"/>
          <w:szCs w:val="24"/>
          <w:lang w:val="sr-Cyrl-RS"/>
        </w:rPr>
      </w:pPr>
    </w:p>
    <w:p w14:paraId="506895CB" w14:textId="77777777" w:rsidR="001402D5" w:rsidRPr="00F72009" w:rsidRDefault="001402D5" w:rsidP="001402D5">
      <w:pPr>
        <w:jc w:val="right"/>
        <w:rPr>
          <w:rFonts w:cs="Arial"/>
          <w:szCs w:val="24"/>
          <w:lang w:val="sr-Cyrl-RS"/>
        </w:rPr>
      </w:pPr>
      <w:r w:rsidRPr="00F72009">
        <w:rPr>
          <w:rFonts w:cs="Arial"/>
          <w:szCs w:val="24"/>
          <w:lang w:val="sr-Cyrl-RS"/>
        </w:rPr>
        <w:t>Овлашћено лице Купца/Наручиоца</w:t>
      </w:r>
    </w:p>
    <w:p w14:paraId="57477A24" w14:textId="77777777" w:rsidR="001402D5" w:rsidRPr="00F72009" w:rsidRDefault="001402D5" w:rsidP="001402D5">
      <w:pPr>
        <w:rPr>
          <w:rFonts w:cs="Arial"/>
          <w:szCs w:val="24"/>
          <w:lang w:val="sr-Cyrl-RS"/>
        </w:rPr>
      </w:pPr>
    </w:p>
    <w:p w14:paraId="6C259868" w14:textId="77777777" w:rsidR="002B30AF" w:rsidRPr="00F72009" w:rsidRDefault="002B30AF" w:rsidP="002B30AF">
      <w:pPr>
        <w:spacing w:after="0"/>
        <w:jc w:val="right"/>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 xml:space="preserve">.           </w:t>
      </w:r>
      <w:r w:rsidRPr="00F72009">
        <w:rPr>
          <w:rFonts w:cs="Arial"/>
          <w:szCs w:val="24"/>
          <w:lang w:val="sr-Cyrl-RS"/>
        </w:rPr>
        <w:tab/>
        <w:t>_______________________________________________</w:t>
      </w:r>
    </w:p>
    <w:p w14:paraId="7954CC1B" w14:textId="77777777" w:rsidR="001402D5" w:rsidRPr="00F72009" w:rsidRDefault="002B30AF" w:rsidP="0059279A">
      <w:pPr>
        <w:spacing w:after="0"/>
        <w:jc w:val="right"/>
        <w:rPr>
          <w:rFonts w:cs="Arial"/>
          <w:b/>
          <w:i/>
          <w:szCs w:val="24"/>
          <w:lang w:val="sr-Cyrl-RS"/>
        </w:rPr>
      </w:pPr>
      <w:r w:rsidRPr="00F72009">
        <w:rPr>
          <w:rFonts w:cs="Arial"/>
          <w:szCs w:val="24"/>
          <w:lang w:val="sr-Cyrl-RS"/>
        </w:rPr>
        <w:t>( потписати, уписати презиме, име, контакт и функцију )</w:t>
      </w:r>
    </w:p>
    <w:p w14:paraId="4527319A" w14:textId="77777777" w:rsidR="000618F8" w:rsidRPr="00F72009" w:rsidRDefault="000618F8">
      <w:pPr>
        <w:spacing w:after="0"/>
        <w:jc w:val="left"/>
        <w:rPr>
          <w:rFonts w:cs="Arial"/>
          <w:b/>
          <w:i/>
          <w:szCs w:val="24"/>
          <w:lang w:val="sr-Cyrl-RS"/>
        </w:rPr>
      </w:pPr>
      <w:r w:rsidRPr="00F72009">
        <w:rPr>
          <w:rFonts w:cs="Arial"/>
          <w:b/>
          <w:i/>
          <w:szCs w:val="24"/>
          <w:lang w:val="sr-Cyrl-RS"/>
        </w:rPr>
        <w:br w:type="page"/>
      </w:r>
    </w:p>
    <w:p w14:paraId="0BA6BC49" w14:textId="77777777" w:rsidR="001402D5" w:rsidRPr="00F72009" w:rsidRDefault="007066A9" w:rsidP="001402D5">
      <w:pPr>
        <w:pStyle w:val="BodyText"/>
        <w:jc w:val="right"/>
        <w:rPr>
          <w:b/>
          <w:i/>
          <w:lang w:val="sr-Cyrl-RS"/>
        </w:rPr>
      </w:pPr>
      <w:r w:rsidRPr="00F72009">
        <w:rPr>
          <w:b/>
          <w:i/>
          <w:lang w:val="sr-Cyrl-RS"/>
        </w:rPr>
        <w:lastRenderedPageBreak/>
        <w:t xml:space="preserve">ОБРАЗАЦ </w:t>
      </w:r>
      <w:r w:rsidR="0016489A" w:rsidRPr="00F72009">
        <w:rPr>
          <w:b/>
          <w:i/>
          <w:lang w:val="sr-Cyrl-RS"/>
        </w:rPr>
        <w:t>5</w:t>
      </w:r>
      <w:r w:rsidRPr="00F72009">
        <w:rPr>
          <w:b/>
          <w:i/>
          <w:lang w:val="sr-Cyrl-RS"/>
        </w:rPr>
        <w:t>.2</w:t>
      </w:r>
    </w:p>
    <w:p w14:paraId="1692001C" w14:textId="77777777" w:rsidR="001402D5" w:rsidRPr="00F72009" w:rsidRDefault="00AE7864" w:rsidP="006D711A">
      <w:pPr>
        <w:pStyle w:val="Heading2"/>
        <w:numPr>
          <w:ilvl w:val="0"/>
          <w:numId w:val="0"/>
        </w:numPr>
        <w:ind w:left="720" w:hanging="720"/>
        <w:jc w:val="center"/>
        <w:rPr>
          <w:lang w:val="sr-Cyrl-RS"/>
        </w:rPr>
      </w:pPr>
      <w:bookmarkStart w:id="647" w:name="_Радна_биографија_члана"/>
      <w:bookmarkStart w:id="648" w:name="_Toc379212652"/>
      <w:bookmarkStart w:id="649" w:name="_Toc399930167"/>
      <w:bookmarkStart w:id="650" w:name="_Toc402176912"/>
      <w:bookmarkEnd w:id="647"/>
      <w:r w:rsidRPr="00F72009">
        <w:rPr>
          <w:lang w:val="sr-Cyrl-RS"/>
        </w:rPr>
        <w:t>РАДНА БИОГРАФИЈА ЧЛАНА ТИМА - CV</w:t>
      </w:r>
      <w:bookmarkEnd w:id="648"/>
      <w:bookmarkEnd w:id="649"/>
      <w:bookmarkEnd w:id="650"/>
    </w:p>
    <w:p w14:paraId="7A1ADF80" w14:textId="77777777" w:rsidR="001402D5" w:rsidRPr="00F72009" w:rsidRDefault="001402D5" w:rsidP="001402D5">
      <w:pPr>
        <w:pStyle w:val="ArrialNarrow"/>
        <w:spacing w:after="0"/>
        <w:rPr>
          <w:rFonts w:ascii="Arial" w:hAnsi="Arial" w:cs="Arial"/>
          <w:sz w:val="22"/>
          <w:szCs w:val="22"/>
          <w:lang w:val="sr-Cyrl-RS"/>
        </w:rPr>
      </w:pPr>
    </w:p>
    <w:p w14:paraId="73FD2D94" w14:textId="77777777" w:rsidR="001402D5" w:rsidRPr="00F72009" w:rsidRDefault="001402D5" w:rsidP="001402D5">
      <w:pPr>
        <w:tabs>
          <w:tab w:val="left" w:pos="360"/>
          <w:tab w:val="left" w:pos="8931"/>
          <w:tab w:val="right" w:pos="9000"/>
        </w:tabs>
        <w:rPr>
          <w:rFonts w:cs="Arial"/>
          <w:b/>
          <w:sz w:val="22"/>
          <w:szCs w:val="22"/>
          <w:lang w:val="sr-Cyrl-RS"/>
        </w:rPr>
      </w:pPr>
      <w:r w:rsidRPr="00F72009">
        <w:rPr>
          <w:rFonts w:cs="Arial"/>
          <w:b/>
          <w:sz w:val="22"/>
          <w:szCs w:val="22"/>
          <w:lang w:val="sr-Cyrl-RS"/>
        </w:rPr>
        <w:t>1.</w:t>
      </w:r>
      <w:r w:rsidRPr="00F72009">
        <w:rPr>
          <w:rFonts w:cs="Arial"/>
          <w:b/>
          <w:sz w:val="22"/>
          <w:szCs w:val="22"/>
          <w:lang w:val="sr-Cyrl-RS"/>
        </w:rPr>
        <w:tab/>
        <w:t>Предложена позиција</w:t>
      </w:r>
      <w:r w:rsidRPr="00F72009">
        <w:rPr>
          <w:rFonts w:cs="Arial"/>
          <w:sz w:val="22"/>
          <w:szCs w:val="22"/>
          <w:lang w:val="sr-Cyrl-RS"/>
        </w:rPr>
        <w:t xml:space="preserve">: </w:t>
      </w:r>
      <w:r w:rsidRPr="00F72009">
        <w:rPr>
          <w:rFonts w:cs="Arial"/>
          <w:sz w:val="22"/>
          <w:szCs w:val="22"/>
          <w:u w:val="single"/>
          <w:lang w:val="sr-Cyrl-RS"/>
        </w:rPr>
        <w:tab/>
      </w:r>
      <w:r w:rsidRPr="00F72009">
        <w:rPr>
          <w:rFonts w:cs="Arial"/>
          <w:sz w:val="22"/>
          <w:szCs w:val="22"/>
          <w:u w:val="single"/>
          <w:lang w:val="sr-Cyrl-RS"/>
        </w:rPr>
        <w:tab/>
      </w:r>
    </w:p>
    <w:p w14:paraId="52CA7F2D" w14:textId="77777777" w:rsidR="001402D5" w:rsidRPr="00F72009" w:rsidRDefault="001402D5" w:rsidP="001402D5">
      <w:pPr>
        <w:tabs>
          <w:tab w:val="left" w:pos="360"/>
          <w:tab w:val="left" w:pos="8931"/>
          <w:tab w:val="right" w:pos="9000"/>
        </w:tabs>
        <w:rPr>
          <w:rFonts w:cs="Arial"/>
          <w:b/>
          <w:sz w:val="22"/>
          <w:szCs w:val="22"/>
          <w:lang w:val="sr-Cyrl-RS"/>
        </w:rPr>
      </w:pPr>
      <w:r w:rsidRPr="00F72009">
        <w:rPr>
          <w:rFonts w:cs="Arial"/>
          <w:b/>
          <w:sz w:val="22"/>
          <w:szCs w:val="22"/>
          <w:lang w:val="sr-Cyrl-RS"/>
        </w:rPr>
        <w:t>2.</w:t>
      </w:r>
      <w:r w:rsidRPr="00F72009">
        <w:rPr>
          <w:rFonts w:cs="Arial"/>
          <w:b/>
          <w:sz w:val="22"/>
          <w:szCs w:val="22"/>
          <w:lang w:val="sr-Cyrl-RS"/>
        </w:rPr>
        <w:tab/>
        <w:t>Име особе</w:t>
      </w:r>
      <w:r w:rsidRPr="00F72009">
        <w:rPr>
          <w:rFonts w:cs="Arial"/>
          <w:sz w:val="22"/>
          <w:szCs w:val="22"/>
          <w:lang w:val="sr-Cyrl-RS"/>
        </w:rPr>
        <w:t xml:space="preserve"> (пуно име и презиме): </w:t>
      </w:r>
      <w:r w:rsidRPr="00F72009">
        <w:rPr>
          <w:rFonts w:cs="Arial"/>
          <w:sz w:val="22"/>
          <w:szCs w:val="22"/>
          <w:u w:val="single"/>
          <w:lang w:val="sr-Cyrl-RS"/>
        </w:rPr>
        <w:tab/>
      </w:r>
      <w:r w:rsidRPr="00F72009">
        <w:rPr>
          <w:rFonts w:cs="Arial"/>
          <w:sz w:val="22"/>
          <w:szCs w:val="22"/>
          <w:u w:val="single"/>
          <w:lang w:val="sr-Cyrl-RS"/>
        </w:rPr>
        <w:tab/>
      </w:r>
    </w:p>
    <w:p w14:paraId="3D7DB74A" w14:textId="77777777" w:rsidR="001402D5" w:rsidRPr="00F72009" w:rsidRDefault="001402D5" w:rsidP="001402D5">
      <w:pPr>
        <w:tabs>
          <w:tab w:val="left" w:pos="360"/>
          <w:tab w:val="left" w:pos="4500"/>
          <w:tab w:val="left" w:pos="8931"/>
          <w:tab w:val="right" w:pos="9000"/>
        </w:tabs>
        <w:rPr>
          <w:rFonts w:cs="Arial"/>
          <w:sz w:val="22"/>
          <w:szCs w:val="22"/>
          <w:lang w:val="sr-Cyrl-RS"/>
        </w:rPr>
      </w:pPr>
      <w:r w:rsidRPr="00F72009">
        <w:rPr>
          <w:rFonts w:cs="Arial"/>
          <w:b/>
          <w:sz w:val="22"/>
          <w:szCs w:val="22"/>
          <w:lang w:val="sr-Cyrl-RS"/>
        </w:rPr>
        <w:t>3.</w:t>
      </w:r>
      <w:r w:rsidRPr="00F72009">
        <w:rPr>
          <w:rFonts w:cs="Arial"/>
          <w:b/>
          <w:sz w:val="22"/>
          <w:szCs w:val="22"/>
          <w:lang w:val="sr-Cyrl-RS"/>
        </w:rPr>
        <w:tab/>
        <w:t>Датум рођења</w:t>
      </w:r>
      <w:r w:rsidRPr="00F72009">
        <w:rPr>
          <w:rFonts w:cs="Arial"/>
          <w:sz w:val="22"/>
          <w:szCs w:val="22"/>
          <w:lang w:val="sr-Cyrl-RS"/>
        </w:rPr>
        <w:t xml:space="preserve">: </w:t>
      </w:r>
      <w:r w:rsidRPr="00F72009">
        <w:rPr>
          <w:rFonts w:cs="Arial"/>
          <w:sz w:val="22"/>
          <w:szCs w:val="22"/>
          <w:u w:val="single"/>
          <w:lang w:val="sr-Cyrl-RS"/>
        </w:rPr>
        <w:tab/>
      </w:r>
    </w:p>
    <w:p w14:paraId="1AED78D6" w14:textId="77777777" w:rsidR="001402D5" w:rsidRPr="00F72009" w:rsidRDefault="001402D5" w:rsidP="001402D5">
      <w:pPr>
        <w:tabs>
          <w:tab w:val="left" w:pos="360"/>
          <w:tab w:val="left" w:pos="8931"/>
          <w:tab w:val="right" w:pos="9000"/>
        </w:tabs>
        <w:ind w:left="360" w:hanging="360"/>
        <w:rPr>
          <w:rFonts w:cs="Arial"/>
          <w:sz w:val="22"/>
          <w:szCs w:val="22"/>
          <w:u w:val="single"/>
          <w:lang w:val="sr-Cyrl-RS"/>
        </w:rPr>
      </w:pPr>
      <w:r w:rsidRPr="00F72009">
        <w:rPr>
          <w:rFonts w:cs="Arial"/>
          <w:b/>
          <w:sz w:val="22"/>
          <w:szCs w:val="22"/>
          <w:lang w:val="sr-Cyrl-RS"/>
        </w:rPr>
        <w:t>4.</w:t>
      </w:r>
      <w:r w:rsidRPr="00F72009">
        <w:rPr>
          <w:rFonts w:cs="Arial"/>
          <w:b/>
          <w:sz w:val="22"/>
          <w:szCs w:val="22"/>
          <w:lang w:val="sr-Cyrl-RS"/>
        </w:rPr>
        <w:tab/>
        <w:t>Образовање</w:t>
      </w:r>
      <w:r w:rsidRPr="00F72009">
        <w:rPr>
          <w:rFonts w:cs="Arial"/>
          <w:sz w:val="22"/>
          <w:szCs w:val="22"/>
          <w:lang w:val="sr-Cyrl-R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559"/>
        <w:gridCol w:w="5076"/>
      </w:tblGrid>
      <w:tr w:rsidR="001402D5" w:rsidRPr="00F72009" w14:paraId="5613E94E" w14:textId="77777777" w:rsidTr="001402D5">
        <w:tc>
          <w:tcPr>
            <w:tcW w:w="351" w:type="pct"/>
            <w:tcBorders>
              <w:top w:val="single" w:sz="4" w:space="0" w:color="auto"/>
              <w:left w:val="single" w:sz="4" w:space="0" w:color="auto"/>
              <w:bottom w:val="single" w:sz="4" w:space="0" w:color="auto"/>
              <w:right w:val="single" w:sz="4" w:space="0" w:color="auto"/>
            </w:tcBorders>
          </w:tcPr>
          <w:p w14:paraId="23417340" w14:textId="77777777" w:rsidR="001402D5" w:rsidRPr="00F72009" w:rsidRDefault="001402D5" w:rsidP="001402D5">
            <w:pPr>
              <w:pStyle w:val="ArrialNarrow"/>
              <w:spacing w:after="40"/>
              <w:rPr>
                <w:rFonts w:ascii="Arial" w:hAnsi="Arial" w:cs="Arial"/>
                <w:szCs w:val="22"/>
                <w:lang w:val="sr-Cyrl-RS"/>
              </w:rPr>
            </w:pPr>
            <w:r w:rsidRPr="00F72009">
              <w:rPr>
                <w:rFonts w:ascii="Arial" w:hAnsi="Arial" w:cs="Arial"/>
                <w:sz w:val="22"/>
                <w:szCs w:val="22"/>
                <w:lang w:val="sr-Cyrl-RS"/>
              </w:rPr>
              <w:t>4.1</w:t>
            </w:r>
          </w:p>
        </w:tc>
        <w:tc>
          <w:tcPr>
            <w:tcW w:w="1916" w:type="pct"/>
            <w:tcBorders>
              <w:top w:val="single" w:sz="4" w:space="0" w:color="auto"/>
              <w:left w:val="single" w:sz="4" w:space="0" w:color="auto"/>
              <w:bottom w:val="single" w:sz="4" w:space="0" w:color="auto"/>
              <w:right w:val="single" w:sz="4" w:space="0" w:color="auto"/>
            </w:tcBorders>
          </w:tcPr>
          <w:p w14:paraId="20EF18FF" w14:textId="77777777" w:rsidR="001402D5" w:rsidRPr="00F72009" w:rsidRDefault="001402D5" w:rsidP="001402D5">
            <w:pPr>
              <w:pStyle w:val="ArrialNarrow"/>
              <w:spacing w:after="40"/>
              <w:jc w:val="left"/>
              <w:rPr>
                <w:rFonts w:ascii="Arial" w:hAnsi="Arial" w:cs="Arial"/>
                <w:szCs w:val="22"/>
                <w:lang w:val="sr-Cyrl-RS"/>
              </w:rPr>
            </w:pPr>
            <w:r w:rsidRPr="00F72009">
              <w:rPr>
                <w:rFonts w:ascii="Arial" w:hAnsi="Arial" w:cs="Arial"/>
                <w:sz w:val="22"/>
                <w:szCs w:val="22"/>
                <w:lang w:val="sr-Cyrl-RS"/>
              </w:rPr>
              <w:t>Стечена</w:t>
            </w:r>
            <w:r w:rsidR="00481B18" w:rsidRPr="00F72009">
              <w:rPr>
                <w:rFonts w:ascii="Arial" w:hAnsi="Arial" w:cs="Arial"/>
                <w:sz w:val="22"/>
                <w:szCs w:val="22"/>
                <w:lang w:val="sr-Cyrl-RS"/>
              </w:rPr>
              <w:t xml:space="preserve"> </w:t>
            </w:r>
            <w:r w:rsidRPr="00F72009">
              <w:rPr>
                <w:rFonts w:ascii="Arial" w:hAnsi="Arial" w:cs="Arial"/>
                <w:sz w:val="22"/>
                <w:szCs w:val="22"/>
                <w:lang w:val="sr-Cyrl-RS"/>
              </w:rPr>
              <w:t>звања/дипломе:</w:t>
            </w:r>
          </w:p>
        </w:tc>
        <w:tc>
          <w:tcPr>
            <w:tcW w:w="2733" w:type="pct"/>
            <w:tcBorders>
              <w:top w:val="single" w:sz="4" w:space="0" w:color="auto"/>
              <w:left w:val="single" w:sz="4" w:space="0" w:color="auto"/>
              <w:bottom w:val="single" w:sz="4" w:space="0" w:color="auto"/>
              <w:right w:val="single" w:sz="4" w:space="0" w:color="auto"/>
            </w:tcBorders>
          </w:tcPr>
          <w:p w14:paraId="0F9EB1B3" w14:textId="77777777" w:rsidR="001402D5" w:rsidRPr="00F72009" w:rsidRDefault="001402D5" w:rsidP="001402D5">
            <w:pPr>
              <w:pStyle w:val="ArrialNarrow"/>
              <w:spacing w:after="40"/>
              <w:rPr>
                <w:rFonts w:ascii="Arial" w:hAnsi="Arial" w:cs="Arial"/>
                <w:szCs w:val="22"/>
                <w:lang w:val="sr-Cyrl-RS"/>
              </w:rPr>
            </w:pPr>
          </w:p>
        </w:tc>
      </w:tr>
      <w:tr w:rsidR="001402D5" w:rsidRPr="00F72009" w14:paraId="3211B265" w14:textId="77777777" w:rsidTr="001402D5">
        <w:tc>
          <w:tcPr>
            <w:tcW w:w="351" w:type="pct"/>
            <w:tcBorders>
              <w:top w:val="single" w:sz="4" w:space="0" w:color="auto"/>
              <w:left w:val="single" w:sz="4" w:space="0" w:color="auto"/>
              <w:bottom w:val="single" w:sz="4" w:space="0" w:color="auto"/>
              <w:right w:val="single" w:sz="4" w:space="0" w:color="auto"/>
            </w:tcBorders>
          </w:tcPr>
          <w:p w14:paraId="54EA47E6" w14:textId="77777777" w:rsidR="001402D5" w:rsidRPr="00F72009" w:rsidRDefault="001402D5" w:rsidP="001402D5">
            <w:pPr>
              <w:pStyle w:val="ArrialNarrow"/>
              <w:spacing w:after="40"/>
              <w:rPr>
                <w:rFonts w:ascii="Arial" w:hAnsi="Arial" w:cs="Arial"/>
                <w:szCs w:val="22"/>
                <w:lang w:val="sr-Cyrl-RS"/>
              </w:rPr>
            </w:pPr>
            <w:r w:rsidRPr="00F72009">
              <w:rPr>
                <w:rFonts w:ascii="Arial" w:hAnsi="Arial" w:cs="Arial"/>
                <w:sz w:val="22"/>
                <w:szCs w:val="22"/>
                <w:lang w:val="sr-Cyrl-RS"/>
              </w:rPr>
              <w:t>4.2</w:t>
            </w:r>
          </w:p>
        </w:tc>
        <w:tc>
          <w:tcPr>
            <w:tcW w:w="1916" w:type="pct"/>
            <w:tcBorders>
              <w:top w:val="single" w:sz="4" w:space="0" w:color="auto"/>
              <w:left w:val="single" w:sz="4" w:space="0" w:color="auto"/>
              <w:bottom w:val="single" w:sz="4" w:space="0" w:color="auto"/>
              <w:right w:val="single" w:sz="4" w:space="0" w:color="auto"/>
            </w:tcBorders>
          </w:tcPr>
          <w:p w14:paraId="3AD53858" w14:textId="77777777" w:rsidR="001402D5" w:rsidRPr="00F72009" w:rsidRDefault="001402D5" w:rsidP="001402D5">
            <w:pPr>
              <w:pStyle w:val="ArrialNarrow"/>
              <w:spacing w:after="40"/>
              <w:jc w:val="left"/>
              <w:rPr>
                <w:rFonts w:ascii="Arial" w:hAnsi="Arial" w:cs="Arial"/>
                <w:szCs w:val="22"/>
                <w:lang w:val="sr-Cyrl-RS"/>
              </w:rPr>
            </w:pPr>
            <w:r w:rsidRPr="00F72009">
              <w:rPr>
                <w:rFonts w:ascii="Arial" w:hAnsi="Arial" w:cs="Arial"/>
                <w:sz w:val="22"/>
                <w:szCs w:val="22"/>
                <w:lang w:val="sr-Cyrl-RS"/>
              </w:rPr>
              <w:t>Образовне</w:t>
            </w:r>
            <w:r w:rsidR="00481B18" w:rsidRPr="00F72009">
              <w:rPr>
                <w:rFonts w:ascii="Arial" w:hAnsi="Arial" w:cs="Arial"/>
                <w:sz w:val="22"/>
                <w:szCs w:val="22"/>
                <w:lang w:val="sr-Cyrl-RS"/>
              </w:rPr>
              <w:t xml:space="preserve"> </w:t>
            </w:r>
            <w:r w:rsidRPr="00F72009">
              <w:rPr>
                <w:rFonts w:ascii="Arial" w:hAnsi="Arial" w:cs="Arial"/>
                <w:sz w:val="22"/>
                <w:szCs w:val="22"/>
                <w:lang w:val="sr-Cyrl-RS"/>
              </w:rPr>
              <w:t>институције</w:t>
            </w:r>
            <w:r w:rsidR="002936F2" w:rsidRPr="00F72009">
              <w:rPr>
                <w:rFonts w:ascii="Arial" w:hAnsi="Arial" w:cs="Arial"/>
                <w:sz w:val="22"/>
                <w:szCs w:val="22"/>
                <w:lang w:val="sr-Cyrl-RS"/>
              </w:rPr>
              <w:t xml:space="preserve"> </w:t>
            </w:r>
            <w:r w:rsidRPr="00F72009">
              <w:rPr>
                <w:rFonts w:ascii="Arial" w:hAnsi="Arial" w:cs="Arial"/>
                <w:sz w:val="22"/>
                <w:szCs w:val="22"/>
                <w:lang w:val="sr-Cyrl-RS"/>
              </w:rPr>
              <w:t>-</w:t>
            </w:r>
            <w:r w:rsidR="002936F2" w:rsidRPr="00F72009">
              <w:rPr>
                <w:rFonts w:ascii="Arial" w:hAnsi="Arial" w:cs="Arial"/>
                <w:sz w:val="22"/>
                <w:szCs w:val="22"/>
                <w:lang w:val="sr-Cyrl-RS"/>
              </w:rPr>
              <w:t xml:space="preserve"> </w:t>
            </w:r>
            <w:r w:rsidRPr="00F72009">
              <w:rPr>
                <w:rFonts w:ascii="Arial" w:hAnsi="Arial" w:cs="Arial"/>
                <w:sz w:val="22"/>
                <w:szCs w:val="22"/>
                <w:lang w:val="sr-Cyrl-RS"/>
              </w:rPr>
              <w:t>период</w:t>
            </w:r>
            <w:r w:rsidR="00481B18" w:rsidRPr="00F72009">
              <w:rPr>
                <w:rFonts w:ascii="Arial" w:hAnsi="Arial" w:cs="Arial"/>
                <w:sz w:val="22"/>
                <w:szCs w:val="22"/>
                <w:lang w:val="sr-Cyrl-RS"/>
              </w:rPr>
              <w:t xml:space="preserve"> </w:t>
            </w:r>
            <w:r w:rsidRPr="00F72009">
              <w:rPr>
                <w:rFonts w:ascii="Arial" w:hAnsi="Arial" w:cs="Arial"/>
                <w:sz w:val="22"/>
                <w:szCs w:val="22"/>
                <w:lang w:val="sr-Cyrl-RS"/>
              </w:rPr>
              <w:t>образовања: од (месец/година) до (месец/година):</w:t>
            </w:r>
          </w:p>
        </w:tc>
        <w:tc>
          <w:tcPr>
            <w:tcW w:w="2733" w:type="pct"/>
            <w:tcBorders>
              <w:top w:val="single" w:sz="4" w:space="0" w:color="auto"/>
              <w:left w:val="single" w:sz="4" w:space="0" w:color="auto"/>
              <w:bottom w:val="single" w:sz="4" w:space="0" w:color="auto"/>
              <w:right w:val="single" w:sz="4" w:space="0" w:color="auto"/>
            </w:tcBorders>
          </w:tcPr>
          <w:p w14:paraId="20DF5020" w14:textId="77777777" w:rsidR="001402D5" w:rsidRPr="00F72009" w:rsidRDefault="001402D5" w:rsidP="001402D5">
            <w:pPr>
              <w:pStyle w:val="ArrialNarrow"/>
              <w:spacing w:after="40"/>
              <w:rPr>
                <w:rFonts w:ascii="Arial" w:hAnsi="Arial" w:cs="Arial"/>
                <w:szCs w:val="22"/>
                <w:lang w:val="sr-Cyrl-RS"/>
              </w:rPr>
            </w:pPr>
          </w:p>
        </w:tc>
      </w:tr>
    </w:tbl>
    <w:p w14:paraId="6BF58D34" w14:textId="77777777" w:rsidR="001402D5" w:rsidRPr="00F72009" w:rsidRDefault="001402D5" w:rsidP="001402D5">
      <w:pPr>
        <w:tabs>
          <w:tab w:val="left" w:pos="360"/>
          <w:tab w:val="left" w:pos="8931"/>
          <w:tab w:val="right" w:pos="9000"/>
        </w:tabs>
        <w:ind w:left="360" w:hanging="360"/>
        <w:rPr>
          <w:rFonts w:cs="Arial"/>
          <w:sz w:val="22"/>
          <w:szCs w:val="22"/>
          <w:u w:val="single"/>
          <w:lang w:val="sr-Cyrl-RS"/>
        </w:rPr>
      </w:pPr>
    </w:p>
    <w:p w14:paraId="4636ECCA" w14:textId="77777777" w:rsidR="001402D5" w:rsidRPr="00F72009" w:rsidRDefault="001402D5" w:rsidP="001402D5">
      <w:pPr>
        <w:tabs>
          <w:tab w:val="left" w:pos="360"/>
          <w:tab w:val="left" w:pos="8931"/>
          <w:tab w:val="right" w:pos="9000"/>
        </w:tabs>
        <w:rPr>
          <w:rFonts w:cs="Arial"/>
          <w:sz w:val="22"/>
          <w:szCs w:val="22"/>
          <w:lang w:val="sr-Cyrl-RS"/>
        </w:rPr>
      </w:pPr>
      <w:r w:rsidRPr="00F72009">
        <w:rPr>
          <w:rFonts w:cs="Arial"/>
          <w:b/>
          <w:sz w:val="22"/>
          <w:szCs w:val="22"/>
          <w:lang w:val="sr-Cyrl-RS"/>
        </w:rPr>
        <w:t>5.</w:t>
      </w:r>
      <w:r w:rsidRPr="00F72009">
        <w:rPr>
          <w:rFonts w:cs="Arial"/>
          <w:b/>
          <w:sz w:val="22"/>
          <w:szCs w:val="22"/>
          <w:lang w:val="sr-Cyrl-RS"/>
        </w:rPr>
        <w:tab/>
        <w:t>Чланство у професионалним удружењима</w:t>
      </w:r>
      <w:r w:rsidRPr="00F72009">
        <w:rPr>
          <w:rFonts w:cs="Arial"/>
          <w:sz w:val="22"/>
          <w:szCs w:val="22"/>
          <w:lang w:val="sr-Cyrl-RS"/>
        </w:rPr>
        <w:t>:</w:t>
      </w:r>
    </w:p>
    <w:p w14:paraId="4426E69C" w14:textId="77777777" w:rsidR="001402D5" w:rsidRPr="00F72009" w:rsidRDefault="001402D5" w:rsidP="001402D5">
      <w:pPr>
        <w:tabs>
          <w:tab w:val="left" w:pos="360"/>
          <w:tab w:val="left" w:pos="8931"/>
          <w:tab w:val="right" w:pos="9000"/>
        </w:tabs>
        <w:rPr>
          <w:rFonts w:cs="Arial"/>
          <w:sz w:val="22"/>
          <w:szCs w:val="22"/>
          <w:u w:val="single"/>
          <w:lang w:val="sr-Cyrl-RS"/>
        </w:rPr>
      </w:pPr>
    </w:p>
    <w:p w14:paraId="2369D7B9" w14:textId="77777777" w:rsidR="001402D5" w:rsidRPr="00F72009" w:rsidRDefault="001402D5" w:rsidP="001402D5">
      <w:pPr>
        <w:tabs>
          <w:tab w:val="left" w:pos="360"/>
          <w:tab w:val="right" w:pos="9000"/>
          <w:tab w:val="left" w:pos="9090"/>
        </w:tabs>
        <w:ind w:left="360" w:hanging="360"/>
        <w:rPr>
          <w:rFonts w:cs="Arial"/>
          <w:sz w:val="22"/>
          <w:szCs w:val="22"/>
          <w:lang w:val="sr-Cyrl-RS"/>
        </w:rPr>
      </w:pPr>
      <w:r w:rsidRPr="00F72009">
        <w:rPr>
          <w:rFonts w:cs="Arial"/>
          <w:b/>
          <w:sz w:val="22"/>
          <w:szCs w:val="22"/>
          <w:lang w:val="sr-Cyrl-RS"/>
        </w:rPr>
        <w:t>6.</w:t>
      </w:r>
      <w:r w:rsidRPr="00F72009">
        <w:rPr>
          <w:rFonts w:cs="Arial"/>
          <w:b/>
          <w:sz w:val="22"/>
          <w:szCs w:val="22"/>
          <w:lang w:val="sr-Cyrl-RS"/>
        </w:rPr>
        <w:tab/>
        <w:t>Остали тренинзи</w:t>
      </w:r>
      <w:r w:rsidRPr="00F72009">
        <w:rPr>
          <w:rFonts w:cs="Arial"/>
          <w:sz w:val="22"/>
          <w:szCs w:val="22"/>
          <w:lang w:val="sr-Cyrl-RS"/>
        </w:rPr>
        <w:t xml:space="preserve"> (навести све установе као и звања стечена похађањем тренинга): </w:t>
      </w:r>
    </w:p>
    <w:p w14:paraId="2E85A103" w14:textId="77777777" w:rsidR="001402D5" w:rsidRPr="00F72009" w:rsidRDefault="001402D5" w:rsidP="001402D5">
      <w:pPr>
        <w:tabs>
          <w:tab w:val="left" w:pos="360"/>
          <w:tab w:val="left" w:pos="8931"/>
          <w:tab w:val="right" w:pos="9000"/>
        </w:tabs>
        <w:ind w:left="360" w:hanging="360"/>
        <w:rPr>
          <w:rFonts w:cs="Arial"/>
          <w:sz w:val="22"/>
          <w:szCs w:val="22"/>
          <w:lang w:val="sr-Cyrl-RS"/>
        </w:rPr>
      </w:pPr>
    </w:p>
    <w:p w14:paraId="577EAA88" w14:textId="77777777" w:rsidR="001402D5" w:rsidRPr="00F72009" w:rsidRDefault="001402D5" w:rsidP="001402D5">
      <w:pPr>
        <w:tabs>
          <w:tab w:val="left" w:pos="360"/>
          <w:tab w:val="left" w:pos="8931"/>
          <w:tab w:val="right" w:pos="9000"/>
        </w:tabs>
        <w:ind w:left="360" w:hanging="360"/>
        <w:rPr>
          <w:rFonts w:cs="Arial"/>
          <w:sz w:val="22"/>
          <w:szCs w:val="22"/>
          <w:lang w:val="sr-Cyrl-RS"/>
        </w:rPr>
      </w:pPr>
      <w:r w:rsidRPr="00F72009">
        <w:rPr>
          <w:rFonts w:cs="Arial"/>
          <w:b/>
          <w:sz w:val="22"/>
          <w:szCs w:val="22"/>
          <w:lang w:val="sr-Cyrl-RS"/>
        </w:rPr>
        <w:t>7.</w:t>
      </w:r>
      <w:r w:rsidRPr="00F72009">
        <w:rPr>
          <w:rFonts w:cs="Arial"/>
          <w:b/>
          <w:sz w:val="22"/>
          <w:szCs w:val="22"/>
          <w:lang w:val="sr-Cyrl-RS"/>
        </w:rPr>
        <w:tab/>
        <w:t xml:space="preserve">Земље где је стечено радно искуство </w:t>
      </w:r>
      <w:r w:rsidRPr="00F72009">
        <w:rPr>
          <w:rFonts w:cs="Arial"/>
          <w:sz w:val="22"/>
          <w:szCs w:val="22"/>
          <w:lang w:val="sr-Cyrl-RS"/>
        </w:rPr>
        <w:t xml:space="preserve">(списак земаља где је радио): </w:t>
      </w:r>
    </w:p>
    <w:p w14:paraId="31611752" w14:textId="77777777" w:rsidR="001402D5" w:rsidRPr="00F72009" w:rsidRDefault="001402D5" w:rsidP="001402D5">
      <w:pPr>
        <w:tabs>
          <w:tab w:val="left" w:pos="360"/>
          <w:tab w:val="left" w:pos="8931"/>
          <w:tab w:val="right" w:pos="9000"/>
        </w:tabs>
        <w:ind w:left="360" w:hanging="360"/>
        <w:rPr>
          <w:rFonts w:cs="Arial"/>
          <w:sz w:val="22"/>
          <w:szCs w:val="22"/>
          <w:lang w:val="sr-Cyrl-RS"/>
        </w:rPr>
      </w:pPr>
    </w:p>
    <w:p w14:paraId="74C87E8D" w14:textId="77777777" w:rsidR="001402D5" w:rsidRPr="00F72009" w:rsidRDefault="001402D5" w:rsidP="001402D5">
      <w:pPr>
        <w:tabs>
          <w:tab w:val="left" w:pos="360"/>
          <w:tab w:val="right" w:pos="9000"/>
          <w:tab w:val="left" w:pos="9688"/>
        </w:tabs>
        <w:ind w:left="360" w:hanging="360"/>
        <w:rPr>
          <w:rFonts w:cs="Arial"/>
          <w:sz w:val="22"/>
          <w:szCs w:val="22"/>
          <w:lang w:val="sr-Cyrl-RS"/>
        </w:rPr>
      </w:pPr>
      <w:r w:rsidRPr="00F72009">
        <w:rPr>
          <w:rFonts w:cs="Arial"/>
          <w:b/>
          <w:sz w:val="22"/>
          <w:szCs w:val="22"/>
          <w:lang w:val="sr-Cyrl-RS"/>
        </w:rPr>
        <w:t>8.</w:t>
      </w:r>
      <w:r w:rsidRPr="00F72009">
        <w:rPr>
          <w:rFonts w:cs="Arial"/>
          <w:b/>
          <w:sz w:val="22"/>
          <w:szCs w:val="22"/>
          <w:lang w:val="sr-Cyrl-RS"/>
        </w:rPr>
        <w:tab/>
        <w:t>Знање језика</w:t>
      </w:r>
      <w:r w:rsidRPr="00F72009">
        <w:rPr>
          <w:rFonts w:cs="Arial"/>
          <w:sz w:val="22"/>
          <w:szCs w:val="22"/>
          <w:lang w:val="sr-Cyrl-RS"/>
        </w:rPr>
        <w:t xml:space="preserve"> (оценити од 1 до 5, при чему је 1 највиша оцена): </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2"/>
        <w:gridCol w:w="2322"/>
        <w:gridCol w:w="2321"/>
        <w:gridCol w:w="2394"/>
      </w:tblGrid>
      <w:tr w:rsidR="001402D5" w:rsidRPr="00F72009" w14:paraId="654B795A" w14:textId="77777777" w:rsidTr="001402D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4AABD84A" w14:textId="77777777" w:rsidR="001402D5" w:rsidRPr="00F72009" w:rsidRDefault="001402D5" w:rsidP="001402D5">
            <w:pPr>
              <w:pStyle w:val="ArrialNarrow"/>
              <w:tabs>
                <w:tab w:val="left" w:pos="360"/>
              </w:tabs>
              <w:spacing w:after="0"/>
              <w:jc w:val="center"/>
              <w:rPr>
                <w:rFonts w:ascii="Arial" w:hAnsi="Arial" w:cs="Arial"/>
                <w:szCs w:val="22"/>
                <w:lang w:val="sr-Cyrl-RS"/>
              </w:rPr>
            </w:pPr>
            <w:r w:rsidRPr="00F72009">
              <w:rPr>
                <w:rFonts w:ascii="Arial" w:hAnsi="Arial" w:cs="Arial"/>
                <w:sz w:val="22"/>
                <w:szCs w:val="22"/>
                <w:lang w:val="sr-Cyrl-RS"/>
              </w:rPr>
              <w:t>Језик</w:t>
            </w:r>
          </w:p>
        </w:tc>
        <w:tc>
          <w:tcPr>
            <w:tcW w:w="1240" w:type="pct"/>
            <w:tcBorders>
              <w:top w:val="single" w:sz="4" w:space="0" w:color="auto"/>
              <w:left w:val="single" w:sz="4" w:space="0" w:color="auto"/>
              <w:bottom w:val="single" w:sz="4" w:space="0" w:color="auto"/>
              <w:right w:val="single" w:sz="4" w:space="0" w:color="auto"/>
            </w:tcBorders>
            <w:vAlign w:val="center"/>
          </w:tcPr>
          <w:p w14:paraId="3D956C78" w14:textId="77777777" w:rsidR="001402D5" w:rsidRPr="00F72009" w:rsidRDefault="001402D5" w:rsidP="001402D5">
            <w:pPr>
              <w:pStyle w:val="ArrialNarrow"/>
              <w:tabs>
                <w:tab w:val="left" w:pos="360"/>
              </w:tabs>
              <w:spacing w:after="0"/>
              <w:jc w:val="center"/>
              <w:rPr>
                <w:rFonts w:ascii="Arial" w:hAnsi="Arial" w:cs="Arial"/>
                <w:szCs w:val="22"/>
                <w:lang w:val="sr-Cyrl-RS"/>
              </w:rPr>
            </w:pPr>
            <w:r w:rsidRPr="00F72009">
              <w:rPr>
                <w:rFonts w:ascii="Arial" w:hAnsi="Arial" w:cs="Arial"/>
                <w:sz w:val="22"/>
                <w:szCs w:val="22"/>
                <w:lang w:val="sr-Cyrl-RS"/>
              </w:rPr>
              <w:t>Говор</w:t>
            </w:r>
          </w:p>
        </w:tc>
        <w:tc>
          <w:tcPr>
            <w:tcW w:w="1240" w:type="pct"/>
            <w:tcBorders>
              <w:top w:val="single" w:sz="4" w:space="0" w:color="auto"/>
              <w:left w:val="single" w:sz="4" w:space="0" w:color="auto"/>
              <w:bottom w:val="single" w:sz="4" w:space="0" w:color="auto"/>
              <w:right w:val="single" w:sz="4" w:space="0" w:color="auto"/>
            </w:tcBorders>
            <w:vAlign w:val="center"/>
          </w:tcPr>
          <w:p w14:paraId="286F0C6A" w14:textId="77777777" w:rsidR="001402D5" w:rsidRPr="00F72009" w:rsidRDefault="001402D5" w:rsidP="001402D5">
            <w:pPr>
              <w:pStyle w:val="ArrialNarrow"/>
              <w:tabs>
                <w:tab w:val="left" w:pos="360"/>
              </w:tabs>
              <w:spacing w:after="0"/>
              <w:jc w:val="center"/>
              <w:rPr>
                <w:rFonts w:ascii="Arial" w:hAnsi="Arial" w:cs="Arial"/>
                <w:szCs w:val="22"/>
                <w:lang w:val="sr-Cyrl-RS"/>
              </w:rPr>
            </w:pPr>
            <w:r w:rsidRPr="00F72009">
              <w:rPr>
                <w:rFonts w:ascii="Arial" w:hAnsi="Arial" w:cs="Arial"/>
                <w:sz w:val="22"/>
                <w:szCs w:val="22"/>
                <w:lang w:val="sr-Cyrl-RS"/>
              </w:rPr>
              <w:t>Читање</w:t>
            </w:r>
          </w:p>
        </w:tc>
        <w:tc>
          <w:tcPr>
            <w:tcW w:w="1279" w:type="pct"/>
            <w:tcBorders>
              <w:top w:val="single" w:sz="4" w:space="0" w:color="auto"/>
              <w:left w:val="single" w:sz="4" w:space="0" w:color="auto"/>
              <w:bottom w:val="single" w:sz="4" w:space="0" w:color="auto"/>
              <w:right w:val="single" w:sz="4" w:space="0" w:color="auto"/>
            </w:tcBorders>
            <w:vAlign w:val="center"/>
          </w:tcPr>
          <w:p w14:paraId="473C09A9" w14:textId="77777777" w:rsidR="001402D5" w:rsidRPr="00F72009" w:rsidRDefault="001402D5" w:rsidP="001402D5">
            <w:pPr>
              <w:pStyle w:val="ArrialNarrow"/>
              <w:tabs>
                <w:tab w:val="left" w:pos="360"/>
              </w:tabs>
              <w:spacing w:after="0"/>
              <w:jc w:val="center"/>
              <w:rPr>
                <w:rFonts w:ascii="Arial" w:hAnsi="Arial" w:cs="Arial"/>
                <w:szCs w:val="22"/>
                <w:lang w:val="sr-Cyrl-RS"/>
              </w:rPr>
            </w:pPr>
            <w:r w:rsidRPr="00F72009">
              <w:rPr>
                <w:rFonts w:ascii="Arial" w:hAnsi="Arial" w:cs="Arial"/>
                <w:sz w:val="22"/>
                <w:szCs w:val="22"/>
                <w:lang w:val="sr-Cyrl-RS"/>
              </w:rPr>
              <w:t>Писање</w:t>
            </w:r>
          </w:p>
        </w:tc>
      </w:tr>
      <w:tr w:rsidR="001402D5" w:rsidRPr="00F72009" w14:paraId="4AD39AD0" w14:textId="77777777" w:rsidTr="001402D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1B7B4D2F" w14:textId="77777777" w:rsidR="001402D5" w:rsidRPr="00F72009" w:rsidRDefault="0059279A" w:rsidP="0059279A">
            <w:pPr>
              <w:pStyle w:val="ArrialNarrow"/>
              <w:tabs>
                <w:tab w:val="left" w:pos="360"/>
              </w:tabs>
              <w:spacing w:after="0"/>
              <w:jc w:val="center"/>
              <w:rPr>
                <w:rFonts w:ascii="Arial" w:hAnsi="Arial" w:cs="Arial"/>
                <w:sz w:val="22"/>
                <w:szCs w:val="22"/>
                <w:lang w:val="sr-Cyrl-RS"/>
              </w:rPr>
            </w:pPr>
            <w:r w:rsidRPr="00F72009">
              <w:rPr>
                <w:rFonts w:ascii="Arial" w:hAnsi="Arial" w:cs="Arial"/>
                <w:sz w:val="22"/>
                <w:szCs w:val="22"/>
                <w:lang w:val="sr-Cyrl-RS"/>
              </w:rPr>
              <w:t>Српски</w:t>
            </w:r>
          </w:p>
        </w:tc>
        <w:tc>
          <w:tcPr>
            <w:tcW w:w="1240" w:type="pct"/>
            <w:tcBorders>
              <w:top w:val="single" w:sz="4" w:space="0" w:color="auto"/>
              <w:left w:val="single" w:sz="4" w:space="0" w:color="auto"/>
              <w:bottom w:val="single" w:sz="4" w:space="0" w:color="auto"/>
              <w:right w:val="single" w:sz="4" w:space="0" w:color="auto"/>
            </w:tcBorders>
            <w:vAlign w:val="center"/>
          </w:tcPr>
          <w:p w14:paraId="644CD598"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40" w:type="pct"/>
            <w:tcBorders>
              <w:top w:val="single" w:sz="4" w:space="0" w:color="auto"/>
              <w:left w:val="single" w:sz="4" w:space="0" w:color="auto"/>
              <w:bottom w:val="single" w:sz="4" w:space="0" w:color="auto"/>
              <w:right w:val="single" w:sz="4" w:space="0" w:color="auto"/>
            </w:tcBorders>
            <w:vAlign w:val="center"/>
          </w:tcPr>
          <w:p w14:paraId="72AB1A08"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79" w:type="pct"/>
            <w:tcBorders>
              <w:top w:val="single" w:sz="4" w:space="0" w:color="auto"/>
              <w:left w:val="single" w:sz="4" w:space="0" w:color="auto"/>
              <w:bottom w:val="single" w:sz="4" w:space="0" w:color="auto"/>
              <w:right w:val="single" w:sz="4" w:space="0" w:color="auto"/>
            </w:tcBorders>
            <w:vAlign w:val="center"/>
          </w:tcPr>
          <w:p w14:paraId="2912A1BD" w14:textId="77777777" w:rsidR="001402D5" w:rsidRPr="00F72009" w:rsidRDefault="001402D5" w:rsidP="001402D5">
            <w:pPr>
              <w:pStyle w:val="ArrialNarrow"/>
              <w:tabs>
                <w:tab w:val="left" w:pos="360"/>
              </w:tabs>
              <w:spacing w:after="0"/>
              <w:rPr>
                <w:rFonts w:ascii="Arial" w:hAnsi="Arial" w:cs="Arial"/>
                <w:szCs w:val="22"/>
                <w:lang w:val="sr-Cyrl-RS"/>
              </w:rPr>
            </w:pPr>
          </w:p>
        </w:tc>
      </w:tr>
      <w:tr w:rsidR="001402D5" w:rsidRPr="00F72009" w14:paraId="5A7EA6D7" w14:textId="77777777" w:rsidTr="001402D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32E6FE85"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40" w:type="pct"/>
            <w:tcBorders>
              <w:top w:val="single" w:sz="4" w:space="0" w:color="auto"/>
              <w:left w:val="single" w:sz="4" w:space="0" w:color="auto"/>
              <w:bottom w:val="single" w:sz="4" w:space="0" w:color="auto"/>
              <w:right w:val="single" w:sz="4" w:space="0" w:color="auto"/>
            </w:tcBorders>
            <w:vAlign w:val="center"/>
          </w:tcPr>
          <w:p w14:paraId="62BF0FCD"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40" w:type="pct"/>
            <w:tcBorders>
              <w:top w:val="single" w:sz="4" w:space="0" w:color="auto"/>
              <w:left w:val="single" w:sz="4" w:space="0" w:color="auto"/>
              <w:bottom w:val="single" w:sz="4" w:space="0" w:color="auto"/>
              <w:right w:val="single" w:sz="4" w:space="0" w:color="auto"/>
            </w:tcBorders>
            <w:vAlign w:val="center"/>
          </w:tcPr>
          <w:p w14:paraId="56CE235B"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79" w:type="pct"/>
            <w:tcBorders>
              <w:top w:val="single" w:sz="4" w:space="0" w:color="auto"/>
              <w:left w:val="single" w:sz="4" w:space="0" w:color="auto"/>
              <w:bottom w:val="single" w:sz="4" w:space="0" w:color="auto"/>
              <w:right w:val="single" w:sz="4" w:space="0" w:color="auto"/>
            </w:tcBorders>
            <w:vAlign w:val="center"/>
          </w:tcPr>
          <w:p w14:paraId="3D2F4BE0" w14:textId="77777777" w:rsidR="001402D5" w:rsidRPr="00F72009" w:rsidRDefault="001402D5" w:rsidP="001402D5">
            <w:pPr>
              <w:pStyle w:val="ArrialNarrow"/>
              <w:tabs>
                <w:tab w:val="left" w:pos="360"/>
              </w:tabs>
              <w:spacing w:after="0"/>
              <w:rPr>
                <w:rFonts w:ascii="Arial" w:hAnsi="Arial" w:cs="Arial"/>
                <w:szCs w:val="22"/>
                <w:lang w:val="sr-Cyrl-RS"/>
              </w:rPr>
            </w:pPr>
          </w:p>
        </w:tc>
      </w:tr>
      <w:tr w:rsidR="001402D5" w:rsidRPr="00F72009" w14:paraId="18082B23" w14:textId="77777777" w:rsidTr="001402D5">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47D37779"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40" w:type="pct"/>
            <w:tcBorders>
              <w:top w:val="single" w:sz="4" w:space="0" w:color="auto"/>
              <w:left w:val="single" w:sz="4" w:space="0" w:color="auto"/>
              <w:bottom w:val="single" w:sz="4" w:space="0" w:color="auto"/>
              <w:right w:val="single" w:sz="4" w:space="0" w:color="auto"/>
            </w:tcBorders>
            <w:vAlign w:val="center"/>
          </w:tcPr>
          <w:p w14:paraId="169B2FFB"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40" w:type="pct"/>
            <w:tcBorders>
              <w:top w:val="single" w:sz="4" w:space="0" w:color="auto"/>
              <w:left w:val="single" w:sz="4" w:space="0" w:color="auto"/>
              <w:bottom w:val="single" w:sz="4" w:space="0" w:color="auto"/>
              <w:right w:val="single" w:sz="4" w:space="0" w:color="auto"/>
            </w:tcBorders>
            <w:vAlign w:val="center"/>
          </w:tcPr>
          <w:p w14:paraId="5A8C6D8C" w14:textId="77777777" w:rsidR="001402D5" w:rsidRPr="00F72009" w:rsidRDefault="001402D5" w:rsidP="001402D5">
            <w:pPr>
              <w:pStyle w:val="ArrialNarrow"/>
              <w:tabs>
                <w:tab w:val="left" w:pos="360"/>
              </w:tabs>
              <w:spacing w:after="0"/>
              <w:rPr>
                <w:rFonts w:ascii="Arial" w:hAnsi="Arial" w:cs="Arial"/>
                <w:szCs w:val="22"/>
                <w:lang w:val="sr-Cyrl-RS"/>
              </w:rPr>
            </w:pPr>
          </w:p>
        </w:tc>
        <w:tc>
          <w:tcPr>
            <w:tcW w:w="1279" w:type="pct"/>
            <w:tcBorders>
              <w:top w:val="single" w:sz="4" w:space="0" w:color="auto"/>
              <w:left w:val="single" w:sz="4" w:space="0" w:color="auto"/>
              <w:bottom w:val="single" w:sz="4" w:space="0" w:color="auto"/>
              <w:right w:val="single" w:sz="4" w:space="0" w:color="auto"/>
            </w:tcBorders>
            <w:vAlign w:val="center"/>
          </w:tcPr>
          <w:p w14:paraId="58538AFF" w14:textId="77777777" w:rsidR="001402D5" w:rsidRPr="00F72009" w:rsidRDefault="001402D5" w:rsidP="001402D5">
            <w:pPr>
              <w:pStyle w:val="ArrialNarrow"/>
              <w:tabs>
                <w:tab w:val="left" w:pos="360"/>
              </w:tabs>
              <w:spacing w:after="0"/>
              <w:rPr>
                <w:rFonts w:ascii="Arial" w:hAnsi="Arial" w:cs="Arial"/>
                <w:szCs w:val="22"/>
                <w:lang w:val="sr-Cyrl-RS"/>
              </w:rPr>
            </w:pPr>
          </w:p>
        </w:tc>
      </w:tr>
    </w:tbl>
    <w:p w14:paraId="0C6B90AB" w14:textId="77777777" w:rsidR="001402D5" w:rsidRPr="00F72009" w:rsidRDefault="001402D5" w:rsidP="00481B18">
      <w:pPr>
        <w:tabs>
          <w:tab w:val="left" w:pos="360"/>
          <w:tab w:val="right" w:pos="9000"/>
        </w:tabs>
        <w:spacing w:before="120"/>
        <w:ind w:left="357" w:hanging="357"/>
        <w:rPr>
          <w:rFonts w:cs="Arial"/>
          <w:b/>
          <w:sz w:val="22"/>
          <w:szCs w:val="22"/>
          <w:lang w:val="sr-Cyrl-RS"/>
        </w:rPr>
      </w:pPr>
      <w:r w:rsidRPr="00F72009">
        <w:rPr>
          <w:rFonts w:cs="Arial"/>
          <w:b/>
          <w:sz w:val="22"/>
          <w:szCs w:val="22"/>
          <w:lang w:val="sr-Cyrl-RS"/>
        </w:rPr>
        <w:t>9.</w:t>
      </w:r>
      <w:r w:rsidRPr="00F72009">
        <w:rPr>
          <w:rFonts w:cs="Arial"/>
          <w:b/>
          <w:sz w:val="22"/>
          <w:szCs w:val="22"/>
          <w:lang w:val="sr-Cyrl-RS"/>
        </w:rPr>
        <w:tab/>
        <w:t>Кретање у служби</w:t>
      </w:r>
      <w:r w:rsidRPr="00F72009">
        <w:rPr>
          <w:rFonts w:cs="Arial"/>
          <w:sz w:val="22"/>
          <w:szCs w:val="22"/>
          <w:lang w:val="sr-Cyrl-RS"/>
        </w:rPr>
        <w:t xml:space="preserve"> (почевши од тренутног статуса па све до тренутка првог запослења):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1402D5" w:rsidRPr="00F72009" w14:paraId="33CAAB1F" w14:textId="77777777" w:rsidTr="001402D5">
        <w:tc>
          <w:tcPr>
            <w:tcW w:w="2336" w:type="pct"/>
            <w:tcBorders>
              <w:top w:val="single" w:sz="4" w:space="0" w:color="auto"/>
              <w:left w:val="single" w:sz="4" w:space="0" w:color="auto"/>
              <w:bottom w:val="single" w:sz="4" w:space="0" w:color="auto"/>
              <w:right w:val="single" w:sz="4" w:space="0" w:color="auto"/>
            </w:tcBorders>
          </w:tcPr>
          <w:p w14:paraId="1599B761" w14:textId="77777777" w:rsidR="001402D5" w:rsidRPr="00F72009" w:rsidRDefault="001402D5" w:rsidP="001402D5">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Период:</w:t>
            </w:r>
          </w:p>
          <w:p w14:paraId="451CD41D" w14:textId="77777777" w:rsidR="001402D5" w:rsidRPr="00F72009" w:rsidRDefault="001402D5" w:rsidP="001402D5">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14:paraId="7E022822" w14:textId="77777777" w:rsidR="001402D5" w:rsidRPr="00F72009" w:rsidRDefault="001402D5" w:rsidP="001402D5">
            <w:pPr>
              <w:pStyle w:val="ArrialNarrow"/>
              <w:tabs>
                <w:tab w:val="left" w:pos="360"/>
              </w:tabs>
              <w:spacing w:after="0"/>
              <w:rPr>
                <w:rFonts w:ascii="Arial" w:hAnsi="Arial" w:cs="Arial"/>
                <w:szCs w:val="22"/>
                <w:lang w:val="sr-Cyrl-RS"/>
              </w:rPr>
            </w:pPr>
          </w:p>
        </w:tc>
      </w:tr>
      <w:tr w:rsidR="001402D5" w:rsidRPr="00F72009" w14:paraId="74A37AF6" w14:textId="77777777" w:rsidTr="001402D5">
        <w:tc>
          <w:tcPr>
            <w:tcW w:w="2336" w:type="pct"/>
            <w:tcBorders>
              <w:top w:val="single" w:sz="4" w:space="0" w:color="auto"/>
              <w:left w:val="single" w:sz="4" w:space="0" w:color="auto"/>
              <w:bottom w:val="single" w:sz="4" w:space="0" w:color="auto"/>
              <w:right w:val="single" w:sz="4" w:space="0" w:color="auto"/>
            </w:tcBorders>
          </w:tcPr>
          <w:p w14:paraId="01138707" w14:textId="77777777" w:rsidR="001402D5" w:rsidRPr="00F72009" w:rsidRDefault="001402D5" w:rsidP="001402D5">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Адреса</w:t>
            </w:r>
          </w:p>
        </w:tc>
        <w:tc>
          <w:tcPr>
            <w:tcW w:w="2664" w:type="pct"/>
            <w:tcBorders>
              <w:top w:val="single" w:sz="4" w:space="0" w:color="auto"/>
              <w:left w:val="single" w:sz="4" w:space="0" w:color="auto"/>
              <w:bottom w:val="single" w:sz="4" w:space="0" w:color="auto"/>
              <w:right w:val="single" w:sz="4" w:space="0" w:color="auto"/>
            </w:tcBorders>
          </w:tcPr>
          <w:p w14:paraId="652FC4F3" w14:textId="77777777" w:rsidR="001402D5" w:rsidRPr="00F72009" w:rsidRDefault="001402D5" w:rsidP="001402D5">
            <w:pPr>
              <w:pStyle w:val="ArrialNarrow"/>
              <w:tabs>
                <w:tab w:val="left" w:pos="360"/>
              </w:tabs>
              <w:spacing w:after="0"/>
              <w:rPr>
                <w:rFonts w:ascii="Arial" w:hAnsi="Arial" w:cs="Arial"/>
                <w:szCs w:val="22"/>
                <w:lang w:val="sr-Cyrl-RS"/>
              </w:rPr>
            </w:pPr>
          </w:p>
        </w:tc>
      </w:tr>
      <w:tr w:rsidR="001402D5" w:rsidRPr="00F72009" w14:paraId="215C1509" w14:textId="77777777" w:rsidTr="001402D5">
        <w:tc>
          <w:tcPr>
            <w:tcW w:w="2336" w:type="pct"/>
            <w:tcBorders>
              <w:top w:val="single" w:sz="4" w:space="0" w:color="auto"/>
              <w:left w:val="single" w:sz="4" w:space="0" w:color="auto"/>
              <w:bottom w:val="single" w:sz="4" w:space="0" w:color="auto"/>
              <w:right w:val="single" w:sz="4" w:space="0" w:color="auto"/>
            </w:tcBorders>
          </w:tcPr>
          <w:p w14:paraId="3EB12F1F" w14:textId="77777777" w:rsidR="001402D5" w:rsidRPr="00F72009" w:rsidRDefault="001402D5" w:rsidP="001402D5">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Компанија</w:t>
            </w:r>
          </w:p>
        </w:tc>
        <w:tc>
          <w:tcPr>
            <w:tcW w:w="2664" w:type="pct"/>
            <w:tcBorders>
              <w:top w:val="single" w:sz="4" w:space="0" w:color="auto"/>
              <w:left w:val="single" w:sz="4" w:space="0" w:color="auto"/>
              <w:bottom w:val="single" w:sz="4" w:space="0" w:color="auto"/>
              <w:right w:val="single" w:sz="4" w:space="0" w:color="auto"/>
            </w:tcBorders>
          </w:tcPr>
          <w:p w14:paraId="2E698690" w14:textId="77777777" w:rsidR="001402D5" w:rsidRPr="00F72009" w:rsidRDefault="001402D5" w:rsidP="001402D5">
            <w:pPr>
              <w:pStyle w:val="ArrialNarrow"/>
              <w:tabs>
                <w:tab w:val="left" w:pos="360"/>
              </w:tabs>
              <w:spacing w:after="0"/>
              <w:rPr>
                <w:rFonts w:ascii="Arial" w:hAnsi="Arial" w:cs="Arial"/>
                <w:szCs w:val="22"/>
                <w:lang w:val="sr-Cyrl-RS"/>
              </w:rPr>
            </w:pPr>
          </w:p>
        </w:tc>
      </w:tr>
      <w:tr w:rsidR="001402D5" w:rsidRPr="00F72009" w14:paraId="41CB7D19" w14:textId="77777777" w:rsidTr="001402D5">
        <w:tc>
          <w:tcPr>
            <w:tcW w:w="2336" w:type="pct"/>
            <w:tcBorders>
              <w:top w:val="single" w:sz="4" w:space="0" w:color="auto"/>
              <w:left w:val="single" w:sz="4" w:space="0" w:color="auto"/>
              <w:bottom w:val="single" w:sz="4" w:space="0" w:color="auto"/>
              <w:right w:val="single" w:sz="4" w:space="0" w:color="auto"/>
            </w:tcBorders>
          </w:tcPr>
          <w:p w14:paraId="649FC220" w14:textId="77777777" w:rsidR="001402D5" w:rsidRPr="00F72009" w:rsidRDefault="001402D5" w:rsidP="001402D5">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Назив</w:t>
            </w:r>
            <w:r w:rsidR="00C70056" w:rsidRPr="00F72009">
              <w:rPr>
                <w:rFonts w:ascii="Arial" w:hAnsi="Arial" w:cs="Arial"/>
                <w:sz w:val="22"/>
                <w:szCs w:val="22"/>
                <w:lang w:val="sr-Cyrl-RS"/>
              </w:rPr>
              <w:t xml:space="preserve"> </w:t>
            </w:r>
            <w:r w:rsidRPr="00F72009">
              <w:rPr>
                <w:rFonts w:ascii="Arial" w:hAnsi="Arial" w:cs="Arial"/>
                <w:sz w:val="22"/>
                <w:szCs w:val="22"/>
                <w:lang w:val="sr-Cyrl-RS"/>
              </w:rPr>
              <w:t>радног</w:t>
            </w:r>
            <w:r w:rsidR="00C70056" w:rsidRPr="00F72009">
              <w:rPr>
                <w:rFonts w:ascii="Arial" w:hAnsi="Arial" w:cs="Arial"/>
                <w:sz w:val="22"/>
                <w:szCs w:val="22"/>
                <w:lang w:val="sr-Cyrl-RS"/>
              </w:rPr>
              <w:t xml:space="preserve"> </w:t>
            </w:r>
            <w:r w:rsidRPr="00F72009">
              <w:rPr>
                <w:rFonts w:ascii="Arial" w:hAnsi="Arial" w:cs="Arial"/>
                <w:sz w:val="22"/>
                <w:szCs w:val="22"/>
                <w:lang w:val="sr-Cyrl-RS"/>
              </w:rPr>
              <w:t>места</w:t>
            </w:r>
          </w:p>
        </w:tc>
        <w:tc>
          <w:tcPr>
            <w:tcW w:w="2664" w:type="pct"/>
            <w:tcBorders>
              <w:top w:val="single" w:sz="4" w:space="0" w:color="auto"/>
              <w:left w:val="single" w:sz="4" w:space="0" w:color="auto"/>
              <w:bottom w:val="single" w:sz="4" w:space="0" w:color="auto"/>
              <w:right w:val="single" w:sz="4" w:space="0" w:color="auto"/>
            </w:tcBorders>
          </w:tcPr>
          <w:p w14:paraId="5FE726E1" w14:textId="77777777" w:rsidR="001402D5" w:rsidRPr="00F72009" w:rsidRDefault="001402D5" w:rsidP="001402D5">
            <w:pPr>
              <w:pStyle w:val="ArrialNarrow"/>
              <w:tabs>
                <w:tab w:val="left" w:pos="360"/>
              </w:tabs>
              <w:spacing w:after="0"/>
              <w:rPr>
                <w:rFonts w:ascii="Arial" w:hAnsi="Arial" w:cs="Arial"/>
                <w:szCs w:val="22"/>
                <w:lang w:val="sr-Cyrl-RS"/>
              </w:rPr>
            </w:pPr>
          </w:p>
        </w:tc>
      </w:tr>
      <w:tr w:rsidR="001402D5" w:rsidRPr="00F72009" w14:paraId="4C412961" w14:textId="77777777" w:rsidTr="000618F8">
        <w:trPr>
          <w:trHeight w:val="935"/>
        </w:trPr>
        <w:tc>
          <w:tcPr>
            <w:tcW w:w="2336" w:type="pct"/>
            <w:tcBorders>
              <w:top w:val="single" w:sz="4" w:space="0" w:color="auto"/>
              <w:left w:val="single" w:sz="4" w:space="0" w:color="auto"/>
              <w:bottom w:val="single" w:sz="4" w:space="0" w:color="auto"/>
              <w:right w:val="single" w:sz="4" w:space="0" w:color="auto"/>
            </w:tcBorders>
          </w:tcPr>
          <w:p w14:paraId="368B0F7C" w14:textId="77777777" w:rsidR="001402D5" w:rsidRPr="00F72009" w:rsidRDefault="001402D5" w:rsidP="001402D5">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Опис</w:t>
            </w:r>
            <w:r w:rsidR="00C70056" w:rsidRPr="00F72009">
              <w:rPr>
                <w:rFonts w:ascii="Arial" w:hAnsi="Arial" w:cs="Arial"/>
                <w:sz w:val="22"/>
                <w:szCs w:val="22"/>
                <w:lang w:val="sr-Cyrl-RS"/>
              </w:rPr>
              <w:t xml:space="preserve"> </w:t>
            </w:r>
            <w:r w:rsidRPr="00F72009">
              <w:rPr>
                <w:rFonts w:ascii="Arial" w:hAnsi="Arial" w:cs="Arial"/>
                <w:sz w:val="22"/>
                <w:szCs w:val="22"/>
                <w:lang w:val="sr-Cyrl-RS"/>
              </w:rPr>
              <w:t>посла</w:t>
            </w:r>
          </w:p>
        </w:tc>
        <w:tc>
          <w:tcPr>
            <w:tcW w:w="2664" w:type="pct"/>
            <w:tcBorders>
              <w:top w:val="single" w:sz="4" w:space="0" w:color="auto"/>
              <w:left w:val="single" w:sz="4" w:space="0" w:color="auto"/>
              <w:bottom w:val="single" w:sz="4" w:space="0" w:color="auto"/>
              <w:right w:val="single" w:sz="4" w:space="0" w:color="auto"/>
            </w:tcBorders>
          </w:tcPr>
          <w:p w14:paraId="0FDDD500" w14:textId="77777777" w:rsidR="001402D5" w:rsidRPr="00F72009" w:rsidRDefault="001402D5" w:rsidP="001402D5">
            <w:pPr>
              <w:pStyle w:val="ArrialNarrow"/>
              <w:tabs>
                <w:tab w:val="left" w:pos="360"/>
              </w:tabs>
              <w:spacing w:after="0"/>
              <w:rPr>
                <w:rFonts w:ascii="Arial" w:hAnsi="Arial" w:cs="Arial"/>
                <w:szCs w:val="22"/>
                <w:lang w:val="sr-Cyrl-RS"/>
              </w:rPr>
            </w:pPr>
          </w:p>
        </w:tc>
      </w:tr>
    </w:tbl>
    <w:p w14:paraId="7ADD59E8" w14:textId="77777777" w:rsidR="001402D5" w:rsidRPr="00F72009" w:rsidRDefault="001402D5" w:rsidP="001402D5">
      <w:pPr>
        <w:tabs>
          <w:tab w:val="left" w:pos="360"/>
          <w:tab w:val="right" w:pos="9000"/>
        </w:tabs>
        <w:ind w:left="360" w:hanging="360"/>
        <w:rPr>
          <w:rFonts w:cs="Arial"/>
          <w:b/>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481B18" w:rsidRPr="00F72009" w14:paraId="0D046CDA" w14:textId="77777777" w:rsidTr="00C02C89">
        <w:tc>
          <w:tcPr>
            <w:tcW w:w="2336" w:type="pct"/>
            <w:tcBorders>
              <w:top w:val="single" w:sz="4" w:space="0" w:color="auto"/>
              <w:left w:val="single" w:sz="4" w:space="0" w:color="auto"/>
              <w:bottom w:val="single" w:sz="4" w:space="0" w:color="auto"/>
              <w:right w:val="single" w:sz="4" w:space="0" w:color="auto"/>
            </w:tcBorders>
          </w:tcPr>
          <w:p w14:paraId="18CF1A29"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Период:</w:t>
            </w:r>
          </w:p>
          <w:p w14:paraId="5C2B5A8E"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14:paraId="063DD441"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3DE806D2" w14:textId="77777777" w:rsidTr="00C02C89">
        <w:tc>
          <w:tcPr>
            <w:tcW w:w="2336" w:type="pct"/>
            <w:tcBorders>
              <w:top w:val="single" w:sz="4" w:space="0" w:color="auto"/>
              <w:left w:val="single" w:sz="4" w:space="0" w:color="auto"/>
              <w:bottom w:val="single" w:sz="4" w:space="0" w:color="auto"/>
              <w:right w:val="single" w:sz="4" w:space="0" w:color="auto"/>
            </w:tcBorders>
          </w:tcPr>
          <w:p w14:paraId="7DD09340"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Адреса</w:t>
            </w:r>
          </w:p>
        </w:tc>
        <w:tc>
          <w:tcPr>
            <w:tcW w:w="2664" w:type="pct"/>
            <w:tcBorders>
              <w:top w:val="single" w:sz="4" w:space="0" w:color="auto"/>
              <w:left w:val="single" w:sz="4" w:space="0" w:color="auto"/>
              <w:bottom w:val="single" w:sz="4" w:space="0" w:color="auto"/>
              <w:right w:val="single" w:sz="4" w:space="0" w:color="auto"/>
            </w:tcBorders>
          </w:tcPr>
          <w:p w14:paraId="45ADF6F6"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59B9E6B4" w14:textId="77777777" w:rsidTr="00C02C89">
        <w:tc>
          <w:tcPr>
            <w:tcW w:w="2336" w:type="pct"/>
            <w:tcBorders>
              <w:top w:val="single" w:sz="4" w:space="0" w:color="auto"/>
              <w:left w:val="single" w:sz="4" w:space="0" w:color="auto"/>
              <w:bottom w:val="single" w:sz="4" w:space="0" w:color="auto"/>
              <w:right w:val="single" w:sz="4" w:space="0" w:color="auto"/>
            </w:tcBorders>
          </w:tcPr>
          <w:p w14:paraId="095A7CC3"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Компанија</w:t>
            </w:r>
          </w:p>
        </w:tc>
        <w:tc>
          <w:tcPr>
            <w:tcW w:w="2664" w:type="pct"/>
            <w:tcBorders>
              <w:top w:val="single" w:sz="4" w:space="0" w:color="auto"/>
              <w:left w:val="single" w:sz="4" w:space="0" w:color="auto"/>
              <w:bottom w:val="single" w:sz="4" w:space="0" w:color="auto"/>
              <w:right w:val="single" w:sz="4" w:space="0" w:color="auto"/>
            </w:tcBorders>
          </w:tcPr>
          <w:p w14:paraId="6F70E97A"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39B10CC4" w14:textId="77777777" w:rsidTr="00C02C89">
        <w:tc>
          <w:tcPr>
            <w:tcW w:w="2336" w:type="pct"/>
            <w:tcBorders>
              <w:top w:val="single" w:sz="4" w:space="0" w:color="auto"/>
              <w:left w:val="single" w:sz="4" w:space="0" w:color="auto"/>
              <w:bottom w:val="single" w:sz="4" w:space="0" w:color="auto"/>
              <w:right w:val="single" w:sz="4" w:space="0" w:color="auto"/>
            </w:tcBorders>
          </w:tcPr>
          <w:p w14:paraId="4BD46B1F"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Назив</w:t>
            </w:r>
            <w:r w:rsidR="00C70056" w:rsidRPr="00F72009">
              <w:rPr>
                <w:rFonts w:ascii="Arial" w:hAnsi="Arial" w:cs="Arial"/>
                <w:sz w:val="22"/>
                <w:szCs w:val="22"/>
                <w:lang w:val="sr-Cyrl-RS"/>
              </w:rPr>
              <w:t xml:space="preserve"> </w:t>
            </w:r>
            <w:r w:rsidRPr="00F72009">
              <w:rPr>
                <w:rFonts w:ascii="Arial" w:hAnsi="Arial" w:cs="Arial"/>
                <w:sz w:val="22"/>
                <w:szCs w:val="22"/>
                <w:lang w:val="sr-Cyrl-RS"/>
              </w:rPr>
              <w:t>радног</w:t>
            </w:r>
            <w:r w:rsidR="00C70056" w:rsidRPr="00F72009">
              <w:rPr>
                <w:rFonts w:ascii="Arial" w:hAnsi="Arial" w:cs="Arial"/>
                <w:sz w:val="22"/>
                <w:szCs w:val="22"/>
                <w:lang w:val="sr-Cyrl-RS"/>
              </w:rPr>
              <w:t xml:space="preserve"> </w:t>
            </w:r>
            <w:r w:rsidRPr="00F72009">
              <w:rPr>
                <w:rFonts w:ascii="Arial" w:hAnsi="Arial" w:cs="Arial"/>
                <w:sz w:val="22"/>
                <w:szCs w:val="22"/>
                <w:lang w:val="sr-Cyrl-RS"/>
              </w:rPr>
              <w:t>места</w:t>
            </w:r>
          </w:p>
        </w:tc>
        <w:tc>
          <w:tcPr>
            <w:tcW w:w="2664" w:type="pct"/>
            <w:tcBorders>
              <w:top w:val="single" w:sz="4" w:space="0" w:color="auto"/>
              <w:left w:val="single" w:sz="4" w:space="0" w:color="auto"/>
              <w:bottom w:val="single" w:sz="4" w:space="0" w:color="auto"/>
              <w:right w:val="single" w:sz="4" w:space="0" w:color="auto"/>
            </w:tcBorders>
          </w:tcPr>
          <w:p w14:paraId="2F1E5509"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6E35CC46" w14:textId="77777777" w:rsidTr="00C02C89">
        <w:trPr>
          <w:trHeight w:val="935"/>
        </w:trPr>
        <w:tc>
          <w:tcPr>
            <w:tcW w:w="2336" w:type="pct"/>
            <w:tcBorders>
              <w:top w:val="single" w:sz="4" w:space="0" w:color="auto"/>
              <w:left w:val="single" w:sz="4" w:space="0" w:color="auto"/>
              <w:bottom w:val="single" w:sz="4" w:space="0" w:color="auto"/>
              <w:right w:val="single" w:sz="4" w:space="0" w:color="auto"/>
            </w:tcBorders>
          </w:tcPr>
          <w:p w14:paraId="58439484"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Опис</w:t>
            </w:r>
            <w:r w:rsidR="00C70056" w:rsidRPr="00F72009">
              <w:rPr>
                <w:rFonts w:ascii="Arial" w:hAnsi="Arial" w:cs="Arial"/>
                <w:sz w:val="22"/>
                <w:szCs w:val="22"/>
                <w:lang w:val="sr-Cyrl-RS"/>
              </w:rPr>
              <w:t xml:space="preserve"> </w:t>
            </w:r>
            <w:r w:rsidRPr="00F72009">
              <w:rPr>
                <w:rFonts w:ascii="Arial" w:hAnsi="Arial" w:cs="Arial"/>
                <w:sz w:val="22"/>
                <w:szCs w:val="22"/>
                <w:lang w:val="sr-Cyrl-RS"/>
              </w:rPr>
              <w:t>посла</w:t>
            </w:r>
          </w:p>
        </w:tc>
        <w:tc>
          <w:tcPr>
            <w:tcW w:w="2664" w:type="pct"/>
            <w:tcBorders>
              <w:top w:val="single" w:sz="4" w:space="0" w:color="auto"/>
              <w:left w:val="single" w:sz="4" w:space="0" w:color="auto"/>
              <w:bottom w:val="single" w:sz="4" w:space="0" w:color="auto"/>
              <w:right w:val="single" w:sz="4" w:space="0" w:color="auto"/>
            </w:tcBorders>
          </w:tcPr>
          <w:p w14:paraId="33A57993" w14:textId="77777777" w:rsidR="00481B18" w:rsidRPr="00F72009" w:rsidRDefault="00481B18" w:rsidP="00C02C89">
            <w:pPr>
              <w:pStyle w:val="ArrialNarrow"/>
              <w:tabs>
                <w:tab w:val="left" w:pos="360"/>
              </w:tabs>
              <w:spacing w:after="0"/>
              <w:rPr>
                <w:rFonts w:ascii="Arial" w:hAnsi="Arial" w:cs="Arial"/>
                <w:szCs w:val="22"/>
                <w:lang w:val="sr-Cyrl-RS"/>
              </w:rPr>
            </w:pPr>
          </w:p>
        </w:tc>
      </w:tr>
    </w:tbl>
    <w:p w14:paraId="20EA8B66" w14:textId="77777777" w:rsidR="00481B18" w:rsidRPr="00F72009" w:rsidRDefault="00481B18" w:rsidP="001402D5">
      <w:pPr>
        <w:tabs>
          <w:tab w:val="left" w:pos="360"/>
          <w:tab w:val="right" w:pos="9000"/>
        </w:tabs>
        <w:ind w:left="360" w:hanging="360"/>
        <w:rPr>
          <w:rFonts w:cs="Arial"/>
          <w:b/>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9"/>
        <w:gridCol w:w="4948"/>
      </w:tblGrid>
      <w:tr w:rsidR="00481B18" w:rsidRPr="00F72009" w14:paraId="30D8620D" w14:textId="77777777" w:rsidTr="00C02C89">
        <w:tc>
          <w:tcPr>
            <w:tcW w:w="2336" w:type="pct"/>
            <w:tcBorders>
              <w:top w:val="single" w:sz="4" w:space="0" w:color="auto"/>
              <w:left w:val="single" w:sz="4" w:space="0" w:color="auto"/>
              <w:bottom w:val="single" w:sz="4" w:space="0" w:color="auto"/>
              <w:right w:val="single" w:sz="4" w:space="0" w:color="auto"/>
            </w:tcBorders>
          </w:tcPr>
          <w:p w14:paraId="60F2862B"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Период:</w:t>
            </w:r>
          </w:p>
          <w:p w14:paraId="53120FB7"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14:paraId="76F1AF20"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57970264" w14:textId="77777777" w:rsidTr="00C02C89">
        <w:tc>
          <w:tcPr>
            <w:tcW w:w="2336" w:type="pct"/>
            <w:tcBorders>
              <w:top w:val="single" w:sz="4" w:space="0" w:color="auto"/>
              <w:left w:val="single" w:sz="4" w:space="0" w:color="auto"/>
              <w:bottom w:val="single" w:sz="4" w:space="0" w:color="auto"/>
              <w:right w:val="single" w:sz="4" w:space="0" w:color="auto"/>
            </w:tcBorders>
          </w:tcPr>
          <w:p w14:paraId="78365746"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Адреса</w:t>
            </w:r>
          </w:p>
        </w:tc>
        <w:tc>
          <w:tcPr>
            <w:tcW w:w="2664" w:type="pct"/>
            <w:tcBorders>
              <w:top w:val="single" w:sz="4" w:space="0" w:color="auto"/>
              <w:left w:val="single" w:sz="4" w:space="0" w:color="auto"/>
              <w:bottom w:val="single" w:sz="4" w:space="0" w:color="auto"/>
              <w:right w:val="single" w:sz="4" w:space="0" w:color="auto"/>
            </w:tcBorders>
          </w:tcPr>
          <w:p w14:paraId="57BF0E5E"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3605F7CF" w14:textId="77777777" w:rsidTr="00C02C89">
        <w:tc>
          <w:tcPr>
            <w:tcW w:w="2336" w:type="pct"/>
            <w:tcBorders>
              <w:top w:val="single" w:sz="4" w:space="0" w:color="auto"/>
              <w:left w:val="single" w:sz="4" w:space="0" w:color="auto"/>
              <w:bottom w:val="single" w:sz="4" w:space="0" w:color="auto"/>
              <w:right w:val="single" w:sz="4" w:space="0" w:color="auto"/>
            </w:tcBorders>
          </w:tcPr>
          <w:p w14:paraId="574392CA"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Компанија</w:t>
            </w:r>
          </w:p>
        </w:tc>
        <w:tc>
          <w:tcPr>
            <w:tcW w:w="2664" w:type="pct"/>
            <w:tcBorders>
              <w:top w:val="single" w:sz="4" w:space="0" w:color="auto"/>
              <w:left w:val="single" w:sz="4" w:space="0" w:color="auto"/>
              <w:bottom w:val="single" w:sz="4" w:space="0" w:color="auto"/>
              <w:right w:val="single" w:sz="4" w:space="0" w:color="auto"/>
            </w:tcBorders>
          </w:tcPr>
          <w:p w14:paraId="56632EC4"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12FD268B" w14:textId="77777777" w:rsidTr="00C02C89">
        <w:tc>
          <w:tcPr>
            <w:tcW w:w="2336" w:type="pct"/>
            <w:tcBorders>
              <w:top w:val="single" w:sz="4" w:space="0" w:color="auto"/>
              <w:left w:val="single" w:sz="4" w:space="0" w:color="auto"/>
              <w:bottom w:val="single" w:sz="4" w:space="0" w:color="auto"/>
              <w:right w:val="single" w:sz="4" w:space="0" w:color="auto"/>
            </w:tcBorders>
          </w:tcPr>
          <w:p w14:paraId="1E009B8A"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Назив</w:t>
            </w:r>
            <w:r w:rsidR="00C70056" w:rsidRPr="00F72009">
              <w:rPr>
                <w:rFonts w:ascii="Arial" w:hAnsi="Arial" w:cs="Arial"/>
                <w:sz w:val="22"/>
                <w:szCs w:val="22"/>
                <w:lang w:val="sr-Cyrl-RS"/>
              </w:rPr>
              <w:t xml:space="preserve"> </w:t>
            </w:r>
            <w:r w:rsidRPr="00F72009">
              <w:rPr>
                <w:rFonts w:ascii="Arial" w:hAnsi="Arial" w:cs="Arial"/>
                <w:sz w:val="22"/>
                <w:szCs w:val="22"/>
                <w:lang w:val="sr-Cyrl-RS"/>
              </w:rPr>
              <w:t>радног</w:t>
            </w:r>
            <w:r w:rsidR="00C70056" w:rsidRPr="00F72009">
              <w:rPr>
                <w:rFonts w:ascii="Arial" w:hAnsi="Arial" w:cs="Arial"/>
                <w:sz w:val="22"/>
                <w:szCs w:val="22"/>
                <w:lang w:val="sr-Cyrl-RS"/>
              </w:rPr>
              <w:t xml:space="preserve"> </w:t>
            </w:r>
            <w:r w:rsidRPr="00F72009">
              <w:rPr>
                <w:rFonts w:ascii="Arial" w:hAnsi="Arial" w:cs="Arial"/>
                <w:sz w:val="22"/>
                <w:szCs w:val="22"/>
                <w:lang w:val="sr-Cyrl-RS"/>
              </w:rPr>
              <w:t>места</w:t>
            </w:r>
          </w:p>
        </w:tc>
        <w:tc>
          <w:tcPr>
            <w:tcW w:w="2664" w:type="pct"/>
            <w:tcBorders>
              <w:top w:val="single" w:sz="4" w:space="0" w:color="auto"/>
              <w:left w:val="single" w:sz="4" w:space="0" w:color="auto"/>
              <w:bottom w:val="single" w:sz="4" w:space="0" w:color="auto"/>
              <w:right w:val="single" w:sz="4" w:space="0" w:color="auto"/>
            </w:tcBorders>
          </w:tcPr>
          <w:p w14:paraId="185BC0B9" w14:textId="77777777" w:rsidR="00481B18" w:rsidRPr="00F72009" w:rsidRDefault="00481B18" w:rsidP="00C02C89">
            <w:pPr>
              <w:pStyle w:val="ArrialNarrow"/>
              <w:tabs>
                <w:tab w:val="left" w:pos="360"/>
              </w:tabs>
              <w:spacing w:after="0"/>
              <w:rPr>
                <w:rFonts w:ascii="Arial" w:hAnsi="Arial" w:cs="Arial"/>
                <w:szCs w:val="22"/>
                <w:lang w:val="sr-Cyrl-RS"/>
              </w:rPr>
            </w:pPr>
          </w:p>
        </w:tc>
      </w:tr>
      <w:tr w:rsidR="00481B18" w:rsidRPr="00F72009" w14:paraId="79D32263" w14:textId="77777777" w:rsidTr="00C02C89">
        <w:trPr>
          <w:trHeight w:val="935"/>
        </w:trPr>
        <w:tc>
          <w:tcPr>
            <w:tcW w:w="2336" w:type="pct"/>
            <w:tcBorders>
              <w:top w:val="single" w:sz="4" w:space="0" w:color="auto"/>
              <w:left w:val="single" w:sz="4" w:space="0" w:color="auto"/>
              <w:bottom w:val="single" w:sz="4" w:space="0" w:color="auto"/>
              <w:right w:val="single" w:sz="4" w:space="0" w:color="auto"/>
            </w:tcBorders>
          </w:tcPr>
          <w:p w14:paraId="14BC51DB" w14:textId="77777777" w:rsidR="00481B18" w:rsidRPr="00F72009" w:rsidRDefault="00481B18" w:rsidP="00C02C89">
            <w:pPr>
              <w:pStyle w:val="ArrialNarrow"/>
              <w:tabs>
                <w:tab w:val="left" w:pos="360"/>
              </w:tabs>
              <w:spacing w:after="0"/>
              <w:rPr>
                <w:rFonts w:ascii="Arial" w:hAnsi="Arial" w:cs="Arial"/>
                <w:szCs w:val="22"/>
                <w:lang w:val="sr-Cyrl-RS"/>
              </w:rPr>
            </w:pPr>
            <w:r w:rsidRPr="00F72009">
              <w:rPr>
                <w:rFonts w:ascii="Arial" w:hAnsi="Arial" w:cs="Arial"/>
                <w:sz w:val="22"/>
                <w:szCs w:val="22"/>
                <w:lang w:val="sr-Cyrl-RS"/>
              </w:rPr>
              <w:t>Опис</w:t>
            </w:r>
            <w:r w:rsidR="00C70056" w:rsidRPr="00F72009">
              <w:rPr>
                <w:rFonts w:ascii="Arial" w:hAnsi="Arial" w:cs="Arial"/>
                <w:sz w:val="22"/>
                <w:szCs w:val="22"/>
                <w:lang w:val="sr-Cyrl-RS"/>
              </w:rPr>
              <w:t xml:space="preserve"> </w:t>
            </w:r>
            <w:r w:rsidRPr="00F72009">
              <w:rPr>
                <w:rFonts w:ascii="Arial" w:hAnsi="Arial" w:cs="Arial"/>
                <w:sz w:val="22"/>
                <w:szCs w:val="22"/>
                <w:lang w:val="sr-Cyrl-RS"/>
              </w:rPr>
              <w:t>посла</w:t>
            </w:r>
          </w:p>
        </w:tc>
        <w:tc>
          <w:tcPr>
            <w:tcW w:w="2664" w:type="pct"/>
            <w:tcBorders>
              <w:top w:val="single" w:sz="4" w:space="0" w:color="auto"/>
              <w:left w:val="single" w:sz="4" w:space="0" w:color="auto"/>
              <w:bottom w:val="single" w:sz="4" w:space="0" w:color="auto"/>
              <w:right w:val="single" w:sz="4" w:space="0" w:color="auto"/>
            </w:tcBorders>
          </w:tcPr>
          <w:p w14:paraId="179CEA3F" w14:textId="77777777" w:rsidR="00481B18" w:rsidRPr="00F72009" w:rsidRDefault="00481B18" w:rsidP="00C02C89">
            <w:pPr>
              <w:pStyle w:val="ArrialNarrow"/>
              <w:tabs>
                <w:tab w:val="left" w:pos="360"/>
              </w:tabs>
              <w:spacing w:after="0"/>
              <w:rPr>
                <w:rFonts w:ascii="Arial" w:hAnsi="Arial" w:cs="Arial"/>
                <w:szCs w:val="22"/>
                <w:lang w:val="sr-Cyrl-RS"/>
              </w:rPr>
            </w:pPr>
          </w:p>
        </w:tc>
      </w:tr>
    </w:tbl>
    <w:p w14:paraId="33DB3650" w14:textId="77777777" w:rsidR="00481B18" w:rsidRPr="00F72009" w:rsidRDefault="00481B18" w:rsidP="001402D5">
      <w:pPr>
        <w:tabs>
          <w:tab w:val="left" w:pos="360"/>
          <w:tab w:val="right" w:pos="9000"/>
        </w:tabs>
        <w:ind w:left="360" w:hanging="360"/>
        <w:rPr>
          <w:rFonts w:cs="Arial"/>
          <w:b/>
          <w:sz w:val="22"/>
          <w:szCs w:val="22"/>
          <w:lang w:val="sr-Cyrl-RS"/>
        </w:rPr>
      </w:pPr>
    </w:p>
    <w:p w14:paraId="7BBF68C3" w14:textId="77777777" w:rsidR="001402D5" w:rsidRPr="00F72009" w:rsidRDefault="001402D5" w:rsidP="001402D5">
      <w:pPr>
        <w:tabs>
          <w:tab w:val="left" w:pos="360"/>
          <w:tab w:val="right" w:pos="9000"/>
        </w:tabs>
        <w:ind w:left="360" w:hanging="360"/>
        <w:rPr>
          <w:rFonts w:cs="Arial"/>
          <w:sz w:val="22"/>
          <w:szCs w:val="22"/>
          <w:lang w:val="sr-Cyrl-RS"/>
        </w:rPr>
      </w:pPr>
      <w:r w:rsidRPr="00F72009">
        <w:rPr>
          <w:rFonts w:cs="Arial"/>
          <w:b/>
          <w:sz w:val="22"/>
          <w:szCs w:val="22"/>
          <w:lang w:val="sr-Cyrl-RS"/>
        </w:rPr>
        <w:t>10.</w:t>
      </w:r>
      <w:r w:rsidRPr="00F72009">
        <w:rPr>
          <w:rFonts w:cs="Arial"/>
          <w:b/>
          <w:sz w:val="22"/>
          <w:szCs w:val="22"/>
          <w:lang w:val="sr-Cyrl-RS"/>
        </w:rPr>
        <w:tab/>
        <w:t xml:space="preserve">План ангажовања </w:t>
      </w:r>
      <w:r w:rsidRPr="00F72009">
        <w:rPr>
          <w:rFonts w:cs="Arial"/>
          <w:sz w:val="22"/>
          <w:szCs w:val="22"/>
          <w:lang w:val="sr-Cyrl-RS"/>
        </w:rPr>
        <w:t>(листа задатака за које ће бити задужен):</w:t>
      </w:r>
    </w:p>
    <w:p w14:paraId="7922E88A" w14:textId="77777777" w:rsidR="001402D5" w:rsidRPr="00F72009" w:rsidRDefault="001402D5" w:rsidP="001402D5">
      <w:pPr>
        <w:tabs>
          <w:tab w:val="left" w:pos="360"/>
          <w:tab w:val="right" w:pos="9000"/>
        </w:tabs>
        <w:ind w:left="360" w:hanging="360"/>
        <w:rPr>
          <w:rFonts w:cs="Arial"/>
          <w:b/>
          <w:sz w:val="22"/>
          <w:szCs w:val="22"/>
          <w:lang w:val="sr-Cyrl-RS"/>
        </w:rPr>
      </w:pPr>
    </w:p>
    <w:p w14:paraId="4B3FDEF5" w14:textId="77777777" w:rsidR="001402D5" w:rsidRPr="00F72009" w:rsidRDefault="001402D5" w:rsidP="001402D5">
      <w:pPr>
        <w:tabs>
          <w:tab w:val="left" w:pos="360"/>
          <w:tab w:val="right" w:pos="9000"/>
        </w:tabs>
        <w:ind w:left="360" w:hanging="360"/>
        <w:rPr>
          <w:rFonts w:cs="Arial"/>
          <w:b/>
          <w:sz w:val="22"/>
          <w:szCs w:val="22"/>
          <w:lang w:val="sr-Cyrl-RS"/>
        </w:rPr>
      </w:pPr>
    </w:p>
    <w:p w14:paraId="6C593B56" w14:textId="77777777" w:rsidR="001402D5" w:rsidRPr="00F72009" w:rsidRDefault="001402D5" w:rsidP="001402D5">
      <w:pPr>
        <w:tabs>
          <w:tab w:val="left" w:pos="360"/>
          <w:tab w:val="left" w:pos="5652"/>
          <w:tab w:val="right" w:pos="9000"/>
        </w:tabs>
        <w:rPr>
          <w:rFonts w:cs="Arial"/>
          <w:sz w:val="22"/>
          <w:szCs w:val="22"/>
          <w:lang w:val="sr-Cyrl-RS"/>
        </w:rPr>
      </w:pPr>
      <w:r w:rsidRPr="00F72009">
        <w:rPr>
          <w:rFonts w:cs="Arial"/>
          <w:b/>
          <w:sz w:val="22"/>
          <w:szCs w:val="22"/>
          <w:lang w:val="sr-Cyrl-RS"/>
        </w:rPr>
        <w:t>11.</w:t>
      </w:r>
      <w:r w:rsidRPr="00F72009">
        <w:rPr>
          <w:rFonts w:cs="Arial"/>
          <w:b/>
          <w:sz w:val="22"/>
          <w:szCs w:val="22"/>
          <w:lang w:val="sr-Cyrl-RS"/>
        </w:rPr>
        <w:tab/>
        <w:t xml:space="preserve">Досадашње ангажовање на пословима који су предмет пројекта </w:t>
      </w:r>
      <w:r w:rsidRPr="00F72009">
        <w:rPr>
          <w:rFonts w:cs="Arial"/>
          <w:sz w:val="22"/>
          <w:szCs w:val="22"/>
          <w:lang w:val="sr-Cyrl-RS"/>
        </w:rPr>
        <w:t xml:space="preserve">(на основу претходних активности на овом месту из до сада извршених послова навести само оне који доказују релевантно искуство предложеног </w:t>
      </w:r>
      <w:r w:rsidR="0059279A" w:rsidRPr="00F72009">
        <w:rPr>
          <w:rFonts w:cs="Arial"/>
          <w:sz w:val="22"/>
          <w:szCs w:val="22"/>
          <w:lang w:val="sr-Cyrl-RS"/>
        </w:rPr>
        <w:t xml:space="preserve">члана тима у складу са Одељком 4, тачка 4.2 </w:t>
      </w:r>
      <w:proofErr w:type="spellStart"/>
      <w:r w:rsidR="0059279A" w:rsidRPr="00F72009">
        <w:rPr>
          <w:rFonts w:cs="Arial"/>
          <w:sz w:val="22"/>
          <w:szCs w:val="22"/>
          <w:lang w:val="sr-Cyrl-RS"/>
        </w:rPr>
        <w:t>подтачка</w:t>
      </w:r>
      <w:proofErr w:type="spellEnd"/>
      <w:r w:rsidR="0059279A" w:rsidRPr="00F72009">
        <w:rPr>
          <w:rFonts w:cs="Arial"/>
          <w:sz w:val="22"/>
          <w:szCs w:val="22"/>
          <w:lang w:val="sr-Cyrl-RS"/>
        </w:rPr>
        <w:t xml:space="preserve"> 3 конкурсне </w:t>
      </w:r>
      <w:r w:rsidR="00581326" w:rsidRPr="00F72009">
        <w:rPr>
          <w:rFonts w:cs="Arial"/>
          <w:sz w:val="22"/>
          <w:szCs w:val="22"/>
          <w:lang w:val="sr-Cyrl-RS"/>
        </w:rPr>
        <w:t>документације</w:t>
      </w:r>
      <w:r w:rsidRPr="00F72009">
        <w:rPr>
          <w:rFonts w:cs="Arial"/>
          <w:sz w:val="22"/>
          <w:szCs w:val="22"/>
          <w:lang w:val="sr-Cyrl-R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9"/>
        <w:gridCol w:w="4948"/>
      </w:tblGrid>
      <w:tr w:rsidR="001402D5" w:rsidRPr="00F72009" w14:paraId="40B499BA" w14:textId="77777777" w:rsidTr="001402D5">
        <w:trPr>
          <w:trHeight w:val="242"/>
        </w:trPr>
        <w:tc>
          <w:tcPr>
            <w:tcW w:w="2336" w:type="pct"/>
          </w:tcPr>
          <w:p w14:paraId="36464662" w14:textId="77777777" w:rsidR="001402D5" w:rsidRPr="00F72009" w:rsidRDefault="001402D5" w:rsidP="001402D5">
            <w:pPr>
              <w:tabs>
                <w:tab w:val="left" w:pos="360"/>
                <w:tab w:val="left" w:pos="5652"/>
                <w:tab w:val="right" w:pos="9000"/>
              </w:tabs>
              <w:rPr>
                <w:rFonts w:cs="Arial"/>
                <w:szCs w:val="22"/>
                <w:lang w:val="sr-Cyrl-RS"/>
              </w:rPr>
            </w:pPr>
            <w:r w:rsidRPr="00F72009">
              <w:rPr>
                <w:rFonts w:cs="Arial"/>
                <w:sz w:val="22"/>
                <w:szCs w:val="22"/>
                <w:lang w:val="sr-Cyrl-RS"/>
              </w:rPr>
              <w:t>Назив пројекта:</w:t>
            </w:r>
          </w:p>
        </w:tc>
        <w:tc>
          <w:tcPr>
            <w:tcW w:w="2664" w:type="pct"/>
          </w:tcPr>
          <w:p w14:paraId="4106E60F" w14:textId="77777777" w:rsidR="001402D5" w:rsidRPr="00F72009" w:rsidRDefault="001402D5" w:rsidP="001402D5">
            <w:pPr>
              <w:tabs>
                <w:tab w:val="left" w:pos="360"/>
                <w:tab w:val="left" w:pos="5652"/>
                <w:tab w:val="right" w:pos="9000"/>
              </w:tabs>
              <w:rPr>
                <w:rFonts w:cs="Arial"/>
                <w:szCs w:val="22"/>
                <w:lang w:val="sr-Cyrl-RS"/>
              </w:rPr>
            </w:pPr>
          </w:p>
        </w:tc>
      </w:tr>
      <w:tr w:rsidR="001402D5" w:rsidRPr="00F72009" w14:paraId="416F9B58" w14:textId="77777777" w:rsidTr="001402D5">
        <w:trPr>
          <w:trHeight w:val="287"/>
        </w:trPr>
        <w:tc>
          <w:tcPr>
            <w:tcW w:w="2336" w:type="pct"/>
          </w:tcPr>
          <w:p w14:paraId="6B7A4AF6" w14:textId="77777777" w:rsidR="001402D5" w:rsidRPr="00F72009" w:rsidRDefault="001402D5" w:rsidP="001402D5">
            <w:pPr>
              <w:tabs>
                <w:tab w:val="left" w:pos="360"/>
                <w:tab w:val="left" w:pos="5652"/>
                <w:tab w:val="right" w:pos="9000"/>
              </w:tabs>
              <w:rPr>
                <w:rFonts w:cs="Arial"/>
                <w:szCs w:val="22"/>
                <w:lang w:val="sr-Cyrl-RS"/>
              </w:rPr>
            </w:pPr>
            <w:r w:rsidRPr="00F72009">
              <w:rPr>
                <w:rFonts w:cs="Arial"/>
                <w:sz w:val="22"/>
                <w:szCs w:val="22"/>
                <w:lang w:val="sr-Cyrl-RS"/>
              </w:rPr>
              <w:t xml:space="preserve">Година: </w:t>
            </w:r>
          </w:p>
        </w:tc>
        <w:tc>
          <w:tcPr>
            <w:tcW w:w="2664" w:type="pct"/>
          </w:tcPr>
          <w:p w14:paraId="4D9AA9C4" w14:textId="77777777" w:rsidR="001402D5" w:rsidRPr="00F72009" w:rsidRDefault="001402D5" w:rsidP="001402D5">
            <w:pPr>
              <w:tabs>
                <w:tab w:val="left" w:pos="360"/>
                <w:tab w:val="left" w:pos="5652"/>
                <w:tab w:val="right" w:pos="9000"/>
              </w:tabs>
              <w:rPr>
                <w:rFonts w:cs="Arial"/>
                <w:szCs w:val="22"/>
                <w:lang w:val="sr-Cyrl-RS"/>
              </w:rPr>
            </w:pPr>
          </w:p>
        </w:tc>
      </w:tr>
      <w:tr w:rsidR="001402D5" w:rsidRPr="00F72009" w14:paraId="2129A298" w14:textId="77777777" w:rsidTr="001402D5">
        <w:tc>
          <w:tcPr>
            <w:tcW w:w="2336" w:type="pct"/>
          </w:tcPr>
          <w:p w14:paraId="71A76252" w14:textId="77777777" w:rsidR="001402D5" w:rsidRPr="00F72009" w:rsidRDefault="001402D5" w:rsidP="001402D5">
            <w:pPr>
              <w:tabs>
                <w:tab w:val="left" w:pos="360"/>
                <w:tab w:val="left" w:pos="5652"/>
                <w:tab w:val="right" w:pos="9000"/>
              </w:tabs>
              <w:rPr>
                <w:rFonts w:cs="Arial"/>
                <w:szCs w:val="22"/>
                <w:lang w:val="sr-Cyrl-RS"/>
              </w:rPr>
            </w:pPr>
            <w:r w:rsidRPr="00F72009">
              <w:rPr>
                <w:rFonts w:cs="Arial"/>
                <w:sz w:val="22"/>
                <w:szCs w:val="22"/>
                <w:lang w:val="sr-Cyrl-RS"/>
              </w:rPr>
              <w:t>Место извршења:</w:t>
            </w:r>
          </w:p>
        </w:tc>
        <w:tc>
          <w:tcPr>
            <w:tcW w:w="2664" w:type="pct"/>
          </w:tcPr>
          <w:p w14:paraId="3D73DE72" w14:textId="77777777" w:rsidR="001402D5" w:rsidRPr="00F72009" w:rsidRDefault="001402D5" w:rsidP="001402D5">
            <w:pPr>
              <w:tabs>
                <w:tab w:val="left" w:pos="360"/>
                <w:tab w:val="left" w:pos="5652"/>
                <w:tab w:val="right" w:pos="9000"/>
              </w:tabs>
              <w:rPr>
                <w:rFonts w:cs="Arial"/>
                <w:szCs w:val="22"/>
                <w:lang w:val="sr-Cyrl-RS"/>
              </w:rPr>
            </w:pPr>
          </w:p>
        </w:tc>
      </w:tr>
      <w:tr w:rsidR="001402D5" w:rsidRPr="00F72009" w14:paraId="543AB1F6" w14:textId="77777777" w:rsidTr="001402D5">
        <w:tc>
          <w:tcPr>
            <w:tcW w:w="2336" w:type="pct"/>
          </w:tcPr>
          <w:p w14:paraId="554F5944" w14:textId="77777777" w:rsidR="001402D5" w:rsidRPr="00F72009" w:rsidRDefault="001402D5" w:rsidP="001402D5">
            <w:pPr>
              <w:tabs>
                <w:tab w:val="left" w:pos="360"/>
                <w:tab w:val="left" w:pos="5652"/>
                <w:tab w:val="right" w:pos="9000"/>
              </w:tabs>
              <w:rPr>
                <w:rFonts w:cs="Arial"/>
                <w:szCs w:val="22"/>
                <w:u w:val="single"/>
                <w:lang w:val="sr-Cyrl-RS"/>
              </w:rPr>
            </w:pPr>
            <w:r w:rsidRPr="00F72009">
              <w:rPr>
                <w:rFonts w:cs="Arial"/>
                <w:sz w:val="22"/>
                <w:szCs w:val="22"/>
                <w:lang w:val="sr-Cyrl-RS"/>
              </w:rPr>
              <w:t xml:space="preserve">Клијент: </w:t>
            </w:r>
          </w:p>
        </w:tc>
        <w:tc>
          <w:tcPr>
            <w:tcW w:w="2664" w:type="pct"/>
          </w:tcPr>
          <w:p w14:paraId="60205A72" w14:textId="77777777" w:rsidR="001402D5" w:rsidRPr="00F72009" w:rsidRDefault="001402D5" w:rsidP="001402D5">
            <w:pPr>
              <w:tabs>
                <w:tab w:val="left" w:pos="360"/>
                <w:tab w:val="left" w:pos="5652"/>
                <w:tab w:val="right" w:pos="9000"/>
              </w:tabs>
              <w:rPr>
                <w:rFonts w:cs="Arial"/>
                <w:szCs w:val="22"/>
                <w:u w:val="single"/>
                <w:lang w:val="sr-Cyrl-RS"/>
              </w:rPr>
            </w:pPr>
          </w:p>
        </w:tc>
      </w:tr>
      <w:tr w:rsidR="001402D5" w:rsidRPr="00F72009" w14:paraId="1D5A0717" w14:textId="77777777" w:rsidTr="001402D5">
        <w:tc>
          <w:tcPr>
            <w:tcW w:w="2336" w:type="pct"/>
          </w:tcPr>
          <w:p w14:paraId="6ACA0F71" w14:textId="77777777" w:rsidR="001402D5" w:rsidRPr="00F72009" w:rsidRDefault="001402D5" w:rsidP="001402D5">
            <w:pPr>
              <w:tabs>
                <w:tab w:val="left" w:pos="360"/>
                <w:tab w:val="left" w:pos="5652"/>
                <w:tab w:val="right" w:pos="9000"/>
              </w:tabs>
              <w:rPr>
                <w:rFonts w:cs="Arial"/>
                <w:szCs w:val="22"/>
                <w:lang w:val="sr-Cyrl-RS"/>
              </w:rPr>
            </w:pPr>
            <w:r w:rsidRPr="00F72009">
              <w:rPr>
                <w:rFonts w:cs="Arial"/>
                <w:sz w:val="22"/>
                <w:szCs w:val="22"/>
                <w:lang w:val="sr-Cyrl-RS"/>
              </w:rPr>
              <w:t xml:space="preserve">Главне карактеристике пројекта: </w:t>
            </w:r>
          </w:p>
        </w:tc>
        <w:tc>
          <w:tcPr>
            <w:tcW w:w="2664" w:type="pct"/>
          </w:tcPr>
          <w:p w14:paraId="64BF6386" w14:textId="77777777" w:rsidR="001402D5" w:rsidRPr="00F72009" w:rsidRDefault="001402D5" w:rsidP="001402D5">
            <w:pPr>
              <w:tabs>
                <w:tab w:val="left" w:pos="360"/>
                <w:tab w:val="left" w:pos="5652"/>
                <w:tab w:val="right" w:pos="9000"/>
              </w:tabs>
              <w:rPr>
                <w:rFonts w:cs="Arial"/>
                <w:szCs w:val="22"/>
                <w:lang w:val="sr-Cyrl-RS"/>
              </w:rPr>
            </w:pPr>
          </w:p>
        </w:tc>
      </w:tr>
      <w:tr w:rsidR="001402D5" w:rsidRPr="00F72009" w14:paraId="5269FA09" w14:textId="77777777" w:rsidTr="001402D5">
        <w:tc>
          <w:tcPr>
            <w:tcW w:w="2336" w:type="pct"/>
          </w:tcPr>
          <w:p w14:paraId="21CEB70D" w14:textId="77777777" w:rsidR="001402D5" w:rsidRPr="00F72009" w:rsidRDefault="001402D5" w:rsidP="001402D5">
            <w:pPr>
              <w:tabs>
                <w:tab w:val="left" w:pos="360"/>
                <w:tab w:val="left" w:pos="5652"/>
                <w:tab w:val="right" w:pos="9000"/>
              </w:tabs>
              <w:rPr>
                <w:rFonts w:cs="Arial"/>
                <w:szCs w:val="22"/>
                <w:u w:val="single"/>
                <w:lang w:val="sr-Cyrl-RS"/>
              </w:rPr>
            </w:pPr>
            <w:r w:rsidRPr="00F72009">
              <w:rPr>
                <w:rFonts w:cs="Arial"/>
                <w:sz w:val="22"/>
                <w:szCs w:val="22"/>
                <w:lang w:val="sr-Cyrl-RS"/>
              </w:rPr>
              <w:t xml:space="preserve">Позиција: </w:t>
            </w:r>
          </w:p>
        </w:tc>
        <w:tc>
          <w:tcPr>
            <w:tcW w:w="2664" w:type="pct"/>
          </w:tcPr>
          <w:p w14:paraId="12514252" w14:textId="77777777" w:rsidR="001402D5" w:rsidRPr="00F72009" w:rsidRDefault="001402D5" w:rsidP="001402D5">
            <w:pPr>
              <w:tabs>
                <w:tab w:val="left" w:pos="360"/>
                <w:tab w:val="left" w:pos="5652"/>
                <w:tab w:val="right" w:pos="9000"/>
              </w:tabs>
              <w:rPr>
                <w:rFonts w:cs="Arial"/>
                <w:szCs w:val="22"/>
                <w:u w:val="single"/>
                <w:lang w:val="sr-Cyrl-RS"/>
              </w:rPr>
            </w:pPr>
          </w:p>
        </w:tc>
      </w:tr>
      <w:tr w:rsidR="001402D5" w:rsidRPr="00F72009" w14:paraId="327FC76F" w14:textId="77777777" w:rsidTr="001402D5">
        <w:tc>
          <w:tcPr>
            <w:tcW w:w="2336" w:type="pct"/>
          </w:tcPr>
          <w:p w14:paraId="46AA1897" w14:textId="77777777" w:rsidR="001402D5" w:rsidRPr="00F72009" w:rsidRDefault="001402D5" w:rsidP="001402D5">
            <w:pPr>
              <w:tabs>
                <w:tab w:val="left" w:pos="360"/>
                <w:tab w:val="left" w:pos="5652"/>
                <w:tab w:val="right" w:pos="9000"/>
              </w:tabs>
              <w:rPr>
                <w:rFonts w:cs="Arial"/>
                <w:szCs w:val="22"/>
                <w:lang w:val="sr-Cyrl-RS"/>
              </w:rPr>
            </w:pPr>
            <w:r w:rsidRPr="00F72009">
              <w:rPr>
                <w:rFonts w:cs="Arial"/>
                <w:sz w:val="22"/>
                <w:szCs w:val="22"/>
                <w:lang w:val="sr-Cyrl-RS"/>
              </w:rPr>
              <w:t>Извршене активности:</w:t>
            </w:r>
          </w:p>
        </w:tc>
        <w:tc>
          <w:tcPr>
            <w:tcW w:w="2664" w:type="pct"/>
          </w:tcPr>
          <w:p w14:paraId="067E3339" w14:textId="77777777" w:rsidR="001402D5" w:rsidRPr="00F72009" w:rsidRDefault="001402D5" w:rsidP="001402D5">
            <w:pPr>
              <w:tabs>
                <w:tab w:val="left" w:pos="360"/>
                <w:tab w:val="left" w:pos="5652"/>
                <w:tab w:val="right" w:pos="9000"/>
              </w:tabs>
              <w:rPr>
                <w:rFonts w:cs="Arial"/>
                <w:szCs w:val="22"/>
                <w:lang w:val="sr-Cyrl-RS"/>
              </w:rPr>
            </w:pPr>
          </w:p>
        </w:tc>
      </w:tr>
    </w:tbl>
    <w:p w14:paraId="6B12A9DD" w14:textId="77777777" w:rsidR="001402D5" w:rsidRPr="00F72009" w:rsidRDefault="001402D5" w:rsidP="001402D5">
      <w:pPr>
        <w:pStyle w:val="ArrialNarrow"/>
        <w:spacing w:after="0"/>
        <w:rPr>
          <w:rFonts w:ascii="Arial" w:hAnsi="Arial" w:cs="Arial"/>
          <w:sz w:val="22"/>
          <w:szCs w:val="22"/>
          <w:lang w:val="sr-Cyrl-RS"/>
        </w:rPr>
      </w:pPr>
    </w:p>
    <w:p w14:paraId="460B7A7F" w14:textId="77777777" w:rsidR="001402D5" w:rsidRPr="00F72009" w:rsidRDefault="001402D5" w:rsidP="001402D5">
      <w:pPr>
        <w:pStyle w:val="ArrialNarrow"/>
        <w:spacing w:after="0"/>
        <w:rPr>
          <w:rFonts w:ascii="Arial" w:hAnsi="Arial"/>
          <w:sz w:val="22"/>
          <w:lang w:val="sr-Cyrl-RS"/>
        </w:rPr>
      </w:pPr>
      <w:r w:rsidRPr="00F72009">
        <w:rPr>
          <w:rFonts w:ascii="Arial" w:hAnsi="Arial" w:cs="Arial"/>
          <w:sz w:val="22"/>
          <w:szCs w:val="22"/>
          <w:lang w:val="sr-Cyrl-RS"/>
        </w:rPr>
        <w:t>Датум:</w:t>
      </w:r>
    </w:p>
    <w:p w14:paraId="416733AD" w14:textId="77777777" w:rsidR="002F2DD8" w:rsidRPr="00F72009" w:rsidRDefault="002F2DD8" w:rsidP="001402D5">
      <w:pPr>
        <w:pStyle w:val="ArrialNarrow"/>
        <w:spacing w:after="0"/>
        <w:rPr>
          <w:rFonts w:ascii="Arial" w:hAnsi="Arial" w:cs="Arial"/>
          <w:sz w:val="22"/>
          <w:szCs w:val="22"/>
          <w:lang w:val="sr-Cyrl-RS"/>
        </w:rPr>
      </w:pPr>
    </w:p>
    <w:p w14:paraId="2F365003" w14:textId="77777777" w:rsidR="003B3EA7" w:rsidRPr="00F72009" w:rsidRDefault="003B3EA7" w:rsidP="001402D5">
      <w:pPr>
        <w:pStyle w:val="ArrialNarrow"/>
        <w:spacing w:after="0"/>
        <w:rPr>
          <w:rFonts w:ascii="Arial" w:hAnsi="Arial" w:cs="Arial"/>
          <w:sz w:val="22"/>
          <w:szCs w:val="22"/>
          <w:u w:val="single"/>
          <w:lang w:val="sr-Cyrl-RS"/>
        </w:rPr>
      </w:pPr>
      <w:r w:rsidRPr="00F72009">
        <w:rPr>
          <w:rFonts w:ascii="Arial" w:hAnsi="Arial" w:cs="Arial"/>
          <w:sz w:val="22"/>
          <w:szCs w:val="22"/>
          <w:lang w:val="sr-Cyrl-RS"/>
        </w:rPr>
        <w:t>Потпис члана тима:</w:t>
      </w:r>
    </w:p>
    <w:p w14:paraId="51A84699" w14:textId="77777777" w:rsidR="001402D5" w:rsidRPr="00F72009" w:rsidRDefault="001402D5" w:rsidP="001402D5">
      <w:pPr>
        <w:pStyle w:val="ArrialNarrow"/>
        <w:spacing w:after="0"/>
        <w:rPr>
          <w:rFonts w:ascii="Arial" w:hAnsi="Arial" w:cs="Arial"/>
          <w:sz w:val="22"/>
          <w:szCs w:val="22"/>
          <w:lang w:val="sr-Cyrl-RS"/>
        </w:rPr>
      </w:pPr>
    </w:p>
    <w:p w14:paraId="3FA94EAC" w14:textId="77777777" w:rsidR="002F2DD8" w:rsidRPr="00F72009" w:rsidRDefault="002F2DD8" w:rsidP="002F2DD8">
      <w:pPr>
        <w:rPr>
          <w:b/>
          <w:sz w:val="20"/>
          <w:lang w:val="sr-Cyrl-RS"/>
        </w:rPr>
      </w:pPr>
      <w:bookmarkStart w:id="651" w:name="_Toc351378492"/>
    </w:p>
    <w:p w14:paraId="5D3BF652" w14:textId="77777777" w:rsidR="002F2DD8" w:rsidRPr="00F72009" w:rsidRDefault="002F2DD8" w:rsidP="002F2DD8">
      <w:pPr>
        <w:rPr>
          <w:sz w:val="20"/>
          <w:lang w:val="sr-Cyrl-RS"/>
        </w:rPr>
      </w:pPr>
      <w:r w:rsidRPr="00F72009">
        <w:rPr>
          <w:b/>
          <w:sz w:val="20"/>
          <w:lang w:val="sr-Cyrl-RS"/>
        </w:rPr>
        <w:t>Напомена:</w:t>
      </w:r>
      <w:r w:rsidRPr="00F72009">
        <w:rPr>
          <w:sz w:val="20"/>
          <w:lang w:val="sr-Cyrl-RS"/>
        </w:rPr>
        <w:t xml:space="preserve"> дата радна биографија мора бити праћен Изјавом датог лица и понуђача да је иста истинита и тачна. </w:t>
      </w:r>
    </w:p>
    <w:p w14:paraId="60659FD3" w14:textId="77777777" w:rsidR="002F2DD8" w:rsidRPr="00F72009" w:rsidRDefault="002F2DD8" w:rsidP="002F2DD8">
      <w:pPr>
        <w:rPr>
          <w:sz w:val="20"/>
          <w:lang w:val="sr-Cyrl-RS"/>
        </w:rPr>
      </w:pPr>
    </w:p>
    <w:p w14:paraId="35B13B0B" w14:textId="77777777" w:rsidR="001402D5" w:rsidRPr="00F72009" w:rsidRDefault="001402D5" w:rsidP="001402D5">
      <w:pPr>
        <w:rPr>
          <w:lang w:val="sr-Cyrl-RS"/>
        </w:rPr>
      </w:pPr>
    </w:p>
    <w:p w14:paraId="6B32E338" w14:textId="77777777" w:rsidR="001402D5" w:rsidRPr="00F72009" w:rsidRDefault="001402D5" w:rsidP="001402D5">
      <w:pPr>
        <w:rPr>
          <w:lang w:val="sr-Cyrl-RS"/>
        </w:rPr>
      </w:pPr>
    </w:p>
    <w:p w14:paraId="1A43CD76" w14:textId="77777777" w:rsidR="001402D5" w:rsidRPr="00F72009" w:rsidRDefault="001402D5" w:rsidP="001402D5">
      <w:pPr>
        <w:rPr>
          <w:lang w:val="sr-Cyrl-RS"/>
        </w:rPr>
      </w:pPr>
    </w:p>
    <w:p w14:paraId="362DF3EC" w14:textId="77777777" w:rsidR="001402D5" w:rsidRPr="00F72009" w:rsidRDefault="001402D5" w:rsidP="001402D5">
      <w:pPr>
        <w:rPr>
          <w:lang w:val="sr-Cyrl-RS"/>
        </w:rPr>
      </w:pPr>
    </w:p>
    <w:p w14:paraId="1BF36639" w14:textId="77777777" w:rsidR="001402D5" w:rsidRPr="00F72009" w:rsidRDefault="001402D5" w:rsidP="001402D5">
      <w:pPr>
        <w:rPr>
          <w:lang w:val="sr-Cyrl-RS"/>
        </w:rPr>
      </w:pPr>
    </w:p>
    <w:p w14:paraId="63A5691A" w14:textId="77777777" w:rsidR="001402D5" w:rsidRPr="00F72009" w:rsidRDefault="001402D5" w:rsidP="001402D5">
      <w:pPr>
        <w:rPr>
          <w:lang w:val="sr-Cyrl-RS"/>
        </w:rPr>
      </w:pPr>
    </w:p>
    <w:p w14:paraId="5BBE06D3" w14:textId="77777777" w:rsidR="001402D5" w:rsidRPr="00F72009" w:rsidRDefault="001402D5" w:rsidP="001402D5">
      <w:pPr>
        <w:rPr>
          <w:lang w:val="sr-Cyrl-RS"/>
        </w:rPr>
      </w:pPr>
    </w:p>
    <w:p w14:paraId="2418BA93" w14:textId="77777777" w:rsidR="001402D5" w:rsidRPr="00F72009" w:rsidRDefault="001402D5" w:rsidP="001402D5">
      <w:pPr>
        <w:rPr>
          <w:lang w:val="sr-Cyrl-RS"/>
        </w:rPr>
      </w:pPr>
    </w:p>
    <w:p w14:paraId="63BA5EC9" w14:textId="77777777" w:rsidR="001402D5" w:rsidRPr="00F72009" w:rsidRDefault="001402D5" w:rsidP="001402D5">
      <w:pPr>
        <w:rPr>
          <w:lang w:val="sr-Cyrl-RS"/>
        </w:rPr>
      </w:pPr>
    </w:p>
    <w:p w14:paraId="7FD3267F" w14:textId="77777777" w:rsidR="001402D5" w:rsidRPr="00F72009" w:rsidRDefault="001402D5" w:rsidP="001402D5">
      <w:pPr>
        <w:rPr>
          <w:lang w:val="sr-Cyrl-RS"/>
        </w:rPr>
      </w:pPr>
    </w:p>
    <w:bookmarkEnd w:id="640"/>
    <w:bookmarkEnd w:id="641"/>
    <w:bookmarkEnd w:id="651"/>
    <w:p w14:paraId="6278E267" w14:textId="77777777" w:rsidR="001402D5" w:rsidRPr="00F72009" w:rsidRDefault="001402D5" w:rsidP="001313B6">
      <w:pPr>
        <w:jc w:val="right"/>
        <w:rPr>
          <w:b/>
          <w:i/>
          <w:lang w:val="sr-Cyrl-RS"/>
        </w:rPr>
      </w:pPr>
      <w:r w:rsidRPr="00F72009">
        <w:rPr>
          <w:b/>
          <w:i/>
          <w:lang w:val="sr-Cyrl-RS"/>
        </w:rPr>
        <w:t>ОБРАЗАЦ</w:t>
      </w:r>
      <w:r w:rsidR="000618F8" w:rsidRPr="00F72009">
        <w:rPr>
          <w:b/>
          <w:i/>
          <w:lang w:val="sr-Cyrl-RS"/>
        </w:rPr>
        <w:t xml:space="preserve"> </w:t>
      </w:r>
      <w:r w:rsidR="0016489A" w:rsidRPr="00F72009">
        <w:rPr>
          <w:b/>
          <w:i/>
          <w:lang w:val="sr-Cyrl-RS"/>
        </w:rPr>
        <w:t>6</w:t>
      </w:r>
      <w:r w:rsidR="004528AF" w:rsidRPr="00F72009">
        <w:rPr>
          <w:b/>
          <w:i/>
          <w:lang w:val="sr-Cyrl-RS"/>
        </w:rPr>
        <w:t>.</w:t>
      </w:r>
    </w:p>
    <w:p w14:paraId="52926474" w14:textId="77777777" w:rsidR="001402D5" w:rsidRPr="00F72009" w:rsidRDefault="001402D5" w:rsidP="001402D5">
      <w:pPr>
        <w:rPr>
          <w:rFonts w:cs="Arial"/>
          <w:sz w:val="22"/>
          <w:szCs w:val="22"/>
          <w:lang w:val="sr-Cyrl-RS"/>
        </w:rPr>
      </w:pPr>
    </w:p>
    <w:p w14:paraId="5524AA94" w14:textId="77777777" w:rsidR="00324318" w:rsidRPr="00F72009" w:rsidRDefault="00324318" w:rsidP="001402D5">
      <w:pPr>
        <w:rPr>
          <w:rFonts w:cs="Arial"/>
          <w:sz w:val="22"/>
          <w:szCs w:val="22"/>
          <w:lang w:val="sr-Cyrl-RS"/>
        </w:rPr>
      </w:pPr>
    </w:p>
    <w:p w14:paraId="7AB0D3F1" w14:textId="77777777" w:rsidR="001402D5" w:rsidRPr="00F72009" w:rsidRDefault="001402D5" w:rsidP="001402D5">
      <w:pPr>
        <w:rPr>
          <w:rFonts w:cs="Arial"/>
          <w:bCs/>
          <w:szCs w:val="24"/>
          <w:lang w:val="sr-Cyrl-RS" w:eastAsia="en-US" w:bidi="en-US"/>
        </w:rPr>
      </w:pPr>
      <w:r w:rsidRPr="00F72009">
        <w:rPr>
          <w:rFonts w:cs="Arial"/>
          <w:szCs w:val="24"/>
          <w:lang w:val="sr-Cyrl-RS"/>
        </w:rPr>
        <w:t xml:space="preserve">У </w:t>
      </w:r>
      <w:r w:rsidRPr="00F72009">
        <w:rPr>
          <w:rFonts w:cs="Arial"/>
          <w:bCs/>
          <w:szCs w:val="24"/>
          <w:lang w:val="sr-Cyrl-RS" w:eastAsia="en-US" w:bidi="en-US"/>
        </w:rPr>
        <w:t>складу са чланом 88. Закона о јавним набавкама („Сл. гласник РС“ бр. 124/12) дајемо следећи</w:t>
      </w:r>
      <w:r w:rsidRPr="00F72009">
        <w:rPr>
          <w:rFonts w:cs="Arial"/>
          <w:szCs w:val="24"/>
          <w:lang w:val="sr-Cyrl-RS"/>
        </w:rPr>
        <w:t>:</w:t>
      </w:r>
    </w:p>
    <w:p w14:paraId="6CBFBF22" w14:textId="77777777" w:rsidR="001402D5" w:rsidRPr="00F72009" w:rsidRDefault="001402D5" w:rsidP="001402D5">
      <w:pPr>
        <w:rPr>
          <w:rFonts w:cs="Arial"/>
          <w:szCs w:val="24"/>
          <w:lang w:val="sr-Cyrl-RS"/>
        </w:rPr>
      </w:pPr>
    </w:p>
    <w:p w14:paraId="13145B7D" w14:textId="77777777" w:rsidR="001402D5" w:rsidRPr="00F72009" w:rsidRDefault="001402D5" w:rsidP="001402D5">
      <w:pPr>
        <w:rPr>
          <w:rFonts w:cs="Arial"/>
          <w:sz w:val="22"/>
          <w:szCs w:val="22"/>
          <w:lang w:val="sr-Cyrl-RS"/>
        </w:rPr>
      </w:pPr>
    </w:p>
    <w:p w14:paraId="0F067FB0" w14:textId="77777777" w:rsidR="001402D5" w:rsidRPr="00F72009" w:rsidRDefault="001402D5" w:rsidP="006D711A">
      <w:pPr>
        <w:pStyle w:val="Heading2"/>
        <w:numPr>
          <w:ilvl w:val="0"/>
          <w:numId w:val="0"/>
        </w:numPr>
        <w:ind w:left="720" w:hanging="720"/>
        <w:jc w:val="center"/>
        <w:rPr>
          <w:lang w:val="sr-Cyrl-RS"/>
        </w:rPr>
      </w:pPr>
      <w:bookmarkStart w:id="652" w:name="_ОБРАЗАЦ_ТРОШКОВА_ПРИПРЕМЕ"/>
      <w:bookmarkStart w:id="653" w:name="_Toc379212653"/>
      <w:bookmarkStart w:id="654" w:name="_Toc399930168"/>
      <w:bookmarkStart w:id="655" w:name="_Toc402176913"/>
      <w:bookmarkEnd w:id="652"/>
      <w:r w:rsidRPr="00F72009">
        <w:rPr>
          <w:lang w:val="sr-Cyrl-RS"/>
        </w:rPr>
        <w:t>ОБРАЗАЦ ТРОШКОВА ПРИПРЕМЕ ПОНУДЕ</w:t>
      </w:r>
      <w:bookmarkEnd w:id="653"/>
      <w:bookmarkEnd w:id="654"/>
      <w:bookmarkEnd w:id="655"/>
    </w:p>
    <w:p w14:paraId="075D3C09" w14:textId="77777777" w:rsidR="001402D5" w:rsidRPr="00F72009" w:rsidRDefault="001402D5" w:rsidP="001402D5">
      <w:pPr>
        <w:pStyle w:val="BodyText"/>
        <w:rPr>
          <w:rFonts w:cs="Arial"/>
          <w:sz w:val="22"/>
          <w:szCs w:val="22"/>
          <w:lang w:val="sr-Cyrl-RS"/>
        </w:rPr>
      </w:pPr>
    </w:p>
    <w:p w14:paraId="1ED4E87C" w14:textId="77777777" w:rsidR="001402D5" w:rsidRPr="00F72009" w:rsidRDefault="001402D5" w:rsidP="001402D5">
      <w:pPr>
        <w:pStyle w:val="BodyText"/>
        <w:rPr>
          <w:rFonts w:cs="Arial"/>
          <w:sz w:val="22"/>
          <w:szCs w:val="22"/>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79"/>
        <w:gridCol w:w="1626"/>
      </w:tblGrid>
      <w:tr w:rsidR="002936F2" w:rsidRPr="00F72009" w14:paraId="3E9EC71F" w14:textId="77777777" w:rsidTr="00FC398C">
        <w:trPr>
          <w:jc w:val="center"/>
        </w:trPr>
        <w:tc>
          <w:tcPr>
            <w:tcW w:w="756" w:type="dxa"/>
            <w:vAlign w:val="center"/>
          </w:tcPr>
          <w:p w14:paraId="68E78DE6" w14:textId="77777777" w:rsidR="002936F2" w:rsidRPr="00F72009" w:rsidRDefault="002936F2" w:rsidP="00FC398C">
            <w:pPr>
              <w:pStyle w:val="BodyText"/>
              <w:spacing w:before="120"/>
              <w:jc w:val="center"/>
              <w:rPr>
                <w:rFonts w:cs="Arial"/>
                <w:b/>
                <w:sz w:val="22"/>
                <w:szCs w:val="22"/>
                <w:lang w:val="sr-Cyrl-RS"/>
              </w:rPr>
            </w:pPr>
            <w:proofErr w:type="spellStart"/>
            <w:r w:rsidRPr="00F72009">
              <w:rPr>
                <w:rFonts w:cs="Arial"/>
                <w:b/>
                <w:sz w:val="22"/>
                <w:szCs w:val="22"/>
                <w:lang w:val="sr-Cyrl-RS"/>
              </w:rPr>
              <w:t>Р.бр</w:t>
            </w:r>
            <w:proofErr w:type="spellEnd"/>
            <w:r w:rsidRPr="00F72009">
              <w:rPr>
                <w:rFonts w:cs="Arial"/>
                <w:b/>
                <w:sz w:val="22"/>
                <w:szCs w:val="22"/>
                <w:lang w:val="sr-Cyrl-RS"/>
              </w:rPr>
              <w:t>.</w:t>
            </w:r>
          </w:p>
        </w:tc>
        <w:tc>
          <w:tcPr>
            <w:tcW w:w="6679" w:type="dxa"/>
            <w:vAlign w:val="center"/>
          </w:tcPr>
          <w:p w14:paraId="163B9AE1" w14:textId="77777777" w:rsidR="002936F2" w:rsidRPr="00F72009" w:rsidRDefault="002936F2" w:rsidP="00FC398C">
            <w:pPr>
              <w:pStyle w:val="BodyText"/>
              <w:spacing w:before="120"/>
              <w:jc w:val="center"/>
              <w:rPr>
                <w:rFonts w:cs="Arial"/>
                <w:b/>
                <w:szCs w:val="22"/>
                <w:lang w:val="sr-Cyrl-RS"/>
              </w:rPr>
            </w:pPr>
            <w:r w:rsidRPr="00F72009">
              <w:rPr>
                <w:rFonts w:cs="Arial"/>
                <w:b/>
                <w:sz w:val="22"/>
                <w:szCs w:val="22"/>
                <w:lang w:val="sr-Cyrl-RS"/>
              </w:rPr>
              <w:t>Назив и опис трошка</w:t>
            </w:r>
          </w:p>
        </w:tc>
        <w:tc>
          <w:tcPr>
            <w:tcW w:w="1626" w:type="dxa"/>
            <w:vAlign w:val="center"/>
          </w:tcPr>
          <w:p w14:paraId="07B179EA" w14:textId="77777777" w:rsidR="002936F2" w:rsidRPr="00F72009" w:rsidRDefault="002936F2" w:rsidP="00FC398C">
            <w:pPr>
              <w:pStyle w:val="BodyText"/>
              <w:spacing w:before="120"/>
              <w:jc w:val="center"/>
              <w:rPr>
                <w:rFonts w:cs="Arial"/>
                <w:b/>
                <w:szCs w:val="22"/>
                <w:lang w:val="sr-Cyrl-RS"/>
              </w:rPr>
            </w:pPr>
            <w:r w:rsidRPr="00F72009">
              <w:rPr>
                <w:rFonts w:cs="Arial"/>
                <w:b/>
                <w:sz w:val="22"/>
                <w:szCs w:val="22"/>
                <w:lang w:val="sr-Cyrl-RS"/>
              </w:rPr>
              <w:t>Износ</w:t>
            </w:r>
          </w:p>
        </w:tc>
      </w:tr>
      <w:tr w:rsidR="002936F2" w:rsidRPr="00F72009" w14:paraId="60669DF5" w14:textId="77777777" w:rsidTr="002936F2">
        <w:trPr>
          <w:jc w:val="center"/>
        </w:trPr>
        <w:tc>
          <w:tcPr>
            <w:tcW w:w="756" w:type="dxa"/>
          </w:tcPr>
          <w:p w14:paraId="6C49C42E" w14:textId="77777777" w:rsidR="002936F2" w:rsidRPr="00F72009" w:rsidRDefault="002936F2" w:rsidP="001402D5">
            <w:pPr>
              <w:pStyle w:val="BodyText"/>
              <w:jc w:val="center"/>
              <w:rPr>
                <w:rFonts w:cs="Arial"/>
                <w:szCs w:val="22"/>
                <w:lang w:val="sr-Cyrl-RS"/>
              </w:rPr>
            </w:pPr>
          </w:p>
        </w:tc>
        <w:tc>
          <w:tcPr>
            <w:tcW w:w="6679" w:type="dxa"/>
          </w:tcPr>
          <w:p w14:paraId="64F80355" w14:textId="77777777" w:rsidR="002936F2" w:rsidRPr="00F72009" w:rsidRDefault="002936F2" w:rsidP="001402D5">
            <w:pPr>
              <w:pStyle w:val="BodyText"/>
              <w:jc w:val="center"/>
              <w:rPr>
                <w:rFonts w:cs="Arial"/>
                <w:szCs w:val="22"/>
                <w:lang w:val="sr-Cyrl-RS"/>
              </w:rPr>
            </w:pPr>
          </w:p>
        </w:tc>
        <w:tc>
          <w:tcPr>
            <w:tcW w:w="1626" w:type="dxa"/>
          </w:tcPr>
          <w:p w14:paraId="19A4C001" w14:textId="77777777" w:rsidR="002936F2" w:rsidRPr="00F72009" w:rsidRDefault="002936F2" w:rsidP="001402D5">
            <w:pPr>
              <w:pStyle w:val="BodyText"/>
              <w:jc w:val="center"/>
              <w:rPr>
                <w:rFonts w:cs="Arial"/>
                <w:szCs w:val="22"/>
                <w:lang w:val="sr-Cyrl-RS"/>
              </w:rPr>
            </w:pPr>
          </w:p>
        </w:tc>
      </w:tr>
      <w:tr w:rsidR="002936F2" w:rsidRPr="00F72009" w14:paraId="56EBAD98" w14:textId="77777777" w:rsidTr="002936F2">
        <w:trPr>
          <w:jc w:val="center"/>
        </w:trPr>
        <w:tc>
          <w:tcPr>
            <w:tcW w:w="756" w:type="dxa"/>
          </w:tcPr>
          <w:p w14:paraId="5BC6B7AA" w14:textId="77777777" w:rsidR="002936F2" w:rsidRPr="00F72009" w:rsidRDefault="002936F2" w:rsidP="001402D5">
            <w:pPr>
              <w:pStyle w:val="BodyText"/>
              <w:jc w:val="center"/>
              <w:rPr>
                <w:rFonts w:cs="Arial"/>
                <w:szCs w:val="22"/>
                <w:lang w:val="sr-Cyrl-RS"/>
              </w:rPr>
            </w:pPr>
          </w:p>
        </w:tc>
        <w:tc>
          <w:tcPr>
            <w:tcW w:w="6679" w:type="dxa"/>
          </w:tcPr>
          <w:p w14:paraId="7180D1AB" w14:textId="77777777" w:rsidR="002936F2" w:rsidRPr="00F72009" w:rsidRDefault="002936F2" w:rsidP="001402D5">
            <w:pPr>
              <w:pStyle w:val="BodyText"/>
              <w:jc w:val="center"/>
              <w:rPr>
                <w:rFonts w:cs="Arial"/>
                <w:szCs w:val="22"/>
                <w:lang w:val="sr-Cyrl-RS"/>
              </w:rPr>
            </w:pPr>
          </w:p>
        </w:tc>
        <w:tc>
          <w:tcPr>
            <w:tcW w:w="1626" w:type="dxa"/>
          </w:tcPr>
          <w:p w14:paraId="75F86FF3" w14:textId="77777777" w:rsidR="002936F2" w:rsidRPr="00F72009" w:rsidRDefault="002936F2" w:rsidP="001402D5">
            <w:pPr>
              <w:pStyle w:val="BodyText"/>
              <w:jc w:val="center"/>
              <w:rPr>
                <w:rFonts w:cs="Arial"/>
                <w:szCs w:val="22"/>
                <w:lang w:val="sr-Cyrl-RS"/>
              </w:rPr>
            </w:pPr>
          </w:p>
        </w:tc>
      </w:tr>
      <w:tr w:rsidR="002936F2" w:rsidRPr="00F72009" w14:paraId="6B007317" w14:textId="77777777" w:rsidTr="002936F2">
        <w:trPr>
          <w:jc w:val="center"/>
        </w:trPr>
        <w:tc>
          <w:tcPr>
            <w:tcW w:w="756" w:type="dxa"/>
          </w:tcPr>
          <w:p w14:paraId="2A6F84D9" w14:textId="77777777" w:rsidR="002936F2" w:rsidRPr="00F72009" w:rsidRDefault="002936F2" w:rsidP="001402D5">
            <w:pPr>
              <w:pStyle w:val="BodyText"/>
              <w:jc w:val="center"/>
              <w:rPr>
                <w:rFonts w:cs="Arial"/>
                <w:szCs w:val="22"/>
                <w:lang w:val="sr-Cyrl-RS"/>
              </w:rPr>
            </w:pPr>
          </w:p>
        </w:tc>
        <w:tc>
          <w:tcPr>
            <w:tcW w:w="6679" w:type="dxa"/>
          </w:tcPr>
          <w:p w14:paraId="13485080" w14:textId="77777777" w:rsidR="002936F2" w:rsidRPr="00F72009" w:rsidRDefault="002936F2" w:rsidP="001402D5">
            <w:pPr>
              <w:pStyle w:val="BodyText"/>
              <w:jc w:val="center"/>
              <w:rPr>
                <w:rFonts w:cs="Arial"/>
                <w:szCs w:val="22"/>
                <w:lang w:val="sr-Cyrl-RS"/>
              </w:rPr>
            </w:pPr>
          </w:p>
        </w:tc>
        <w:tc>
          <w:tcPr>
            <w:tcW w:w="1626" w:type="dxa"/>
          </w:tcPr>
          <w:p w14:paraId="584505E8" w14:textId="77777777" w:rsidR="002936F2" w:rsidRPr="00F72009" w:rsidRDefault="002936F2" w:rsidP="001402D5">
            <w:pPr>
              <w:pStyle w:val="BodyText"/>
              <w:jc w:val="center"/>
              <w:rPr>
                <w:rFonts w:cs="Arial"/>
                <w:szCs w:val="22"/>
                <w:lang w:val="sr-Cyrl-RS"/>
              </w:rPr>
            </w:pPr>
          </w:p>
        </w:tc>
      </w:tr>
      <w:tr w:rsidR="002936F2" w:rsidRPr="00F72009" w14:paraId="51578075" w14:textId="77777777" w:rsidTr="002936F2">
        <w:trPr>
          <w:jc w:val="center"/>
        </w:trPr>
        <w:tc>
          <w:tcPr>
            <w:tcW w:w="756" w:type="dxa"/>
          </w:tcPr>
          <w:p w14:paraId="0B4C2315" w14:textId="77777777" w:rsidR="002936F2" w:rsidRPr="00F72009" w:rsidRDefault="002936F2" w:rsidP="001402D5">
            <w:pPr>
              <w:pStyle w:val="BodyText"/>
              <w:jc w:val="center"/>
              <w:rPr>
                <w:rFonts w:cs="Arial"/>
                <w:szCs w:val="22"/>
                <w:lang w:val="sr-Cyrl-RS"/>
              </w:rPr>
            </w:pPr>
          </w:p>
        </w:tc>
        <w:tc>
          <w:tcPr>
            <w:tcW w:w="6679" w:type="dxa"/>
          </w:tcPr>
          <w:p w14:paraId="02EA9B7F" w14:textId="77777777" w:rsidR="002936F2" w:rsidRPr="00F72009" w:rsidRDefault="002936F2" w:rsidP="001402D5">
            <w:pPr>
              <w:pStyle w:val="BodyText"/>
              <w:jc w:val="center"/>
              <w:rPr>
                <w:rFonts w:cs="Arial"/>
                <w:szCs w:val="22"/>
                <w:lang w:val="sr-Cyrl-RS"/>
              </w:rPr>
            </w:pPr>
          </w:p>
        </w:tc>
        <w:tc>
          <w:tcPr>
            <w:tcW w:w="1626" w:type="dxa"/>
          </w:tcPr>
          <w:p w14:paraId="7D5C19D2" w14:textId="77777777" w:rsidR="002936F2" w:rsidRPr="00F72009" w:rsidRDefault="002936F2" w:rsidP="001402D5">
            <w:pPr>
              <w:pStyle w:val="BodyText"/>
              <w:jc w:val="center"/>
              <w:rPr>
                <w:rFonts w:cs="Arial"/>
                <w:szCs w:val="22"/>
                <w:lang w:val="sr-Cyrl-RS"/>
              </w:rPr>
            </w:pPr>
          </w:p>
        </w:tc>
      </w:tr>
      <w:tr w:rsidR="002936F2" w:rsidRPr="00F72009" w14:paraId="74AE50AE" w14:textId="77777777" w:rsidTr="002936F2">
        <w:trPr>
          <w:jc w:val="center"/>
        </w:trPr>
        <w:tc>
          <w:tcPr>
            <w:tcW w:w="756" w:type="dxa"/>
          </w:tcPr>
          <w:p w14:paraId="24E7D9F4" w14:textId="77777777" w:rsidR="002936F2" w:rsidRPr="00F72009" w:rsidRDefault="002936F2" w:rsidP="001402D5">
            <w:pPr>
              <w:pStyle w:val="BodyText"/>
              <w:jc w:val="center"/>
              <w:rPr>
                <w:rFonts w:cs="Arial"/>
                <w:szCs w:val="22"/>
                <w:lang w:val="sr-Cyrl-RS"/>
              </w:rPr>
            </w:pPr>
          </w:p>
        </w:tc>
        <w:tc>
          <w:tcPr>
            <w:tcW w:w="6679" w:type="dxa"/>
          </w:tcPr>
          <w:p w14:paraId="6DA12A1F" w14:textId="77777777" w:rsidR="002936F2" w:rsidRPr="00F72009" w:rsidRDefault="002936F2" w:rsidP="001402D5">
            <w:pPr>
              <w:pStyle w:val="BodyText"/>
              <w:jc w:val="center"/>
              <w:rPr>
                <w:rFonts w:cs="Arial"/>
                <w:szCs w:val="22"/>
                <w:lang w:val="sr-Cyrl-RS"/>
              </w:rPr>
            </w:pPr>
          </w:p>
        </w:tc>
        <w:tc>
          <w:tcPr>
            <w:tcW w:w="1626" w:type="dxa"/>
          </w:tcPr>
          <w:p w14:paraId="5AD9E836" w14:textId="77777777" w:rsidR="002936F2" w:rsidRPr="00F72009" w:rsidRDefault="002936F2" w:rsidP="001402D5">
            <w:pPr>
              <w:pStyle w:val="BodyText"/>
              <w:jc w:val="center"/>
              <w:rPr>
                <w:rFonts w:cs="Arial"/>
                <w:szCs w:val="22"/>
                <w:lang w:val="sr-Cyrl-RS"/>
              </w:rPr>
            </w:pPr>
          </w:p>
        </w:tc>
      </w:tr>
      <w:tr w:rsidR="002936F2" w:rsidRPr="00F72009" w14:paraId="104FE1BF" w14:textId="77777777" w:rsidTr="002936F2">
        <w:trPr>
          <w:jc w:val="center"/>
        </w:trPr>
        <w:tc>
          <w:tcPr>
            <w:tcW w:w="7435" w:type="dxa"/>
            <w:gridSpan w:val="2"/>
          </w:tcPr>
          <w:p w14:paraId="5E5A2715" w14:textId="77777777" w:rsidR="002936F2" w:rsidRPr="00F72009" w:rsidRDefault="002936F2" w:rsidP="00FC398C">
            <w:pPr>
              <w:pStyle w:val="BodyText"/>
              <w:spacing w:before="120"/>
              <w:jc w:val="right"/>
              <w:rPr>
                <w:rFonts w:cs="Arial"/>
                <w:b/>
                <w:szCs w:val="22"/>
                <w:lang w:val="sr-Cyrl-RS"/>
              </w:rPr>
            </w:pPr>
            <w:r w:rsidRPr="00F72009">
              <w:rPr>
                <w:rFonts w:cs="Arial"/>
                <w:b/>
                <w:sz w:val="22"/>
                <w:szCs w:val="22"/>
                <w:lang w:val="sr-Cyrl-RS"/>
              </w:rPr>
              <w:t>УКУПНО</w:t>
            </w:r>
          </w:p>
        </w:tc>
        <w:tc>
          <w:tcPr>
            <w:tcW w:w="1626" w:type="dxa"/>
          </w:tcPr>
          <w:p w14:paraId="439A44D8" w14:textId="77777777" w:rsidR="002936F2" w:rsidRPr="00F72009" w:rsidRDefault="002936F2" w:rsidP="00FC398C">
            <w:pPr>
              <w:pStyle w:val="BodyText"/>
              <w:spacing w:before="120"/>
              <w:rPr>
                <w:rFonts w:cs="Arial"/>
                <w:szCs w:val="22"/>
                <w:lang w:val="sr-Cyrl-RS"/>
              </w:rPr>
            </w:pPr>
          </w:p>
        </w:tc>
      </w:tr>
    </w:tbl>
    <w:p w14:paraId="6394169B" w14:textId="77777777" w:rsidR="001402D5" w:rsidRPr="00F72009" w:rsidRDefault="001402D5" w:rsidP="001402D5">
      <w:pPr>
        <w:pStyle w:val="BodyText"/>
        <w:rPr>
          <w:rFonts w:cs="Arial"/>
          <w:sz w:val="22"/>
          <w:szCs w:val="22"/>
          <w:lang w:val="sr-Cyrl-RS"/>
        </w:rPr>
      </w:pPr>
    </w:p>
    <w:p w14:paraId="43341751" w14:textId="77777777" w:rsidR="001402D5" w:rsidRPr="00F72009" w:rsidRDefault="001402D5" w:rsidP="001402D5">
      <w:pPr>
        <w:pStyle w:val="BodyText"/>
        <w:rPr>
          <w:rFonts w:cs="Arial"/>
          <w:sz w:val="22"/>
          <w:szCs w:val="22"/>
          <w:lang w:val="sr-Cyrl-RS"/>
        </w:rPr>
      </w:pPr>
    </w:p>
    <w:p w14:paraId="406F648E" w14:textId="77777777" w:rsidR="001402D5" w:rsidRPr="00F72009" w:rsidRDefault="001402D5" w:rsidP="001402D5">
      <w:pPr>
        <w:pStyle w:val="BodyText"/>
        <w:rPr>
          <w:rFonts w:cs="Arial"/>
          <w:sz w:val="22"/>
          <w:szCs w:val="22"/>
          <w:lang w:val="sr-Cyrl-RS"/>
        </w:rPr>
      </w:pPr>
    </w:p>
    <w:p w14:paraId="0C71652B" w14:textId="77777777" w:rsidR="001402D5" w:rsidRPr="00F72009" w:rsidRDefault="001402D5" w:rsidP="001402D5">
      <w:pPr>
        <w:pStyle w:val="BodyText"/>
        <w:rPr>
          <w:rFonts w:cs="Arial"/>
          <w:sz w:val="22"/>
          <w:szCs w:val="22"/>
          <w:lang w:val="sr-Cyrl-RS"/>
        </w:rPr>
      </w:pPr>
    </w:p>
    <w:p w14:paraId="7542E455" w14:textId="77777777" w:rsidR="001402D5" w:rsidRPr="00F72009" w:rsidRDefault="001402D5" w:rsidP="001402D5">
      <w:pPr>
        <w:pStyle w:val="BodyText"/>
        <w:rPr>
          <w:rFonts w:cs="Arial"/>
          <w:szCs w:val="24"/>
          <w:lang w:val="sr-Cyrl-RS"/>
        </w:rPr>
      </w:pPr>
    </w:p>
    <w:tbl>
      <w:tblPr>
        <w:tblW w:w="0" w:type="auto"/>
        <w:jc w:val="center"/>
        <w:tblLook w:val="01E0" w:firstRow="1" w:lastRow="1" w:firstColumn="1" w:lastColumn="1" w:noHBand="0" w:noVBand="0"/>
      </w:tblPr>
      <w:tblGrid>
        <w:gridCol w:w="3598"/>
        <w:gridCol w:w="1959"/>
        <w:gridCol w:w="3730"/>
      </w:tblGrid>
      <w:tr w:rsidR="001402D5" w:rsidRPr="00F72009" w14:paraId="53090037" w14:textId="77777777" w:rsidTr="001402D5">
        <w:trPr>
          <w:jc w:val="center"/>
        </w:trPr>
        <w:tc>
          <w:tcPr>
            <w:tcW w:w="3652" w:type="dxa"/>
          </w:tcPr>
          <w:p w14:paraId="223E762F" w14:textId="77777777" w:rsidR="001402D5" w:rsidRPr="00F72009" w:rsidRDefault="002936F2" w:rsidP="002936F2">
            <w:pPr>
              <w:jc w:val="center"/>
              <w:rPr>
                <w:rFonts w:cs="Arial"/>
                <w:szCs w:val="24"/>
                <w:lang w:val="sr-Cyrl-RS"/>
              </w:rPr>
            </w:pPr>
            <w:r w:rsidRPr="00F72009">
              <w:rPr>
                <w:rFonts w:cs="Arial"/>
                <w:szCs w:val="24"/>
                <w:lang w:val="sr-Cyrl-RS"/>
              </w:rPr>
              <w:t>Место и д</w:t>
            </w:r>
            <w:r w:rsidR="001402D5" w:rsidRPr="00F72009">
              <w:rPr>
                <w:rFonts w:cs="Arial"/>
                <w:szCs w:val="24"/>
                <w:lang w:val="sr-Cyrl-RS"/>
              </w:rPr>
              <w:t>атум:</w:t>
            </w:r>
          </w:p>
        </w:tc>
        <w:tc>
          <w:tcPr>
            <w:tcW w:w="1985" w:type="dxa"/>
          </w:tcPr>
          <w:p w14:paraId="5148B2BA" w14:textId="77777777" w:rsidR="001402D5" w:rsidRPr="00F72009" w:rsidRDefault="001402D5" w:rsidP="001402D5">
            <w:pPr>
              <w:jc w:val="center"/>
              <w:rPr>
                <w:rFonts w:cs="Arial"/>
                <w:szCs w:val="24"/>
                <w:lang w:val="sr-Cyrl-RS"/>
              </w:rPr>
            </w:pPr>
            <w:proofErr w:type="spellStart"/>
            <w:r w:rsidRPr="00F72009">
              <w:rPr>
                <w:rFonts w:cs="Arial"/>
                <w:szCs w:val="24"/>
                <w:lang w:val="sr-Cyrl-RS"/>
              </w:rPr>
              <w:t>М.П</w:t>
            </w:r>
            <w:proofErr w:type="spellEnd"/>
            <w:r w:rsidRPr="00F72009">
              <w:rPr>
                <w:rFonts w:cs="Arial"/>
                <w:szCs w:val="24"/>
                <w:lang w:val="sr-Cyrl-RS"/>
              </w:rPr>
              <w:t>.</w:t>
            </w:r>
          </w:p>
        </w:tc>
        <w:tc>
          <w:tcPr>
            <w:tcW w:w="3782" w:type="dxa"/>
          </w:tcPr>
          <w:p w14:paraId="6CFD789D" w14:textId="77777777" w:rsidR="001402D5" w:rsidRPr="00F72009" w:rsidRDefault="001402D5" w:rsidP="001402D5">
            <w:pPr>
              <w:jc w:val="center"/>
              <w:rPr>
                <w:rFonts w:cs="Arial"/>
                <w:szCs w:val="24"/>
                <w:lang w:val="sr-Cyrl-RS"/>
              </w:rPr>
            </w:pPr>
            <w:r w:rsidRPr="00F72009">
              <w:rPr>
                <w:rFonts w:cs="Arial"/>
                <w:szCs w:val="24"/>
                <w:lang w:val="sr-Cyrl-RS"/>
              </w:rPr>
              <w:t>Понуђач:</w:t>
            </w:r>
          </w:p>
        </w:tc>
      </w:tr>
      <w:tr w:rsidR="001402D5" w:rsidRPr="00F72009" w14:paraId="1FA86004" w14:textId="77777777" w:rsidTr="001402D5">
        <w:trPr>
          <w:jc w:val="center"/>
        </w:trPr>
        <w:tc>
          <w:tcPr>
            <w:tcW w:w="3652" w:type="dxa"/>
            <w:vAlign w:val="center"/>
          </w:tcPr>
          <w:p w14:paraId="1B5A2E73" w14:textId="77777777" w:rsidR="001402D5" w:rsidRPr="00F72009" w:rsidRDefault="001402D5" w:rsidP="001402D5">
            <w:pPr>
              <w:rPr>
                <w:rFonts w:cs="Arial"/>
                <w:szCs w:val="24"/>
                <w:lang w:val="sr-Cyrl-RS"/>
              </w:rPr>
            </w:pPr>
          </w:p>
        </w:tc>
        <w:tc>
          <w:tcPr>
            <w:tcW w:w="1985" w:type="dxa"/>
            <w:vAlign w:val="center"/>
          </w:tcPr>
          <w:p w14:paraId="6DB4BDE7" w14:textId="77777777" w:rsidR="001402D5" w:rsidRPr="00F72009" w:rsidRDefault="001402D5" w:rsidP="001402D5">
            <w:pPr>
              <w:rPr>
                <w:rFonts w:cs="Arial"/>
                <w:szCs w:val="24"/>
                <w:lang w:val="sr-Cyrl-RS"/>
              </w:rPr>
            </w:pPr>
          </w:p>
        </w:tc>
        <w:tc>
          <w:tcPr>
            <w:tcW w:w="3782" w:type="dxa"/>
            <w:vAlign w:val="center"/>
          </w:tcPr>
          <w:p w14:paraId="49E635BD" w14:textId="77777777" w:rsidR="001402D5" w:rsidRPr="00F72009" w:rsidRDefault="001402D5" w:rsidP="001402D5">
            <w:pPr>
              <w:rPr>
                <w:rFonts w:cs="Arial"/>
                <w:szCs w:val="24"/>
                <w:lang w:val="sr-Cyrl-RS"/>
              </w:rPr>
            </w:pPr>
          </w:p>
        </w:tc>
      </w:tr>
      <w:tr w:rsidR="001402D5" w:rsidRPr="00F72009" w14:paraId="03CCC5C8" w14:textId="77777777" w:rsidTr="001402D5">
        <w:trPr>
          <w:jc w:val="center"/>
        </w:trPr>
        <w:tc>
          <w:tcPr>
            <w:tcW w:w="3652" w:type="dxa"/>
            <w:tcBorders>
              <w:bottom w:val="single" w:sz="4" w:space="0" w:color="auto"/>
            </w:tcBorders>
            <w:vAlign w:val="center"/>
          </w:tcPr>
          <w:p w14:paraId="19783074" w14:textId="77777777" w:rsidR="001402D5" w:rsidRPr="00F72009" w:rsidRDefault="001402D5" w:rsidP="001402D5">
            <w:pPr>
              <w:rPr>
                <w:rFonts w:cs="Arial"/>
                <w:szCs w:val="22"/>
                <w:lang w:val="sr-Cyrl-RS"/>
              </w:rPr>
            </w:pPr>
          </w:p>
        </w:tc>
        <w:tc>
          <w:tcPr>
            <w:tcW w:w="1985" w:type="dxa"/>
            <w:vAlign w:val="center"/>
          </w:tcPr>
          <w:p w14:paraId="32E7920E" w14:textId="77777777" w:rsidR="001402D5" w:rsidRPr="00F72009" w:rsidRDefault="001402D5" w:rsidP="001402D5">
            <w:pPr>
              <w:rPr>
                <w:rFonts w:cs="Arial"/>
                <w:szCs w:val="22"/>
                <w:lang w:val="sr-Cyrl-RS"/>
              </w:rPr>
            </w:pPr>
          </w:p>
        </w:tc>
        <w:tc>
          <w:tcPr>
            <w:tcW w:w="3782" w:type="dxa"/>
            <w:tcBorders>
              <w:bottom w:val="single" w:sz="4" w:space="0" w:color="auto"/>
            </w:tcBorders>
            <w:vAlign w:val="center"/>
          </w:tcPr>
          <w:p w14:paraId="78DAFA99" w14:textId="77777777" w:rsidR="001402D5" w:rsidRPr="00F72009" w:rsidRDefault="001402D5" w:rsidP="001402D5">
            <w:pPr>
              <w:rPr>
                <w:rFonts w:cs="Arial"/>
                <w:szCs w:val="22"/>
                <w:lang w:val="sr-Cyrl-RS"/>
              </w:rPr>
            </w:pPr>
          </w:p>
        </w:tc>
      </w:tr>
    </w:tbl>
    <w:p w14:paraId="61CC496B" w14:textId="77777777" w:rsidR="001402D5" w:rsidRPr="00F72009" w:rsidRDefault="001402D5" w:rsidP="001402D5">
      <w:pPr>
        <w:rPr>
          <w:rFonts w:cs="Arial"/>
          <w:sz w:val="22"/>
          <w:szCs w:val="22"/>
          <w:lang w:val="sr-Cyrl-RS"/>
        </w:rPr>
      </w:pPr>
    </w:p>
    <w:p w14:paraId="75297DD0" w14:textId="77777777" w:rsidR="001402D5" w:rsidRPr="00F72009" w:rsidRDefault="001402D5" w:rsidP="001402D5">
      <w:pPr>
        <w:rPr>
          <w:rFonts w:cs="Arial"/>
          <w:sz w:val="22"/>
          <w:szCs w:val="22"/>
          <w:lang w:val="sr-Cyrl-RS"/>
        </w:rPr>
      </w:pPr>
    </w:p>
    <w:p w14:paraId="53CC7CA3" w14:textId="77777777" w:rsidR="001402D5" w:rsidRPr="00F72009" w:rsidRDefault="001402D5" w:rsidP="001402D5">
      <w:pPr>
        <w:rPr>
          <w:rFonts w:cs="Arial"/>
          <w:sz w:val="22"/>
          <w:szCs w:val="22"/>
          <w:lang w:val="sr-Cyrl-RS"/>
        </w:rPr>
      </w:pPr>
    </w:p>
    <w:p w14:paraId="66D65E97" w14:textId="77777777" w:rsidR="001402D5" w:rsidRPr="00F72009" w:rsidRDefault="001402D5" w:rsidP="001402D5">
      <w:pPr>
        <w:rPr>
          <w:rFonts w:cs="Arial"/>
          <w:sz w:val="22"/>
          <w:szCs w:val="22"/>
          <w:lang w:val="sr-Cyrl-RS"/>
        </w:rPr>
      </w:pPr>
    </w:p>
    <w:p w14:paraId="48F7BDD7" w14:textId="77777777" w:rsidR="001402D5" w:rsidRPr="00F72009" w:rsidRDefault="001402D5" w:rsidP="001402D5">
      <w:pPr>
        <w:rPr>
          <w:rFonts w:cs="Arial"/>
          <w:sz w:val="22"/>
          <w:szCs w:val="22"/>
          <w:lang w:val="sr-Cyrl-RS"/>
        </w:rPr>
      </w:pPr>
    </w:p>
    <w:p w14:paraId="633ACC07" w14:textId="77777777" w:rsidR="001402D5" w:rsidRPr="00F72009" w:rsidRDefault="001402D5" w:rsidP="001402D5">
      <w:pPr>
        <w:rPr>
          <w:rFonts w:cs="Arial"/>
          <w:sz w:val="22"/>
          <w:szCs w:val="22"/>
          <w:lang w:val="sr-Cyrl-RS"/>
        </w:rPr>
      </w:pPr>
    </w:p>
    <w:p w14:paraId="61B20A19" w14:textId="77777777" w:rsidR="001402D5" w:rsidRPr="00F72009" w:rsidRDefault="001402D5" w:rsidP="001402D5">
      <w:pPr>
        <w:rPr>
          <w:rFonts w:cs="Arial"/>
          <w:sz w:val="22"/>
          <w:szCs w:val="22"/>
          <w:lang w:val="sr-Cyrl-RS"/>
        </w:rPr>
      </w:pPr>
    </w:p>
    <w:p w14:paraId="063A4DF5" w14:textId="77777777" w:rsidR="001402D5" w:rsidRPr="00F72009" w:rsidRDefault="001402D5" w:rsidP="001402D5">
      <w:pPr>
        <w:rPr>
          <w:rFonts w:cs="Arial"/>
          <w:sz w:val="22"/>
          <w:szCs w:val="22"/>
          <w:lang w:val="sr-Cyrl-RS"/>
        </w:rPr>
      </w:pPr>
    </w:p>
    <w:p w14:paraId="05CD6090" w14:textId="77777777" w:rsidR="001402D5" w:rsidRPr="00F72009" w:rsidRDefault="001402D5" w:rsidP="001402D5">
      <w:pPr>
        <w:rPr>
          <w:rFonts w:cs="Arial"/>
          <w:sz w:val="22"/>
          <w:szCs w:val="22"/>
          <w:lang w:val="sr-Cyrl-RS"/>
        </w:rPr>
      </w:pPr>
    </w:p>
    <w:p w14:paraId="32FE1C66" w14:textId="77777777" w:rsidR="001402D5" w:rsidRPr="00F72009" w:rsidRDefault="00D30A42" w:rsidP="00F555A0">
      <w:pPr>
        <w:spacing w:after="0"/>
        <w:jc w:val="right"/>
        <w:rPr>
          <w:b/>
          <w:i/>
          <w:lang w:val="sr-Cyrl-RS"/>
        </w:rPr>
      </w:pPr>
      <w:r w:rsidRPr="00F72009">
        <w:rPr>
          <w:rFonts w:cs="Arial"/>
          <w:b/>
          <w:i/>
          <w:sz w:val="22"/>
          <w:szCs w:val="22"/>
          <w:lang w:val="sr-Cyrl-RS"/>
        </w:rPr>
        <w:br w:type="page"/>
      </w:r>
      <w:r w:rsidR="001402D5" w:rsidRPr="00F72009">
        <w:rPr>
          <w:rFonts w:cs="Arial"/>
          <w:b/>
          <w:i/>
          <w:szCs w:val="24"/>
          <w:lang w:val="sr-Cyrl-RS"/>
        </w:rPr>
        <w:lastRenderedPageBreak/>
        <w:t xml:space="preserve">ОБРАЗАЦ </w:t>
      </w:r>
      <w:r w:rsidR="0016489A" w:rsidRPr="00F72009">
        <w:rPr>
          <w:rFonts w:cs="Arial"/>
          <w:b/>
          <w:i/>
          <w:szCs w:val="24"/>
          <w:lang w:val="sr-Cyrl-RS"/>
        </w:rPr>
        <w:t>7</w:t>
      </w:r>
      <w:r w:rsidR="001402D5" w:rsidRPr="00F72009">
        <w:rPr>
          <w:rFonts w:cs="Arial"/>
          <w:b/>
          <w:i/>
          <w:szCs w:val="24"/>
          <w:lang w:val="sr-Cyrl-RS"/>
        </w:rPr>
        <w:t xml:space="preserve">. </w:t>
      </w:r>
    </w:p>
    <w:p w14:paraId="599455B6" w14:textId="77777777" w:rsidR="00D73A31" w:rsidRPr="00F72009" w:rsidRDefault="001402D5" w:rsidP="004772F6">
      <w:pPr>
        <w:pStyle w:val="Heading2"/>
        <w:numPr>
          <w:ilvl w:val="0"/>
          <w:numId w:val="0"/>
        </w:numPr>
        <w:spacing w:before="120" w:after="120"/>
        <w:ind w:left="720" w:hanging="720"/>
        <w:jc w:val="center"/>
        <w:rPr>
          <w:b w:val="0"/>
          <w:color w:val="000000"/>
          <w:lang w:val="sr-Cyrl-RS"/>
        </w:rPr>
      </w:pPr>
      <w:bookmarkStart w:id="656" w:name="_МОДЕЛ_УГОВОРА"/>
      <w:bookmarkStart w:id="657" w:name="_Toc297798756"/>
      <w:bookmarkStart w:id="658" w:name="_Toc310433015"/>
      <w:bookmarkStart w:id="659" w:name="_Toc351378499"/>
      <w:bookmarkStart w:id="660" w:name="_Toc379212654"/>
      <w:bookmarkStart w:id="661" w:name="_Toc399930169"/>
      <w:bookmarkStart w:id="662" w:name="_Toc402176914"/>
      <w:bookmarkEnd w:id="656"/>
      <w:r w:rsidRPr="00F72009">
        <w:rPr>
          <w:lang w:val="sr-Cyrl-RS"/>
        </w:rPr>
        <w:t>МОДЕЛ УГОВОРА</w:t>
      </w:r>
      <w:bookmarkEnd w:id="657"/>
      <w:bookmarkEnd w:id="658"/>
      <w:bookmarkEnd w:id="659"/>
      <w:bookmarkEnd w:id="660"/>
      <w:bookmarkEnd w:id="661"/>
      <w:bookmarkEnd w:id="662"/>
    </w:p>
    <w:p w14:paraId="2AA90D19" w14:textId="77777777" w:rsidR="00444959" w:rsidRPr="00F72009" w:rsidRDefault="00444959" w:rsidP="00444959">
      <w:pPr>
        <w:tabs>
          <w:tab w:val="left" w:pos="993"/>
        </w:tabs>
        <w:rPr>
          <w:rFonts w:cs="Arial"/>
          <w:szCs w:val="24"/>
          <w:lang w:val="sr-Cyrl-RS"/>
        </w:rPr>
      </w:pPr>
      <w:r w:rsidRPr="00F72009">
        <w:rPr>
          <w:rFonts w:cs="Arial"/>
          <w:szCs w:val="24"/>
          <w:lang w:val="sr-Cyrl-RS"/>
        </w:rPr>
        <w:t>Уговорне стране:</w:t>
      </w:r>
    </w:p>
    <w:p w14:paraId="326833BA" w14:textId="77777777" w:rsidR="00444959" w:rsidRPr="00F72009" w:rsidRDefault="00444959" w:rsidP="0064496B">
      <w:pPr>
        <w:numPr>
          <w:ilvl w:val="0"/>
          <w:numId w:val="35"/>
        </w:numPr>
        <w:autoSpaceDE w:val="0"/>
        <w:autoSpaceDN w:val="0"/>
        <w:spacing w:after="0"/>
        <w:rPr>
          <w:rFonts w:cs="Arial"/>
          <w:color w:val="000000"/>
          <w:szCs w:val="24"/>
          <w:lang w:val="sr-Cyrl-RS" w:eastAsia="en-US"/>
        </w:rPr>
      </w:pPr>
      <w:r w:rsidRPr="00F72009">
        <w:rPr>
          <w:rFonts w:cs="Arial"/>
          <w:color w:val="000000"/>
          <w:szCs w:val="24"/>
          <w:lang w:val="sr-Cyrl-RS" w:eastAsia="en-US"/>
        </w:rPr>
        <w:t>ЈАВНО ПРЕДУЗЕЋЕ „ЕЛЕКТРОПРИВРЕДА СРБИЈЕ“, Београд, Улица Царице Милице 2, Република Србија, матични број: 20053658, ПИБ 103920327 које заступа законски заступник Александар Обрадовић директор (</w:t>
      </w:r>
      <w:r w:rsidRPr="00F72009">
        <w:rPr>
          <w:rFonts w:cs="Arial"/>
          <w:szCs w:val="24"/>
          <w:lang w:val="sr-Cyrl-RS" w:eastAsia="en-US"/>
        </w:rPr>
        <w:t>у даљем тексту: Наручилац</w:t>
      </w:r>
      <w:r w:rsidR="00F62417" w:rsidRPr="00F72009">
        <w:rPr>
          <w:rFonts w:cs="Arial"/>
          <w:szCs w:val="24"/>
          <w:lang w:val="sr-Cyrl-RS" w:eastAsia="en-US"/>
        </w:rPr>
        <w:t xml:space="preserve"> или ЕПС</w:t>
      </w:r>
      <w:r w:rsidRPr="00F72009">
        <w:rPr>
          <w:rFonts w:cs="Arial"/>
          <w:szCs w:val="24"/>
          <w:lang w:val="sr-Cyrl-RS" w:eastAsia="en-US"/>
        </w:rPr>
        <w:t>)</w:t>
      </w:r>
    </w:p>
    <w:p w14:paraId="62953086" w14:textId="77777777" w:rsidR="00444959" w:rsidRPr="00F72009" w:rsidRDefault="00444959" w:rsidP="00444959">
      <w:pPr>
        <w:autoSpaceDE w:val="0"/>
        <w:autoSpaceDN w:val="0"/>
        <w:rPr>
          <w:rFonts w:cs="Arial"/>
          <w:color w:val="000000"/>
          <w:szCs w:val="24"/>
          <w:lang w:val="sr-Cyrl-RS" w:eastAsia="en-US"/>
        </w:rPr>
      </w:pPr>
      <w:r w:rsidRPr="00F72009">
        <w:rPr>
          <w:rFonts w:cs="Arial"/>
          <w:color w:val="000000"/>
          <w:szCs w:val="24"/>
          <w:lang w:val="sr-Cyrl-RS" w:eastAsia="en-US"/>
        </w:rPr>
        <w:t>и</w:t>
      </w:r>
    </w:p>
    <w:p w14:paraId="1073693D" w14:textId="77777777" w:rsidR="00444959" w:rsidRPr="00F72009" w:rsidRDefault="00444959" w:rsidP="0064496B">
      <w:pPr>
        <w:numPr>
          <w:ilvl w:val="0"/>
          <w:numId w:val="35"/>
        </w:numPr>
        <w:autoSpaceDE w:val="0"/>
        <w:autoSpaceDN w:val="0"/>
        <w:spacing w:after="0"/>
        <w:rPr>
          <w:rFonts w:cs="Arial"/>
          <w:szCs w:val="24"/>
          <w:lang w:val="sr-Cyrl-RS" w:eastAsia="en-US"/>
        </w:rPr>
      </w:pPr>
      <w:r w:rsidRPr="00F72009">
        <w:rPr>
          <w:rFonts w:cs="Arial"/>
          <w:szCs w:val="24"/>
          <w:lang w:val="sr-Cyrl-RS" w:eastAsia="en-US"/>
        </w:rPr>
        <w:t xml:space="preserve">_________________ из ________, ул. ____________, бр.____, </w:t>
      </w:r>
      <w:r w:rsidR="00581326" w:rsidRPr="00F72009">
        <w:rPr>
          <w:rFonts w:cs="Arial"/>
          <w:szCs w:val="24"/>
          <w:lang w:val="sr-Cyrl-RS" w:eastAsia="en-US"/>
        </w:rPr>
        <w:t>матични број</w:t>
      </w:r>
      <w:r w:rsidRPr="00F72009">
        <w:rPr>
          <w:rFonts w:cs="Arial"/>
          <w:szCs w:val="24"/>
          <w:lang w:val="sr-Cyrl-RS" w:eastAsia="en-US"/>
        </w:rPr>
        <w:t>: ___________, ПИБ: ___________, кога заступа __________________, _____________, (као лидер у име и за рачун групе понуђача</w:t>
      </w:r>
      <w:r w:rsidRPr="00F72009">
        <w:rPr>
          <w:rFonts w:cs="Arial"/>
          <w:i/>
          <w:szCs w:val="24"/>
          <w:lang w:val="sr-Cyrl-RS" w:eastAsia="en-US"/>
        </w:rPr>
        <w:t xml:space="preserve">, </w:t>
      </w:r>
      <w:r w:rsidRPr="00F72009">
        <w:rPr>
          <w:rFonts w:cs="Arial"/>
          <w:i/>
          <w:color w:val="548DD4" w:themeColor="text2" w:themeTint="99"/>
          <w:szCs w:val="24"/>
          <w:lang w:val="sr-Cyrl-RS" w:eastAsia="en-US"/>
        </w:rPr>
        <w:t>[</w:t>
      </w:r>
      <w:r w:rsidR="00581326" w:rsidRPr="00F72009">
        <w:rPr>
          <w:rFonts w:cs="Arial"/>
          <w:i/>
          <w:color w:val="548DD4" w:themeColor="text2" w:themeTint="99"/>
          <w:szCs w:val="24"/>
          <w:lang w:val="sr-Cyrl-RS" w:eastAsia="en-US"/>
        </w:rPr>
        <w:t>напомена: биће</w:t>
      </w:r>
      <w:r w:rsidRPr="00F72009">
        <w:rPr>
          <w:rFonts w:cs="Arial"/>
          <w:i/>
          <w:color w:val="548DD4" w:themeColor="text2" w:themeTint="99"/>
          <w:szCs w:val="24"/>
          <w:lang w:val="sr-Cyrl-RS" w:eastAsia="en-US"/>
        </w:rPr>
        <w:t xml:space="preserve"> наведено у тексту Уговора у случају заједничке понуде]</w:t>
      </w:r>
      <w:r w:rsidRPr="00F72009">
        <w:rPr>
          <w:rFonts w:cs="Arial"/>
          <w:szCs w:val="24"/>
          <w:lang w:val="sr-Cyrl-RS" w:eastAsia="en-US"/>
        </w:rPr>
        <w:t xml:space="preserve"> (у даљем тексту: </w:t>
      </w:r>
      <w:r w:rsidR="003F3B2F">
        <w:rPr>
          <w:rFonts w:cs="Arial"/>
          <w:szCs w:val="24"/>
          <w:lang w:val="sr-Cyrl-RS" w:eastAsia="en-US"/>
        </w:rPr>
        <w:t>Извршилац</w:t>
      </w:r>
      <w:r w:rsidR="003F3B2F" w:rsidRPr="00F72009">
        <w:rPr>
          <w:rFonts w:cs="Arial"/>
          <w:szCs w:val="24"/>
          <w:lang w:val="sr-Cyrl-RS" w:eastAsia="en-US"/>
        </w:rPr>
        <w:t xml:space="preserve"> </w:t>
      </w:r>
      <w:r w:rsidR="00F62417" w:rsidRPr="00F72009">
        <w:rPr>
          <w:rFonts w:cs="Arial"/>
          <w:szCs w:val="24"/>
          <w:lang w:val="sr-Cyrl-RS" w:eastAsia="en-US"/>
        </w:rPr>
        <w:t xml:space="preserve">или </w:t>
      </w:r>
      <w:r w:rsidRPr="00F72009">
        <w:rPr>
          <w:rFonts w:cs="Arial"/>
          <w:szCs w:val="24"/>
          <w:lang w:val="sr-Cyrl-RS" w:eastAsia="en-US"/>
        </w:rPr>
        <w:t>__________)</w:t>
      </w:r>
      <w:r w:rsidRPr="00F72009">
        <w:rPr>
          <w:rFonts w:cs="Arial"/>
          <w:b/>
          <w:szCs w:val="24"/>
          <w:lang w:val="sr-Cyrl-RS" w:eastAsia="en-US"/>
        </w:rPr>
        <w:t xml:space="preserve"> </w:t>
      </w:r>
    </w:p>
    <w:p w14:paraId="3698F37F" w14:textId="77777777" w:rsidR="00444959" w:rsidRPr="00F72009" w:rsidRDefault="00444959" w:rsidP="00444959">
      <w:pPr>
        <w:rPr>
          <w:rFonts w:cs="Arial"/>
          <w:szCs w:val="24"/>
          <w:lang w:val="sr-Cyrl-RS"/>
        </w:rPr>
      </w:pPr>
    </w:p>
    <w:p w14:paraId="24C21AAB" w14:textId="77777777" w:rsidR="00444959" w:rsidRPr="00F72009" w:rsidRDefault="00444959" w:rsidP="00444959">
      <w:pPr>
        <w:rPr>
          <w:rFonts w:cs="Arial"/>
          <w:color w:val="548DD4" w:themeColor="text2" w:themeTint="99"/>
          <w:szCs w:val="24"/>
          <w:lang w:val="sr-Cyrl-RS"/>
        </w:rPr>
      </w:pPr>
      <w:r w:rsidRPr="00F72009">
        <w:rPr>
          <w:rFonts w:cs="Arial"/>
          <w:szCs w:val="24"/>
          <w:lang w:val="sr-Cyrl-RS"/>
        </w:rPr>
        <w:t xml:space="preserve">закључиле су у Београду, дана ___________.2014. године </w:t>
      </w:r>
      <w:r w:rsidRPr="00F72009">
        <w:rPr>
          <w:rFonts w:cs="Arial"/>
          <w:i/>
          <w:color w:val="548DD4" w:themeColor="text2" w:themeTint="99"/>
          <w:szCs w:val="24"/>
          <w:lang w:val="sr-Cyrl-RS"/>
        </w:rPr>
        <w:t>[напомена: не попуњава понуђач]</w:t>
      </w:r>
    </w:p>
    <w:p w14:paraId="4585C932" w14:textId="77777777" w:rsidR="001402D5" w:rsidRPr="00F72009" w:rsidRDefault="001402D5" w:rsidP="001402D5">
      <w:pPr>
        <w:jc w:val="center"/>
        <w:rPr>
          <w:rFonts w:cs="Arial"/>
          <w:b/>
          <w:spacing w:val="120"/>
          <w:szCs w:val="24"/>
          <w:lang w:val="sr-Cyrl-RS"/>
        </w:rPr>
      </w:pPr>
      <w:r w:rsidRPr="00F72009">
        <w:rPr>
          <w:rFonts w:cs="Arial"/>
          <w:b/>
          <w:spacing w:val="120"/>
          <w:szCs w:val="24"/>
          <w:lang w:val="sr-Cyrl-RS"/>
        </w:rPr>
        <w:t>УГОВОР</w:t>
      </w:r>
    </w:p>
    <w:p w14:paraId="38844A0C" w14:textId="77777777" w:rsidR="009F680B" w:rsidRPr="00F72009" w:rsidRDefault="001402D5" w:rsidP="009F680B">
      <w:pPr>
        <w:rPr>
          <w:rFonts w:cs="Arial"/>
          <w:color w:val="548DD4" w:themeColor="text2" w:themeTint="99"/>
          <w:szCs w:val="24"/>
          <w:lang w:val="sr-Cyrl-RS"/>
        </w:rPr>
      </w:pPr>
      <w:r w:rsidRPr="00F72009">
        <w:rPr>
          <w:rFonts w:cs="Arial"/>
          <w:noProof/>
          <w:szCs w:val="24"/>
          <w:lang w:val="sr-Cyrl-RS" w:eastAsia="en-US"/>
        </w:rPr>
        <w:t>Угoвoрнe стрaнe сaглaснo кoнстaтуjу:</w:t>
      </w:r>
      <w:r w:rsidR="005767CB" w:rsidRPr="00F72009">
        <w:rPr>
          <w:rFonts w:cs="Arial"/>
          <w:noProof/>
          <w:szCs w:val="24"/>
          <w:lang w:val="sr-Cyrl-RS" w:eastAsia="en-US"/>
        </w:rPr>
        <w:t xml:space="preserve"> </w:t>
      </w:r>
      <w:r w:rsidR="009F680B" w:rsidRPr="00F72009">
        <w:rPr>
          <w:rFonts w:cs="Arial"/>
          <w:i/>
          <w:color w:val="548DD4" w:themeColor="text2" w:themeTint="99"/>
          <w:szCs w:val="24"/>
          <w:lang w:val="sr-Cyrl-RS"/>
        </w:rPr>
        <w:t>[напомена: не попуњава понуђач]</w:t>
      </w:r>
    </w:p>
    <w:p w14:paraId="461981C1" w14:textId="77777777" w:rsidR="001402D5" w:rsidRPr="00F72009" w:rsidRDefault="00F92F19" w:rsidP="0064496B">
      <w:pPr>
        <w:pStyle w:val="ListParagraph"/>
        <w:numPr>
          <w:ilvl w:val="0"/>
          <w:numId w:val="36"/>
        </w:numPr>
        <w:rPr>
          <w:rFonts w:cs="Arial"/>
          <w:noProof/>
          <w:szCs w:val="24"/>
          <w:lang w:val="sr-Cyrl-RS"/>
        </w:rPr>
      </w:pPr>
      <w:r w:rsidRPr="00F72009">
        <w:rPr>
          <w:rFonts w:cs="Arial"/>
          <w:noProof/>
          <w:szCs w:val="24"/>
          <w:lang w:val="sr-Cyrl-RS"/>
        </w:rPr>
        <w:t>Д</w:t>
      </w:r>
      <w:r w:rsidR="001402D5" w:rsidRPr="00F72009">
        <w:rPr>
          <w:rFonts w:cs="Arial"/>
          <w:noProof/>
          <w:szCs w:val="24"/>
          <w:lang w:val="sr-Cyrl-RS"/>
        </w:rPr>
        <w:t xml:space="preserve">а је ЕПС у складу са чланом ____ став ____ тачка ____ Закона о јавним набавкама спровео отворени поступак за набавку </w:t>
      </w:r>
      <w:r w:rsidR="00D44503" w:rsidRPr="00D44503">
        <w:rPr>
          <w:rFonts w:cs="Arial"/>
          <w:szCs w:val="24"/>
          <w:lang w:val="sr-Cyrl-RS"/>
        </w:rPr>
        <w:t>услуге проширењ</w:t>
      </w:r>
      <w:r w:rsidR="00D44503">
        <w:rPr>
          <w:rFonts w:cs="Arial"/>
          <w:szCs w:val="24"/>
          <w:lang w:val="sr-Cyrl-RS"/>
        </w:rPr>
        <w:t>а</w:t>
      </w:r>
      <w:r w:rsidR="00D44503" w:rsidRPr="00D44503">
        <w:rPr>
          <w:rFonts w:cs="Arial"/>
          <w:szCs w:val="24"/>
          <w:lang w:val="sr-Cyrl-RS"/>
        </w:rPr>
        <w:t xml:space="preserve"> ERP система – набавка додатних модула/лиценци и потребних услуга консултације и имплементације</w:t>
      </w:r>
      <w:r w:rsidR="001402D5" w:rsidRPr="00F72009">
        <w:rPr>
          <w:noProof/>
          <w:szCs w:val="24"/>
          <w:lang w:val="sr-Cyrl-RS"/>
        </w:rPr>
        <w:t xml:space="preserve">, према Конкурсној документацији </w:t>
      </w:r>
      <w:r w:rsidR="001402D5" w:rsidRPr="00F72009">
        <w:rPr>
          <w:rFonts w:cs="Arial"/>
          <w:noProof/>
          <w:szCs w:val="24"/>
          <w:lang w:val="sr-Cyrl-RS"/>
        </w:rPr>
        <w:t xml:space="preserve">број </w:t>
      </w:r>
      <w:r w:rsidR="00026D59" w:rsidRPr="00F72009">
        <w:rPr>
          <w:rFonts w:cs="Arial"/>
          <w:szCs w:val="24"/>
          <w:lang w:val="sr-Cyrl-RS"/>
        </w:rPr>
        <w:t>60/14/ДИКТ</w:t>
      </w:r>
      <w:r w:rsidR="001402D5" w:rsidRPr="00F72009">
        <w:rPr>
          <w:rFonts w:cs="Arial"/>
          <w:noProof/>
          <w:szCs w:val="24"/>
          <w:lang w:val="sr-Cyrl-RS"/>
        </w:rPr>
        <w:t>, у складу са Годишњим пр</w:t>
      </w:r>
      <w:r w:rsidR="00CC3731" w:rsidRPr="00F72009">
        <w:rPr>
          <w:rFonts w:cs="Arial"/>
          <w:noProof/>
          <w:szCs w:val="24"/>
          <w:lang w:val="sr-Cyrl-RS"/>
        </w:rPr>
        <w:t>ограмом пословања ЈП ЕПС за 2014</w:t>
      </w:r>
      <w:r w:rsidR="001402D5" w:rsidRPr="00F72009">
        <w:rPr>
          <w:rFonts w:cs="Arial"/>
          <w:noProof/>
          <w:szCs w:val="24"/>
          <w:lang w:val="sr-Cyrl-RS"/>
        </w:rPr>
        <w:t>. годину, План инвестиција на позицији _____ тачка ___ са процењеном вредношћу у износу од _____________ динара (у даљем тексту: Конкурсна документација), која је саставни део овог уговора;</w:t>
      </w:r>
    </w:p>
    <w:p w14:paraId="5B93A952" w14:textId="77777777" w:rsidR="001402D5" w:rsidRPr="00F72009" w:rsidRDefault="00F92F19" w:rsidP="0064496B">
      <w:pPr>
        <w:pStyle w:val="ListParagraph"/>
        <w:numPr>
          <w:ilvl w:val="0"/>
          <w:numId w:val="36"/>
        </w:numPr>
        <w:rPr>
          <w:rFonts w:cs="Arial"/>
          <w:noProof/>
          <w:szCs w:val="24"/>
          <w:lang w:val="sr-Cyrl-RS"/>
        </w:rPr>
      </w:pPr>
      <w:r w:rsidRPr="00F72009">
        <w:rPr>
          <w:rFonts w:cs="Arial"/>
          <w:noProof/>
          <w:szCs w:val="24"/>
          <w:lang w:val="sr-Cyrl-RS"/>
        </w:rPr>
        <w:t>Д</w:t>
      </w:r>
      <w:r w:rsidR="001402D5" w:rsidRPr="00F72009">
        <w:rPr>
          <w:rFonts w:cs="Arial"/>
          <w:noProof/>
          <w:szCs w:val="24"/>
          <w:lang w:val="sr-Cyrl-RS"/>
        </w:rPr>
        <w:t xml:space="preserve">а је ___________доставио </w:t>
      </w:r>
      <w:r w:rsidR="00CE5A21" w:rsidRPr="00F72009">
        <w:rPr>
          <w:rFonts w:cs="Arial"/>
          <w:noProof/>
          <w:szCs w:val="24"/>
          <w:lang w:val="sr-Cyrl-RS"/>
        </w:rPr>
        <w:t>прихватљиву</w:t>
      </w:r>
      <w:r w:rsidR="001402D5" w:rsidRPr="00F72009">
        <w:rPr>
          <w:rFonts w:cs="Arial"/>
          <w:noProof/>
          <w:szCs w:val="24"/>
          <w:lang w:val="sr-Cyrl-RS"/>
        </w:rPr>
        <w:t xml:space="preserve"> Понуду број ________ од ______</w:t>
      </w:r>
      <w:r w:rsidR="00F62417" w:rsidRPr="00F72009">
        <w:rPr>
          <w:rFonts w:cs="Arial"/>
          <w:noProof/>
          <w:szCs w:val="24"/>
          <w:lang w:val="sr-Cyrl-RS"/>
        </w:rPr>
        <w:t>____</w:t>
      </w:r>
      <w:r w:rsidR="001402D5" w:rsidRPr="00F72009">
        <w:rPr>
          <w:rFonts w:cs="Arial"/>
          <w:noProof/>
          <w:szCs w:val="24"/>
          <w:lang w:val="sr-Cyrl-RS"/>
        </w:rPr>
        <w:t>__ године, заведена у ЈП ЕПС под бројем ___________ од _________ ( у даљем тексту: Понуда), која је саставни део овог уговора;</w:t>
      </w:r>
    </w:p>
    <w:p w14:paraId="4AD39152" w14:textId="77777777" w:rsidR="001402D5" w:rsidRPr="00F72009" w:rsidRDefault="00F92F19" w:rsidP="0064496B">
      <w:pPr>
        <w:pStyle w:val="ListParagraph"/>
        <w:numPr>
          <w:ilvl w:val="0"/>
          <w:numId w:val="36"/>
        </w:numPr>
        <w:rPr>
          <w:rFonts w:cs="Arial"/>
          <w:noProof/>
          <w:szCs w:val="24"/>
          <w:lang w:val="sr-Cyrl-RS"/>
        </w:rPr>
      </w:pPr>
      <w:r w:rsidRPr="00F72009">
        <w:rPr>
          <w:rFonts w:cs="Arial"/>
          <w:noProof/>
          <w:szCs w:val="24"/>
          <w:lang w:val="sr-Cyrl-RS"/>
        </w:rPr>
        <w:t>Д</w:t>
      </w:r>
      <w:r w:rsidR="001402D5" w:rsidRPr="00F72009">
        <w:rPr>
          <w:rFonts w:cs="Arial"/>
          <w:noProof/>
          <w:szCs w:val="24"/>
          <w:lang w:val="sr-Cyrl-RS"/>
        </w:rPr>
        <w:t xml:space="preserve">а је ЕПС у складу са чланом ____ Закона о јавним набавкама донео Одлуку (ЈП ЕПС бр. ________ од _________ године) о </w:t>
      </w:r>
      <w:r w:rsidR="00CE5A21" w:rsidRPr="00F72009">
        <w:rPr>
          <w:rFonts w:cs="Arial"/>
          <w:noProof/>
          <w:szCs w:val="24"/>
          <w:lang w:val="sr-Cyrl-RS"/>
        </w:rPr>
        <w:t>додели уговора.</w:t>
      </w:r>
    </w:p>
    <w:p w14:paraId="317ACB29" w14:textId="77777777" w:rsidR="00F92F19" w:rsidRPr="00F72009" w:rsidRDefault="00F92F19" w:rsidP="0064496B">
      <w:pPr>
        <w:pStyle w:val="ListParagraph"/>
        <w:numPr>
          <w:ilvl w:val="0"/>
          <w:numId w:val="36"/>
        </w:numPr>
        <w:spacing w:after="0"/>
        <w:rPr>
          <w:rFonts w:cs="Arial"/>
          <w:b/>
          <w:noProof/>
          <w:szCs w:val="24"/>
          <w:u w:val="single"/>
          <w:lang w:val="sr-Cyrl-RS" w:eastAsia="en-US"/>
        </w:rPr>
      </w:pPr>
      <w:r w:rsidRPr="00F72009">
        <w:rPr>
          <w:rFonts w:cs="Arial"/>
          <w:noProof/>
          <w:szCs w:val="24"/>
          <w:lang w:val="sr-Cyrl-RS"/>
        </w:rPr>
        <w:t>Да ЈП ЕПС закључује овај уговор у своје име и за свој рачун.</w:t>
      </w:r>
    </w:p>
    <w:p w14:paraId="4ED0AB9A" w14:textId="77777777" w:rsidR="00F92F19" w:rsidRPr="00F72009" w:rsidRDefault="00F92F19" w:rsidP="00F92F19">
      <w:pPr>
        <w:rPr>
          <w:rFonts w:cs="Arial"/>
          <w:noProof/>
          <w:szCs w:val="24"/>
          <w:lang w:val="sr-Cyrl-RS"/>
        </w:rPr>
      </w:pPr>
    </w:p>
    <w:p w14:paraId="36540644" w14:textId="77777777" w:rsidR="00F92F19" w:rsidRPr="00F72009" w:rsidRDefault="00F92F19" w:rsidP="00F92F19">
      <w:pPr>
        <w:rPr>
          <w:rFonts w:cs="Arial"/>
          <w:i/>
          <w:noProof/>
          <w:szCs w:val="24"/>
          <w:lang w:val="sr-Cyrl-RS"/>
        </w:rPr>
      </w:pPr>
      <w:r w:rsidRPr="00F72009">
        <w:rPr>
          <w:rFonts w:cs="Arial"/>
          <w:i/>
          <w:noProof/>
          <w:szCs w:val="24"/>
          <w:lang w:val="sr-Cyrl-RS"/>
        </w:rPr>
        <w:t>ДЕО МОДЕЛА УГОВОРА У СЛУЧАЈУ ПОНУДЕ СА ПОДИЗВОЂАЧИМА :</w:t>
      </w:r>
    </w:p>
    <w:p w14:paraId="508137F1" w14:textId="77777777" w:rsidR="00F92F19" w:rsidRPr="00F72009" w:rsidRDefault="00F92F19" w:rsidP="0064496B">
      <w:pPr>
        <w:pStyle w:val="ListParagraph"/>
        <w:numPr>
          <w:ilvl w:val="0"/>
          <w:numId w:val="36"/>
        </w:numPr>
        <w:rPr>
          <w:rFonts w:cs="Arial"/>
          <w:noProof/>
          <w:szCs w:val="24"/>
          <w:lang w:val="sr-Cyrl-RS"/>
        </w:rPr>
      </w:pPr>
      <w:r w:rsidRPr="00F72009">
        <w:rPr>
          <w:rFonts w:cs="Arial"/>
          <w:noProof/>
          <w:szCs w:val="24"/>
          <w:lang w:val="sr-Cyrl-RS"/>
        </w:rPr>
        <w:t>Да је Извршилац делимично извршење набавке поверио подизвођачу/има: ____________________, из _____________, улица ____________________ бр. ______, ПИБ : __________________, матични број: _______________ које заступа, директор _______________</w:t>
      </w:r>
      <w:r w:rsidR="00F62417" w:rsidRPr="00F72009">
        <w:rPr>
          <w:rFonts w:cs="Arial"/>
          <w:noProof/>
          <w:szCs w:val="24"/>
          <w:lang w:val="sr-Cyrl-RS"/>
        </w:rPr>
        <w:t>__</w:t>
      </w:r>
      <w:r w:rsidRPr="00F72009">
        <w:rPr>
          <w:rFonts w:cs="Arial"/>
          <w:noProof/>
          <w:szCs w:val="24"/>
          <w:lang w:val="sr-Cyrl-RS"/>
        </w:rPr>
        <w:t>___ (</w:t>
      </w:r>
      <w:r w:rsidRPr="00F72009">
        <w:rPr>
          <w:rFonts w:cs="Arial"/>
          <w:i/>
          <w:noProof/>
          <w:szCs w:val="24"/>
          <w:lang w:val="sr-Cyrl-RS"/>
        </w:rPr>
        <w:t>навести све подизвођаче којима је поверено делимично извршење набавке</w:t>
      </w:r>
      <w:r w:rsidRPr="00F72009">
        <w:rPr>
          <w:rFonts w:cs="Arial"/>
          <w:noProof/>
          <w:szCs w:val="24"/>
          <w:lang w:val="sr-Cyrl-RS"/>
        </w:rPr>
        <w:t>), за позиције: _________________________</w:t>
      </w:r>
      <w:r w:rsidR="00F62417" w:rsidRPr="00F72009">
        <w:rPr>
          <w:rFonts w:cs="Arial"/>
          <w:noProof/>
          <w:szCs w:val="24"/>
          <w:lang w:val="sr-Cyrl-RS"/>
        </w:rPr>
        <w:t>_____</w:t>
      </w:r>
      <w:r w:rsidRPr="00F72009">
        <w:rPr>
          <w:rFonts w:cs="Arial"/>
          <w:noProof/>
          <w:szCs w:val="24"/>
          <w:lang w:val="sr-Cyrl-RS"/>
        </w:rPr>
        <w:t>___, у % :________.</w:t>
      </w:r>
      <w:r w:rsidR="00F62417" w:rsidRPr="00F72009">
        <w:rPr>
          <w:rFonts w:cs="Arial"/>
          <w:noProof/>
          <w:szCs w:val="24"/>
          <w:lang w:val="sr-Cyrl-RS"/>
        </w:rPr>
        <w:t xml:space="preserve"> (</w:t>
      </w:r>
      <w:r w:rsidR="00F62417" w:rsidRPr="00F72009">
        <w:rPr>
          <w:rFonts w:cs="Arial"/>
          <w:i/>
          <w:noProof/>
          <w:szCs w:val="24"/>
          <w:lang w:val="sr-Cyrl-RS"/>
        </w:rPr>
        <w:t>навести позиције поверене подизвођачу и у ком проценту</w:t>
      </w:r>
      <w:r w:rsidR="00F62417" w:rsidRPr="00F72009">
        <w:rPr>
          <w:rFonts w:cs="Arial"/>
          <w:noProof/>
          <w:szCs w:val="24"/>
          <w:lang w:val="sr-Cyrl-RS"/>
        </w:rPr>
        <w:t xml:space="preserve">). </w:t>
      </w:r>
      <w:r w:rsidR="003F3B2F">
        <w:rPr>
          <w:rFonts w:cs="Arial"/>
          <w:noProof/>
          <w:szCs w:val="24"/>
          <w:lang w:val="sr-Cyrl-RS"/>
        </w:rPr>
        <w:t>Извршилац</w:t>
      </w:r>
      <w:r w:rsidR="003F3B2F" w:rsidRPr="00F72009">
        <w:rPr>
          <w:rFonts w:cs="Arial"/>
          <w:noProof/>
          <w:szCs w:val="24"/>
          <w:lang w:val="sr-Cyrl-RS"/>
        </w:rPr>
        <w:t xml:space="preserve"> </w:t>
      </w:r>
      <w:r w:rsidR="00F62417" w:rsidRPr="00F72009">
        <w:rPr>
          <w:rFonts w:cs="Arial"/>
          <w:noProof/>
          <w:szCs w:val="24"/>
          <w:lang w:val="sr-Cyrl-RS"/>
        </w:rPr>
        <w:t>у потпуности одговара Наручиоцу за извршење обавеза из поступка јавне набавке, односно за извршење уговорених обавеза као да се на извршење истих сам обавезао и као да је испоруку сам извршио , без обзира на број подизвођача.</w:t>
      </w:r>
    </w:p>
    <w:p w14:paraId="084BFF35" w14:textId="77777777" w:rsidR="00F62417" w:rsidRPr="00F72009" w:rsidRDefault="00F62417" w:rsidP="00F62417">
      <w:pPr>
        <w:rPr>
          <w:rFonts w:cs="Arial"/>
          <w:i/>
          <w:noProof/>
          <w:szCs w:val="24"/>
          <w:lang w:val="sr-Cyrl-RS"/>
        </w:rPr>
      </w:pPr>
      <w:r w:rsidRPr="00F72009">
        <w:rPr>
          <w:rFonts w:cs="Arial"/>
          <w:i/>
          <w:noProof/>
          <w:szCs w:val="24"/>
          <w:lang w:val="sr-Cyrl-RS"/>
        </w:rPr>
        <w:lastRenderedPageBreak/>
        <w:t>ДЕО МОДЕЛА УГОВОРА У СЛУЧАЈУ ПОНУДЕ ГРУПЕ ПОНУЂАЧА :</w:t>
      </w:r>
    </w:p>
    <w:p w14:paraId="668A41E2" w14:textId="77777777" w:rsidR="001402D5" w:rsidRPr="00F72009" w:rsidRDefault="00F62417" w:rsidP="0064496B">
      <w:pPr>
        <w:pStyle w:val="ListParagraph"/>
        <w:numPr>
          <w:ilvl w:val="0"/>
          <w:numId w:val="71"/>
        </w:numPr>
        <w:spacing w:after="0"/>
        <w:rPr>
          <w:rFonts w:cs="Arial"/>
          <w:noProof/>
          <w:szCs w:val="24"/>
          <w:lang w:val="sr-Cyrl-RS" w:eastAsia="en-US"/>
        </w:rPr>
      </w:pPr>
      <w:r w:rsidRPr="00F72009">
        <w:rPr>
          <w:rFonts w:cs="Arial"/>
          <w:noProof/>
          <w:szCs w:val="24"/>
          <w:lang w:val="sr-Cyrl-RS" w:eastAsia="en-US"/>
        </w:rPr>
        <w:t xml:space="preserve">Да </w:t>
      </w:r>
      <w:r w:rsidR="003F3B2F">
        <w:rPr>
          <w:rFonts w:cs="Arial"/>
          <w:noProof/>
          <w:szCs w:val="24"/>
          <w:lang w:val="sr-Cyrl-RS" w:eastAsia="en-US"/>
        </w:rPr>
        <w:t>Извршилац</w:t>
      </w:r>
      <w:r w:rsidR="003F3B2F" w:rsidRPr="00F72009">
        <w:rPr>
          <w:rFonts w:cs="Arial"/>
          <w:noProof/>
          <w:szCs w:val="24"/>
          <w:lang w:val="sr-Cyrl-RS" w:eastAsia="en-US"/>
        </w:rPr>
        <w:t xml:space="preserve"> </w:t>
      </w:r>
      <w:r w:rsidRPr="00F72009">
        <w:rPr>
          <w:rFonts w:cs="Arial"/>
          <w:noProof/>
          <w:szCs w:val="24"/>
          <w:lang w:val="sr-Cyrl-RS" w:eastAsia="en-US"/>
        </w:rPr>
        <w:t>извршење јавне набавке обавља заједнички са чланом групе понуђача: ____________________________________, са седиштем у</w:t>
      </w:r>
      <w:r w:rsidR="001A1887" w:rsidRPr="00F72009">
        <w:rPr>
          <w:rFonts w:cs="Arial"/>
          <w:noProof/>
          <w:szCs w:val="24"/>
          <w:lang w:val="sr-Cyrl-RS" w:eastAsia="en-US"/>
        </w:rPr>
        <w:t xml:space="preserve"> </w:t>
      </w:r>
      <w:r w:rsidRPr="00F72009">
        <w:rPr>
          <w:rFonts w:cs="Arial"/>
          <w:noProof/>
          <w:szCs w:val="24"/>
          <w:lang w:val="sr-Cyrl-RS" w:eastAsia="en-US"/>
        </w:rPr>
        <w:t>__________________________ ПИБ : __________________, матични број:</w:t>
      </w:r>
      <w:r w:rsidR="001A1887" w:rsidRPr="00F72009">
        <w:rPr>
          <w:rFonts w:cs="Arial"/>
          <w:noProof/>
          <w:szCs w:val="24"/>
          <w:lang w:val="sr-Cyrl-RS" w:eastAsia="en-US"/>
        </w:rPr>
        <w:t xml:space="preserve"> </w:t>
      </w:r>
      <w:r w:rsidRPr="00F72009">
        <w:rPr>
          <w:rFonts w:cs="Arial"/>
          <w:noProof/>
          <w:szCs w:val="24"/>
          <w:lang w:val="sr-Cyrl-RS" w:eastAsia="en-US"/>
        </w:rPr>
        <w:t>_______________.</w:t>
      </w:r>
      <w:r w:rsidR="001A1887" w:rsidRPr="00F72009">
        <w:rPr>
          <w:rFonts w:cs="Arial"/>
          <w:noProof/>
          <w:szCs w:val="24"/>
          <w:lang w:val="sr-Cyrl-RS" w:eastAsia="en-US"/>
        </w:rPr>
        <w:t xml:space="preserve"> </w:t>
      </w:r>
      <w:r w:rsidRPr="00F72009">
        <w:rPr>
          <w:rFonts w:cs="Arial"/>
          <w:noProof/>
          <w:szCs w:val="24"/>
          <w:lang w:val="sr-Cyrl-RS" w:eastAsia="en-US"/>
        </w:rPr>
        <w:t>Саставни део заједничке понуде је споразум којим се понуђачи из групе међусобно и према</w:t>
      </w:r>
      <w:r w:rsidR="001A1887" w:rsidRPr="00F72009">
        <w:rPr>
          <w:rFonts w:cs="Arial"/>
          <w:noProof/>
          <w:szCs w:val="24"/>
          <w:lang w:val="sr-Cyrl-RS" w:eastAsia="en-US"/>
        </w:rPr>
        <w:t xml:space="preserve"> Н</w:t>
      </w:r>
      <w:r w:rsidRPr="00F72009">
        <w:rPr>
          <w:rFonts w:cs="Arial"/>
          <w:noProof/>
          <w:szCs w:val="24"/>
          <w:lang w:val="sr-Cyrl-RS" w:eastAsia="en-US"/>
        </w:rPr>
        <w:t>аручиоцу обавезују на извршење јавне набавке, који об</w:t>
      </w:r>
      <w:r w:rsidR="003F3B2F">
        <w:rPr>
          <w:rFonts w:cs="Arial"/>
          <w:noProof/>
          <w:szCs w:val="24"/>
          <w:lang w:val="sr-Cyrl-RS" w:eastAsia="en-US"/>
        </w:rPr>
        <w:t>а</w:t>
      </w:r>
      <w:r w:rsidRPr="00F72009">
        <w:rPr>
          <w:rFonts w:cs="Arial"/>
          <w:noProof/>
          <w:szCs w:val="24"/>
          <w:lang w:val="sr-Cyrl-RS" w:eastAsia="en-US"/>
        </w:rPr>
        <w:t>везно садржи податке наведене у</w:t>
      </w:r>
      <w:r w:rsidR="001A1887" w:rsidRPr="00F72009">
        <w:rPr>
          <w:rFonts w:cs="Arial"/>
          <w:noProof/>
          <w:szCs w:val="24"/>
          <w:lang w:val="sr-Cyrl-RS" w:eastAsia="en-US"/>
        </w:rPr>
        <w:t xml:space="preserve"> </w:t>
      </w:r>
      <w:r w:rsidRPr="00F72009">
        <w:rPr>
          <w:rFonts w:cs="Arial"/>
          <w:noProof/>
          <w:szCs w:val="24"/>
          <w:lang w:val="sr-Cyrl-RS" w:eastAsia="en-US"/>
        </w:rPr>
        <w:t>члану 81.став 4. тачка 1-6 ЗЈН и друга питања која</w:t>
      </w:r>
      <w:r w:rsidR="00A26006">
        <w:rPr>
          <w:rFonts w:cs="Arial"/>
          <w:noProof/>
          <w:szCs w:val="24"/>
          <w:lang w:val="sr-Cyrl-RS" w:eastAsia="en-US"/>
        </w:rPr>
        <w:t xml:space="preserve"> је</w:t>
      </w:r>
      <w:r w:rsidR="001A1887" w:rsidRPr="00F72009">
        <w:rPr>
          <w:rFonts w:cs="Arial"/>
          <w:noProof/>
          <w:szCs w:val="24"/>
          <w:lang w:val="sr-Cyrl-RS" w:eastAsia="en-US"/>
        </w:rPr>
        <w:t xml:space="preserve"> </w:t>
      </w:r>
      <w:r w:rsidR="00A26006">
        <w:rPr>
          <w:rFonts w:cs="Arial"/>
          <w:noProof/>
          <w:szCs w:val="24"/>
          <w:lang w:val="sr-Cyrl-RS" w:eastAsia="en-US"/>
        </w:rPr>
        <w:t>Н</w:t>
      </w:r>
      <w:r w:rsidRPr="00F72009">
        <w:rPr>
          <w:rFonts w:cs="Arial"/>
          <w:noProof/>
          <w:szCs w:val="24"/>
          <w:lang w:val="sr-Cyrl-RS" w:eastAsia="en-US"/>
        </w:rPr>
        <w:t>аручилац одреди</w:t>
      </w:r>
      <w:r w:rsidR="00A26006">
        <w:rPr>
          <w:rFonts w:cs="Arial"/>
          <w:noProof/>
          <w:szCs w:val="24"/>
          <w:lang w:val="sr-Cyrl-RS" w:eastAsia="en-US"/>
        </w:rPr>
        <w:t>о</w:t>
      </w:r>
      <w:r w:rsidRPr="00F72009">
        <w:rPr>
          <w:rFonts w:cs="Arial"/>
          <w:noProof/>
          <w:szCs w:val="24"/>
          <w:lang w:val="sr-Cyrl-RS" w:eastAsia="en-US"/>
        </w:rPr>
        <w:t xml:space="preserve"> конкурсном документацијом. Споразум чини саставни део овог Уговора.</w:t>
      </w:r>
      <w:r w:rsidR="001A1887" w:rsidRPr="00F72009">
        <w:rPr>
          <w:rFonts w:cs="Arial"/>
          <w:noProof/>
          <w:szCs w:val="24"/>
          <w:lang w:val="sr-Cyrl-RS" w:eastAsia="en-US"/>
        </w:rPr>
        <w:t xml:space="preserve"> </w:t>
      </w:r>
      <w:r w:rsidR="00197546">
        <w:rPr>
          <w:rFonts w:cs="Arial"/>
          <w:noProof/>
          <w:szCs w:val="24"/>
          <w:lang w:val="sr-Cyrl-RS" w:eastAsia="en-US"/>
        </w:rPr>
        <w:t xml:space="preserve">Лидер и чланови групе </w:t>
      </w:r>
      <w:r w:rsidRPr="00F72009">
        <w:rPr>
          <w:rFonts w:cs="Arial"/>
          <w:noProof/>
          <w:szCs w:val="24"/>
          <w:lang w:val="sr-Cyrl-RS" w:eastAsia="en-US"/>
        </w:rPr>
        <w:t xml:space="preserve">који </w:t>
      </w:r>
      <w:r w:rsidR="00197546">
        <w:rPr>
          <w:rFonts w:cs="Arial"/>
          <w:noProof/>
          <w:szCs w:val="24"/>
          <w:lang w:val="sr-Cyrl-RS" w:eastAsia="en-US"/>
        </w:rPr>
        <w:t xml:space="preserve">су </w:t>
      </w:r>
      <w:r w:rsidR="00197546" w:rsidRPr="00F72009">
        <w:rPr>
          <w:rFonts w:cs="Arial"/>
          <w:noProof/>
          <w:szCs w:val="24"/>
          <w:lang w:val="sr-Cyrl-RS" w:eastAsia="en-US"/>
        </w:rPr>
        <w:t>подне</w:t>
      </w:r>
      <w:r w:rsidR="00197546">
        <w:rPr>
          <w:rFonts w:cs="Arial"/>
          <w:noProof/>
          <w:szCs w:val="24"/>
          <w:lang w:val="sr-Cyrl-RS" w:eastAsia="en-US"/>
        </w:rPr>
        <w:t>ли</w:t>
      </w:r>
      <w:r w:rsidR="00197546" w:rsidRPr="00F72009">
        <w:rPr>
          <w:rFonts w:cs="Arial"/>
          <w:noProof/>
          <w:szCs w:val="24"/>
          <w:lang w:val="sr-Cyrl-RS" w:eastAsia="en-US"/>
        </w:rPr>
        <w:t xml:space="preserve"> </w:t>
      </w:r>
      <w:r w:rsidRPr="00F72009">
        <w:rPr>
          <w:rFonts w:cs="Arial"/>
          <w:noProof/>
          <w:szCs w:val="24"/>
          <w:lang w:val="sr-Cyrl-RS" w:eastAsia="en-US"/>
        </w:rPr>
        <w:t>заједничку понуду одговарају неограничено солидарно према</w:t>
      </w:r>
      <w:r w:rsidR="001A1887" w:rsidRPr="00F72009">
        <w:rPr>
          <w:rFonts w:cs="Arial"/>
          <w:noProof/>
          <w:szCs w:val="24"/>
          <w:lang w:val="sr-Cyrl-RS" w:eastAsia="en-US"/>
        </w:rPr>
        <w:t xml:space="preserve"> </w:t>
      </w:r>
      <w:r w:rsidRPr="00F72009">
        <w:rPr>
          <w:rFonts w:cs="Arial"/>
          <w:noProof/>
          <w:szCs w:val="24"/>
          <w:lang w:val="sr-Cyrl-RS" w:eastAsia="en-US"/>
        </w:rPr>
        <w:t>Наручиоцу</w:t>
      </w:r>
      <w:r w:rsidR="00A26006">
        <w:rPr>
          <w:rFonts w:cs="Arial"/>
          <w:noProof/>
          <w:szCs w:val="24"/>
          <w:lang w:val="sr-Cyrl-RS" w:eastAsia="en-US"/>
        </w:rPr>
        <w:t xml:space="preserve"> за извршење уговорне обавезе</w:t>
      </w:r>
      <w:r w:rsidRPr="00F72009">
        <w:rPr>
          <w:rFonts w:cs="Arial"/>
          <w:noProof/>
          <w:szCs w:val="24"/>
          <w:lang w:val="sr-Cyrl-RS" w:eastAsia="en-US"/>
        </w:rPr>
        <w:t>.</w:t>
      </w:r>
    </w:p>
    <w:p w14:paraId="610E6CB1" w14:textId="77777777" w:rsidR="00F555A0" w:rsidRPr="00F72009" w:rsidRDefault="00F555A0" w:rsidP="001402D5">
      <w:pPr>
        <w:rPr>
          <w:rFonts w:cs="Arial"/>
          <w:b/>
          <w:noProof/>
          <w:szCs w:val="24"/>
          <w:lang w:val="sr-Cyrl-RS" w:eastAsia="en-US"/>
        </w:rPr>
      </w:pPr>
    </w:p>
    <w:p w14:paraId="016CAA3B" w14:textId="77777777" w:rsidR="001402D5" w:rsidRPr="00F72009" w:rsidRDefault="001402D5" w:rsidP="001402D5">
      <w:pPr>
        <w:rPr>
          <w:rFonts w:cs="Arial"/>
          <w:b/>
          <w:noProof/>
          <w:szCs w:val="24"/>
          <w:lang w:val="sr-Cyrl-RS" w:eastAsia="en-US"/>
        </w:rPr>
      </w:pPr>
      <w:r w:rsidRPr="00F72009">
        <w:rPr>
          <w:rFonts w:cs="Arial"/>
          <w:b/>
          <w:noProof/>
          <w:szCs w:val="24"/>
          <w:lang w:val="sr-Cyrl-RS" w:eastAsia="en-US"/>
        </w:rPr>
        <w:t>Прeдмет угoвoрa</w:t>
      </w:r>
    </w:p>
    <w:p w14:paraId="40CB4A70" w14:textId="77777777" w:rsidR="001402D5" w:rsidRPr="00F72009" w:rsidRDefault="001402D5" w:rsidP="001402D5">
      <w:pPr>
        <w:jc w:val="center"/>
        <w:rPr>
          <w:rFonts w:cs="Arial"/>
          <w:b/>
          <w:noProof/>
          <w:szCs w:val="24"/>
          <w:lang w:val="sr-Cyrl-RS" w:eastAsia="en-US"/>
        </w:rPr>
      </w:pPr>
      <w:r w:rsidRPr="00F72009">
        <w:rPr>
          <w:rFonts w:cs="Arial"/>
          <w:b/>
          <w:noProof/>
          <w:szCs w:val="24"/>
          <w:lang w:val="sr-Cyrl-RS" w:eastAsia="en-US"/>
        </w:rPr>
        <w:t>Члaн 1.</w:t>
      </w:r>
    </w:p>
    <w:p w14:paraId="51F37C96"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Oвим Угoвoрoм EПС и </w:t>
      </w:r>
      <w:r w:rsidRPr="00F72009">
        <w:rPr>
          <w:rFonts w:cs="Arial"/>
          <w:noProof/>
          <w:szCs w:val="24"/>
          <w:lang w:val="sr-Cyrl-RS"/>
        </w:rPr>
        <w:t>______________</w:t>
      </w:r>
      <w:r w:rsidRPr="00F72009">
        <w:rPr>
          <w:rFonts w:cs="Arial"/>
          <w:noProof/>
          <w:szCs w:val="24"/>
          <w:lang w:val="sr-Cyrl-RS" w:eastAsia="en-US"/>
        </w:rPr>
        <w:t xml:space="preserve"> </w:t>
      </w:r>
      <w:r w:rsidR="00F806DE" w:rsidRPr="00F72009">
        <w:rPr>
          <w:rFonts w:cs="Arial"/>
          <w:i/>
          <w:noProof/>
          <w:szCs w:val="24"/>
          <w:lang w:val="sr-Cyrl-RS" w:eastAsia="en-US"/>
        </w:rPr>
        <w:t>(понуђач)</w:t>
      </w:r>
      <w:r w:rsidR="00F806DE" w:rsidRPr="00F72009">
        <w:rPr>
          <w:rFonts w:cs="Arial"/>
          <w:noProof/>
          <w:szCs w:val="24"/>
          <w:lang w:val="sr-Cyrl-RS" w:eastAsia="en-US"/>
        </w:rPr>
        <w:t xml:space="preserve"> </w:t>
      </w:r>
      <w:r w:rsidRPr="00F72009">
        <w:rPr>
          <w:rFonts w:cs="Arial"/>
          <w:noProof/>
          <w:szCs w:val="24"/>
          <w:lang w:val="sr-Cyrl-RS" w:eastAsia="en-US"/>
        </w:rPr>
        <w:t xml:space="preserve">урeђуjу мeђусoбнa прaвa, oбaвeзe и oдгoвoрнoсти у вeзи са </w:t>
      </w:r>
      <w:r w:rsidR="00A26006">
        <w:rPr>
          <w:rFonts w:cs="Arial"/>
          <w:noProof/>
          <w:szCs w:val="24"/>
          <w:lang w:val="sr-Cyrl-RS" w:eastAsia="en-US"/>
        </w:rPr>
        <w:t>извршењем следећих услуга:</w:t>
      </w:r>
    </w:p>
    <w:p w14:paraId="04FF59E4" w14:textId="77777777" w:rsidR="00954556" w:rsidRPr="00F72009" w:rsidRDefault="00954556" w:rsidP="0064496B">
      <w:pPr>
        <w:pStyle w:val="Bulleted"/>
        <w:numPr>
          <w:ilvl w:val="0"/>
          <w:numId w:val="58"/>
        </w:numPr>
        <w:contextualSpacing w:val="0"/>
        <w:rPr>
          <w:noProof/>
          <w:color w:val="auto"/>
          <w:lang w:val="sr-Cyrl-RS"/>
        </w:rPr>
      </w:pPr>
      <w:r w:rsidRPr="00F72009">
        <w:rPr>
          <w:lang w:val="sr-Cyrl-RS"/>
        </w:rPr>
        <w:t>Услуга подршке имплементираног SAP ERP решења</w:t>
      </w:r>
    </w:p>
    <w:p w14:paraId="532839AC" w14:textId="77777777" w:rsidR="00954556" w:rsidRPr="00F72009" w:rsidRDefault="00954556" w:rsidP="0064496B">
      <w:pPr>
        <w:pStyle w:val="Bulleted"/>
        <w:numPr>
          <w:ilvl w:val="0"/>
          <w:numId w:val="58"/>
        </w:numPr>
        <w:contextualSpacing w:val="0"/>
        <w:rPr>
          <w:noProof/>
          <w:color w:val="auto"/>
          <w:lang w:val="sr-Cyrl-RS"/>
        </w:rPr>
      </w:pPr>
      <w:r w:rsidRPr="00F72009">
        <w:rPr>
          <w:noProof/>
          <w:lang w:val="sr-Cyrl-RS"/>
        </w:rPr>
        <w:t xml:space="preserve">Услуга имплементације кључних процеса на SAP </w:t>
      </w:r>
      <w:r w:rsidRPr="00F72009">
        <w:rPr>
          <w:i/>
          <w:noProof/>
          <w:lang w:val="sr-Cyrl-RS"/>
        </w:rPr>
        <w:t>Solution Manager</w:t>
      </w:r>
      <w:r w:rsidRPr="00F72009">
        <w:rPr>
          <w:noProof/>
          <w:lang w:val="sr-Cyrl-RS"/>
        </w:rPr>
        <w:t xml:space="preserve"> платформи</w:t>
      </w:r>
    </w:p>
    <w:p w14:paraId="49395E04" w14:textId="77777777" w:rsidR="00954556" w:rsidRPr="00F72009" w:rsidRDefault="00954556" w:rsidP="0064496B">
      <w:pPr>
        <w:pStyle w:val="Bulleted"/>
        <w:numPr>
          <w:ilvl w:val="0"/>
          <w:numId w:val="58"/>
        </w:numPr>
        <w:contextualSpacing w:val="0"/>
        <w:rPr>
          <w:noProof/>
          <w:color w:val="auto"/>
          <w:lang w:val="sr-Cyrl-RS"/>
        </w:rPr>
      </w:pPr>
      <w:r w:rsidRPr="00F72009">
        <w:rPr>
          <w:noProof/>
          <w:lang w:val="sr-Cyrl-RS"/>
        </w:rPr>
        <w:t>Услуга произвођачке подршке</w:t>
      </w:r>
      <w:r w:rsidR="001329D7" w:rsidRPr="00F72009">
        <w:rPr>
          <w:noProof/>
          <w:lang w:val="sr-Cyrl-RS"/>
        </w:rPr>
        <w:t xml:space="preserve"> за SAP лиценце.</w:t>
      </w:r>
    </w:p>
    <w:p w14:paraId="38D893D3" w14:textId="77777777" w:rsidR="001402D5" w:rsidRPr="00F72009" w:rsidRDefault="001402D5" w:rsidP="00F555A0">
      <w:pPr>
        <w:pStyle w:val="Bulleted"/>
        <w:numPr>
          <w:ilvl w:val="0"/>
          <w:numId w:val="0"/>
        </w:numPr>
        <w:rPr>
          <w:noProof/>
          <w:lang w:val="sr-Cyrl-RS"/>
        </w:rPr>
      </w:pPr>
      <w:r w:rsidRPr="00F72009">
        <w:rPr>
          <w:noProof/>
          <w:lang w:val="sr-Cyrl-RS"/>
        </w:rPr>
        <w:t>Спeцификaциja услугa и добара који су предмет овог уговора  наведени су у Прилогу 1. (</w:t>
      </w:r>
      <w:r w:rsidR="00954556" w:rsidRPr="00F72009">
        <w:rPr>
          <w:noProof/>
          <w:lang w:val="sr-Cyrl-RS"/>
        </w:rPr>
        <w:t>Услуга подршке имплементираног SAP ERP решења</w:t>
      </w:r>
      <w:r w:rsidRPr="00F72009">
        <w:rPr>
          <w:noProof/>
          <w:lang w:val="sr-Cyrl-RS"/>
        </w:rPr>
        <w:t xml:space="preserve">), Прилогу </w:t>
      </w:r>
      <w:r w:rsidR="008F61D6" w:rsidRPr="00F72009">
        <w:rPr>
          <w:noProof/>
          <w:lang w:val="sr-Cyrl-RS"/>
        </w:rPr>
        <w:t>2</w:t>
      </w:r>
      <w:r w:rsidRPr="00F72009">
        <w:rPr>
          <w:noProof/>
          <w:lang w:val="sr-Cyrl-RS"/>
        </w:rPr>
        <w:t>. (</w:t>
      </w:r>
      <w:r w:rsidR="00954556" w:rsidRPr="00F72009">
        <w:rPr>
          <w:noProof/>
          <w:lang w:val="sr-Cyrl-RS"/>
        </w:rPr>
        <w:t xml:space="preserve">Услуга имплементације кључних процеса на SAP </w:t>
      </w:r>
      <w:r w:rsidR="00954556" w:rsidRPr="00F72009">
        <w:rPr>
          <w:i/>
          <w:noProof/>
          <w:lang w:val="sr-Cyrl-RS"/>
        </w:rPr>
        <w:t>Solution Manager</w:t>
      </w:r>
      <w:r w:rsidR="00954556" w:rsidRPr="00F72009">
        <w:rPr>
          <w:noProof/>
          <w:lang w:val="sr-Cyrl-RS"/>
        </w:rPr>
        <w:t xml:space="preserve"> платформи) и</w:t>
      </w:r>
      <w:r w:rsidRPr="00F72009">
        <w:rPr>
          <w:noProof/>
          <w:lang w:val="sr-Cyrl-RS"/>
        </w:rPr>
        <w:t xml:space="preserve"> Прилогу </w:t>
      </w:r>
      <w:r w:rsidR="008F61D6" w:rsidRPr="00F72009">
        <w:rPr>
          <w:noProof/>
          <w:lang w:val="sr-Cyrl-RS"/>
        </w:rPr>
        <w:t>3</w:t>
      </w:r>
      <w:r w:rsidRPr="00F72009">
        <w:rPr>
          <w:noProof/>
          <w:lang w:val="sr-Cyrl-RS"/>
        </w:rPr>
        <w:t>. (</w:t>
      </w:r>
      <w:r w:rsidR="00954556" w:rsidRPr="00F72009">
        <w:rPr>
          <w:noProof/>
          <w:lang w:val="sr-Cyrl-RS"/>
        </w:rPr>
        <w:t>Услуга произвођачке подршке</w:t>
      </w:r>
      <w:r w:rsidR="001329D7" w:rsidRPr="00F72009">
        <w:rPr>
          <w:noProof/>
          <w:lang w:val="sr-Cyrl-RS"/>
        </w:rPr>
        <w:t xml:space="preserve"> за SAP лиценце</w:t>
      </w:r>
      <w:r w:rsidRPr="00F72009">
        <w:rPr>
          <w:noProof/>
          <w:lang w:val="sr-Cyrl-RS"/>
        </w:rPr>
        <w:t>), који чине саставни део овог уговора.</w:t>
      </w:r>
    </w:p>
    <w:p w14:paraId="67ABCD5B" w14:textId="77777777" w:rsidR="001402D5" w:rsidRPr="00F72009" w:rsidRDefault="001402D5" w:rsidP="001402D5">
      <w:pPr>
        <w:jc w:val="center"/>
        <w:rPr>
          <w:rFonts w:cs="Arial"/>
          <w:b/>
          <w:noProof/>
          <w:szCs w:val="24"/>
          <w:lang w:val="sr-Cyrl-RS" w:eastAsia="en-US"/>
        </w:rPr>
      </w:pPr>
      <w:r w:rsidRPr="00F72009">
        <w:rPr>
          <w:rFonts w:cs="Arial"/>
          <w:b/>
          <w:noProof/>
          <w:szCs w:val="24"/>
          <w:lang w:val="sr-Cyrl-RS" w:eastAsia="en-US"/>
        </w:rPr>
        <w:t>Члан 2.</w:t>
      </w:r>
    </w:p>
    <w:p w14:paraId="44F215BE" w14:textId="77777777" w:rsidR="001402D5" w:rsidRPr="00F72009" w:rsidRDefault="001402D5" w:rsidP="001402D5">
      <w:pPr>
        <w:rPr>
          <w:rFonts w:cs="Arial"/>
          <w:i/>
          <w:noProof/>
          <w:szCs w:val="24"/>
          <w:lang w:val="sr-Cyrl-RS" w:eastAsia="en-US"/>
        </w:rPr>
      </w:pPr>
      <w:r w:rsidRPr="00F72009">
        <w:rPr>
          <w:rFonts w:cs="Arial"/>
          <w:noProof/>
          <w:szCs w:val="24"/>
          <w:lang w:val="sr-Cyrl-RS" w:eastAsia="en-US"/>
        </w:rPr>
        <w:t xml:space="preserve">Укупна вредност услуга које су предмет овог уговора је _____________ </w:t>
      </w:r>
      <w:r w:rsidR="001329D7" w:rsidRPr="00F72009">
        <w:rPr>
          <w:rFonts w:cs="Arial"/>
          <w:noProof/>
          <w:szCs w:val="24"/>
          <w:lang w:val="sr-Cyrl-RS" w:eastAsia="en-US"/>
        </w:rPr>
        <w:t>_____</w:t>
      </w:r>
      <w:r w:rsidRPr="00F72009">
        <w:rPr>
          <w:rFonts w:cs="Arial"/>
          <w:noProof/>
          <w:szCs w:val="24"/>
          <w:lang w:val="sr-Cyrl-RS" w:eastAsia="en-US"/>
        </w:rPr>
        <w:t xml:space="preserve"> (словима: _______________</w:t>
      </w:r>
      <w:r w:rsidR="001329D7" w:rsidRPr="00F72009">
        <w:rPr>
          <w:rFonts w:cs="Arial"/>
          <w:noProof/>
          <w:szCs w:val="24"/>
          <w:lang w:val="sr-Cyrl-RS" w:eastAsia="en-US"/>
        </w:rPr>
        <w:t>________________</w:t>
      </w:r>
      <w:r w:rsidRPr="00F72009">
        <w:rPr>
          <w:rFonts w:cs="Arial"/>
          <w:noProof/>
          <w:szCs w:val="24"/>
          <w:lang w:val="sr-Cyrl-RS" w:eastAsia="en-US"/>
        </w:rPr>
        <w:t>_), без урачунатог пореза на додату вредност.</w:t>
      </w:r>
      <w:r w:rsidR="008F61D6" w:rsidRPr="00F72009">
        <w:rPr>
          <w:rFonts w:cs="Arial"/>
          <w:noProof/>
          <w:szCs w:val="24"/>
          <w:lang w:val="sr-Cyrl-RS" w:eastAsia="en-US"/>
        </w:rPr>
        <w:t xml:space="preserve"> (</w:t>
      </w:r>
      <w:r w:rsidR="008F61D6" w:rsidRPr="00F72009">
        <w:rPr>
          <w:rFonts w:cs="Arial"/>
          <w:i/>
          <w:noProof/>
          <w:szCs w:val="24"/>
          <w:lang w:val="sr-Cyrl-RS" w:eastAsia="en-US"/>
        </w:rPr>
        <w:t>навесто износ и валуту из понуде)</w:t>
      </w:r>
    </w:p>
    <w:p w14:paraId="1638F344" w14:textId="77777777" w:rsidR="00444959" w:rsidRPr="00F72009" w:rsidRDefault="00444959" w:rsidP="00F555A0">
      <w:pPr>
        <w:rPr>
          <w:rFonts w:cs="Arial"/>
          <w:noProof/>
          <w:szCs w:val="24"/>
          <w:lang w:val="sr-Cyrl-RS" w:eastAsia="en-US"/>
        </w:rPr>
      </w:pPr>
      <w:r w:rsidRPr="00F72009">
        <w:rPr>
          <w:rFonts w:cs="Arial"/>
          <w:noProof/>
          <w:szCs w:val="24"/>
          <w:lang w:val="sr-Cyrl-RS" w:eastAsia="en-US"/>
        </w:rPr>
        <w:t>Укупна вредност са ПДВ износи ________________________________</w:t>
      </w:r>
    </w:p>
    <w:p w14:paraId="21D937FE"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Јединичне цене услуга и добара које су предмет овог уговора су фиксне и  дате су у</w:t>
      </w:r>
      <w:r w:rsidRPr="00F72009">
        <w:rPr>
          <w:noProof/>
          <w:szCs w:val="24"/>
          <w:lang w:val="sr-Cyrl-RS"/>
        </w:rPr>
        <w:t xml:space="preserve"> </w:t>
      </w:r>
      <w:r w:rsidR="00D272A5" w:rsidRPr="00F72009">
        <w:rPr>
          <w:noProof/>
          <w:szCs w:val="24"/>
          <w:lang w:val="sr-Cyrl-RS"/>
        </w:rPr>
        <w:t>Прилог</w:t>
      </w:r>
      <w:r w:rsidRPr="00F72009">
        <w:rPr>
          <w:noProof/>
          <w:szCs w:val="24"/>
          <w:lang w:val="sr-Cyrl-RS"/>
        </w:rPr>
        <w:t xml:space="preserve">у 1, </w:t>
      </w:r>
      <w:r w:rsidR="00D272A5" w:rsidRPr="00F72009">
        <w:rPr>
          <w:noProof/>
          <w:szCs w:val="24"/>
          <w:lang w:val="sr-Cyrl-RS"/>
        </w:rPr>
        <w:t>Прилог</w:t>
      </w:r>
      <w:r w:rsidR="00954556" w:rsidRPr="00F72009">
        <w:rPr>
          <w:noProof/>
          <w:szCs w:val="24"/>
          <w:lang w:val="sr-Cyrl-RS"/>
        </w:rPr>
        <w:t>у 2 и</w:t>
      </w:r>
      <w:r w:rsidRPr="00F72009">
        <w:rPr>
          <w:noProof/>
          <w:szCs w:val="24"/>
          <w:lang w:val="sr-Cyrl-RS"/>
        </w:rPr>
        <w:t xml:space="preserve"> </w:t>
      </w:r>
      <w:r w:rsidR="00D272A5" w:rsidRPr="00F72009">
        <w:rPr>
          <w:noProof/>
          <w:szCs w:val="24"/>
          <w:lang w:val="sr-Cyrl-RS"/>
        </w:rPr>
        <w:t>Прилог</w:t>
      </w:r>
      <w:r w:rsidRPr="00F72009">
        <w:rPr>
          <w:noProof/>
          <w:szCs w:val="24"/>
          <w:lang w:val="sr-Cyrl-RS"/>
        </w:rPr>
        <w:t xml:space="preserve">у 3, </w:t>
      </w:r>
      <w:r w:rsidRPr="00F72009">
        <w:rPr>
          <w:rFonts w:cs="Arial"/>
          <w:noProof/>
          <w:szCs w:val="24"/>
          <w:lang w:val="sr-Cyrl-RS" w:eastAsia="en-US"/>
        </w:rPr>
        <w:t>који</w:t>
      </w:r>
      <w:r w:rsidR="00444959" w:rsidRPr="00F72009">
        <w:rPr>
          <w:rFonts w:cs="Arial"/>
          <w:noProof/>
          <w:szCs w:val="24"/>
          <w:lang w:val="sr-Cyrl-RS" w:eastAsia="en-US"/>
        </w:rPr>
        <w:t xml:space="preserve"> чине саставни део овог уговора и не могу се мењати</w:t>
      </w:r>
      <w:r w:rsidR="00954556" w:rsidRPr="00F72009">
        <w:rPr>
          <w:rFonts w:cs="Arial"/>
          <w:noProof/>
          <w:szCs w:val="24"/>
          <w:lang w:val="sr-Cyrl-RS" w:eastAsia="en-US"/>
        </w:rPr>
        <w:t>.</w:t>
      </w:r>
      <w:r w:rsidR="00444959" w:rsidRPr="00F72009">
        <w:rPr>
          <w:rFonts w:cs="Arial"/>
          <w:noProof/>
          <w:szCs w:val="24"/>
          <w:lang w:val="sr-Cyrl-RS" w:eastAsia="en-US"/>
        </w:rPr>
        <w:t xml:space="preserve"> </w:t>
      </w:r>
    </w:p>
    <w:p w14:paraId="2545DF45" w14:textId="77777777" w:rsidR="001402D5" w:rsidRPr="00F72009" w:rsidRDefault="001402D5" w:rsidP="001402D5">
      <w:pPr>
        <w:rPr>
          <w:rFonts w:cs="Arial"/>
          <w:b/>
          <w:noProof/>
          <w:szCs w:val="24"/>
          <w:u w:val="single"/>
          <w:lang w:val="sr-Cyrl-RS" w:eastAsia="en-US"/>
        </w:rPr>
      </w:pPr>
    </w:p>
    <w:p w14:paraId="0493254C" w14:textId="77777777" w:rsidR="001402D5" w:rsidRPr="00F72009" w:rsidRDefault="001402D5" w:rsidP="00FD0C61">
      <w:pPr>
        <w:pStyle w:val="Bulleted"/>
        <w:numPr>
          <w:ilvl w:val="0"/>
          <w:numId w:val="0"/>
        </w:numPr>
        <w:spacing w:after="240"/>
        <w:contextualSpacing w:val="0"/>
        <w:jc w:val="left"/>
        <w:rPr>
          <w:b/>
          <w:noProof/>
          <w:lang w:val="sr-Cyrl-RS"/>
        </w:rPr>
      </w:pPr>
      <w:r w:rsidRPr="00F72009">
        <w:rPr>
          <w:b/>
          <w:noProof/>
          <w:lang w:val="sr-Cyrl-RS"/>
        </w:rPr>
        <w:t xml:space="preserve">I </w:t>
      </w:r>
      <w:r w:rsidR="00F806DE">
        <w:rPr>
          <w:b/>
          <w:noProof/>
          <w:lang w:val="sr-Cyrl-RS"/>
        </w:rPr>
        <w:t xml:space="preserve"> </w:t>
      </w:r>
      <w:r w:rsidR="00416280" w:rsidRPr="00F72009">
        <w:rPr>
          <w:b/>
          <w:noProof/>
          <w:lang w:val="sr-Cyrl-RS"/>
        </w:rPr>
        <w:t xml:space="preserve">УСЛУГА ПОДРШКЕ ИМПЛЕМЕНТИРАНОГ </w:t>
      </w:r>
      <w:r w:rsidR="00416280" w:rsidRPr="00F72009">
        <w:rPr>
          <w:b/>
          <w:lang w:val="sr-Cyrl-RS"/>
        </w:rPr>
        <w:t>SAP ERP</w:t>
      </w:r>
      <w:r w:rsidR="00416280" w:rsidRPr="00F72009">
        <w:rPr>
          <w:b/>
          <w:noProof/>
          <w:lang w:val="sr-Cyrl-RS"/>
        </w:rPr>
        <w:t xml:space="preserve"> РЕШЕЊА </w:t>
      </w:r>
    </w:p>
    <w:p w14:paraId="1C0A962D" w14:textId="77777777" w:rsidR="00416280" w:rsidRPr="00F72009" w:rsidRDefault="001402D5" w:rsidP="00F555A0">
      <w:pPr>
        <w:jc w:val="center"/>
        <w:rPr>
          <w:rFonts w:cs="Arial"/>
          <w:b/>
          <w:noProof/>
          <w:szCs w:val="24"/>
          <w:lang w:val="sr-Cyrl-RS" w:eastAsia="en-US"/>
        </w:rPr>
      </w:pPr>
      <w:r w:rsidRPr="00F72009">
        <w:rPr>
          <w:rFonts w:cs="Arial"/>
          <w:b/>
          <w:noProof/>
          <w:szCs w:val="24"/>
          <w:lang w:val="sr-Cyrl-RS" w:eastAsia="en-US"/>
        </w:rPr>
        <w:t>Члaн 3.</w:t>
      </w:r>
      <w:r w:rsidRPr="00F72009">
        <w:rPr>
          <w:rFonts w:cs="Arial"/>
          <w:b/>
          <w:noProof/>
          <w:szCs w:val="24"/>
          <w:lang w:val="sr-Cyrl-RS" w:eastAsia="en-US"/>
        </w:rPr>
        <w:tab/>
      </w:r>
      <w:r w:rsidR="00416280" w:rsidRPr="00F72009">
        <w:rPr>
          <w:rFonts w:cs="Arial"/>
          <w:b/>
          <w:bCs/>
          <w:noProof/>
          <w:szCs w:val="24"/>
          <w:lang w:val="sr-Cyrl-RS" w:eastAsia="en-US"/>
        </w:rPr>
        <w:t xml:space="preserve"> </w:t>
      </w:r>
    </w:p>
    <w:p w14:paraId="5D2FED59" w14:textId="77777777" w:rsidR="002E5767" w:rsidRPr="00F72009" w:rsidRDefault="00416280" w:rsidP="002E5767">
      <w:pPr>
        <w:rPr>
          <w:rFonts w:cs="Arial"/>
          <w:noProof/>
          <w:szCs w:val="24"/>
          <w:lang w:val="sr-Cyrl-RS" w:eastAsia="en-US"/>
        </w:rPr>
      </w:pPr>
      <w:r w:rsidRPr="00F72009">
        <w:rPr>
          <w:rFonts w:cs="Arial"/>
          <w:noProof/>
          <w:szCs w:val="24"/>
          <w:lang w:val="sr-Cyrl-RS" w:eastAsia="en-US"/>
        </w:rPr>
        <w:t xml:space="preserve">ЕПС набавља услугe </w:t>
      </w:r>
      <w:r w:rsidR="00E03DEF" w:rsidRPr="00F72009">
        <w:rPr>
          <w:rFonts w:cs="Arial"/>
          <w:noProof/>
          <w:szCs w:val="24"/>
          <w:lang w:val="sr-Cyrl-RS" w:eastAsia="en-US"/>
        </w:rPr>
        <w:t xml:space="preserve">консултантско-сервисне </w:t>
      </w:r>
      <w:r w:rsidRPr="00F72009">
        <w:rPr>
          <w:rFonts w:cs="Arial"/>
          <w:noProof/>
          <w:szCs w:val="24"/>
          <w:lang w:val="sr-Cyrl-RS" w:eastAsia="en-US"/>
        </w:rPr>
        <w:t xml:space="preserve">подршке имплементираног SAP ERP решења </w:t>
      </w:r>
      <w:r w:rsidR="00E03DEF" w:rsidRPr="00F72009">
        <w:rPr>
          <w:rFonts w:cs="Arial"/>
          <w:noProof/>
          <w:szCs w:val="24"/>
          <w:lang w:val="sr-Cyrl-RS" w:eastAsia="en-US"/>
        </w:rPr>
        <w:t xml:space="preserve">како је </w:t>
      </w:r>
      <w:r w:rsidR="00581326">
        <w:rPr>
          <w:rFonts w:cs="Arial"/>
          <w:noProof/>
          <w:szCs w:val="24"/>
          <w:lang w:val="sr-Cyrl-RS" w:eastAsia="en-US"/>
        </w:rPr>
        <w:t>дефинисано</w:t>
      </w:r>
      <w:r w:rsidR="002E5767" w:rsidRPr="00F72009">
        <w:rPr>
          <w:rFonts w:cs="Arial"/>
          <w:szCs w:val="24"/>
          <w:lang w:val="sr-Cyrl-RS"/>
        </w:rPr>
        <w:t xml:space="preserve"> у Прилогу 1. </w:t>
      </w:r>
      <w:r w:rsidR="00E03DEF" w:rsidRPr="00F72009">
        <w:rPr>
          <w:rFonts w:cs="Arial"/>
          <w:szCs w:val="24"/>
          <w:lang w:val="sr-Cyrl-RS"/>
        </w:rPr>
        <w:t xml:space="preserve">а у складу са </w:t>
      </w:r>
      <w:r w:rsidR="002E5767" w:rsidRPr="00F72009">
        <w:rPr>
          <w:rFonts w:cs="Arial"/>
          <w:szCs w:val="24"/>
          <w:lang w:val="sr-Cyrl-RS"/>
        </w:rPr>
        <w:t>Прилог</w:t>
      </w:r>
      <w:r w:rsidR="00E03DEF" w:rsidRPr="00F72009">
        <w:rPr>
          <w:rFonts w:cs="Arial"/>
          <w:szCs w:val="24"/>
          <w:lang w:val="sr-Cyrl-RS"/>
        </w:rPr>
        <w:t>ом</w:t>
      </w:r>
      <w:r w:rsidR="002E5767" w:rsidRPr="00F72009">
        <w:rPr>
          <w:rFonts w:cs="Arial"/>
          <w:szCs w:val="24"/>
          <w:lang w:val="sr-Cyrl-RS"/>
        </w:rPr>
        <w:t xml:space="preserve"> </w:t>
      </w:r>
      <w:r w:rsidR="00C41420" w:rsidRPr="00F72009">
        <w:rPr>
          <w:rFonts w:cs="Arial"/>
          <w:szCs w:val="24"/>
          <w:lang w:val="sr-Cyrl-RS"/>
        </w:rPr>
        <w:t>6</w:t>
      </w:r>
      <w:r w:rsidR="002E5767" w:rsidRPr="00F72009">
        <w:rPr>
          <w:rFonts w:cs="Arial"/>
          <w:szCs w:val="24"/>
          <w:lang w:val="sr-Cyrl-RS"/>
        </w:rPr>
        <w:t>. (</w:t>
      </w:r>
      <w:r w:rsidR="002E5767" w:rsidRPr="00F72009">
        <w:rPr>
          <w:rFonts w:cs="Arial"/>
          <w:noProof/>
          <w:szCs w:val="24"/>
          <w:lang w:val="sr-Cyrl-RS"/>
        </w:rPr>
        <w:t>Општи услови пословања за услуге консалтинга и услуге пројекта), који су саставни део овог уговора</w:t>
      </w:r>
      <w:r w:rsidR="002E5767" w:rsidRPr="00F72009">
        <w:rPr>
          <w:rFonts w:cs="Arial"/>
          <w:noProof/>
          <w:szCs w:val="24"/>
          <w:lang w:val="sr-Cyrl-RS" w:eastAsia="en-US"/>
        </w:rPr>
        <w:t xml:space="preserve">. </w:t>
      </w:r>
    </w:p>
    <w:p w14:paraId="38A7632A" w14:textId="3631AF4E" w:rsidR="0057535A" w:rsidRPr="0057535A" w:rsidRDefault="002E5767" w:rsidP="00416280">
      <w:pPr>
        <w:rPr>
          <w:rFonts w:cs="Arial"/>
          <w:noProof/>
          <w:szCs w:val="24"/>
          <w:lang w:val="en-US" w:eastAsia="en-US"/>
        </w:rPr>
      </w:pPr>
      <w:r w:rsidRPr="00F72009">
        <w:rPr>
          <w:rFonts w:cs="Arial"/>
          <w:noProof/>
          <w:szCs w:val="24"/>
          <w:lang w:val="sr-Cyrl-RS" w:eastAsia="en-US"/>
        </w:rPr>
        <w:t xml:space="preserve">Услуга подршке </w:t>
      </w:r>
      <w:r w:rsidR="00416280" w:rsidRPr="00F72009">
        <w:rPr>
          <w:rFonts w:cs="Arial"/>
          <w:noProof/>
          <w:szCs w:val="24"/>
          <w:lang w:val="sr-Cyrl-RS" w:eastAsia="en-US"/>
        </w:rPr>
        <w:t>односи се на претходно имплементирано SAP</w:t>
      </w:r>
      <w:r w:rsidR="00E03DEF" w:rsidRPr="00F72009">
        <w:rPr>
          <w:rFonts w:cs="Arial"/>
          <w:noProof/>
          <w:szCs w:val="24"/>
          <w:lang w:val="sr-Cyrl-RS" w:eastAsia="en-US"/>
        </w:rPr>
        <w:t xml:space="preserve"> ERP</w:t>
      </w:r>
      <w:r w:rsidR="00416280" w:rsidRPr="00F72009">
        <w:rPr>
          <w:rFonts w:cs="Arial"/>
          <w:noProof/>
          <w:szCs w:val="24"/>
          <w:lang w:val="sr-Cyrl-RS" w:eastAsia="en-US"/>
        </w:rPr>
        <w:t xml:space="preserve"> решење</w:t>
      </w:r>
      <w:r w:rsidR="0057535A">
        <w:rPr>
          <w:rFonts w:cs="Arial"/>
          <w:noProof/>
          <w:szCs w:val="24"/>
          <w:lang w:val="en-US" w:eastAsia="en-US"/>
        </w:rPr>
        <w:t>.</w:t>
      </w:r>
    </w:p>
    <w:p w14:paraId="12B16798" w14:textId="2B1F1622" w:rsidR="00416280" w:rsidRPr="00F72009" w:rsidRDefault="00416280" w:rsidP="00416280">
      <w:pPr>
        <w:rPr>
          <w:rFonts w:cs="Arial"/>
          <w:noProof/>
          <w:szCs w:val="24"/>
          <w:lang w:val="sr-Cyrl-RS" w:eastAsia="en-US"/>
        </w:rPr>
      </w:pPr>
      <w:r w:rsidRPr="00F72009">
        <w:rPr>
          <w:rFonts w:cs="Arial"/>
          <w:noProof/>
          <w:szCs w:val="24"/>
          <w:lang w:val="sr-Cyrl-RS" w:eastAsia="en-US"/>
        </w:rPr>
        <w:t xml:space="preserve"> </w:t>
      </w:r>
    </w:p>
    <w:p w14:paraId="3ADFFA27" w14:textId="77777777" w:rsidR="00416280" w:rsidRPr="00F72009" w:rsidRDefault="002E5767" w:rsidP="00416280">
      <w:pPr>
        <w:jc w:val="center"/>
        <w:rPr>
          <w:rFonts w:cs="Arial"/>
          <w:b/>
          <w:bCs/>
          <w:noProof/>
          <w:szCs w:val="24"/>
          <w:lang w:val="sr-Cyrl-RS" w:eastAsia="en-US"/>
        </w:rPr>
      </w:pPr>
      <w:r w:rsidRPr="00F72009">
        <w:rPr>
          <w:rFonts w:cs="Arial"/>
          <w:b/>
          <w:bCs/>
          <w:noProof/>
          <w:szCs w:val="24"/>
          <w:lang w:val="sr-Cyrl-RS" w:eastAsia="en-US"/>
        </w:rPr>
        <w:lastRenderedPageBreak/>
        <w:t>Члaн 4</w:t>
      </w:r>
      <w:r w:rsidR="00416280" w:rsidRPr="00F72009">
        <w:rPr>
          <w:rFonts w:cs="Arial"/>
          <w:b/>
          <w:bCs/>
          <w:noProof/>
          <w:szCs w:val="24"/>
          <w:lang w:val="sr-Cyrl-RS" w:eastAsia="en-US"/>
        </w:rPr>
        <w:t xml:space="preserve">. </w:t>
      </w:r>
    </w:p>
    <w:p w14:paraId="3D8C6C08" w14:textId="3E3A9321" w:rsidR="00DC74EE" w:rsidRPr="00F72009" w:rsidRDefault="00416280" w:rsidP="00416280">
      <w:pPr>
        <w:rPr>
          <w:rFonts w:cs="Arial"/>
          <w:noProof/>
          <w:szCs w:val="24"/>
          <w:lang w:val="sr-Cyrl-RS" w:eastAsia="en-US"/>
        </w:rPr>
      </w:pPr>
      <w:r w:rsidRPr="00F72009">
        <w:rPr>
          <w:rFonts w:cs="Arial"/>
          <w:noProof/>
          <w:szCs w:val="24"/>
          <w:lang w:val="sr-Cyrl-RS" w:eastAsia="en-US"/>
        </w:rPr>
        <w:t xml:space="preserve">Активности </w:t>
      </w:r>
      <w:r w:rsidR="002E5767" w:rsidRPr="00F72009">
        <w:rPr>
          <w:rFonts w:cs="Arial"/>
          <w:noProof/>
          <w:szCs w:val="24"/>
          <w:lang w:val="sr-Cyrl-RS" w:eastAsia="en-US"/>
        </w:rPr>
        <w:t>подршке</w:t>
      </w:r>
      <w:r w:rsidRPr="00F72009">
        <w:rPr>
          <w:rFonts w:cs="Arial"/>
          <w:noProof/>
          <w:szCs w:val="24"/>
          <w:lang w:val="sr-Cyrl-RS" w:eastAsia="en-US"/>
        </w:rPr>
        <w:t xml:space="preserve"> ће се планирати и анализирати </w:t>
      </w:r>
      <w:r w:rsidR="00FB1FC0">
        <w:rPr>
          <w:rFonts w:cs="Arial"/>
          <w:noProof/>
          <w:szCs w:val="24"/>
          <w:lang w:val="sr-Cyrl-RS" w:eastAsia="en-US"/>
        </w:rPr>
        <w:t xml:space="preserve">по достављеним извештајима Извршиоца </w:t>
      </w:r>
      <w:r w:rsidRPr="00F72009">
        <w:rPr>
          <w:rFonts w:cs="Arial"/>
          <w:noProof/>
          <w:szCs w:val="24"/>
          <w:lang w:val="sr-Cyrl-RS" w:eastAsia="en-US"/>
        </w:rPr>
        <w:t>на месечном нивоу.</w:t>
      </w:r>
      <w:r w:rsidRPr="00F72009">
        <w:rPr>
          <w:szCs w:val="24"/>
          <w:lang w:val="sr-Cyrl-RS"/>
        </w:rPr>
        <w:t xml:space="preserve"> </w:t>
      </w:r>
      <w:r w:rsidRPr="00F72009">
        <w:rPr>
          <w:rFonts w:cs="Arial"/>
          <w:noProof/>
          <w:szCs w:val="24"/>
          <w:lang w:val="sr-Cyrl-RS" w:eastAsia="en-US"/>
        </w:rPr>
        <w:t xml:space="preserve">Овлашћене особе обе стране </w:t>
      </w:r>
      <w:r w:rsidR="002C3339">
        <w:rPr>
          <w:rFonts w:cs="Arial"/>
          <w:noProof/>
          <w:szCs w:val="24"/>
          <w:lang w:val="sr-Cyrl-RS" w:eastAsia="en-US"/>
        </w:rPr>
        <w:t xml:space="preserve">квартално ће </w:t>
      </w:r>
      <w:r w:rsidRPr="00F72009">
        <w:rPr>
          <w:rFonts w:cs="Arial"/>
          <w:noProof/>
          <w:szCs w:val="24"/>
          <w:lang w:val="sr-Cyrl-RS" w:eastAsia="en-US"/>
        </w:rPr>
        <w:t>усваја</w:t>
      </w:r>
      <w:r w:rsidR="002C3339">
        <w:rPr>
          <w:rFonts w:cs="Arial"/>
          <w:noProof/>
          <w:szCs w:val="24"/>
          <w:lang w:val="sr-Cyrl-RS" w:eastAsia="en-US"/>
        </w:rPr>
        <w:t>ти</w:t>
      </w:r>
      <w:r w:rsidRPr="00F72009">
        <w:rPr>
          <w:rFonts w:cs="Arial"/>
          <w:noProof/>
          <w:szCs w:val="24"/>
          <w:lang w:val="sr-Cyrl-RS" w:eastAsia="en-US"/>
        </w:rPr>
        <w:t xml:space="preserve"> и оверава</w:t>
      </w:r>
      <w:r w:rsidR="002C3339">
        <w:rPr>
          <w:rFonts w:cs="Arial"/>
          <w:noProof/>
          <w:szCs w:val="24"/>
          <w:lang w:val="sr-Cyrl-RS" w:eastAsia="en-US"/>
        </w:rPr>
        <w:t>ти</w:t>
      </w:r>
      <w:r w:rsidRPr="00F72009">
        <w:rPr>
          <w:rFonts w:cs="Arial"/>
          <w:noProof/>
          <w:szCs w:val="24"/>
          <w:lang w:val="sr-Cyrl-RS" w:eastAsia="en-US"/>
        </w:rPr>
        <w:t xml:space="preserve"> документ протокола о прихватању </w:t>
      </w:r>
      <w:r w:rsidR="00402C71">
        <w:rPr>
          <w:rFonts w:cs="Arial"/>
          <w:noProof/>
          <w:szCs w:val="24"/>
          <w:lang w:val="sr-Cyrl-RS" w:eastAsia="en-US"/>
        </w:rPr>
        <w:t xml:space="preserve">извршених </w:t>
      </w:r>
      <w:r w:rsidRPr="00F72009">
        <w:rPr>
          <w:rFonts w:cs="Arial"/>
          <w:noProof/>
          <w:szCs w:val="24"/>
          <w:lang w:val="sr-Cyrl-RS" w:eastAsia="en-US"/>
        </w:rPr>
        <w:t xml:space="preserve">услуга </w:t>
      </w:r>
      <w:r w:rsidR="00E03DEF" w:rsidRPr="00F72009">
        <w:rPr>
          <w:lang w:val="sr-Cyrl-RS"/>
        </w:rPr>
        <w:t xml:space="preserve">подршке имплементираног SAP </w:t>
      </w:r>
      <w:r w:rsidR="00E03DEF" w:rsidRPr="00F72009">
        <w:rPr>
          <w:rFonts w:cs="Arial"/>
          <w:noProof/>
          <w:szCs w:val="24"/>
          <w:lang w:val="sr-Cyrl-RS" w:eastAsia="en-US"/>
        </w:rPr>
        <w:t xml:space="preserve">ERP </w:t>
      </w:r>
      <w:r w:rsidR="00E03DEF" w:rsidRPr="00F72009">
        <w:rPr>
          <w:lang w:val="sr-Cyrl-RS"/>
        </w:rPr>
        <w:t>решења</w:t>
      </w:r>
      <w:r w:rsidR="00E03DEF" w:rsidRPr="00F72009">
        <w:rPr>
          <w:rFonts w:cs="Arial"/>
          <w:noProof/>
          <w:szCs w:val="24"/>
          <w:lang w:val="sr-Cyrl-RS" w:eastAsia="en-US"/>
        </w:rPr>
        <w:t xml:space="preserve"> </w:t>
      </w:r>
      <w:r w:rsidRPr="00F72009">
        <w:rPr>
          <w:rFonts w:cs="Arial"/>
          <w:noProof/>
          <w:szCs w:val="24"/>
          <w:lang w:val="sr-Cyrl-RS" w:eastAsia="en-US"/>
        </w:rPr>
        <w:t xml:space="preserve">који ће бити основа за фактурисање. </w:t>
      </w:r>
    </w:p>
    <w:p w14:paraId="4F193BC8" w14:textId="77777777" w:rsidR="00416280" w:rsidRPr="00F72009" w:rsidRDefault="00416280" w:rsidP="00416280">
      <w:pPr>
        <w:rPr>
          <w:rFonts w:cs="Arial"/>
          <w:noProof/>
          <w:szCs w:val="24"/>
          <w:lang w:val="sr-Cyrl-RS" w:eastAsia="en-US"/>
        </w:rPr>
      </w:pPr>
      <w:r w:rsidRPr="00F72009">
        <w:rPr>
          <w:rFonts w:cs="Arial"/>
          <w:noProof/>
          <w:szCs w:val="24"/>
          <w:lang w:val="sr-Cyrl-RS" w:eastAsia="en-US"/>
        </w:rPr>
        <w:t xml:space="preserve">____________  </w:t>
      </w:r>
      <w:r w:rsidR="00F806DE" w:rsidRPr="00F72009">
        <w:rPr>
          <w:rFonts w:cs="Arial"/>
          <w:i/>
          <w:noProof/>
          <w:szCs w:val="24"/>
          <w:lang w:val="sr-Cyrl-RS" w:eastAsia="en-US"/>
        </w:rPr>
        <w:t>(понуђач)</w:t>
      </w:r>
      <w:r w:rsidR="00F806DE" w:rsidRPr="00F72009">
        <w:rPr>
          <w:rFonts w:cs="Arial"/>
          <w:noProof/>
          <w:szCs w:val="24"/>
          <w:lang w:val="sr-Cyrl-RS" w:eastAsia="en-US"/>
        </w:rPr>
        <w:t xml:space="preserve"> </w:t>
      </w:r>
      <w:r w:rsidRPr="00F72009">
        <w:rPr>
          <w:rFonts w:cs="Arial"/>
          <w:noProof/>
          <w:szCs w:val="24"/>
          <w:lang w:val="sr-Cyrl-RS" w:eastAsia="en-US"/>
        </w:rPr>
        <w:t xml:space="preserve">ћe услуге </w:t>
      </w:r>
      <w:r w:rsidR="009E04AF" w:rsidRPr="00F72009">
        <w:rPr>
          <w:rFonts w:cs="Arial"/>
          <w:noProof/>
          <w:szCs w:val="24"/>
          <w:lang w:val="sr-Cyrl-RS" w:eastAsia="en-US"/>
        </w:rPr>
        <w:t xml:space="preserve">консултантско-сервисне подршке </w:t>
      </w:r>
      <w:r w:rsidRPr="00F72009">
        <w:rPr>
          <w:rFonts w:cs="Arial"/>
          <w:noProof/>
          <w:szCs w:val="24"/>
          <w:lang w:val="sr-Cyrl-RS" w:eastAsia="en-US"/>
        </w:rPr>
        <w:t>пружати:</w:t>
      </w:r>
    </w:p>
    <w:p w14:paraId="16174F6F" w14:textId="77777777" w:rsidR="00416280" w:rsidRPr="00F72009" w:rsidRDefault="00416280" w:rsidP="0064496B">
      <w:pPr>
        <w:pStyle w:val="ListParagraph"/>
        <w:numPr>
          <w:ilvl w:val="0"/>
          <w:numId w:val="37"/>
        </w:numPr>
        <w:ind w:left="714" w:hanging="357"/>
        <w:contextualSpacing/>
        <w:rPr>
          <w:rFonts w:cs="Arial"/>
          <w:noProof/>
          <w:szCs w:val="24"/>
          <w:lang w:val="sr-Cyrl-RS" w:eastAsia="en-US"/>
        </w:rPr>
      </w:pPr>
      <w:r w:rsidRPr="00F72009">
        <w:rPr>
          <w:rFonts w:cs="Arial"/>
          <w:noProof/>
          <w:szCs w:val="24"/>
          <w:lang w:val="sr-Cyrl-RS" w:eastAsia="en-US"/>
        </w:rPr>
        <w:t>у просторијама ЕПС-а на лицу места (</w:t>
      </w:r>
      <w:r w:rsidRPr="00F72009">
        <w:rPr>
          <w:rFonts w:cs="Arial"/>
          <w:i/>
          <w:noProof/>
          <w:szCs w:val="24"/>
          <w:lang w:val="sr-Cyrl-RS" w:eastAsia="en-US"/>
        </w:rPr>
        <w:t>On-site</w:t>
      </w:r>
      <w:r w:rsidRPr="00F72009">
        <w:rPr>
          <w:rFonts w:cs="Arial"/>
          <w:noProof/>
          <w:szCs w:val="24"/>
          <w:lang w:val="sr-Cyrl-RS" w:eastAsia="en-US"/>
        </w:rPr>
        <w:t>),</w:t>
      </w:r>
    </w:p>
    <w:p w14:paraId="174F1EC2" w14:textId="77777777" w:rsidR="00416280" w:rsidRPr="00F72009" w:rsidRDefault="00416280" w:rsidP="0064496B">
      <w:pPr>
        <w:pStyle w:val="ListParagraph"/>
        <w:numPr>
          <w:ilvl w:val="0"/>
          <w:numId w:val="37"/>
        </w:numPr>
        <w:ind w:left="714" w:hanging="357"/>
        <w:contextualSpacing/>
        <w:rPr>
          <w:rFonts w:cs="Arial"/>
          <w:noProof/>
          <w:szCs w:val="24"/>
          <w:lang w:val="sr-Cyrl-RS" w:eastAsia="en-US"/>
        </w:rPr>
      </w:pPr>
      <w:r w:rsidRPr="00F72009">
        <w:rPr>
          <w:rFonts w:cs="Arial"/>
          <w:noProof/>
          <w:szCs w:val="24"/>
          <w:lang w:val="sr-Cyrl-RS" w:eastAsia="en-US"/>
        </w:rPr>
        <w:t>путем удаљеног приступа (</w:t>
      </w:r>
      <w:r w:rsidRPr="00F72009">
        <w:rPr>
          <w:rFonts w:cs="Arial"/>
          <w:i/>
          <w:noProof/>
          <w:szCs w:val="24"/>
          <w:lang w:val="sr-Cyrl-RS" w:eastAsia="en-US"/>
        </w:rPr>
        <w:t>Remote</w:t>
      </w:r>
      <w:r w:rsidRPr="00F72009">
        <w:rPr>
          <w:rFonts w:cs="Arial"/>
          <w:noProof/>
          <w:szCs w:val="24"/>
          <w:lang w:val="sr-Cyrl-RS" w:eastAsia="en-US"/>
        </w:rPr>
        <w:t>),</w:t>
      </w:r>
    </w:p>
    <w:p w14:paraId="515BAC40" w14:textId="77777777" w:rsidR="00416280" w:rsidRPr="00F72009" w:rsidRDefault="00416280" w:rsidP="0064496B">
      <w:pPr>
        <w:pStyle w:val="ListParagraph"/>
        <w:numPr>
          <w:ilvl w:val="0"/>
          <w:numId w:val="37"/>
        </w:numPr>
        <w:ind w:left="714" w:hanging="357"/>
        <w:contextualSpacing/>
        <w:rPr>
          <w:rFonts w:cs="Arial"/>
          <w:noProof/>
          <w:szCs w:val="24"/>
          <w:lang w:val="sr-Cyrl-RS" w:eastAsia="en-US"/>
        </w:rPr>
      </w:pPr>
      <w:r w:rsidRPr="00F72009">
        <w:rPr>
          <w:rFonts w:cs="Arial"/>
          <w:noProof/>
          <w:szCs w:val="24"/>
          <w:lang w:val="sr-Cyrl-RS" w:eastAsia="en-US"/>
        </w:rPr>
        <w:t xml:space="preserve">телефоном или путем других видове електронске комуникације. </w:t>
      </w:r>
    </w:p>
    <w:p w14:paraId="44EC00CC" w14:textId="77777777" w:rsidR="00416280" w:rsidRPr="00F72009" w:rsidRDefault="002E5767" w:rsidP="00416280">
      <w:pPr>
        <w:jc w:val="center"/>
        <w:rPr>
          <w:rFonts w:cs="Arial"/>
          <w:b/>
          <w:bCs/>
          <w:noProof/>
          <w:szCs w:val="24"/>
          <w:lang w:val="sr-Cyrl-RS" w:eastAsia="en-US"/>
        </w:rPr>
      </w:pPr>
      <w:r w:rsidRPr="00F72009">
        <w:rPr>
          <w:rFonts w:cs="Arial"/>
          <w:b/>
          <w:bCs/>
          <w:noProof/>
          <w:szCs w:val="24"/>
          <w:lang w:val="sr-Cyrl-RS" w:eastAsia="en-US"/>
        </w:rPr>
        <w:t>Члaн 5</w:t>
      </w:r>
      <w:r w:rsidR="00416280" w:rsidRPr="00F72009">
        <w:rPr>
          <w:rFonts w:cs="Arial"/>
          <w:b/>
          <w:bCs/>
          <w:noProof/>
          <w:szCs w:val="24"/>
          <w:lang w:val="sr-Cyrl-RS" w:eastAsia="en-US"/>
        </w:rPr>
        <w:t xml:space="preserve">. </w:t>
      </w:r>
    </w:p>
    <w:p w14:paraId="2CE75B04" w14:textId="77777777" w:rsidR="00416280" w:rsidRPr="00F72009" w:rsidRDefault="00416280" w:rsidP="00416280">
      <w:pPr>
        <w:rPr>
          <w:rFonts w:cs="Arial"/>
          <w:noProof/>
          <w:szCs w:val="24"/>
          <w:lang w:val="sr-Cyrl-RS" w:eastAsia="en-US"/>
        </w:rPr>
      </w:pPr>
      <w:r w:rsidRPr="00F72009">
        <w:rPr>
          <w:rFonts w:cs="Arial"/>
          <w:noProof/>
          <w:szCs w:val="24"/>
          <w:lang w:val="sr-Cyrl-RS" w:eastAsia="en-US"/>
        </w:rPr>
        <w:t xml:space="preserve">Укупна цена за услугу </w:t>
      </w:r>
      <w:r w:rsidR="002E5767" w:rsidRPr="00F72009">
        <w:rPr>
          <w:rFonts w:cs="Arial"/>
          <w:noProof/>
          <w:szCs w:val="24"/>
          <w:lang w:val="sr-Cyrl-RS" w:eastAsia="en-US"/>
        </w:rPr>
        <w:t xml:space="preserve">подршке </w:t>
      </w:r>
      <w:r w:rsidRPr="00F72009">
        <w:rPr>
          <w:rFonts w:cs="Arial"/>
          <w:noProof/>
          <w:szCs w:val="24"/>
          <w:lang w:val="sr-Cyrl-RS" w:eastAsia="en-US"/>
        </w:rPr>
        <w:t>имплементираног SAP</w:t>
      </w:r>
      <w:r w:rsidR="002E5767" w:rsidRPr="00F72009">
        <w:rPr>
          <w:rFonts w:cs="Arial"/>
          <w:noProof/>
          <w:szCs w:val="24"/>
          <w:lang w:val="sr-Cyrl-RS" w:eastAsia="en-US"/>
        </w:rPr>
        <w:t xml:space="preserve"> ERP</w:t>
      </w:r>
      <w:r w:rsidRPr="00F72009">
        <w:rPr>
          <w:rFonts w:cs="Arial"/>
          <w:noProof/>
          <w:szCs w:val="24"/>
          <w:lang w:val="sr-Cyrl-RS" w:eastAsia="en-US"/>
        </w:rPr>
        <w:t xml:space="preserve"> решења износи ________</w:t>
      </w:r>
      <w:r w:rsidR="00E03DEF" w:rsidRPr="00F72009">
        <w:rPr>
          <w:rFonts w:cs="Arial"/>
          <w:noProof/>
          <w:szCs w:val="24"/>
          <w:lang w:val="sr-Cyrl-RS" w:eastAsia="en-US"/>
        </w:rPr>
        <w:t>_________</w:t>
      </w:r>
      <w:r w:rsidRPr="00F72009">
        <w:rPr>
          <w:rFonts w:cs="Arial"/>
          <w:noProof/>
          <w:szCs w:val="24"/>
          <w:lang w:val="sr-Cyrl-RS" w:eastAsia="en-US"/>
        </w:rPr>
        <w:t>__ (</w:t>
      </w:r>
      <w:r w:rsidRPr="00F72009">
        <w:rPr>
          <w:rFonts w:cs="Arial"/>
          <w:i/>
          <w:noProof/>
          <w:szCs w:val="24"/>
          <w:lang w:val="sr-Cyrl-RS" w:eastAsia="en-US"/>
        </w:rPr>
        <w:t>навести валуту и износ из понуде</w:t>
      </w:r>
      <w:r w:rsidRPr="00F72009">
        <w:rPr>
          <w:rFonts w:cs="Arial"/>
          <w:noProof/>
          <w:szCs w:val="24"/>
          <w:lang w:val="sr-Cyrl-RS" w:eastAsia="en-US"/>
        </w:rPr>
        <w:t>), без урачунатог пореза на додату вредност.</w:t>
      </w:r>
    </w:p>
    <w:p w14:paraId="429B782D" w14:textId="1965F5BA" w:rsidR="00EC08ED" w:rsidRPr="00F72009" w:rsidRDefault="00416280" w:rsidP="00E03DEF">
      <w:pPr>
        <w:rPr>
          <w:rFonts w:cs="Arial"/>
          <w:szCs w:val="24"/>
          <w:lang w:val="sr-Cyrl-RS"/>
        </w:rPr>
      </w:pPr>
      <w:r w:rsidRPr="00F72009">
        <w:rPr>
          <w:rFonts w:cs="Arial"/>
          <w:noProof/>
          <w:szCs w:val="24"/>
          <w:lang w:val="sr-Cyrl-RS" w:eastAsia="en-US"/>
        </w:rPr>
        <w:t>Плаћање нaкнaде из става 1. овог члана вршићe</w:t>
      </w:r>
      <w:r w:rsidR="005C70DC" w:rsidRPr="00F72009">
        <w:rPr>
          <w:rFonts w:cs="Arial"/>
          <w:noProof/>
          <w:szCs w:val="24"/>
          <w:lang w:val="sr-Cyrl-RS" w:eastAsia="en-US"/>
        </w:rPr>
        <w:t xml:space="preserve"> </w:t>
      </w:r>
      <w:r w:rsidRPr="00F72009">
        <w:rPr>
          <w:rFonts w:cs="Arial"/>
          <w:noProof/>
          <w:szCs w:val="24"/>
          <w:lang w:val="sr-Cyrl-RS" w:eastAsia="en-US"/>
        </w:rPr>
        <w:t xml:space="preserve">у року од  30 (тридесет) календарских дана од дана </w:t>
      </w:r>
      <w:r w:rsidR="00E03DEF" w:rsidRPr="00F72009">
        <w:rPr>
          <w:rFonts w:cs="Arial"/>
          <w:noProof/>
          <w:szCs w:val="24"/>
          <w:lang w:val="sr-Cyrl-RS" w:eastAsia="en-US"/>
        </w:rPr>
        <w:t>пријема</w:t>
      </w:r>
      <w:r w:rsidRPr="00F72009">
        <w:rPr>
          <w:rFonts w:cs="Arial"/>
          <w:noProof/>
          <w:szCs w:val="24"/>
          <w:lang w:val="sr-Cyrl-RS" w:eastAsia="en-US"/>
        </w:rPr>
        <w:t xml:space="preserve"> фактуре</w:t>
      </w:r>
      <w:r w:rsidR="00402C71">
        <w:rPr>
          <w:rFonts w:cs="Arial"/>
          <w:noProof/>
          <w:szCs w:val="24"/>
          <w:lang w:val="sr-Cyrl-RS" w:eastAsia="en-US"/>
        </w:rPr>
        <w:t xml:space="preserve"> издате на основу протокола из члана 4 став 1</w:t>
      </w:r>
      <w:r w:rsidR="009523D0">
        <w:rPr>
          <w:rFonts w:cs="Arial"/>
          <w:szCs w:val="24"/>
          <w:lang w:val="sr-Cyrl-RS"/>
        </w:rPr>
        <w:t xml:space="preserve"> и</w:t>
      </w:r>
      <w:r w:rsidR="00E03DEF" w:rsidRPr="00F72009">
        <w:rPr>
          <w:rFonts w:cs="Arial"/>
          <w:szCs w:val="24"/>
          <w:lang w:val="sr-Cyrl-RS"/>
        </w:rPr>
        <w:t xml:space="preserve"> </w:t>
      </w:r>
      <w:r w:rsidR="00402C71">
        <w:rPr>
          <w:rFonts w:cs="Arial"/>
          <w:szCs w:val="24"/>
          <w:lang w:val="sr-Cyrl-RS"/>
        </w:rPr>
        <w:t xml:space="preserve">у складу са </w:t>
      </w:r>
      <w:r w:rsidR="00E03DEF" w:rsidRPr="00F72009">
        <w:rPr>
          <w:szCs w:val="24"/>
          <w:lang w:val="sr-Cyrl-RS"/>
        </w:rPr>
        <w:t>налогом за набавку</w:t>
      </w:r>
      <w:r w:rsidR="00E03DEF" w:rsidRPr="00F72009">
        <w:rPr>
          <w:rFonts w:cs="Arial"/>
          <w:szCs w:val="24"/>
          <w:lang w:val="sr-Cyrl-RS"/>
        </w:rPr>
        <w:t xml:space="preserve">, </w:t>
      </w:r>
      <w:r w:rsidR="00E03DEF" w:rsidRPr="00F72009">
        <w:rPr>
          <w:szCs w:val="24"/>
          <w:lang w:val="sr-Cyrl-RS"/>
        </w:rPr>
        <w:t>потписан</w:t>
      </w:r>
      <w:r w:rsidR="00F806DE">
        <w:rPr>
          <w:szCs w:val="24"/>
          <w:lang w:val="sr-Cyrl-RS"/>
        </w:rPr>
        <w:t>им</w:t>
      </w:r>
      <w:r w:rsidR="00E03DEF" w:rsidRPr="00F72009">
        <w:rPr>
          <w:szCs w:val="24"/>
          <w:lang w:val="sr-Cyrl-RS"/>
        </w:rPr>
        <w:t xml:space="preserve"> </w:t>
      </w:r>
      <w:r w:rsidR="00E03DEF" w:rsidRPr="00F72009">
        <w:rPr>
          <w:rFonts w:cs="Arial"/>
          <w:szCs w:val="24"/>
          <w:lang w:val="sr-Cyrl-RS"/>
        </w:rPr>
        <w:t xml:space="preserve">од стране овлашћеног представника </w:t>
      </w:r>
      <w:r w:rsidR="00C84D30" w:rsidRPr="00F72009">
        <w:rPr>
          <w:rFonts w:cs="Arial"/>
          <w:szCs w:val="24"/>
          <w:lang w:val="sr-Cyrl-RS"/>
        </w:rPr>
        <w:t>ЕПС-а</w:t>
      </w:r>
      <w:r w:rsidR="002C3339">
        <w:rPr>
          <w:rFonts w:cs="Arial"/>
          <w:szCs w:val="24"/>
          <w:lang w:val="sr-Cyrl-RS"/>
        </w:rPr>
        <w:t>.</w:t>
      </w:r>
    </w:p>
    <w:p w14:paraId="615E3A60" w14:textId="77777777" w:rsidR="00C84D30" w:rsidRPr="00F72009" w:rsidRDefault="00C84D30" w:rsidP="00E03DEF">
      <w:pPr>
        <w:rPr>
          <w:rFonts w:cs="Arial"/>
          <w:b/>
          <w:noProof/>
          <w:szCs w:val="24"/>
          <w:lang w:val="sr-Cyrl-RS" w:eastAsia="en-US"/>
        </w:rPr>
      </w:pPr>
    </w:p>
    <w:p w14:paraId="76F26185" w14:textId="77777777" w:rsidR="002E5767" w:rsidRPr="00F72009" w:rsidRDefault="002E5767" w:rsidP="00FD0C61">
      <w:pPr>
        <w:pStyle w:val="Bulleted"/>
        <w:numPr>
          <w:ilvl w:val="0"/>
          <w:numId w:val="0"/>
        </w:numPr>
        <w:spacing w:after="240"/>
        <w:contextualSpacing w:val="0"/>
        <w:jc w:val="left"/>
        <w:rPr>
          <w:b/>
          <w:noProof/>
          <w:lang w:val="sr-Cyrl-RS"/>
        </w:rPr>
      </w:pPr>
      <w:r w:rsidRPr="00F72009">
        <w:rPr>
          <w:b/>
          <w:noProof/>
          <w:lang w:val="sr-Cyrl-RS"/>
        </w:rPr>
        <w:t>II</w:t>
      </w:r>
      <w:r w:rsidR="00F806DE">
        <w:rPr>
          <w:b/>
          <w:noProof/>
          <w:lang w:val="sr-Cyrl-RS"/>
        </w:rPr>
        <w:t xml:space="preserve"> </w:t>
      </w:r>
      <w:r w:rsidRPr="00F72009">
        <w:rPr>
          <w:b/>
          <w:noProof/>
          <w:lang w:val="sr-Cyrl-RS"/>
        </w:rPr>
        <w:t xml:space="preserve"> УСЛУГА ИМПЛЕМЕНТАЦИЈЕ КЉУЧНИХ ПРОЦЕСА НА SAP </w:t>
      </w:r>
      <w:r w:rsidRPr="00F72009">
        <w:rPr>
          <w:b/>
          <w:i/>
          <w:noProof/>
          <w:lang w:val="sr-Cyrl-RS"/>
        </w:rPr>
        <w:t>SOLUTION MANAGER</w:t>
      </w:r>
      <w:r w:rsidRPr="00F72009">
        <w:rPr>
          <w:b/>
          <w:noProof/>
          <w:lang w:val="sr-Cyrl-RS"/>
        </w:rPr>
        <w:t xml:space="preserve"> ПЛАТФОРМИ</w:t>
      </w:r>
    </w:p>
    <w:p w14:paraId="4B9413B1" w14:textId="77777777" w:rsidR="00DC74EE" w:rsidRPr="00F72009" w:rsidRDefault="00DC74EE" w:rsidP="004772F6">
      <w:pPr>
        <w:pStyle w:val="Bulleted"/>
        <w:numPr>
          <w:ilvl w:val="0"/>
          <w:numId w:val="0"/>
        </w:numPr>
        <w:contextualSpacing w:val="0"/>
        <w:jc w:val="center"/>
        <w:rPr>
          <w:b/>
          <w:noProof/>
          <w:lang w:val="sr-Cyrl-RS"/>
        </w:rPr>
      </w:pPr>
      <w:r w:rsidRPr="00F72009">
        <w:rPr>
          <w:b/>
          <w:noProof/>
          <w:lang w:val="sr-Cyrl-RS"/>
        </w:rPr>
        <w:t>Члaн 6.</w:t>
      </w:r>
    </w:p>
    <w:p w14:paraId="0AC44831"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 xml:space="preserve">ЕПС набавља </w:t>
      </w:r>
      <w:r w:rsidR="00DC74EE" w:rsidRPr="00F72009">
        <w:rPr>
          <w:rFonts w:cs="Arial"/>
          <w:noProof/>
          <w:szCs w:val="24"/>
          <w:lang w:val="sr-Cyrl-RS" w:eastAsia="en-US"/>
        </w:rPr>
        <w:t>услугу</w:t>
      </w:r>
      <w:r w:rsidRPr="00F72009">
        <w:rPr>
          <w:rFonts w:cs="Arial"/>
          <w:noProof/>
          <w:szCs w:val="24"/>
          <w:lang w:val="sr-Cyrl-RS" w:eastAsia="en-US"/>
        </w:rPr>
        <w:t xml:space="preserve"> </w:t>
      </w:r>
      <w:r w:rsidR="00DC74EE" w:rsidRPr="00F72009">
        <w:rPr>
          <w:rFonts w:cs="Arial"/>
          <w:noProof/>
          <w:szCs w:val="24"/>
          <w:lang w:val="sr-Cyrl-RS" w:eastAsia="en-US"/>
        </w:rPr>
        <w:t xml:space="preserve">имплементације кључних процеса на SAP </w:t>
      </w:r>
      <w:r w:rsidR="00DC74EE" w:rsidRPr="00F72009">
        <w:rPr>
          <w:rFonts w:cs="Arial"/>
          <w:i/>
          <w:noProof/>
          <w:szCs w:val="24"/>
          <w:lang w:val="sr-Cyrl-RS" w:eastAsia="en-US"/>
        </w:rPr>
        <w:t>Solution Manager</w:t>
      </w:r>
      <w:r w:rsidR="00DC74EE" w:rsidRPr="00F72009">
        <w:rPr>
          <w:rFonts w:cs="Arial"/>
          <w:noProof/>
          <w:szCs w:val="24"/>
          <w:lang w:val="sr-Cyrl-RS" w:eastAsia="en-US"/>
        </w:rPr>
        <w:t xml:space="preserve"> платформи </w:t>
      </w:r>
      <w:r w:rsidR="005C70DC" w:rsidRPr="00F72009">
        <w:rPr>
          <w:rFonts w:cs="Arial"/>
          <w:noProof/>
          <w:szCs w:val="24"/>
          <w:lang w:val="sr-Cyrl-RS" w:eastAsia="en-US"/>
        </w:rPr>
        <w:t xml:space="preserve">како је </w:t>
      </w:r>
      <w:r w:rsidRPr="00F72009">
        <w:rPr>
          <w:rFonts w:cs="Arial"/>
          <w:szCs w:val="24"/>
          <w:lang w:val="sr-Cyrl-RS"/>
        </w:rPr>
        <w:t>дефинисан</w:t>
      </w:r>
      <w:r w:rsidR="005C70DC" w:rsidRPr="00F72009">
        <w:rPr>
          <w:rFonts w:cs="Arial"/>
          <w:szCs w:val="24"/>
          <w:lang w:val="sr-Cyrl-RS"/>
        </w:rPr>
        <w:t>о</w:t>
      </w:r>
      <w:r w:rsidRPr="00F72009">
        <w:rPr>
          <w:rFonts w:cs="Arial"/>
          <w:szCs w:val="24"/>
          <w:lang w:val="sr-Cyrl-RS"/>
        </w:rPr>
        <w:t xml:space="preserve"> у Прилогу 2. </w:t>
      </w:r>
      <w:r w:rsidR="005C70DC" w:rsidRPr="00F72009">
        <w:rPr>
          <w:rFonts w:cs="Arial"/>
          <w:szCs w:val="24"/>
          <w:lang w:val="sr-Cyrl-RS"/>
        </w:rPr>
        <w:t>а у складу са</w:t>
      </w:r>
      <w:r w:rsidRPr="00F72009">
        <w:rPr>
          <w:rFonts w:cs="Arial"/>
          <w:szCs w:val="24"/>
          <w:lang w:val="sr-Cyrl-RS"/>
        </w:rPr>
        <w:t xml:space="preserve"> Прилог</w:t>
      </w:r>
      <w:r w:rsidR="005C70DC" w:rsidRPr="00F72009">
        <w:rPr>
          <w:rFonts w:cs="Arial"/>
          <w:szCs w:val="24"/>
          <w:lang w:val="sr-Cyrl-RS"/>
        </w:rPr>
        <w:t>ом</w:t>
      </w:r>
      <w:r w:rsidRPr="00F72009">
        <w:rPr>
          <w:rFonts w:cs="Arial"/>
          <w:szCs w:val="24"/>
          <w:lang w:val="sr-Cyrl-RS"/>
        </w:rPr>
        <w:t xml:space="preserve"> </w:t>
      </w:r>
      <w:r w:rsidR="00C41420" w:rsidRPr="00F72009">
        <w:rPr>
          <w:rFonts w:cs="Arial"/>
          <w:szCs w:val="24"/>
          <w:lang w:val="sr-Cyrl-RS"/>
        </w:rPr>
        <w:t>6</w:t>
      </w:r>
      <w:r w:rsidRPr="00F72009">
        <w:rPr>
          <w:rFonts w:cs="Arial"/>
          <w:szCs w:val="24"/>
          <w:lang w:val="sr-Cyrl-RS"/>
        </w:rPr>
        <w:t>. (</w:t>
      </w:r>
      <w:r w:rsidRPr="00F72009">
        <w:rPr>
          <w:rFonts w:cs="Arial"/>
          <w:noProof/>
          <w:szCs w:val="24"/>
          <w:lang w:val="sr-Cyrl-RS"/>
        </w:rPr>
        <w:t>Општи услови пословања за услуге консалтинга и услуге пројекта), који су саставни део овог уговора</w:t>
      </w:r>
      <w:r w:rsidRPr="00F72009">
        <w:rPr>
          <w:rFonts w:cs="Arial"/>
          <w:noProof/>
          <w:szCs w:val="24"/>
          <w:lang w:val="sr-Cyrl-RS" w:eastAsia="en-US"/>
        </w:rPr>
        <w:t xml:space="preserve">. </w:t>
      </w:r>
    </w:p>
    <w:p w14:paraId="27123FF1"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Софтверске функционалности које ћe бити имплeмeнтирaнe кaкo би сe испунили дoгoвoрeни зaхтeви ЕПС, су наведене у Прилогу 2. овог уговора и не могу се мењати без обостране сагласности уговорних страна.</w:t>
      </w:r>
    </w:p>
    <w:p w14:paraId="022BC69D"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 xml:space="preserve">Услуге програмирања, кao штo су дoдaтни рaзвoj, усклaђивaњa и измeнe нису дeo предметних услугa, oсим aкo нису експлицитно дефинисане обухватом пројекта који је наведен у Прилогу 2. овог уговора. </w:t>
      </w:r>
    </w:p>
    <w:p w14:paraId="646F2224"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Услугe ћe бити oбeзбeђeнe у склaду сa документом „Концептуални дизајн“ (</w:t>
      </w:r>
      <w:r w:rsidRPr="00F72009">
        <w:rPr>
          <w:rFonts w:cs="Arial"/>
          <w:i/>
          <w:noProof/>
          <w:szCs w:val="24"/>
          <w:lang w:val="sr-Cyrl-RS" w:eastAsia="en-US"/>
        </w:rPr>
        <w:t>Businiess Blueprint</w:t>
      </w:r>
      <w:r w:rsidRPr="00F72009">
        <w:rPr>
          <w:rFonts w:cs="Arial"/>
          <w:noProof/>
          <w:szCs w:val="24"/>
          <w:lang w:val="sr-Cyrl-RS" w:eastAsia="en-US"/>
        </w:rPr>
        <w:t>) кojи ћe заједнички крeирaти и пoтписaти обе уговорне стрaнe. Концептуални дизајн ће бити израђен на основу софтверских функционалности дефинисаних у Прилогу 2. овог уговора. Билo кoje услугe и функциje кoje нису eксплицитнo нaвeдeнe у Концептуалном дизајну нeћe бити обухваћене предметном услугoм.</w:t>
      </w:r>
    </w:p>
    <w:p w14:paraId="167DA642" w14:textId="77777777" w:rsidR="002E5767" w:rsidRPr="00F72009" w:rsidRDefault="00DC74EE" w:rsidP="00DC74EE">
      <w:pPr>
        <w:spacing w:before="240"/>
        <w:jc w:val="center"/>
        <w:rPr>
          <w:rFonts w:cs="Arial"/>
          <w:b/>
          <w:bCs/>
          <w:noProof/>
          <w:szCs w:val="24"/>
          <w:lang w:val="sr-Cyrl-RS" w:eastAsia="en-US"/>
        </w:rPr>
      </w:pPr>
      <w:r w:rsidRPr="00F72009">
        <w:rPr>
          <w:rFonts w:cs="Arial"/>
          <w:b/>
          <w:bCs/>
          <w:noProof/>
          <w:szCs w:val="24"/>
          <w:lang w:val="sr-Cyrl-RS" w:eastAsia="en-US"/>
        </w:rPr>
        <w:t>Члaн 7</w:t>
      </w:r>
      <w:r w:rsidR="002E5767" w:rsidRPr="00F72009">
        <w:rPr>
          <w:rFonts w:cs="Arial"/>
          <w:b/>
          <w:bCs/>
          <w:noProof/>
          <w:szCs w:val="24"/>
          <w:lang w:val="sr-Cyrl-RS" w:eastAsia="en-US"/>
        </w:rPr>
        <w:t>.</w:t>
      </w:r>
    </w:p>
    <w:p w14:paraId="6D600106"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 xml:space="preserve">____________ </w:t>
      </w:r>
      <w:r w:rsidRPr="00F72009">
        <w:rPr>
          <w:rFonts w:cs="Arial"/>
          <w:i/>
          <w:noProof/>
          <w:szCs w:val="24"/>
          <w:lang w:val="sr-Cyrl-RS" w:eastAsia="en-US"/>
        </w:rPr>
        <w:t>(понуђач)</w:t>
      </w:r>
      <w:r w:rsidRPr="00F72009">
        <w:rPr>
          <w:rFonts w:cs="Arial"/>
          <w:noProof/>
          <w:szCs w:val="24"/>
          <w:lang w:val="sr-Cyrl-RS" w:eastAsia="en-US"/>
        </w:rPr>
        <w:t xml:space="preserve"> уговорене услуге може да реализује тoкoм прojeктa нa другoj лoкaциjи кojу je oдрeдиo ____________ </w:t>
      </w:r>
      <w:r w:rsidRPr="00F72009">
        <w:rPr>
          <w:rFonts w:cs="Arial"/>
          <w:i/>
          <w:noProof/>
          <w:szCs w:val="24"/>
          <w:lang w:val="sr-Cyrl-RS" w:eastAsia="en-US"/>
        </w:rPr>
        <w:t>(понуђач)</w:t>
      </w:r>
      <w:r w:rsidRPr="00F72009">
        <w:rPr>
          <w:rFonts w:cs="Arial"/>
          <w:noProof/>
          <w:szCs w:val="24"/>
          <w:lang w:val="sr-Cyrl-RS" w:eastAsia="en-US"/>
        </w:rPr>
        <w:t xml:space="preserve"> (нпр. удaљeнo прeкo кoмуникaциoнe линиje) и прeкo тeлeфoнa.</w:t>
      </w:r>
    </w:p>
    <w:p w14:paraId="17143539"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lastRenderedPageBreak/>
        <w:t>Jeзик комуникације у реализацији прojeктa je српски. Сви дoкумeнти који се односе на извршење уговорених обавеза су нa српском језику.</w:t>
      </w:r>
    </w:p>
    <w:p w14:paraId="7D4A90DD" w14:textId="77777777" w:rsidR="002E5767" w:rsidRPr="00F72009" w:rsidRDefault="00DC74EE" w:rsidP="004772F6">
      <w:pPr>
        <w:spacing w:before="120"/>
        <w:jc w:val="center"/>
        <w:rPr>
          <w:rFonts w:cs="Arial"/>
          <w:b/>
          <w:bCs/>
          <w:noProof/>
          <w:szCs w:val="24"/>
          <w:lang w:val="sr-Cyrl-RS" w:eastAsia="en-US"/>
        </w:rPr>
      </w:pPr>
      <w:r w:rsidRPr="00F72009">
        <w:rPr>
          <w:rFonts w:cs="Arial"/>
          <w:b/>
          <w:bCs/>
          <w:noProof/>
          <w:szCs w:val="24"/>
          <w:lang w:val="sr-Cyrl-RS" w:eastAsia="en-US"/>
        </w:rPr>
        <w:t>Члaн 8</w:t>
      </w:r>
      <w:r w:rsidR="002E5767" w:rsidRPr="00F72009">
        <w:rPr>
          <w:rFonts w:cs="Arial"/>
          <w:b/>
          <w:bCs/>
          <w:noProof/>
          <w:szCs w:val="24"/>
          <w:lang w:val="sr-Cyrl-RS" w:eastAsia="en-US"/>
        </w:rPr>
        <w:t>.</w:t>
      </w:r>
    </w:p>
    <w:p w14:paraId="30A4613A"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Дeтaљи рaспoрeдa и плaнa услугa</w:t>
      </w:r>
      <w:r w:rsidR="00652719" w:rsidRPr="00F72009">
        <w:rPr>
          <w:rFonts w:cs="Arial"/>
          <w:noProof/>
          <w:szCs w:val="24"/>
          <w:lang w:val="sr-Cyrl-RS" w:eastAsia="en-US"/>
        </w:rPr>
        <w:t xml:space="preserve"> имплементације кључних процеса на SAP </w:t>
      </w:r>
      <w:r w:rsidR="00652719" w:rsidRPr="00F72009">
        <w:rPr>
          <w:rFonts w:cs="Arial"/>
          <w:i/>
          <w:noProof/>
          <w:szCs w:val="24"/>
          <w:lang w:val="sr-Cyrl-RS" w:eastAsia="en-US"/>
        </w:rPr>
        <w:t>Solution Manager</w:t>
      </w:r>
      <w:r w:rsidR="00652719" w:rsidRPr="00F72009">
        <w:rPr>
          <w:rFonts w:cs="Arial"/>
          <w:noProof/>
          <w:szCs w:val="24"/>
          <w:lang w:val="sr-Cyrl-RS" w:eastAsia="en-US"/>
        </w:rPr>
        <w:t xml:space="preserve"> платформи</w:t>
      </w:r>
      <w:r w:rsidRPr="00F72009">
        <w:rPr>
          <w:rFonts w:cs="Arial"/>
          <w:noProof/>
          <w:szCs w:val="24"/>
          <w:lang w:val="sr-Cyrl-RS" w:eastAsia="en-US"/>
        </w:rPr>
        <w:t>, као и листа обавеза и одговорности  oписaни су у Прилогу 2., који је саставни део овог уговора. Дeтaљи кojи сe oднoсe нa oргaнизaциjу прojeктa и детаљни пројектни распоред бићe дoгoвoрeни у фaзи припрeмe прojeктa, документују се у облику пројектне документације и усвајају од стране одговорних лица обе уговорне стране на пројекту.</w:t>
      </w:r>
    </w:p>
    <w:p w14:paraId="2D32BA20" w14:textId="77777777" w:rsidR="002E5767" w:rsidRPr="00F72009" w:rsidRDefault="00DC74EE" w:rsidP="004772F6">
      <w:pPr>
        <w:spacing w:before="120"/>
        <w:jc w:val="center"/>
        <w:rPr>
          <w:rFonts w:cs="Arial"/>
          <w:b/>
          <w:bCs/>
          <w:noProof/>
          <w:szCs w:val="24"/>
          <w:lang w:val="sr-Cyrl-RS" w:eastAsia="en-US"/>
        </w:rPr>
      </w:pPr>
      <w:r w:rsidRPr="00F72009">
        <w:rPr>
          <w:rFonts w:cs="Arial"/>
          <w:b/>
          <w:bCs/>
          <w:noProof/>
          <w:szCs w:val="24"/>
          <w:lang w:val="sr-Cyrl-RS" w:eastAsia="en-US"/>
        </w:rPr>
        <w:t>Члaн 9</w:t>
      </w:r>
      <w:r w:rsidR="002E5767" w:rsidRPr="00F72009">
        <w:rPr>
          <w:rFonts w:cs="Arial"/>
          <w:b/>
          <w:bCs/>
          <w:noProof/>
          <w:szCs w:val="24"/>
          <w:lang w:val="sr-Cyrl-RS" w:eastAsia="en-US"/>
        </w:rPr>
        <w:t>.</w:t>
      </w:r>
    </w:p>
    <w:p w14:paraId="0E1B1F1E"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 xml:space="preserve">Укупна цена за услугу </w:t>
      </w:r>
      <w:r w:rsidR="00652719" w:rsidRPr="00F72009">
        <w:rPr>
          <w:rFonts w:cs="Arial"/>
          <w:noProof/>
          <w:szCs w:val="24"/>
          <w:lang w:val="sr-Cyrl-RS" w:eastAsia="en-US"/>
        </w:rPr>
        <w:t xml:space="preserve">имплементације кључних процеса на SAP </w:t>
      </w:r>
      <w:r w:rsidR="00652719" w:rsidRPr="00F72009">
        <w:rPr>
          <w:rFonts w:cs="Arial"/>
          <w:i/>
          <w:noProof/>
          <w:szCs w:val="24"/>
          <w:lang w:val="sr-Cyrl-RS" w:eastAsia="en-US"/>
        </w:rPr>
        <w:t>Solution Manager</w:t>
      </w:r>
      <w:r w:rsidR="00652719" w:rsidRPr="00F72009">
        <w:rPr>
          <w:rFonts w:cs="Arial"/>
          <w:noProof/>
          <w:szCs w:val="24"/>
          <w:lang w:val="sr-Cyrl-RS" w:eastAsia="en-US"/>
        </w:rPr>
        <w:t xml:space="preserve"> платформи </w:t>
      </w:r>
      <w:r w:rsidRPr="00F72009">
        <w:rPr>
          <w:rFonts w:cs="Arial"/>
          <w:noProof/>
          <w:szCs w:val="24"/>
          <w:lang w:val="sr-Cyrl-RS" w:eastAsia="en-US"/>
        </w:rPr>
        <w:t xml:space="preserve">износи </w:t>
      </w:r>
      <w:r w:rsidRPr="00F72009">
        <w:rPr>
          <w:rFonts w:cs="Arial"/>
          <w:szCs w:val="24"/>
          <w:lang w:val="sr-Cyrl-RS"/>
        </w:rPr>
        <w:t>_______</w:t>
      </w:r>
      <w:r w:rsidR="00FC398C">
        <w:rPr>
          <w:rFonts w:cs="Arial"/>
          <w:szCs w:val="24"/>
          <w:lang w:val="sr-Cyrl-RS"/>
        </w:rPr>
        <w:t>_______</w:t>
      </w:r>
      <w:r w:rsidRPr="00F72009">
        <w:rPr>
          <w:rFonts w:cs="Arial"/>
          <w:szCs w:val="24"/>
          <w:lang w:val="sr-Cyrl-RS"/>
        </w:rPr>
        <w:t>___ (</w:t>
      </w:r>
      <w:r w:rsidRPr="00F72009">
        <w:rPr>
          <w:rFonts w:cs="Arial"/>
          <w:i/>
          <w:noProof/>
          <w:szCs w:val="24"/>
          <w:lang w:val="sr-Cyrl-RS" w:eastAsia="en-US"/>
        </w:rPr>
        <w:t>навести валуту и износ из понуде</w:t>
      </w:r>
      <w:r w:rsidRPr="00F72009">
        <w:rPr>
          <w:rFonts w:cs="Arial"/>
          <w:szCs w:val="24"/>
          <w:lang w:val="sr-Cyrl-RS"/>
        </w:rPr>
        <w:t>)</w:t>
      </w:r>
      <w:r w:rsidRPr="00F72009">
        <w:rPr>
          <w:rFonts w:cs="Arial"/>
          <w:noProof/>
          <w:szCs w:val="24"/>
          <w:lang w:val="sr-Cyrl-RS" w:eastAsia="en-US"/>
        </w:rPr>
        <w:t xml:space="preserve"> , без урачунатог пореза на додату вредност.</w:t>
      </w:r>
    </w:p>
    <w:p w14:paraId="41856BEF" w14:textId="77777777" w:rsidR="002E5767" w:rsidRPr="00F72009" w:rsidRDefault="002E5767" w:rsidP="00FD0C61">
      <w:pPr>
        <w:rPr>
          <w:rFonts w:cs="Arial"/>
          <w:noProof/>
          <w:szCs w:val="24"/>
          <w:lang w:val="sr-Cyrl-RS" w:eastAsia="en-US"/>
        </w:rPr>
      </w:pPr>
      <w:r w:rsidRPr="00F72009">
        <w:rPr>
          <w:rFonts w:cs="Arial"/>
          <w:noProof/>
          <w:szCs w:val="24"/>
          <w:lang w:val="sr-Cyrl-RS" w:eastAsia="en-US"/>
        </w:rPr>
        <w:t>Плаћање нaкнaде из става 1. ово</w:t>
      </w:r>
      <w:r w:rsidR="00FD0C61" w:rsidRPr="00F72009">
        <w:rPr>
          <w:rFonts w:cs="Arial"/>
          <w:noProof/>
          <w:szCs w:val="24"/>
          <w:lang w:val="sr-Cyrl-RS" w:eastAsia="en-US"/>
        </w:rPr>
        <w:t xml:space="preserve">г члана вршићe сe у року од  30 </w:t>
      </w:r>
      <w:r w:rsidRPr="00F72009">
        <w:rPr>
          <w:rFonts w:cs="Arial"/>
          <w:noProof/>
          <w:szCs w:val="24"/>
          <w:lang w:val="sr-Cyrl-RS" w:eastAsia="en-US"/>
        </w:rPr>
        <w:t xml:space="preserve">(тридесет) календарских дана од дана </w:t>
      </w:r>
      <w:r w:rsidR="009523D0">
        <w:rPr>
          <w:rFonts w:cs="Arial"/>
          <w:noProof/>
          <w:szCs w:val="24"/>
          <w:lang w:val="sr-Cyrl-RS" w:eastAsia="en-US"/>
        </w:rPr>
        <w:t>пријема</w:t>
      </w:r>
      <w:r w:rsidRPr="00F72009">
        <w:rPr>
          <w:rFonts w:cs="Arial"/>
          <w:noProof/>
          <w:szCs w:val="24"/>
          <w:lang w:val="sr-Cyrl-RS" w:eastAsia="en-US"/>
        </w:rPr>
        <w:t xml:space="preserve"> фактуре</w:t>
      </w:r>
      <w:r w:rsidR="00E70985">
        <w:rPr>
          <w:rFonts w:cs="Arial"/>
          <w:noProof/>
          <w:szCs w:val="24"/>
          <w:lang w:val="sr-Cyrl-RS" w:eastAsia="en-US"/>
        </w:rPr>
        <w:t xml:space="preserve"> издате на основу </w:t>
      </w:r>
      <w:r w:rsidR="009523D0" w:rsidRPr="00F72009">
        <w:rPr>
          <w:rFonts w:cs="Arial"/>
          <w:szCs w:val="24"/>
          <w:lang w:val="sr-Cyrl-RS"/>
        </w:rPr>
        <w:t xml:space="preserve"> </w:t>
      </w:r>
      <w:r w:rsidR="00E70985">
        <w:rPr>
          <w:rFonts w:cs="Arial"/>
          <w:szCs w:val="24"/>
          <w:lang w:val="sr-Cyrl-RS"/>
        </w:rPr>
        <w:t xml:space="preserve">прихваћеног </w:t>
      </w:r>
      <w:proofErr w:type="spellStart"/>
      <w:r w:rsidR="00E70985" w:rsidRPr="00F72009">
        <w:rPr>
          <w:rFonts w:cs="Arial"/>
          <w:szCs w:val="24"/>
          <w:lang w:val="sr-Cyrl-RS"/>
        </w:rPr>
        <w:t>припадајућ</w:t>
      </w:r>
      <w:r w:rsidR="00E70985">
        <w:rPr>
          <w:rFonts w:cs="Arial"/>
          <w:szCs w:val="24"/>
          <w:lang w:val="sr-Cyrl-RS"/>
        </w:rPr>
        <w:t>е</w:t>
      </w:r>
      <w:r w:rsidR="00264443">
        <w:rPr>
          <w:rFonts w:cs="Arial"/>
          <w:szCs w:val="24"/>
          <w:lang w:val="sr-Cyrl-RS"/>
        </w:rPr>
        <w:t>г</w:t>
      </w:r>
      <w:proofErr w:type="spellEnd"/>
      <w:r w:rsidR="00E70985" w:rsidRPr="00F72009">
        <w:rPr>
          <w:rFonts w:cs="Arial"/>
          <w:szCs w:val="24"/>
          <w:lang w:val="sr-Cyrl-RS"/>
        </w:rPr>
        <w:t xml:space="preserve"> </w:t>
      </w:r>
      <w:r w:rsidR="00264443" w:rsidRPr="00F72009">
        <w:rPr>
          <w:rFonts w:cs="Arial"/>
          <w:szCs w:val="24"/>
          <w:lang w:val="sr-Cyrl-RS"/>
        </w:rPr>
        <w:t>извештај</w:t>
      </w:r>
      <w:r w:rsidR="00264443">
        <w:rPr>
          <w:rFonts w:cs="Arial"/>
          <w:szCs w:val="24"/>
          <w:lang w:val="sr-Cyrl-RS"/>
        </w:rPr>
        <w:t>а</w:t>
      </w:r>
      <w:r w:rsidR="009523D0" w:rsidRPr="00F72009">
        <w:rPr>
          <w:rFonts w:cs="Arial"/>
          <w:szCs w:val="24"/>
          <w:lang w:val="sr-Cyrl-RS"/>
        </w:rPr>
        <w:t xml:space="preserve">, односно </w:t>
      </w:r>
      <w:r w:rsidR="00264443" w:rsidRPr="00F72009">
        <w:rPr>
          <w:rFonts w:cs="Arial"/>
          <w:szCs w:val="24"/>
          <w:lang w:val="sr-Cyrl-RS"/>
        </w:rPr>
        <w:t>протокол</w:t>
      </w:r>
      <w:r w:rsidR="00264443">
        <w:rPr>
          <w:rFonts w:cs="Arial"/>
          <w:szCs w:val="24"/>
          <w:lang w:val="sr-Cyrl-RS"/>
        </w:rPr>
        <w:t xml:space="preserve">а </w:t>
      </w:r>
      <w:r w:rsidR="009523D0">
        <w:rPr>
          <w:rFonts w:cs="Arial"/>
          <w:szCs w:val="24"/>
          <w:lang w:val="sr-Cyrl-RS"/>
        </w:rPr>
        <w:t>и</w:t>
      </w:r>
      <w:r w:rsidR="00264443">
        <w:rPr>
          <w:rFonts w:cs="Arial"/>
          <w:szCs w:val="24"/>
          <w:lang w:val="sr-Cyrl-RS"/>
        </w:rPr>
        <w:t xml:space="preserve"> у складу са</w:t>
      </w:r>
      <w:r w:rsidR="009523D0" w:rsidRPr="00F72009">
        <w:rPr>
          <w:rFonts w:cs="Arial"/>
          <w:szCs w:val="24"/>
          <w:lang w:val="sr-Cyrl-RS"/>
        </w:rPr>
        <w:t xml:space="preserve"> </w:t>
      </w:r>
      <w:r w:rsidR="009523D0" w:rsidRPr="00F72009">
        <w:rPr>
          <w:szCs w:val="24"/>
          <w:lang w:val="sr-Cyrl-RS"/>
        </w:rPr>
        <w:t>налогом за набавку</w:t>
      </w:r>
      <w:r w:rsidR="009523D0" w:rsidRPr="00F72009">
        <w:rPr>
          <w:rFonts w:cs="Arial"/>
          <w:szCs w:val="24"/>
          <w:lang w:val="sr-Cyrl-RS"/>
        </w:rPr>
        <w:t xml:space="preserve">, </w:t>
      </w:r>
      <w:r w:rsidR="009523D0" w:rsidRPr="00F72009">
        <w:rPr>
          <w:szCs w:val="24"/>
          <w:lang w:val="sr-Cyrl-RS"/>
        </w:rPr>
        <w:t>потписан</w:t>
      </w:r>
      <w:r w:rsidR="00264443">
        <w:rPr>
          <w:szCs w:val="24"/>
          <w:lang w:val="sr-Cyrl-RS"/>
        </w:rPr>
        <w:t>им</w:t>
      </w:r>
      <w:r w:rsidR="009523D0" w:rsidRPr="00F72009">
        <w:rPr>
          <w:szCs w:val="24"/>
          <w:lang w:val="sr-Cyrl-RS"/>
        </w:rPr>
        <w:t xml:space="preserve"> </w:t>
      </w:r>
      <w:r w:rsidR="009523D0" w:rsidRPr="00F72009">
        <w:rPr>
          <w:rFonts w:cs="Arial"/>
          <w:szCs w:val="24"/>
          <w:lang w:val="sr-Cyrl-RS"/>
        </w:rPr>
        <w:t>од стране овлашћеног представника ЕПС-а</w:t>
      </w:r>
      <w:r w:rsidR="009523D0">
        <w:rPr>
          <w:rFonts w:cs="Arial"/>
          <w:szCs w:val="24"/>
          <w:lang w:val="sr-Cyrl-RS"/>
        </w:rPr>
        <w:t>, а</w:t>
      </w:r>
      <w:r w:rsidRPr="00F72009">
        <w:rPr>
          <w:rFonts w:cs="Arial"/>
          <w:noProof/>
          <w:szCs w:val="24"/>
          <w:lang w:val="sr-Cyrl-RS" w:eastAsia="en-US"/>
        </w:rPr>
        <w:t xml:space="preserve"> прeмa дeфинисaним кoнтрoлним тaчкaмa имплементације на следећи начин:</w:t>
      </w:r>
    </w:p>
    <w:p w14:paraId="368A85D8" w14:textId="77777777" w:rsidR="00652719" w:rsidRPr="00F72009" w:rsidRDefault="005C70DC" w:rsidP="004772F6">
      <w:pPr>
        <w:spacing w:after="0"/>
        <w:ind w:left="709"/>
        <w:rPr>
          <w:rFonts w:cs="Arial"/>
          <w:noProof/>
          <w:szCs w:val="24"/>
          <w:lang w:val="sr-Cyrl-RS" w:eastAsia="en-US"/>
        </w:rPr>
      </w:pPr>
      <w:r w:rsidRPr="00F72009">
        <w:rPr>
          <w:rFonts w:cs="Arial"/>
          <w:noProof/>
          <w:szCs w:val="24"/>
          <w:lang w:val="sr-Cyrl-RS" w:eastAsia="en-US"/>
        </w:rPr>
        <w:t xml:space="preserve">___% </w:t>
      </w:r>
      <w:r w:rsidR="00581326" w:rsidRPr="00F72009">
        <w:rPr>
          <w:szCs w:val="24"/>
          <w:lang w:val="sr-Cyrl-RS"/>
        </w:rPr>
        <w:t>по</w:t>
      </w:r>
      <w:r w:rsidRPr="00F72009">
        <w:rPr>
          <w:szCs w:val="24"/>
          <w:lang w:val="sr-Cyrl-RS"/>
        </w:rPr>
        <w:t xml:space="preserve"> завршетку фазе припреме пројекта и </w:t>
      </w:r>
      <w:proofErr w:type="spellStart"/>
      <w:r w:rsidRPr="00F72009">
        <w:rPr>
          <w:i/>
          <w:szCs w:val="24"/>
          <w:lang w:val="sr-Cyrl-RS"/>
        </w:rPr>
        <w:t>Kick</w:t>
      </w:r>
      <w:proofErr w:type="spellEnd"/>
      <w:r w:rsidRPr="00F72009">
        <w:rPr>
          <w:i/>
          <w:szCs w:val="24"/>
          <w:lang w:val="sr-Cyrl-RS"/>
        </w:rPr>
        <w:t>-</w:t>
      </w:r>
      <w:proofErr w:type="spellStart"/>
      <w:r w:rsidRPr="00F72009">
        <w:rPr>
          <w:i/>
          <w:szCs w:val="24"/>
          <w:lang w:val="sr-Cyrl-RS"/>
        </w:rPr>
        <w:t>оff</w:t>
      </w:r>
      <w:proofErr w:type="spellEnd"/>
      <w:r w:rsidRPr="00F72009">
        <w:rPr>
          <w:szCs w:val="24"/>
          <w:lang w:val="sr-Cyrl-RS"/>
        </w:rPr>
        <w:t xml:space="preserve"> састанака</w:t>
      </w:r>
    </w:p>
    <w:p w14:paraId="7B3D7706" w14:textId="77777777" w:rsidR="00652719" w:rsidRPr="00F72009" w:rsidRDefault="00652719" w:rsidP="004772F6">
      <w:pPr>
        <w:spacing w:after="0"/>
        <w:ind w:left="709"/>
        <w:rPr>
          <w:szCs w:val="24"/>
          <w:lang w:val="sr-Cyrl-RS"/>
        </w:rPr>
      </w:pPr>
      <w:r w:rsidRPr="00F72009">
        <w:rPr>
          <w:rFonts w:cs="Arial"/>
          <w:noProof/>
          <w:szCs w:val="24"/>
          <w:lang w:val="sr-Cyrl-RS" w:eastAsia="en-US"/>
        </w:rPr>
        <w:t xml:space="preserve">___% након </w:t>
      </w:r>
      <w:r w:rsidRPr="00F72009">
        <w:rPr>
          <w:szCs w:val="24"/>
          <w:lang w:val="sr-Cyrl-RS"/>
        </w:rPr>
        <w:t>усвајања концептуалног дизајна решења</w:t>
      </w:r>
    </w:p>
    <w:p w14:paraId="000C0CEE" w14:textId="77777777" w:rsidR="00652719" w:rsidRDefault="00652719" w:rsidP="004772F6">
      <w:pPr>
        <w:spacing w:after="0"/>
        <w:ind w:left="709"/>
        <w:rPr>
          <w:szCs w:val="24"/>
          <w:lang w:val="sr-Cyrl-RS"/>
        </w:rPr>
      </w:pPr>
      <w:r w:rsidRPr="00F72009">
        <w:rPr>
          <w:rFonts w:cs="Arial"/>
          <w:noProof/>
          <w:szCs w:val="24"/>
          <w:lang w:val="sr-Cyrl-RS" w:eastAsia="en-US"/>
        </w:rPr>
        <w:t xml:space="preserve">___% након </w:t>
      </w:r>
      <w:r w:rsidRPr="00F72009">
        <w:rPr>
          <w:szCs w:val="24"/>
          <w:lang w:val="sr-Cyrl-RS"/>
        </w:rPr>
        <w:t>усвајања имплементираних кључних процеса</w:t>
      </w:r>
      <w:r w:rsidR="0076037A">
        <w:rPr>
          <w:szCs w:val="24"/>
          <w:lang w:val="sr-Cyrl-RS"/>
        </w:rPr>
        <w:t>.</w:t>
      </w:r>
    </w:p>
    <w:p w14:paraId="6958C1BA" w14:textId="77777777" w:rsidR="0076037A" w:rsidRPr="00F72009" w:rsidRDefault="0076037A" w:rsidP="0076037A">
      <w:pPr>
        <w:spacing w:after="0"/>
        <w:ind w:left="709"/>
        <w:rPr>
          <w:rFonts w:cs="Arial"/>
          <w:i/>
          <w:noProof/>
          <w:sz w:val="22"/>
          <w:szCs w:val="22"/>
          <w:lang w:val="sr-Cyrl-RS" w:eastAsia="en-US"/>
        </w:rPr>
      </w:pPr>
      <w:r w:rsidRPr="00F72009">
        <w:rPr>
          <w:rFonts w:cs="Arial"/>
          <w:i/>
          <w:sz w:val="22"/>
          <w:szCs w:val="22"/>
          <w:lang w:val="sr-Cyrl-RS"/>
        </w:rPr>
        <w:t>(</w:t>
      </w:r>
      <w:r w:rsidRPr="00F72009">
        <w:rPr>
          <w:rFonts w:cs="Arial"/>
          <w:bCs/>
          <w:i/>
          <w:sz w:val="22"/>
          <w:szCs w:val="22"/>
          <w:lang w:val="sr-Cyrl-RS"/>
        </w:rPr>
        <w:t xml:space="preserve">навести % </w:t>
      </w:r>
      <w:r>
        <w:rPr>
          <w:rFonts w:cs="Arial"/>
          <w:bCs/>
          <w:i/>
          <w:sz w:val="22"/>
          <w:szCs w:val="22"/>
          <w:lang w:val="sr-Cyrl-RS"/>
        </w:rPr>
        <w:t>накнаде</w:t>
      </w:r>
      <w:r w:rsidRPr="00F72009">
        <w:rPr>
          <w:rFonts w:cs="Arial"/>
          <w:bCs/>
          <w:i/>
          <w:sz w:val="22"/>
          <w:szCs w:val="22"/>
          <w:lang w:val="sr-Cyrl-RS"/>
        </w:rPr>
        <w:t xml:space="preserve"> </w:t>
      </w:r>
      <w:r>
        <w:rPr>
          <w:rFonts w:cs="Arial"/>
          <w:bCs/>
          <w:i/>
          <w:sz w:val="22"/>
          <w:szCs w:val="22"/>
          <w:lang w:val="sr-Cyrl-RS"/>
        </w:rPr>
        <w:t xml:space="preserve">из понуде </w:t>
      </w:r>
      <w:r w:rsidRPr="00F72009">
        <w:rPr>
          <w:rFonts w:cs="Arial"/>
          <w:bCs/>
          <w:i/>
          <w:sz w:val="22"/>
          <w:szCs w:val="22"/>
          <w:lang w:val="sr-Cyrl-RS"/>
        </w:rPr>
        <w:t>за сваку контролну тачку, укупно 100%</w:t>
      </w:r>
      <w:r w:rsidRPr="00F72009">
        <w:rPr>
          <w:rFonts w:cs="Arial"/>
          <w:i/>
          <w:sz w:val="22"/>
          <w:szCs w:val="22"/>
          <w:lang w:val="sr-Cyrl-RS"/>
        </w:rPr>
        <w:t>)</w:t>
      </w:r>
    </w:p>
    <w:p w14:paraId="0D0CF06A" w14:textId="77777777" w:rsidR="005C70DC" w:rsidRPr="00F72009" w:rsidRDefault="005C70DC" w:rsidP="005C70DC">
      <w:pPr>
        <w:spacing w:before="240"/>
        <w:rPr>
          <w:rFonts w:cs="Arial"/>
          <w:noProof/>
          <w:szCs w:val="24"/>
          <w:lang w:val="sr-Cyrl-RS" w:eastAsia="en-US"/>
        </w:rPr>
      </w:pPr>
      <w:r w:rsidRPr="00F72009">
        <w:rPr>
          <w:rFonts w:cs="Arial"/>
          <w:noProof/>
          <w:szCs w:val="24"/>
          <w:lang w:val="sr-Cyrl-RS" w:eastAsia="en-US"/>
        </w:rPr>
        <w:t>У цeну су укључени сви трoшкoви свих кoнсултaнaтa ангажованих на пројекту имплементације.</w:t>
      </w:r>
    </w:p>
    <w:p w14:paraId="446FCC94" w14:textId="77777777" w:rsidR="00652719" w:rsidRPr="00F72009" w:rsidRDefault="00652719" w:rsidP="00FD0C61">
      <w:pPr>
        <w:rPr>
          <w:rFonts w:cs="Arial"/>
          <w:noProof/>
          <w:szCs w:val="24"/>
          <w:lang w:val="sr-Cyrl-RS" w:eastAsia="en-US"/>
        </w:rPr>
      </w:pPr>
    </w:p>
    <w:p w14:paraId="10081AD7" w14:textId="77777777" w:rsidR="00652719" w:rsidRPr="00F72009" w:rsidRDefault="00652719" w:rsidP="00652719">
      <w:pPr>
        <w:pStyle w:val="Bulleted"/>
        <w:numPr>
          <w:ilvl w:val="0"/>
          <w:numId w:val="0"/>
        </w:numPr>
        <w:spacing w:before="0"/>
        <w:ind w:left="284" w:hanging="284"/>
        <w:contextualSpacing w:val="0"/>
        <w:jc w:val="left"/>
        <w:rPr>
          <w:b/>
          <w:bCs/>
          <w:noProof/>
          <w:lang w:val="sr-Cyrl-RS"/>
        </w:rPr>
      </w:pPr>
      <w:r w:rsidRPr="00F72009">
        <w:rPr>
          <w:b/>
          <w:bCs/>
          <w:noProof/>
          <w:lang w:val="sr-Cyrl-RS"/>
        </w:rPr>
        <w:t>III</w:t>
      </w:r>
      <w:r w:rsidR="00F806DE">
        <w:rPr>
          <w:b/>
          <w:bCs/>
          <w:noProof/>
          <w:lang w:val="sr-Cyrl-RS"/>
        </w:rPr>
        <w:t xml:space="preserve"> </w:t>
      </w:r>
      <w:r w:rsidRPr="00F72009">
        <w:rPr>
          <w:b/>
          <w:bCs/>
          <w:noProof/>
          <w:lang w:val="sr-Cyrl-RS"/>
        </w:rPr>
        <w:t> УСЛУГА</w:t>
      </w:r>
      <w:r w:rsidR="00BB6A2F" w:rsidRPr="00F72009">
        <w:rPr>
          <w:b/>
          <w:bCs/>
          <w:noProof/>
          <w:lang w:val="sr-Cyrl-RS"/>
        </w:rPr>
        <w:t xml:space="preserve"> ПРОИЗВОЂАЧКЕ ПОДРШКЕ</w:t>
      </w:r>
      <w:r w:rsidRPr="00F72009">
        <w:rPr>
          <w:b/>
          <w:bCs/>
          <w:noProof/>
          <w:lang w:val="sr-Cyrl-RS"/>
        </w:rPr>
        <w:t xml:space="preserve"> </w:t>
      </w:r>
      <w:r w:rsidR="005C70DC" w:rsidRPr="00F72009">
        <w:rPr>
          <w:b/>
          <w:noProof/>
          <w:lang w:val="sr-Cyrl-RS"/>
        </w:rPr>
        <w:t>ЗА SAP ЛИЦЕНЦЕ</w:t>
      </w:r>
    </w:p>
    <w:p w14:paraId="21FA721D" w14:textId="77777777" w:rsidR="00C41420" w:rsidRPr="00F72009" w:rsidRDefault="00C41420" w:rsidP="00C41420">
      <w:pPr>
        <w:spacing w:before="240"/>
        <w:jc w:val="center"/>
        <w:rPr>
          <w:rFonts w:cs="Arial"/>
          <w:b/>
          <w:bCs/>
          <w:noProof/>
          <w:szCs w:val="24"/>
          <w:lang w:val="sr-Cyrl-RS" w:eastAsia="en-US"/>
        </w:rPr>
      </w:pPr>
      <w:r w:rsidRPr="00F72009">
        <w:rPr>
          <w:rFonts w:cs="Arial"/>
          <w:b/>
          <w:bCs/>
          <w:noProof/>
          <w:szCs w:val="24"/>
          <w:lang w:val="sr-Cyrl-RS" w:eastAsia="en-US"/>
        </w:rPr>
        <w:t>Члaн 10.</w:t>
      </w:r>
    </w:p>
    <w:p w14:paraId="1FF88B5E" w14:textId="77777777" w:rsidR="00BB6A2F" w:rsidRPr="00F72009" w:rsidRDefault="001402D5" w:rsidP="00BB6A2F">
      <w:pPr>
        <w:spacing w:after="0"/>
        <w:ind w:left="-45"/>
        <w:rPr>
          <w:rFonts w:cs="Arial"/>
          <w:noProof/>
          <w:szCs w:val="24"/>
          <w:lang w:val="sr-Cyrl-RS" w:eastAsia="en-US"/>
        </w:rPr>
      </w:pPr>
      <w:r w:rsidRPr="00F72009">
        <w:rPr>
          <w:rFonts w:cs="Arial"/>
          <w:noProof/>
          <w:szCs w:val="24"/>
          <w:lang w:val="sr-Cyrl-RS" w:eastAsia="en-US"/>
        </w:rPr>
        <w:t>Овим уговором</w:t>
      </w:r>
      <w:r w:rsidRPr="00F72009">
        <w:rPr>
          <w:rFonts w:cs="Arial"/>
          <w:noProof/>
          <w:szCs w:val="24"/>
          <w:lang w:val="sr-Cyrl-RS"/>
        </w:rPr>
        <w:t xml:space="preserve"> ________</w:t>
      </w:r>
      <w:r w:rsidR="00FC398C">
        <w:rPr>
          <w:rFonts w:cs="Arial"/>
          <w:noProof/>
          <w:szCs w:val="24"/>
          <w:lang w:val="sr-Cyrl-RS"/>
        </w:rPr>
        <w:t>____</w:t>
      </w:r>
      <w:r w:rsidRPr="00F72009">
        <w:rPr>
          <w:rFonts w:cs="Arial"/>
          <w:noProof/>
          <w:szCs w:val="24"/>
          <w:lang w:val="sr-Cyrl-RS"/>
        </w:rPr>
        <w:t>____</w:t>
      </w:r>
      <w:r w:rsidRPr="00F72009">
        <w:rPr>
          <w:rFonts w:cs="Arial"/>
          <w:noProof/>
          <w:szCs w:val="24"/>
          <w:lang w:val="sr-Cyrl-RS" w:eastAsia="en-US"/>
        </w:rPr>
        <w:t xml:space="preserve">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Pr="00F72009">
        <w:rPr>
          <w:rFonts w:cs="Arial"/>
          <w:noProof/>
          <w:szCs w:val="24"/>
          <w:lang w:val="sr-Cyrl-RS" w:eastAsia="en-US"/>
        </w:rPr>
        <w:t xml:space="preserve">продаје и ЕПС купуje </w:t>
      </w:r>
      <w:r w:rsidR="00BB6A2F" w:rsidRPr="00F72009">
        <w:rPr>
          <w:rFonts w:cs="Arial"/>
          <w:noProof/>
          <w:szCs w:val="24"/>
          <w:lang w:val="sr-Cyrl-RS" w:eastAsia="en-US"/>
        </w:rPr>
        <w:t xml:space="preserve">услугу произвођачке подршке за </w:t>
      </w:r>
      <w:r w:rsidRPr="00F72009">
        <w:rPr>
          <w:rFonts w:cs="Arial"/>
          <w:noProof/>
          <w:szCs w:val="24"/>
          <w:lang w:val="sr-Cyrl-RS" w:eastAsia="en-US"/>
        </w:rPr>
        <w:t>сoфтвeрске лиценце</w:t>
      </w:r>
      <w:r w:rsidR="008F61D6" w:rsidRPr="00F72009">
        <w:rPr>
          <w:rFonts w:cs="Arial"/>
          <w:noProof/>
          <w:szCs w:val="24"/>
          <w:lang w:val="sr-Cyrl-RS" w:eastAsia="en-US"/>
        </w:rPr>
        <w:t xml:space="preserve"> </w:t>
      </w:r>
      <w:r w:rsidR="00BB6A2F" w:rsidRPr="00F72009">
        <w:rPr>
          <w:rFonts w:cs="Arial"/>
          <w:noProof/>
          <w:szCs w:val="24"/>
          <w:lang w:val="sr-Cyrl-RS" w:eastAsia="en-US"/>
        </w:rPr>
        <w:t>нaвeдeне у Прилогу 3</w:t>
      </w:r>
      <w:r w:rsidRPr="00F72009">
        <w:rPr>
          <w:rFonts w:cs="Arial"/>
          <w:noProof/>
          <w:szCs w:val="24"/>
          <w:lang w:val="sr-Cyrl-RS" w:eastAsia="en-US"/>
        </w:rPr>
        <w:t>.</w:t>
      </w:r>
      <w:r w:rsidR="00BB6A2F" w:rsidRPr="00F72009">
        <w:rPr>
          <w:rFonts w:cs="Arial"/>
          <w:noProof/>
          <w:szCs w:val="24"/>
          <w:lang w:val="sr-Cyrl-RS" w:eastAsia="en-US"/>
        </w:rPr>
        <w:t>,</w:t>
      </w:r>
      <w:r w:rsidR="005C70DC" w:rsidRPr="00F72009">
        <w:rPr>
          <w:rFonts w:cs="Arial"/>
          <w:noProof/>
          <w:szCs w:val="24"/>
          <w:lang w:val="sr-Cyrl-RS" w:eastAsia="en-US"/>
        </w:rPr>
        <w:t xml:space="preserve"> у складу са</w:t>
      </w:r>
      <w:r w:rsidR="00BB6A2F" w:rsidRPr="00F72009">
        <w:rPr>
          <w:rFonts w:cs="Arial"/>
          <w:noProof/>
          <w:szCs w:val="24"/>
          <w:lang w:val="sr-Cyrl-RS" w:eastAsia="en-US"/>
        </w:rPr>
        <w:t xml:space="preserve"> </w:t>
      </w:r>
      <w:r w:rsidR="00BB6A2F" w:rsidRPr="00F72009">
        <w:rPr>
          <w:rFonts w:cs="Arial"/>
          <w:szCs w:val="24"/>
          <w:lang w:val="sr-Cyrl-RS"/>
        </w:rPr>
        <w:t>Прилог</w:t>
      </w:r>
      <w:r w:rsidR="005C70DC" w:rsidRPr="00F72009">
        <w:rPr>
          <w:rFonts w:cs="Arial"/>
          <w:szCs w:val="24"/>
          <w:lang w:val="sr-Cyrl-RS"/>
        </w:rPr>
        <w:t>ом</w:t>
      </w:r>
      <w:r w:rsidR="00BB6A2F" w:rsidRPr="00F72009">
        <w:rPr>
          <w:rFonts w:cs="Arial"/>
          <w:szCs w:val="24"/>
          <w:lang w:val="sr-Cyrl-RS"/>
        </w:rPr>
        <w:t xml:space="preserve"> </w:t>
      </w:r>
      <w:r w:rsidR="00C41420" w:rsidRPr="00F72009">
        <w:rPr>
          <w:rFonts w:cs="Arial"/>
          <w:szCs w:val="24"/>
          <w:lang w:val="sr-Cyrl-RS"/>
        </w:rPr>
        <w:t>5</w:t>
      </w:r>
      <w:r w:rsidR="00BB6A2F" w:rsidRPr="00F72009">
        <w:rPr>
          <w:rFonts w:cs="Arial"/>
          <w:szCs w:val="24"/>
          <w:lang w:val="sr-Cyrl-RS"/>
        </w:rPr>
        <w:t>. (</w:t>
      </w:r>
      <w:r w:rsidR="00BB6A2F" w:rsidRPr="00F72009">
        <w:rPr>
          <w:rFonts w:cs="Arial"/>
          <w:noProof/>
          <w:szCs w:val="24"/>
          <w:lang w:val="sr-Cyrl-RS" w:eastAsia="en-US"/>
        </w:rPr>
        <w:t>Општи услови пружања подршке SAP Standard Support</w:t>
      </w:r>
      <w:r w:rsidR="00BB6A2F" w:rsidRPr="00F72009">
        <w:rPr>
          <w:rFonts w:cs="Arial"/>
          <w:noProof/>
          <w:szCs w:val="24"/>
          <w:lang w:val="sr-Cyrl-RS"/>
        </w:rPr>
        <w:t>) и Прилог</w:t>
      </w:r>
      <w:r w:rsidR="005C70DC" w:rsidRPr="00F72009">
        <w:rPr>
          <w:rFonts w:cs="Arial"/>
          <w:noProof/>
          <w:szCs w:val="24"/>
          <w:lang w:val="sr-Cyrl-RS"/>
        </w:rPr>
        <w:t>ом</w:t>
      </w:r>
      <w:r w:rsidR="00BB6A2F" w:rsidRPr="00F72009">
        <w:rPr>
          <w:rFonts w:cs="Arial"/>
          <w:noProof/>
          <w:szCs w:val="24"/>
          <w:lang w:val="sr-Cyrl-RS"/>
        </w:rPr>
        <w:t xml:space="preserve"> </w:t>
      </w:r>
      <w:r w:rsidR="00C41420" w:rsidRPr="00F72009">
        <w:rPr>
          <w:rFonts w:cs="Arial"/>
          <w:noProof/>
          <w:szCs w:val="24"/>
          <w:lang w:val="sr-Cyrl-RS"/>
        </w:rPr>
        <w:t>4.</w:t>
      </w:r>
      <w:r w:rsidR="00BB6A2F" w:rsidRPr="00F72009">
        <w:rPr>
          <w:rFonts w:cs="Arial"/>
          <w:noProof/>
          <w:szCs w:val="24"/>
          <w:lang w:val="sr-Cyrl-RS"/>
        </w:rPr>
        <w:t xml:space="preserve"> (</w:t>
      </w:r>
      <w:r w:rsidR="00BB6A2F" w:rsidRPr="00F72009">
        <w:rPr>
          <w:rFonts w:cs="Arial"/>
          <w:noProof/>
          <w:szCs w:val="24"/>
          <w:lang w:val="sr-Cyrl-RS" w:eastAsia="en-US"/>
        </w:rPr>
        <w:t>Oпште oдрeдбе и услoви кoмпaниje SAP)</w:t>
      </w:r>
      <w:r w:rsidR="00BB6A2F" w:rsidRPr="00F72009">
        <w:rPr>
          <w:rFonts w:cs="Arial"/>
          <w:noProof/>
          <w:szCs w:val="24"/>
          <w:lang w:val="sr-Cyrl-RS"/>
        </w:rPr>
        <w:t>, који су саставни део овог уговора</w:t>
      </w:r>
      <w:r w:rsidR="00BB6A2F" w:rsidRPr="00F72009">
        <w:rPr>
          <w:rFonts w:cs="Arial"/>
          <w:noProof/>
          <w:szCs w:val="24"/>
          <w:lang w:val="sr-Cyrl-RS" w:eastAsia="en-US"/>
        </w:rPr>
        <w:t xml:space="preserve">. </w:t>
      </w:r>
    </w:p>
    <w:p w14:paraId="1D075DE8" w14:textId="77777777" w:rsidR="001402D5" w:rsidRPr="00F72009" w:rsidRDefault="001402D5" w:rsidP="004772F6">
      <w:pPr>
        <w:spacing w:before="120"/>
        <w:jc w:val="center"/>
        <w:rPr>
          <w:rFonts w:cs="Arial"/>
          <w:b/>
          <w:noProof/>
          <w:szCs w:val="24"/>
          <w:lang w:val="sr-Cyrl-RS" w:eastAsia="en-US"/>
        </w:rPr>
      </w:pPr>
      <w:r w:rsidRPr="00F72009">
        <w:rPr>
          <w:rFonts w:cs="Arial"/>
          <w:b/>
          <w:noProof/>
          <w:szCs w:val="24"/>
          <w:lang w:val="sr-Cyrl-RS" w:eastAsia="en-US"/>
        </w:rPr>
        <w:t>Ч</w:t>
      </w:r>
      <w:r w:rsidR="00C41420" w:rsidRPr="00F72009">
        <w:rPr>
          <w:rFonts w:cs="Arial"/>
          <w:b/>
          <w:noProof/>
          <w:szCs w:val="24"/>
          <w:lang w:val="sr-Cyrl-RS" w:eastAsia="en-US"/>
        </w:rPr>
        <w:t>лaн 11</w:t>
      </w:r>
      <w:r w:rsidRPr="00F72009">
        <w:rPr>
          <w:rFonts w:cs="Arial"/>
          <w:b/>
          <w:noProof/>
          <w:szCs w:val="24"/>
          <w:lang w:val="sr-Cyrl-RS" w:eastAsia="en-US"/>
        </w:rPr>
        <w:t>.</w:t>
      </w:r>
    </w:p>
    <w:p w14:paraId="3EAA4F12" w14:textId="77777777" w:rsidR="001402D5" w:rsidRPr="00F72009" w:rsidRDefault="001402D5" w:rsidP="005E0128">
      <w:pPr>
        <w:rPr>
          <w:rFonts w:cs="Arial"/>
          <w:noProof/>
          <w:szCs w:val="24"/>
          <w:lang w:val="sr-Cyrl-RS" w:eastAsia="en-US"/>
        </w:rPr>
      </w:pPr>
      <w:r w:rsidRPr="00F72009">
        <w:rPr>
          <w:rFonts w:cs="Arial"/>
          <w:noProof/>
          <w:szCs w:val="24"/>
          <w:lang w:val="sr-Cyrl-RS" w:eastAsia="en-US"/>
        </w:rPr>
        <w:t xml:space="preserve">____________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Pr="00F72009">
        <w:rPr>
          <w:rFonts w:cs="Arial"/>
          <w:noProof/>
          <w:szCs w:val="24"/>
          <w:lang w:val="sr-Cyrl-RS" w:eastAsia="en-US"/>
        </w:rPr>
        <w:t xml:space="preserve">се обавезује да изврши испoруку </w:t>
      </w:r>
      <w:r w:rsidR="009452B1" w:rsidRPr="00F72009">
        <w:rPr>
          <w:rFonts w:cs="Arial"/>
          <w:noProof/>
          <w:szCs w:val="24"/>
          <w:lang w:val="sr-Cyrl-RS" w:eastAsia="en-US"/>
        </w:rPr>
        <w:t>услуг</w:t>
      </w:r>
      <w:r w:rsidR="00FC46D8" w:rsidRPr="00F72009">
        <w:rPr>
          <w:rFonts w:cs="Arial"/>
          <w:noProof/>
          <w:szCs w:val="24"/>
          <w:lang w:val="sr-Cyrl-RS" w:eastAsia="en-US"/>
        </w:rPr>
        <w:t>а</w:t>
      </w:r>
      <w:r w:rsidR="009452B1" w:rsidRPr="00F72009">
        <w:rPr>
          <w:rFonts w:cs="Arial"/>
          <w:noProof/>
          <w:szCs w:val="24"/>
          <w:lang w:val="sr-Cyrl-RS" w:eastAsia="en-US"/>
        </w:rPr>
        <w:t xml:space="preserve"> произвођачке подршке</w:t>
      </w:r>
      <w:r w:rsidR="00D27ECF" w:rsidRPr="00F72009">
        <w:rPr>
          <w:rFonts w:cs="Arial"/>
          <w:noProof/>
          <w:szCs w:val="24"/>
          <w:lang w:val="sr-Cyrl-RS" w:eastAsia="en-US"/>
        </w:rPr>
        <w:t xml:space="preserve"> </w:t>
      </w:r>
      <w:r w:rsidR="00444959" w:rsidRPr="00F72009">
        <w:rPr>
          <w:rFonts w:cs="Arial"/>
          <w:noProof/>
          <w:szCs w:val="24"/>
          <w:lang w:val="sr-Cyrl-RS" w:eastAsia="en-US"/>
        </w:rPr>
        <w:t xml:space="preserve">у року од </w:t>
      </w:r>
      <w:r w:rsidR="00FC46D8" w:rsidRPr="00F72009">
        <w:rPr>
          <w:rFonts w:cs="Arial"/>
          <w:noProof/>
          <w:szCs w:val="24"/>
          <w:lang w:val="sr-Cyrl-RS" w:eastAsia="en-US"/>
        </w:rPr>
        <w:t>7 (седам) дана од датума потписивања уговора</w:t>
      </w:r>
      <w:r w:rsidR="00D27ECF" w:rsidRPr="00F72009">
        <w:rPr>
          <w:rFonts w:cs="Arial"/>
          <w:noProof/>
          <w:szCs w:val="24"/>
          <w:lang w:val="sr-Cyrl-RS" w:eastAsia="en-US"/>
        </w:rPr>
        <w:t xml:space="preserve">, као и да настави да пружа услуге произвођачке подршке за </w:t>
      </w:r>
      <w:r w:rsidR="00FC46D8" w:rsidRPr="00F72009">
        <w:rPr>
          <w:rFonts w:cs="Arial"/>
          <w:noProof/>
          <w:szCs w:val="24"/>
          <w:lang w:val="sr-Cyrl-RS" w:eastAsia="en-US"/>
        </w:rPr>
        <w:t xml:space="preserve">SAP </w:t>
      </w:r>
      <w:r w:rsidR="00D27ECF" w:rsidRPr="00F72009">
        <w:rPr>
          <w:rFonts w:cs="Arial"/>
          <w:noProof/>
          <w:szCs w:val="24"/>
          <w:lang w:val="sr-Cyrl-RS" w:eastAsia="en-US"/>
        </w:rPr>
        <w:t>лиценце наведене у Прилогу 3. до 31.12.2015.</w:t>
      </w:r>
      <w:r w:rsidR="00FC46D8" w:rsidRPr="00F72009">
        <w:rPr>
          <w:rFonts w:cs="Arial"/>
          <w:noProof/>
          <w:szCs w:val="24"/>
          <w:lang w:val="sr-Cyrl-RS" w:eastAsia="en-US"/>
        </w:rPr>
        <w:t xml:space="preserve"> године.</w:t>
      </w:r>
    </w:p>
    <w:p w14:paraId="26A82B73" w14:textId="77777777" w:rsidR="001402D5" w:rsidRPr="00F72009" w:rsidRDefault="00C41420" w:rsidP="004772F6">
      <w:pPr>
        <w:spacing w:before="120"/>
        <w:jc w:val="center"/>
        <w:rPr>
          <w:rFonts w:cs="Arial"/>
          <w:b/>
          <w:noProof/>
          <w:szCs w:val="24"/>
          <w:lang w:val="sr-Cyrl-RS" w:eastAsia="en-US"/>
        </w:rPr>
      </w:pPr>
      <w:r w:rsidRPr="00F72009">
        <w:rPr>
          <w:rFonts w:cs="Arial"/>
          <w:b/>
          <w:noProof/>
          <w:szCs w:val="24"/>
          <w:lang w:val="sr-Cyrl-RS" w:eastAsia="en-US"/>
        </w:rPr>
        <w:t>Члaн 12</w:t>
      </w:r>
      <w:r w:rsidR="001402D5" w:rsidRPr="00F72009">
        <w:rPr>
          <w:rFonts w:cs="Arial"/>
          <w:b/>
          <w:noProof/>
          <w:szCs w:val="24"/>
          <w:lang w:val="sr-Cyrl-RS" w:eastAsia="en-US"/>
        </w:rPr>
        <w:t>.</w:t>
      </w:r>
    </w:p>
    <w:p w14:paraId="1C97A050"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Укупна цена за </w:t>
      </w:r>
      <w:r w:rsidR="00FC46D8" w:rsidRPr="00F72009">
        <w:rPr>
          <w:rFonts w:cs="Arial"/>
          <w:noProof/>
          <w:szCs w:val="24"/>
          <w:lang w:val="sr-Cyrl-RS" w:eastAsia="en-US"/>
        </w:rPr>
        <w:t>услуге</w:t>
      </w:r>
      <w:r w:rsidR="00D27ECF" w:rsidRPr="00F72009">
        <w:rPr>
          <w:rFonts w:cs="Arial"/>
          <w:noProof/>
          <w:szCs w:val="24"/>
          <w:lang w:val="sr-Cyrl-RS" w:eastAsia="en-US"/>
        </w:rPr>
        <w:t xml:space="preserve"> произвођачке подршке </w:t>
      </w:r>
      <w:r w:rsidR="00FC46D8" w:rsidRPr="00F72009">
        <w:rPr>
          <w:rFonts w:cs="Arial"/>
          <w:noProof/>
          <w:szCs w:val="24"/>
          <w:lang w:val="sr-Cyrl-RS" w:eastAsia="en-US"/>
        </w:rPr>
        <w:t>за SAP</w:t>
      </w:r>
      <w:r w:rsidRPr="00F72009">
        <w:rPr>
          <w:rFonts w:cs="Arial"/>
          <w:noProof/>
          <w:szCs w:val="24"/>
          <w:lang w:val="sr-Cyrl-RS" w:eastAsia="en-US"/>
        </w:rPr>
        <w:t xml:space="preserve"> лиценц</w:t>
      </w:r>
      <w:r w:rsidR="00FC46D8" w:rsidRPr="00F72009">
        <w:rPr>
          <w:rFonts w:cs="Arial"/>
          <w:noProof/>
          <w:szCs w:val="24"/>
          <w:lang w:val="sr-Cyrl-RS" w:eastAsia="en-US"/>
        </w:rPr>
        <w:t>е</w:t>
      </w:r>
      <w:r w:rsidRPr="00F72009">
        <w:rPr>
          <w:rFonts w:cs="Arial"/>
          <w:noProof/>
          <w:szCs w:val="24"/>
          <w:lang w:val="sr-Cyrl-RS" w:eastAsia="en-US"/>
        </w:rPr>
        <w:t xml:space="preserve"> из члана </w:t>
      </w:r>
      <w:r w:rsidR="00FC46D8" w:rsidRPr="00F72009">
        <w:rPr>
          <w:rFonts w:cs="Arial"/>
          <w:noProof/>
          <w:szCs w:val="24"/>
          <w:lang w:val="sr-Cyrl-RS" w:eastAsia="en-US"/>
        </w:rPr>
        <w:t>10</w:t>
      </w:r>
      <w:r w:rsidRPr="00F72009">
        <w:rPr>
          <w:rFonts w:cs="Arial"/>
          <w:noProof/>
          <w:szCs w:val="24"/>
          <w:lang w:val="sr-Cyrl-RS" w:eastAsia="en-US"/>
        </w:rPr>
        <w:t>. овог уговора износи _______</w:t>
      </w:r>
      <w:r w:rsidR="00FC398C">
        <w:rPr>
          <w:rFonts w:cs="Arial"/>
          <w:noProof/>
          <w:szCs w:val="24"/>
          <w:lang w:val="sr-Cyrl-RS" w:eastAsia="en-US"/>
        </w:rPr>
        <w:t>_____</w:t>
      </w:r>
      <w:r w:rsidRPr="00F72009">
        <w:rPr>
          <w:rFonts w:cs="Arial"/>
          <w:noProof/>
          <w:szCs w:val="24"/>
          <w:lang w:val="sr-Cyrl-RS" w:eastAsia="en-US"/>
        </w:rPr>
        <w:t>__ (</w:t>
      </w:r>
      <w:r w:rsidRPr="00F72009">
        <w:rPr>
          <w:rFonts w:cs="Arial"/>
          <w:i/>
          <w:noProof/>
          <w:szCs w:val="24"/>
          <w:lang w:val="sr-Cyrl-RS" w:eastAsia="en-US"/>
        </w:rPr>
        <w:t>навести износ и валуту из понуде</w:t>
      </w:r>
      <w:r w:rsidRPr="00F72009">
        <w:rPr>
          <w:rFonts w:cs="Arial"/>
          <w:noProof/>
          <w:szCs w:val="24"/>
          <w:lang w:val="sr-Cyrl-RS" w:eastAsia="en-US"/>
        </w:rPr>
        <w:t>) , без урачунатог пореза на додату вредност.</w:t>
      </w:r>
    </w:p>
    <w:p w14:paraId="7FEDE61D" w14:textId="77777777" w:rsidR="00EC08ED" w:rsidRPr="00EC08ED" w:rsidRDefault="001402D5" w:rsidP="0076037A">
      <w:pPr>
        <w:rPr>
          <w:rFonts w:cs="Arial"/>
          <w:noProof/>
          <w:szCs w:val="24"/>
          <w:lang w:val="sr-Cyrl-RS" w:eastAsia="en-US"/>
        </w:rPr>
      </w:pPr>
      <w:r w:rsidRPr="00F72009">
        <w:rPr>
          <w:rFonts w:cs="Arial"/>
          <w:noProof/>
          <w:szCs w:val="24"/>
          <w:lang w:val="sr-Cyrl-RS" w:eastAsia="en-US"/>
        </w:rPr>
        <w:t xml:space="preserve">Плаћање нaкнaде </w:t>
      </w:r>
      <w:r w:rsidR="00EC08ED" w:rsidRPr="00F72009">
        <w:rPr>
          <w:rFonts w:cs="Arial"/>
          <w:noProof/>
          <w:szCs w:val="24"/>
          <w:lang w:val="sr-Cyrl-RS" w:eastAsia="en-US"/>
        </w:rPr>
        <w:t>из става 1. овог члана</w:t>
      </w:r>
      <w:r w:rsidR="00FC46D8" w:rsidRPr="00F72009">
        <w:rPr>
          <w:rFonts w:cs="Arial"/>
          <w:noProof/>
          <w:szCs w:val="24"/>
          <w:lang w:val="sr-Cyrl-RS" w:eastAsia="en-US"/>
        </w:rPr>
        <w:t xml:space="preserve"> </w:t>
      </w:r>
      <w:r w:rsidR="008777CC" w:rsidRPr="00F72009">
        <w:rPr>
          <w:rFonts w:cs="Arial"/>
          <w:noProof/>
          <w:szCs w:val="24"/>
          <w:lang w:val="sr-Cyrl-RS" w:eastAsia="en-US"/>
        </w:rPr>
        <w:t xml:space="preserve">вршићe сe </w:t>
      </w:r>
      <w:proofErr w:type="spellStart"/>
      <w:r w:rsidR="00FC46D8" w:rsidRPr="00F72009">
        <w:rPr>
          <w:szCs w:val="24"/>
          <w:lang w:val="sr-Cyrl-RS"/>
        </w:rPr>
        <w:t>квартално</w:t>
      </w:r>
      <w:proofErr w:type="spellEnd"/>
      <w:r w:rsidR="00FC46D8" w:rsidRPr="00F72009">
        <w:rPr>
          <w:szCs w:val="24"/>
          <w:lang w:val="sr-Cyrl-RS"/>
        </w:rPr>
        <w:t>, у</w:t>
      </w:r>
      <w:r w:rsidR="00FC46D8" w:rsidRPr="00F72009">
        <w:rPr>
          <w:rFonts w:cs="Arial"/>
          <w:noProof/>
          <w:szCs w:val="24"/>
          <w:lang w:val="sr-Cyrl-RS" w:eastAsia="en-US"/>
        </w:rPr>
        <w:t xml:space="preserve"> </w:t>
      </w:r>
      <w:r w:rsidR="008777CC" w:rsidRPr="00F72009">
        <w:rPr>
          <w:rFonts w:cs="Arial"/>
          <w:noProof/>
          <w:szCs w:val="24"/>
          <w:lang w:val="sr-Cyrl-RS" w:eastAsia="en-US"/>
        </w:rPr>
        <w:t xml:space="preserve">року од  30 (тридесет) календарских дана од дана </w:t>
      </w:r>
      <w:r w:rsidR="00D8197D" w:rsidRPr="00F72009">
        <w:rPr>
          <w:rFonts w:cs="Arial"/>
          <w:noProof/>
          <w:szCs w:val="24"/>
          <w:lang w:val="sr-Cyrl-RS" w:eastAsia="en-US"/>
        </w:rPr>
        <w:t>пријема</w:t>
      </w:r>
      <w:r w:rsidR="008777CC" w:rsidRPr="00F72009">
        <w:rPr>
          <w:rFonts w:cs="Arial"/>
          <w:noProof/>
          <w:szCs w:val="24"/>
          <w:lang w:val="sr-Cyrl-RS" w:eastAsia="en-US"/>
        </w:rPr>
        <w:t xml:space="preserve"> фактуре</w:t>
      </w:r>
      <w:r w:rsidR="00CF62FC">
        <w:rPr>
          <w:rFonts w:cs="Arial"/>
          <w:noProof/>
          <w:szCs w:val="24"/>
          <w:lang w:val="sr-Cyrl-RS" w:eastAsia="en-US"/>
        </w:rPr>
        <w:t xml:space="preserve"> издате на основу </w:t>
      </w:r>
      <w:r w:rsidR="00CF62FC">
        <w:rPr>
          <w:rFonts w:cs="Arial"/>
          <w:noProof/>
          <w:szCs w:val="24"/>
          <w:lang w:val="sr-Cyrl-RS" w:eastAsia="en-US"/>
        </w:rPr>
        <w:lastRenderedPageBreak/>
        <w:t>одобреног</w:t>
      </w:r>
      <w:r w:rsidR="00D8197D" w:rsidRPr="00F72009">
        <w:rPr>
          <w:rFonts w:cs="Arial"/>
          <w:noProof/>
          <w:szCs w:val="24"/>
          <w:lang w:val="sr-Cyrl-RS" w:eastAsia="en-US"/>
        </w:rPr>
        <w:t xml:space="preserve"> </w:t>
      </w:r>
      <w:r w:rsidR="00CF62FC" w:rsidRPr="00F72009">
        <w:rPr>
          <w:rFonts w:cs="Arial"/>
          <w:noProof/>
          <w:szCs w:val="24"/>
          <w:lang w:val="sr-Cyrl-RS" w:eastAsia="en-US"/>
        </w:rPr>
        <w:t>припадајућ</w:t>
      </w:r>
      <w:r w:rsidR="00CF62FC">
        <w:rPr>
          <w:rFonts w:cs="Arial"/>
          <w:noProof/>
          <w:szCs w:val="24"/>
          <w:lang w:val="sr-Cyrl-RS" w:eastAsia="en-US"/>
        </w:rPr>
        <w:t>ег</w:t>
      </w:r>
      <w:r w:rsidR="00CF62FC" w:rsidRPr="00F72009">
        <w:rPr>
          <w:rFonts w:cs="Arial"/>
          <w:noProof/>
          <w:szCs w:val="24"/>
          <w:lang w:val="sr-Cyrl-RS" w:eastAsia="en-US"/>
        </w:rPr>
        <w:t xml:space="preserve"> извештај</w:t>
      </w:r>
      <w:r w:rsidR="00CF62FC">
        <w:rPr>
          <w:rFonts w:cs="Arial"/>
          <w:noProof/>
          <w:szCs w:val="24"/>
          <w:lang w:val="sr-Cyrl-RS" w:eastAsia="en-US"/>
        </w:rPr>
        <w:t>а</w:t>
      </w:r>
      <w:r w:rsidR="00D8197D" w:rsidRPr="00F72009">
        <w:rPr>
          <w:rFonts w:cs="Arial"/>
          <w:noProof/>
          <w:szCs w:val="24"/>
          <w:lang w:val="sr-Cyrl-RS" w:eastAsia="en-US"/>
        </w:rPr>
        <w:t xml:space="preserve">, односно </w:t>
      </w:r>
      <w:r w:rsidR="00CF62FC" w:rsidRPr="00F72009">
        <w:rPr>
          <w:rFonts w:cs="Arial"/>
          <w:noProof/>
          <w:szCs w:val="24"/>
          <w:lang w:val="sr-Cyrl-RS" w:eastAsia="en-US"/>
        </w:rPr>
        <w:t>протокол</w:t>
      </w:r>
      <w:r w:rsidR="00CF62FC">
        <w:rPr>
          <w:rFonts w:cs="Arial"/>
          <w:noProof/>
          <w:szCs w:val="24"/>
          <w:lang w:val="sr-Cyrl-RS" w:eastAsia="en-US"/>
        </w:rPr>
        <w:t xml:space="preserve">а </w:t>
      </w:r>
      <w:r w:rsidR="009523D0">
        <w:rPr>
          <w:rFonts w:cs="Arial"/>
          <w:noProof/>
          <w:szCs w:val="24"/>
          <w:lang w:val="sr-Cyrl-RS" w:eastAsia="en-US"/>
        </w:rPr>
        <w:t>и</w:t>
      </w:r>
      <w:r w:rsidR="00D8197D" w:rsidRPr="00F72009">
        <w:rPr>
          <w:rFonts w:cs="Arial"/>
          <w:noProof/>
          <w:szCs w:val="24"/>
          <w:lang w:val="sr-Cyrl-RS" w:eastAsia="en-US"/>
        </w:rPr>
        <w:t xml:space="preserve"> </w:t>
      </w:r>
      <w:r w:rsidR="00CF62FC">
        <w:rPr>
          <w:rFonts w:cs="Arial"/>
          <w:noProof/>
          <w:szCs w:val="24"/>
          <w:lang w:val="sr-Cyrl-RS" w:eastAsia="en-US"/>
        </w:rPr>
        <w:t xml:space="preserve">у складу са </w:t>
      </w:r>
      <w:r w:rsidR="00D8197D" w:rsidRPr="00F72009">
        <w:rPr>
          <w:rFonts w:cs="Arial"/>
          <w:noProof/>
          <w:szCs w:val="24"/>
          <w:lang w:val="sr-Cyrl-RS" w:eastAsia="en-US"/>
        </w:rPr>
        <w:t>налогом за набавку, потписан</w:t>
      </w:r>
      <w:r w:rsidR="00CF62FC">
        <w:rPr>
          <w:rFonts w:cs="Arial"/>
          <w:noProof/>
          <w:szCs w:val="24"/>
          <w:lang w:val="sr-Cyrl-RS" w:eastAsia="en-US"/>
        </w:rPr>
        <w:t>им</w:t>
      </w:r>
      <w:r w:rsidR="00D8197D" w:rsidRPr="00F72009">
        <w:rPr>
          <w:rFonts w:cs="Arial"/>
          <w:noProof/>
          <w:szCs w:val="24"/>
          <w:lang w:val="sr-Cyrl-RS" w:eastAsia="en-US"/>
        </w:rPr>
        <w:t xml:space="preserve"> од стране овлашћеног представника ЕПС-а</w:t>
      </w:r>
      <w:r w:rsidR="00EC08ED">
        <w:rPr>
          <w:rFonts w:cs="Arial"/>
          <w:noProof/>
          <w:szCs w:val="24"/>
          <w:lang w:val="sr-Cyrl-RS" w:eastAsia="en-US"/>
        </w:rPr>
        <w:t>, на</w:t>
      </w:r>
      <w:r w:rsidR="00EC08ED" w:rsidRPr="00EC08ED">
        <w:rPr>
          <w:rFonts w:cs="Arial"/>
          <w:noProof/>
          <w:szCs w:val="24"/>
          <w:lang w:val="sr-Cyrl-RS" w:eastAsia="en-US"/>
        </w:rPr>
        <w:t xml:space="preserve"> следећи начин:</w:t>
      </w:r>
    </w:p>
    <w:p w14:paraId="64A1EA8F" w14:textId="4284E7EA" w:rsidR="00EC08ED" w:rsidRPr="00EC08ED" w:rsidRDefault="00EC08ED" w:rsidP="00F806DE">
      <w:pPr>
        <w:spacing w:after="0" w:line="276" w:lineRule="auto"/>
        <w:ind w:left="709"/>
        <w:rPr>
          <w:rFonts w:cs="Arial"/>
          <w:noProof/>
          <w:szCs w:val="24"/>
          <w:lang w:val="sr-Cyrl-RS" w:eastAsia="en-US"/>
        </w:rPr>
      </w:pPr>
      <w:r w:rsidRPr="00EC08ED">
        <w:rPr>
          <w:rFonts w:cs="Arial"/>
          <w:noProof/>
          <w:szCs w:val="24"/>
          <w:lang w:val="sr-Cyrl-RS" w:eastAsia="en-US"/>
        </w:rPr>
        <w:t xml:space="preserve">___% </w:t>
      </w:r>
      <w:r w:rsidR="00A8649C">
        <w:rPr>
          <w:rFonts w:cs="Arial"/>
          <w:noProof/>
          <w:szCs w:val="24"/>
          <w:lang w:val="sr-Cyrl-RS" w:eastAsia="en-US"/>
        </w:rPr>
        <w:t xml:space="preserve">на основу фактуре испостављене на дан </w:t>
      </w:r>
      <w:r w:rsidRPr="00EC08ED">
        <w:rPr>
          <w:rFonts w:cs="Arial"/>
          <w:noProof/>
          <w:szCs w:val="24"/>
          <w:lang w:val="sr-Cyrl-RS" w:eastAsia="en-US"/>
        </w:rPr>
        <w:t xml:space="preserve">31.12.2014. године  </w:t>
      </w:r>
    </w:p>
    <w:p w14:paraId="32B04BE3" w14:textId="48418E02" w:rsidR="00EC08ED" w:rsidRPr="00EC08ED" w:rsidRDefault="00EC08ED" w:rsidP="00F806DE">
      <w:pPr>
        <w:spacing w:after="0" w:line="276" w:lineRule="auto"/>
        <w:ind w:left="709"/>
        <w:rPr>
          <w:rFonts w:cs="Arial"/>
          <w:noProof/>
          <w:szCs w:val="24"/>
          <w:lang w:val="sr-Cyrl-RS" w:eastAsia="en-US"/>
        </w:rPr>
      </w:pPr>
      <w:r w:rsidRPr="00EC08ED">
        <w:rPr>
          <w:rFonts w:cs="Arial"/>
          <w:noProof/>
          <w:szCs w:val="24"/>
          <w:lang w:val="sr-Cyrl-RS" w:eastAsia="en-US"/>
        </w:rPr>
        <w:t xml:space="preserve">___% </w:t>
      </w:r>
      <w:r w:rsidR="00A8649C">
        <w:rPr>
          <w:rFonts w:cs="Arial"/>
          <w:noProof/>
          <w:szCs w:val="24"/>
          <w:lang w:val="sr-Cyrl-RS" w:eastAsia="en-US"/>
        </w:rPr>
        <w:t xml:space="preserve">на основу фактуре испостављене на дан </w:t>
      </w:r>
      <w:r w:rsidRPr="00EC08ED">
        <w:rPr>
          <w:rFonts w:cs="Arial"/>
          <w:noProof/>
          <w:szCs w:val="24"/>
          <w:lang w:val="sr-Cyrl-RS" w:eastAsia="en-US"/>
        </w:rPr>
        <w:t>31.03.2015. године</w:t>
      </w:r>
    </w:p>
    <w:p w14:paraId="305C186F" w14:textId="15F1B048" w:rsidR="00EC08ED" w:rsidRPr="00EC08ED" w:rsidRDefault="00EC08ED" w:rsidP="00F806DE">
      <w:pPr>
        <w:spacing w:after="0" w:line="276" w:lineRule="auto"/>
        <w:ind w:left="709"/>
        <w:rPr>
          <w:rFonts w:cs="Arial"/>
          <w:noProof/>
          <w:szCs w:val="24"/>
          <w:lang w:val="sr-Cyrl-RS" w:eastAsia="en-US"/>
        </w:rPr>
      </w:pPr>
      <w:r w:rsidRPr="00EC08ED">
        <w:rPr>
          <w:rFonts w:cs="Arial"/>
          <w:noProof/>
          <w:szCs w:val="24"/>
          <w:lang w:val="sr-Cyrl-RS" w:eastAsia="en-US"/>
        </w:rPr>
        <w:t xml:space="preserve">___% </w:t>
      </w:r>
      <w:r w:rsidR="00A8649C">
        <w:rPr>
          <w:rFonts w:cs="Arial"/>
          <w:noProof/>
          <w:szCs w:val="24"/>
          <w:lang w:val="sr-Cyrl-RS" w:eastAsia="en-US"/>
        </w:rPr>
        <w:t xml:space="preserve">на основу фактуре испостављене на дан </w:t>
      </w:r>
      <w:r w:rsidRPr="00EC08ED">
        <w:rPr>
          <w:rFonts w:cs="Arial"/>
          <w:noProof/>
          <w:szCs w:val="24"/>
          <w:lang w:val="sr-Cyrl-RS" w:eastAsia="en-US"/>
        </w:rPr>
        <w:t>30.06.2015. године</w:t>
      </w:r>
    </w:p>
    <w:p w14:paraId="5822336A" w14:textId="74046D8E" w:rsidR="00EC08ED" w:rsidRPr="00EC08ED" w:rsidRDefault="00EC08ED" w:rsidP="00F806DE">
      <w:pPr>
        <w:spacing w:after="0" w:line="276" w:lineRule="auto"/>
        <w:ind w:left="709"/>
        <w:rPr>
          <w:rFonts w:cs="Arial"/>
          <w:noProof/>
          <w:szCs w:val="24"/>
          <w:lang w:val="sr-Cyrl-RS" w:eastAsia="en-US"/>
        </w:rPr>
      </w:pPr>
      <w:r w:rsidRPr="00EC08ED">
        <w:rPr>
          <w:rFonts w:cs="Arial"/>
          <w:noProof/>
          <w:szCs w:val="24"/>
          <w:lang w:val="sr-Cyrl-RS" w:eastAsia="en-US"/>
        </w:rPr>
        <w:t xml:space="preserve">___% </w:t>
      </w:r>
      <w:r w:rsidR="00A8649C">
        <w:rPr>
          <w:rFonts w:cs="Arial"/>
          <w:noProof/>
          <w:szCs w:val="24"/>
          <w:lang w:val="sr-Cyrl-RS" w:eastAsia="en-US"/>
        </w:rPr>
        <w:t xml:space="preserve">на основу фактуре испостављене на дан </w:t>
      </w:r>
      <w:r w:rsidRPr="00EC08ED">
        <w:rPr>
          <w:rFonts w:cs="Arial"/>
          <w:noProof/>
          <w:szCs w:val="24"/>
          <w:lang w:val="sr-Cyrl-RS" w:eastAsia="en-US"/>
        </w:rPr>
        <w:t>30.09.2015. године</w:t>
      </w:r>
    </w:p>
    <w:p w14:paraId="331B4239" w14:textId="68EBD1A7" w:rsidR="00EC08ED" w:rsidRPr="00EC08ED" w:rsidRDefault="00EC08ED" w:rsidP="00F806DE">
      <w:pPr>
        <w:spacing w:after="0" w:line="276" w:lineRule="auto"/>
        <w:ind w:left="709"/>
        <w:rPr>
          <w:rFonts w:cs="Arial"/>
          <w:noProof/>
          <w:szCs w:val="24"/>
          <w:lang w:val="sr-Cyrl-RS" w:eastAsia="en-US"/>
        </w:rPr>
      </w:pPr>
      <w:r w:rsidRPr="00EC08ED">
        <w:rPr>
          <w:rFonts w:cs="Arial"/>
          <w:noProof/>
          <w:szCs w:val="24"/>
          <w:lang w:val="sr-Cyrl-RS" w:eastAsia="en-US"/>
        </w:rPr>
        <w:t xml:space="preserve">___% </w:t>
      </w:r>
      <w:r w:rsidR="00A8649C">
        <w:rPr>
          <w:rFonts w:cs="Arial"/>
          <w:noProof/>
          <w:szCs w:val="24"/>
          <w:lang w:val="sr-Cyrl-RS" w:eastAsia="en-US"/>
        </w:rPr>
        <w:t xml:space="preserve">на основу фактуре испостављене на дан </w:t>
      </w:r>
      <w:r w:rsidRPr="00EC08ED">
        <w:rPr>
          <w:rFonts w:cs="Arial"/>
          <w:noProof/>
          <w:szCs w:val="24"/>
          <w:lang w:val="sr-Cyrl-RS" w:eastAsia="en-US"/>
        </w:rPr>
        <w:t>31.12.2015. године</w:t>
      </w:r>
      <w:r w:rsidR="0076037A">
        <w:rPr>
          <w:rFonts w:cs="Arial"/>
          <w:noProof/>
          <w:szCs w:val="24"/>
          <w:lang w:val="sr-Cyrl-RS" w:eastAsia="en-US"/>
        </w:rPr>
        <w:t>.</w:t>
      </w:r>
    </w:p>
    <w:p w14:paraId="37C860F2" w14:textId="77777777" w:rsidR="001402D5" w:rsidRPr="00EC08ED" w:rsidRDefault="00EC08ED" w:rsidP="0076037A">
      <w:pPr>
        <w:spacing w:after="0"/>
        <w:ind w:left="707"/>
        <w:rPr>
          <w:rFonts w:cs="Arial"/>
          <w:i/>
          <w:noProof/>
          <w:szCs w:val="24"/>
          <w:lang w:val="sr-Cyrl-RS" w:eastAsia="en-US"/>
        </w:rPr>
      </w:pPr>
      <w:r w:rsidRPr="00EC08ED">
        <w:rPr>
          <w:rFonts w:cs="Arial"/>
          <w:i/>
          <w:noProof/>
          <w:szCs w:val="24"/>
          <w:lang w:val="sr-Cyrl-RS" w:eastAsia="en-US"/>
        </w:rPr>
        <w:t xml:space="preserve"> (навести % </w:t>
      </w:r>
      <w:r w:rsidR="0076037A">
        <w:rPr>
          <w:rFonts w:cs="Arial"/>
          <w:i/>
          <w:noProof/>
          <w:szCs w:val="24"/>
          <w:lang w:val="sr-Cyrl-RS" w:eastAsia="en-US"/>
        </w:rPr>
        <w:t>накнаде</w:t>
      </w:r>
      <w:r w:rsidRPr="00EC08ED">
        <w:rPr>
          <w:rFonts w:cs="Arial"/>
          <w:i/>
          <w:noProof/>
          <w:szCs w:val="24"/>
          <w:lang w:val="sr-Cyrl-RS" w:eastAsia="en-US"/>
        </w:rPr>
        <w:t xml:space="preserve"> </w:t>
      </w:r>
      <w:r w:rsidR="0076037A">
        <w:rPr>
          <w:rFonts w:cs="Arial"/>
          <w:i/>
          <w:noProof/>
          <w:szCs w:val="24"/>
          <w:lang w:val="sr-Cyrl-RS" w:eastAsia="en-US"/>
        </w:rPr>
        <w:t>из понуде</w:t>
      </w:r>
      <w:r w:rsidR="0076037A" w:rsidRPr="00EC08ED">
        <w:rPr>
          <w:rFonts w:cs="Arial"/>
          <w:i/>
          <w:noProof/>
          <w:szCs w:val="24"/>
          <w:lang w:val="sr-Cyrl-RS" w:eastAsia="en-US"/>
        </w:rPr>
        <w:t xml:space="preserve"> </w:t>
      </w:r>
      <w:r w:rsidRPr="00EC08ED">
        <w:rPr>
          <w:rFonts w:cs="Arial"/>
          <w:i/>
          <w:noProof/>
          <w:szCs w:val="24"/>
          <w:lang w:val="sr-Cyrl-RS" w:eastAsia="en-US"/>
        </w:rPr>
        <w:t>за свак</w:t>
      </w:r>
      <w:r w:rsidR="0076037A">
        <w:rPr>
          <w:rFonts w:cs="Arial"/>
          <w:i/>
          <w:noProof/>
          <w:szCs w:val="24"/>
          <w:lang w:val="sr-Cyrl-RS" w:eastAsia="en-US"/>
        </w:rPr>
        <w:t>у фазу</w:t>
      </w:r>
      <w:r w:rsidRPr="00EC08ED">
        <w:rPr>
          <w:rFonts w:cs="Arial"/>
          <w:i/>
          <w:noProof/>
          <w:szCs w:val="24"/>
          <w:lang w:val="sr-Cyrl-RS" w:eastAsia="en-US"/>
        </w:rPr>
        <w:t>, укупно 100%)</w:t>
      </w:r>
      <w:r w:rsidR="001402D5" w:rsidRPr="00EC08ED">
        <w:rPr>
          <w:rFonts w:cs="Arial"/>
          <w:i/>
          <w:noProof/>
          <w:szCs w:val="24"/>
          <w:lang w:val="sr-Cyrl-RS" w:eastAsia="en-US"/>
        </w:rPr>
        <w:t>.</w:t>
      </w:r>
    </w:p>
    <w:p w14:paraId="1D3BEE65" w14:textId="77777777" w:rsidR="001402D5" w:rsidRPr="00F72009" w:rsidRDefault="00C41420" w:rsidP="008F61D6">
      <w:pPr>
        <w:spacing w:before="240"/>
        <w:jc w:val="center"/>
        <w:rPr>
          <w:rFonts w:cs="Arial"/>
          <w:b/>
          <w:bCs/>
          <w:noProof/>
          <w:szCs w:val="24"/>
          <w:lang w:val="sr-Cyrl-RS" w:eastAsia="en-US"/>
        </w:rPr>
      </w:pPr>
      <w:r w:rsidRPr="00F72009">
        <w:rPr>
          <w:rFonts w:cs="Arial"/>
          <w:b/>
          <w:noProof/>
          <w:szCs w:val="24"/>
          <w:lang w:val="sr-Cyrl-RS" w:eastAsia="en-US"/>
        </w:rPr>
        <w:t>Члaн 13</w:t>
      </w:r>
      <w:r w:rsidR="001402D5" w:rsidRPr="00F72009">
        <w:rPr>
          <w:rFonts w:cs="Arial"/>
          <w:b/>
          <w:noProof/>
          <w:szCs w:val="24"/>
          <w:lang w:val="sr-Cyrl-RS" w:eastAsia="en-US"/>
        </w:rPr>
        <w:t>.</w:t>
      </w:r>
    </w:p>
    <w:p w14:paraId="1F35614D" w14:textId="77777777" w:rsidR="001402D5" w:rsidRPr="00F72009" w:rsidRDefault="001402D5" w:rsidP="001402D5">
      <w:pPr>
        <w:spacing w:after="0"/>
        <w:rPr>
          <w:rFonts w:cs="Arial"/>
          <w:noProof/>
          <w:szCs w:val="24"/>
          <w:lang w:val="sr-Cyrl-RS" w:eastAsia="en-US"/>
        </w:rPr>
      </w:pPr>
      <w:r w:rsidRPr="00F72009">
        <w:rPr>
          <w:rFonts w:cs="Arial"/>
          <w:noProof/>
          <w:szCs w:val="24"/>
          <w:lang w:val="sr-Cyrl-RS" w:eastAsia="en-US"/>
        </w:rPr>
        <w:t>Обухват услугa произвођачке подршке које се ____________</w:t>
      </w:r>
      <w:r w:rsidR="00FC398C">
        <w:rPr>
          <w:rFonts w:cs="Arial"/>
          <w:noProof/>
          <w:szCs w:val="24"/>
          <w:lang w:val="sr-Cyrl-RS" w:eastAsia="en-US"/>
        </w:rPr>
        <w:t xml:space="preserve">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Pr="00F72009">
        <w:rPr>
          <w:rFonts w:cs="Arial"/>
          <w:noProof/>
          <w:szCs w:val="24"/>
          <w:lang w:val="sr-Cyrl-RS" w:eastAsia="en-US"/>
        </w:rPr>
        <w:t xml:space="preserve"> обавезује да пружа ЕПС</w:t>
      </w:r>
      <w:r w:rsidR="008F61D6" w:rsidRPr="00F72009">
        <w:rPr>
          <w:rFonts w:cs="Arial"/>
          <w:noProof/>
          <w:szCs w:val="24"/>
          <w:lang w:val="sr-Cyrl-RS" w:eastAsia="en-US"/>
        </w:rPr>
        <w:t xml:space="preserve">-у почев од датума потписивања уговора до </w:t>
      </w:r>
      <w:r w:rsidR="00F555A0" w:rsidRPr="00F72009">
        <w:rPr>
          <w:rFonts w:cs="Arial"/>
          <w:noProof/>
          <w:szCs w:val="24"/>
          <w:lang w:val="sr-Cyrl-RS" w:eastAsia="en-US"/>
        </w:rPr>
        <w:t>31.12.2015. године</w:t>
      </w:r>
      <w:r w:rsidRPr="00F72009">
        <w:rPr>
          <w:rFonts w:cs="Arial"/>
          <w:noProof/>
          <w:szCs w:val="24"/>
          <w:lang w:val="sr-Cyrl-RS" w:eastAsia="en-US"/>
        </w:rPr>
        <w:t xml:space="preserve">, </w:t>
      </w:r>
      <w:r w:rsidR="008F61D6" w:rsidRPr="00F72009">
        <w:rPr>
          <w:rFonts w:cs="Arial"/>
          <w:noProof/>
          <w:szCs w:val="24"/>
          <w:lang w:val="sr-Cyrl-RS" w:eastAsia="en-US"/>
        </w:rPr>
        <w:t xml:space="preserve">као и </w:t>
      </w:r>
      <w:r w:rsidRPr="00F72009">
        <w:rPr>
          <w:rFonts w:cs="Arial"/>
          <w:noProof/>
          <w:szCs w:val="24"/>
          <w:lang w:val="sr-Cyrl-RS" w:eastAsia="en-US"/>
        </w:rPr>
        <w:t xml:space="preserve">oдрeдбe о начину и услoвима произвођачке пoдршкe за све софтверске производе који су предмет овог уговора, детаљније су описани у Прилогу </w:t>
      </w:r>
      <w:r w:rsidR="00C41420" w:rsidRPr="00F72009">
        <w:rPr>
          <w:rFonts w:cs="Arial"/>
          <w:noProof/>
          <w:szCs w:val="24"/>
          <w:lang w:val="sr-Cyrl-RS" w:eastAsia="en-US"/>
        </w:rPr>
        <w:t>5</w:t>
      </w:r>
      <w:r w:rsidRPr="00F72009">
        <w:rPr>
          <w:rFonts w:cs="Arial"/>
          <w:noProof/>
          <w:szCs w:val="24"/>
          <w:lang w:val="sr-Cyrl-RS" w:eastAsia="en-US"/>
        </w:rPr>
        <w:t xml:space="preserve">. (Ошти услови пружања подршке SAP </w:t>
      </w:r>
      <w:r w:rsidRPr="00F72009">
        <w:rPr>
          <w:rFonts w:cs="Arial"/>
          <w:i/>
          <w:noProof/>
          <w:szCs w:val="24"/>
          <w:lang w:val="sr-Cyrl-RS" w:eastAsia="en-US"/>
        </w:rPr>
        <w:t>Standard Support</w:t>
      </w:r>
      <w:r w:rsidRPr="00F72009">
        <w:rPr>
          <w:rFonts w:cs="Arial"/>
          <w:noProof/>
          <w:szCs w:val="24"/>
          <w:lang w:val="sr-Cyrl-RS" w:eastAsia="en-US"/>
        </w:rPr>
        <w:t xml:space="preserve">), који је саставни део овог уговора. </w:t>
      </w:r>
    </w:p>
    <w:p w14:paraId="5DE27AD2" w14:textId="77777777" w:rsidR="00E64714" w:rsidRPr="00F72009" w:rsidRDefault="00E64714" w:rsidP="001402D5">
      <w:pPr>
        <w:rPr>
          <w:rFonts w:cs="Arial"/>
          <w:b/>
          <w:noProof/>
          <w:szCs w:val="24"/>
          <w:lang w:val="sr-Cyrl-RS" w:eastAsia="en-US"/>
        </w:rPr>
      </w:pPr>
    </w:p>
    <w:p w14:paraId="548EBECD" w14:textId="77777777" w:rsidR="004B5088" w:rsidRPr="00F72009" w:rsidRDefault="004B5088" w:rsidP="004B5088">
      <w:pPr>
        <w:pStyle w:val="BodyText"/>
        <w:rPr>
          <w:rFonts w:cs="Arial"/>
          <w:b/>
          <w:szCs w:val="24"/>
          <w:lang w:val="sr-Cyrl-RS"/>
        </w:rPr>
      </w:pPr>
      <w:r w:rsidRPr="00F72009">
        <w:rPr>
          <w:rFonts w:cs="Arial"/>
          <w:b/>
          <w:noProof/>
          <w:szCs w:val="24"/>
          <w:lang w:val="sr-Cyrl-RS" w:eastAsia="en-US"/>
        </w:rPr>
        <w:t xml:space="preserve">V </w:t>
      </w:r>
      <w:r w:rsidRPr="00F72009">
        <w:rPr>
          <w:rFonts w:cs="Arial"/>
          <w:b/>
          <w:szCs w:val="24"/>
          <w:lang w:val="sr-Cyrl-RS"/>
        </w:rPr>
        <w:t>СРЕДСТВА ФИНАНСИЈСКОГ ОБЕЗБЕЂЕЊА</w:t>
      </w:r>
    </w:p>
    <w:p w14:paraId="033AA9A0" w14:textId="77777777" w:rsidR="004B5088" w:rsidRPr="00F72009" w:rsidRDefault="00C41420" w:rsidP="004B5088">
      <w:pPr>
        <w:jc w:val="center"/>
        <w:rPr>
          <w:rFonts w:cs="Arial"/>
          <w:b/>
          <w:bCs/>
          <w:noProof/>
          <w:szCs w:val="24"/>
          <w:lang w:val="sr-Cyrl-RS" w:eastAsia="en-US"/>
        </w:rPr>
      </w:pPr>
      <w:r w:rsidRPr="00F72009">
        <w:rPr>
          <w:rFonts w:cs="Arial"/>
          <w:b/>
          <w:bCs/>
          <w:noProof/>
          <w:szCs w:val="24"/>
          <w:lang w:val="sr-Cyrl-RS" w:eastAsia="en-US"/>
        </w:rPr>
        <w:t>Члaн 14</w:t>
      </w:r>
      <w:r w:rsidR="004B5088" w:rsidRPr="00F72009">
        <w:rPr>
          <w:rFonts w:cs="Arial"/>
          <w:b/>
          <w:bCs/>
          <w:noProof/>
          <w:szCs w:val="24"/>
          <w:lang w:val="sr-Cyrl-RS" w:eastAsia="en-US"/>
        </w:rPr>
        <w:t xml:space="preserve">. </w:t>
      </w:r>
    </w:p>
    <w:p w14:paraId="7C8A08DB" w14:textId="77777777" w:rsidR="004B5088" w:rsidRPr="00F72009" w:rsidRDefault="00521A8F" w:rsidP="004B5088">
      <w:pPr>
        <w:rPr>
          <w:rFonts w:cs="Arial"/>
          <w:szCs w:val="24"/>
          <w:lang w:val="sr-Cyrl-RS"/>
        </w:rPr>
      </w:pPr>
      <w:r w:rsidRPr="00F72009">
        <w:rPr>
          <w:rFonts w:cs="Arial"/>
          <w:szCs w:val="24"/>
          <w:lang w:val="sr-Cyrl-RS"/>
        </w:rPr>
        <w:t>_____________</w:t>
      </w:r>
      <w:r w:rsidR="00FC398C">
        <w:rPr>
          <w:rFonts w:cs="Arial"/>
          <w:szCs w:val="24"/>
          <w:lang w:val="sr-Cyrl-RS"/>
        </w:rPr>
        <w:t xml:space="preserve">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004B5088" w:rsidRPr="00F72009">
        <w:rPr>
          <w:rFonts w:cs="Arial"/>
          <w:szCs w:val="24"/>
          <w:lang w:val="sr-Cyrl-RS"/>
        </w:rPr>
        <w:t xml:space="preserve">је дужан да </w:t>
      </w:r>
      <w:r w:rsidRPr="00F72009">
        <w:rPr>
          <w:rFonts w:cs="Arial"/>
          <w:szCs w:val="24"/>
          <w:lang w:val="sr-Cyrl-RS"/>
        </w:rPr>
        <w:t>ЕПС-у</w:t>
      </w:r>
      <w:r w:rsidR="004B5088" w:rsidRPr="00F72009">
        <w:rPr>
          <w:rFonts w:cs="Arial"/>
          <w:szCs w:val="24"/>
          <w:lang w:val="sr-Cyrl-RS"/>
        </w:rPr>
        <w:t xml:space="preserve"> достави неопозиву, безусловну (без приговора) и на први писани позив наплативу банкарску гаранцију за добро извршење посла у износу од 10%  укупне вредности уговора </w:t>
      </w:r>
      <w:r w:rsidR="00E64714" w:rsidRPr="00F72009">
        <w:rPr>
          <w:rFonts w:cs="Arial"/>
          <w:szCs w:val="24"/>
          <w:lang w:val="sr-Cyrl-RS"/>
        </w:rPr>
        <w:t>без</w:t>
      </w:r>
      <w:r w:rsidR="004B5088" w:rsidRPr="00F72009">
        <w:rPr>
          <w:rFonts w:cs="Arial"/>
          <w:color w:val="000000"/>
          <w:szCs w:val="24"/>
          <w:lang w:val="sr-Cyrl-RS"/>
        </w:rPr>
        <w:t xml:space="preserve"> ПДВ</w:t>
      </w:r>
      <w:r w:rsidR="004B5088" w:rsidRPr="00F72009">
        <w:rPr>
          <w:rFonts w:cs="Arial"/>
          <w:szCs w:val="24"/>
          <w:lang w:val="sr-Cyrl-RS"/>
        </w:rPr>
        <w:t xml:space="preserve">. Наведену банкарску гаранцију </w:t>
      </w:r>
      <w:r w:rsidRPr="00F72009">
        <w:rPr>
          <w:rFonts w:cs="Arial"/>
          <w:szCs w:val="24"/>
          <w:lang w:val="sr-Cyrl-RS"/>
        </w:rPr>
        <w:t xml:space="preserve">_________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004B5088" w:rsidRPr="00F72009">
        <w:rPr>
          <w:rFonts w:cs="Arial"/>
          <w:szCs w:val="24"/>
          <w:lang w:val="sr-Cyrl-RS"/>
        </w:rPr>
        <w:t xml:space="preserve">предаје приликом закључења уговора </w:t>
      </w:r>
      <w:r w:rsidR="004B5088" w:rsidRPr="00F72009">
        <w:rPr>
          <w:rFonts w:cs="Arial"/>
          <w:color w:val="000000"/>
          <w:szCs w:val="24"/>
          <w:lang w:val="sr-Cyrl-RS"/>
        </w:rPr>
        <w:t>или најкасније у року од 14</w:t>
      </w:r>
      <w:r w:rsidRPr="00F72009">
        <w:rPr>
          <w:rFonts w:cs="Arial"/>
          <w:color w:val="000000"/>
          <w:szCs w:val="24"/>
          <w:lang w:val="sr-Cyrl-RS"/>
        </w:rPr>
        <w:t xml:space="preserve"> (четрнаест)</w:t>
      </w:r>
      <w:r w:rsidR="004B5088" w:rsidRPr="00F72009">
        <w:rPr>
          <w:rFonts w:cs="Arial"/>
          <w:color w:val="000000"/>
          <w:szCs w:val="24"/>
          <w:lang w:val="sr-Cyrl-RS"/>
        </w:rPr>
        <w:t xml:space="preserve"> дана од </w:t>
      </w:r>
      <w:r w:rsidR="00D8197D" w:rsidRPr="00F72009">
        <w:rPr>
          <w:rFonts w:cs="Arial"/>
          <w:color w:val="000000"/>
          <w:szCs w:val="24"/>
          <w:lang w:val="sr-Cyrl-RS"/>
        </w:rPr>
        <w:t>закључења</w:t>
      </w:r>
      <w:r w:rsidR="004B5088" w:rsidRPr="00F72009">
        <w:rPr>
          <w:rFonts w:cs="Arial"/>
          <w:color w:val="000000"/>
          <w:szCs w:val="24"/>
          <w:lang w:val="sr-Cyrl-RS"/>
        </w:rPr>
        <w:t xml:space="preserve"> уговора</w:t>
      </w:r>
      <w:r w:rsidR="004B5088" w:rsidRPr="00F72009">
        <w:rPr>
          <w:rFonts w:cs="Arial"/>
          <w:szCs w:val="24"/>
          <w:lang w:val="sr-Cyrl-RS"/>
        </w:rPr>
        <w:t>.</w:t>
      </w:r>
    </w:p>
    <w:p w14:paraId="5682C06E" w14:textId="77777777" w:rsidR="004B5088" w:rsidRPr="00F72009" w:rsidRDefault="004B5088" w:rsidP="004B5088">
      <w:pPr>
        <w:rPr>
          <w:rFonts w:cs="Arial"/>
          <w:szCs w:val="24"/>
          <w:lang w:val="sr-Cyrl-RS"/>
        </w:rPr>
      </w:pPr>
      <w:r w:rsidRPr="00F72009">
        <w:rPr>
          <w:rFonts w:cs="Arial"/>
          <w:szCs w:val="24"/>
          <w:lang w:val="sr-Cyrl-RS"/>
        </w:rPr>
        <w:t xml:space="preserve">Банкарска гаранција за добро извршење посла мора трајати најмање 30 (тридесет) дана дуже од </w:t>
      </w:r>
      <w:r w:rsidR="00521A8F" w:rsidRPr="00F72009">
        <w:rPr>
          <w:rFonts w:cs="Arial"/>
          <w:szCs w:val="24"/>
          <w:lang w:val="sr-Cyrl-RS"/>
        </w:rPr>
        <w:t xml:space="preserve">уговореног </w:t>
      </w:r>
      <w:proofErr w:type="spellStart"/>
      <w:r w:rsidR="00521A8F" w:rsidRPr="00F72009">
        <w:rPr>
          <w:rFonts w:cs="Arial"/>
          <w:szCs w:val="24"/>
          <w:lang w:val="sr-Cyrl-RS"/>
        </w:rPr>
        <w:t>рока</w:t>
      </w:r>
      <w:proofErr w:type="spellEnd"/>
      <w:r w:rsidR="00521A8F" w:rsidRPr="00F72009">
        <w:rPr>
          <w:rFonts w:cs="Arial"/>
          <w:szCs w:val="24"/>
          <w:lang w:val="sr-Cyrl-RS"/>
        </w:rPr>
        <w:t xml:space="preserve"> извршења посла</w:t>
      </w:r>
      <w:r w:rsidRPr="00F72009">
        <w:rPr>
          <w:rFonts w:cs="Arial"/>
          <w:szCs w:val="24"/>
          <w:lang w:val="sr-Cyrl-RS"/>
        </w:rPr>
        <w:t>.</w:t>
      </w:r>
    </w:p>
    <w:p w14:paraId="711D2B14" w14:textId="77777777" w:rsidR="004B5088" w:rsidRPr="00F72009" w:rsidRDefault="004B5088" w:rsidP="004B5088">
      <w:pPr>
        <w:tabs>
          <w:tab w:val="left" w:pos="1786"/>
        </w:tabs>
        <w:ind w:right="-6"/>
        <w:rPr>
          <w:rFonts w:cs="Arial"/>
          <w:szCs w:val="24"/>
          <w:lang w:val="sr-Cyrl-RS"/>
        </w:rPr>
      </w:pPr>
      <w:r w:rsidRPr="00F72009">
        <w:rPr>
          <w:rFonts w:cs="Arial"/>
          <w:szCs w:val="24"/>
          <w:lang w:val="sr-Cyrl-RS"/>
        </w:rPr>
        <w:t xml:space="preserve">У случају да </w:t>
      </w:r>
      <w:r w:rsidR="00521A8F" w:rsidRPr="00F72009">
        <w:rPr>
          <w:rFonts w:cs="Arial"/>
          <w:szCs w:val="24"/>
          <w:lang w:val="sr-Cyrl-RS"/>
        </w:rPr>
        <w:t xml:space="preserve">__________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Pr="00F72009">
        <w:rPr>
          <w:rFonts w:cs="Arial"/>
          <w:szCs w:val="24"/>
          <w:lang w:val="sr-Cyrl-RS"/>
        </w:rPr>
        <w:t xml:space="preserve">не испуни своје уговорне обавезе, </w:t>
      </w:r>
      <w:r w:rsidR="00521A8F" w:rsidRPr="00F72009">
        <w:rPr>
          <w:rFonts w:cs="Arial"/>
          <w:szCs w:val="24"/>
          <w:lang w:val="sr-Cyrl-RS"/>
        </w:rPr>
        <w:t>ЕПС</w:t>
      </w:r>
      <w:r w:rsidRPr="00F72009">
        <w:rPr>
          <w:rFonts w:cs="Arial"/>
          <w:szCs w:val="24"/>
          <w:lang w:val="sr-Cyrl-RS"/>
        </w:rPr>
        <w:t xml:space="preserve"> ће наплатити приложену банкарску гаранцију.</w:t>
      </w:r>
    </w:p>
    <w:p w14:paraId="070A866B" w14:textId="77777777" w:rsidR="004B5088" w:rsidRPr="00F72009" w:rsidRDefault="004B5088" w:rsidP="004B5088">
      <w:pPr>
        <w:rPr>
          <w:rFonts w:cs="Arial"/>
          <w:color w:val="000000"/>
          <w:szCs w:val="24"/>
          <w:lang w:val="sr-Cyrl-RS"/>
        </w:rPr>
      </w:pPr>
      <w:r w:rsidRPr="00F72009">
        <w:rPr>
          <w:rFonts w:cs="Arial"/>
          <w:szCs w:val="24"/>
          <w:lang w:val="sr-Cyrl-RS"/>
        </w:rPr>
        <w:t xml:space="preserve">У случају да </w:t>
      </w:r>
      <w:r w:rsidRPr="00F72009">
        <w:rPr>
          <w:rFonts w:cs="Arial"/>
          <w:color w:val="000000"/>
          <w:szCs w:val="24"/>
          <w:lang w:val="sr-Cyrl-RS"/>
        </w:rPr>
        <w:t xml:space="preserve">је пословно седиште банке </w:t>
      </w:r>
      <w:proofErr w:type="spellStart"/>
      <w:r w:rsidRPr="00F72009">
        <w:rPr>
          <w:rFonts w:cs="Arial"/>
          <w:color w:val="000000"/>
          <w:szCs w:val="24"/>
          <w:lang w:val="sr-Cyrl-RS"/>
        </w:rPr>
        <w:t>гаранта</w:t>
      </w:r>
      <w:proofErr w:type="spellEnd"/>
      <w:r w:rsidRPr="00F72009">
        <w:rPr>
          <w:rFonts w:cs="Arial"/>
          <w:color w:val="000000"/>
          <w:szCs w:val="24"/>
          <w:lang w:val="sr-Cyrl-RS"/>
        </w:rPr>
        <w:t xml:space="preserve"> у Републици Србији у случају спора по овој Гаранцији, утврђује се надлежност суда у Београду и примена материјалног права Републике Србије. </w:t>
      </w:r>
    </w:p>
    <w:p w14:paraId="39D37CEE" w14:textId="77777777" w:rsidR="004B5088" w:rsidRPr="00F72009" w:rsidRDefault="004B5088" w:rsidP="004B5088">
      <w:pPr>
        <w:rPr>
          <w:rFonts w:cs="Arial"/>
          <w:szCs w:val="24"/>
          <w:lang w:val="sr-Cyrl-RS"/>
        </w:rPr>
      </w:pPr>
      <w:r w:rsidRPr="00F72009">
        <w:rPr>
          <w:rFonts w:cs="Arial"/>
          <w:szCs w:val="24"/>
          <w:lang w:val="sr-Cyrl-RS"/>
        </w:rPr>
        <w:t xml:space="preserve">У случају да </w:t>
      </w:r>
      <w:r w:rsidRPr="00F72009">
        <w:rPr>
          <w:rFonts w:cs="Arial"/>
          <w:color w:val="000000"/>
          <w:szCs w:val="24"/>
          <w:lang w:val="sr-Cyrl-RS"/>
        </w:rPr>
        <w:t xml:space="preserve">је пословно седиште банке </w:t>
      </w:r>
      <w:proofErr w:type="spellStart"/>
      <w:r w:rsidRPr="00F72009">
        <w:rPr>
          <w:rFonts w:cs="Arial"/>
          <w:color w:val="000000"/>
          <w:szCs w:val="24"/>
          <w:lang w:val="sr-Cyrl-RS"/>
        </w:rPr>
        <w:t>гаранта</w:t>
      </w:r>
      <w:proofErr w:type="spellEnd"/>
      <w:r w:rsidRPr="00F72009">
        <w:rPr>
          <w:rFonts w:cs="Arial"/>
          <w:color w:val="000000"/>
          <w:szCs w:val="24"/>
          <w:lang w:val="sr-Cyrl-RS"/>
        </w:rPr>
        <w:t xml:space="preserve"> </w:t>
      </w:r>
      <w:r w:rsidRPr="00F72009">
        <w:rPr>
          <w:rFonts w:cs="Arial"/>
          <w:szCs w:val="24"/>
          <w:lang w:val="sr-Cyrl-RS"/>
        </w:rPr>
        <w:t xml:space="preserve">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w:t>
      </w:r>
    </w:p>
    <w:p w14:paraId="016C89EF" w14:textId="77777777" w:rsidR="004B5088" w:rsidRPr="00F72009" w:rsidRDefault="004B5088" w:rsidP="004B5088">
      <w:pPr>
        <w:rPr>
          <w:rFonts w:cs="Arial"/>
          <w:szCs w:val="24"/>
          <w:lang w:val="sr-Cyrl-RS"/>
        </w:rPr>
      </w:pPr>
      <w:r w:rsidRPr="00F72009">
        <w:rPr>
          <w:rFonts w:cs="Arial"/>
          <w:szCs w:val="24"/>
          <w:lang w:val="sr-Cyrl-RS"/>
        </w:rPr>
        <w:t xml:space="preserve">У случају да </w:t>
      </w:r>
      <w:r w:rsidR="00521A8F" w:rsidRPr="00F72009">
        <w:rPr>
          <w:rFonts w:cs="Arial"/>
          <w:szCs w:val="24"/>
          <w:lang w:val="sr-Cyrl-RS"/>
        </w:rPr>
        <w:t>_________</w:t>
      </w:r>
      <w:r w:rsidRPr="00F72009">
        <w:rPr>
          <w:rFonts w:cs="Arial"/>
          <w:szCs w:val="24"/>
          <w:lang w:val="sr-Cyrl-RS"/>
        </w:rPr>
        <w:t xml:space="preserve">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Pr="00F72009">
        <w:rPr>
          <w:rFonts w:cs="Arial"/>
          <w:szCs w:val="24"/>
          <w:lang w:val="sr-Cyrl-RS"/>
        </w:rPr>
        <w:t xml:space="preserve">поднесе банкарску гаранцију стране банке, та банка мора имати додељен </w:t>
      </w:r>
      <w:r w:rsidR="00581326" w:rsidRPr="00F72009">
        <w:rPr>
          <w:rFonts w:cs="Arial"/>
          <w:szCs w:val="24"/>
          <w:lang w:val="sr-Cyrl-RS"/>
        </w:rPr>
        <w:t>кредитни</w:t>
      </w:r>
      <w:r w:rsidRPr="00F72009">
        <w:rPr>
          <w:rFonts w:cs="Arial"/>
          <w:szCs w:val="24"/>
          <w:lang w:val="sr-Cyrl-RS"/>
        </w:rPr>
        <w:t xml:space="preserve"> рејтинг коме одговара ниво кредитног квалитета 3 (инвестициони ранг)</w:t>
      </w:r>
      <w:r w:rsidR="00521A8F" w:rsidRPr="00F72009">
        <w:rPr>
          <w:rFonts w:cs="Arial"/>
          <w:szCs w:val="24"/>
          <w:lang w:val="sr-Cyrl-RS"/>
        </w:rPr>
        <w:t>.</w:t>
      </w:r>
    </w:p>
    <w:p w14:paraId="3BF456A3" w14:textId="77777777" w:rsidR="004B5088" w:rsidRDefault="004B5088" w:rsidP="004B5088">
      <w:pPr>
        <w:rPr>
          <w:rFonts w:cs="Arial"/>
          <w:bCs/>
          <w:szCs w:val="24"/>
          <w:lang w:val="sr-Cyrl-RS"/>
        </w:rPr>
      </w:pPr>
      <w:r w:rsidRPr="00F72009">
        <w:rPr>
          <w:rFonts w:cs="Arial"/>
          <w:bCs/>
          <w:szCs w:val="24"/>
          <w:lang w:val="sr-Cyrl-RS"/>
        </w:rPr>
        <w:t xml:space="preserve">Уколико </w:t>
      </w:r>
      <w:r w:rsidR="00D73A31" w:rsidRPr="00F72009">
        <w:rPr>
          <w:rFonts w:cs="Arial"/>
          <w:szCs w:val="24"/>
          <w:lang w:val="sr-Cyrl-RS"/>
        </w:rPr>
        <w:t xml:space="preserve">_________  </w:t>
      </w:r>
      <w:r w:rsidR="00FC398C" w:rsidRPr="00F72009">
        <w:rPr>
          <w:rFonts w:cs="Arial"/>
          <w:szCs w:val="24"/>
          <w:lang w:val="sr-Cyrl-RS"/>
        </w:rPr>
        <w:t>(</w:t>
      </w:r>
      <w:r w:rsidR="00FC398C" w:rsidRPr="00F72009">
        <w:rPr>
          <w:rFonts w:cs="Arial"/>
          <w:i/>
          <w:szCs w:val="24"/>
          <w:lang w:val="sr-Cyrl-RS"/>
        </w:rPr>
        <w:t>понуђач</w:t>
      </w:r>
      <w:r w:rsidR="00FC398C" w:rsidRPr="00F72009">
        <w:rPr>
          <w:rFonts w:cs="Arial"/>
          <w:szCs w:val="24"/>
          <w:lang w:val="sr-Cyrl-RS"/>
        </w:rPr>
        <w:t>)</w:t>
      </w:r>
      <w:r w:rsidR="00FC398C">
        <w:rPr>
          <w:rFonts w:cs="Arial"/>
          <w:szCs w:val="24"/>
          <w:lang w:val="sr-Cyrl-RS"/>
        </w:rPr>
        <w:t xml:space="preserve"> </w:t>
      </w:r>
      <w:r w:rsidR="00D73A31" w:rsidRPr="00F72009">
        <w:rPr>
          <w:rFonts w:cs="Arial"/>
          <w:szCs w:val="24"/>
          <w:lang w:val="sr-Cyrl-RS"/>
        </w:rPr>
        <w:t>н</w:t>
      </w:r>
      <w:r w:rsidRPr="00F72009">
        <w:rPr>
          <w:rFonts w:cs="Arial"/>
          <w:bCs/>
          <w:szCs w:val="24"/>
          <w:lang w:val="sr-Cyrl-RS"/>
        </w:rPr>
        <w:t>е поступи у складу са ставом 1</w:t>
      </w:r>
      <w:r w:rsidR="00D73A31" w:rsidRPr="00F72009">
        <w:rPr>
          <w:rFonts w:cs="Arial"/>
          <w:bCs/>
          <w:szCs w:val="24"/>
          <w:lang w:val="sr-Cyrl-RS"/>
        </w:rPr>
        <w:t xml:space="preserve"> </w:t>
      </w:r>
      <w:r w:rsidRPr="00F72009">
        <w:rPr>
          <w:rFonts w:cs="Arial"/>
          <w:bCs/>
          <w:szCs w:val="24"/>
          <w:lang w:val="sr-Cyrl-RS"/>
        </w:rPr>
        <w:t>овог члана, сматраће се, да уговор није ступио на правну снагу.</w:t>
      </w:r>
    </w:p>
    <w:p w14:paraId="27AC89A1" w14:textId="77777777" w:rsidR="00CD5C5A" w:rsidRDefault="00CD5C5A" w:rsidP="004B5088">
      <w:pPr>
        <w:rPr>
          <w:rFonts w:cs="Arial"/>
          <w:bCs/>
          <w:szCs w:val="24"/>
          <w:lang w:val="sr-Cyrl-RS"/>
        </w:rPr>
      </w:pPr>
    </w:p>
    <w:p w14:paraId="21289F56" w14:textId="77777777" w:rsidR="00CD5C5A" w:rsidRDefault="00CD5C5A" w:rsidP="004B5088">
      <w:pPr>
        <w:rPr>
          <w:rFonts w:cs="Arial"/>
          <w:bCs/>
          <w:szCs w:val="24"/>
          <w:lang w:val="sr-Cyrl-RS"/>
        </w:rPr>
      </w:pPr>
    </w:p>
    <w:p w14:paraId="2E756269" w14:textId="77777777" w:rsidR="00CD5C5A" w:rsidRPr="00F72009" w:rsidRDefault="00CD5C5A" w:rsidP="004B5088">
      <w:pPr>
        <w:rPr>
          <w:rFonts w:cs="Arial"/>
          <w:bCs/>
          <w:szCs w:val="24"/>
          <w:lang w:val="sr-Cyrl-RS"/>
        </w:rPr>
      </w:pPr>
    </w:p>
    <w:p w14:paraId="684D2A83" w14:textId="77777777" w:rsidR="001402D5" w:rsidRPr="00F72009" w:rsidRDefault="001402D5" w:rsidP="001402D5">
      <w:pPr>
        <w:rPr>
          <w:rFonts w:cs="Arial"/>
          <w:b/>
          <w:noProof/>
          <w:szCs w:val="24"/>
          <w:lang w:val="sr-Cyrl-RS" w:eastAsia="en-US"/>
        </w:rPr>
      </w:pPr>
      <w:r w:rsidRPr="00F72009">
        <w:rPr>
          <w:rFonts w:cs="Arial"/>
          <w:b/>
          <w:noProof/>
          <w:szCs w:val="24"/>
          <w:lang w:val="sr-Cyrl-RS" w:eastAsia="en-US"/>
        </w:rPr>
        <w:lastRenderedPageBreak/>
        <w:t>V</w:t>
      </w:r>
      <w:r w:rsidR="004B5088" w:rsidRPr="00F72009">
        <w:rPr>
          <w:rFonts w:cs="Arial"/>
          <w:b/>
          <w:noProof/>
          <w:szCs w:val="24"/>
          <w:lang w:val="sr-Cyrl-RS" w:eastAsia="en-US"/>
        </w:rPr>
        <w:t>I</w:t>
      </w:r>
      <w:r w:rsidRPr="00F72009">
        <w:rPr>
          <w:rFonts w:cs="Arial"/>
          <w:b/>
          <w:noProof/>
          <w:szCs w:val="24"/>
          <w:lang w:val="sr-Cyrl-RS" w:eastAsia="en-US"/>
        </w:rPr>
        <w:t xml:space="preserve"> OПШТИ УСЛOВИ</w:t>
      </w:r>
    </w:p>
    <w:p w14:paraId="7364D1A8" w14:textId="77777777" w:rsidR="001402D5" w:rsidRPr="00F72009" w:rsidRDefault="001402D5" w:rsidP="001402D5">
      <w:pPr>
        <w:jc w:val="center"/>
        <w:rPr>
          <w:rFonts w:cs="Arial"/>
          <w:b/>
          <w:bCs/>
          <w:noProof/>
          <w:szCs w:val="24"/>
          <w:lang w:val="sr-Cyrl-RS" w:eastAsia="en-US"/>
        </w:rPr>
      </w:pPr>
      <w:r w:rsidRPr="00F72009">
        <w:rPr>
          <w:rFonts w:cs="Arial"/>
          <w:b/>
          <w:bCs/>
          <w:noProof/>
          <w:szCs w:val="24"/>
          <w:lang w:val="sr-Cyrl-RS" w:eastAsia="en-US"/>
        </w:rPr>
        <w:t>Члaн 1</w:t>
      </w:r>
      <w:r w:rsidR="00C41420" w:rsidRPr="00F72009">
        <w:rPr>
          <w:rFonts w:cs="Arial"/>
          <w:b/>
          <w:bCs/>
          <w:noProof/>
          <w:szCs w:val="24"/>
          <w:lang w:val="sr-Cyrl-RS" w:eastAsia="en-US"/>
        </w:rPr>
        <w:t>5</w:t>
      </w:r>
      <w:r w:rsidRPr="00F72009">
        <w:rPr>
          <w:rFonts w:cs="Arial"/>
          <w:b/>
          <w:bCs/>
          <w:noProof/>
          <w:szCs w:val="24"/>
          <w:lang w:val="sr-Cyrl-RS" w:eastAsia="en-US"/>
        </w:rPr>
        <w:t xml:space="preserve">. </w:t>
      </w:r>
    </w:p>
    <w:p w14:paraId="7DCC13B6" w14:textId="77777777" w:rsidR="001402D5" w:rsidRPr="00F72009" w:rsidRDefault="001402D5" w:rsidP="001402D5">
      <w:pPr>
        <w:rPr>
          <w:rFonts w:cs="Arial"/>
          <w:bCs/>
          <w:noProof/>
          <w:szCs w:val="24"/>
          <w:lang w:val="sr-Cyrl-RS" w:eastAsia="en-US"/>
        </w:rPr>
      </w:pPr>
      <w:r w:rsidRPr="00F72009">
        <w:rPr>
          <w:rFonts w:cs="Arial"/>
          <w:bCs/>
          <w:noProof/>
          <w:szCs w:val="24"/>
          <w:lang w:val="sr-Cyrl-RS" w:eastAsia="en-US"/>
        </w:rPr>
        <w:t xml:space="preserve">Уговорне стране се обавезују да ће даном потписивања овог уговора потписати и Споразум о поверљивости који је саставни део овог уговора као Прилог </w:t>
      </w:r>
      <w:r w:rsidR="00D8197D" w:rsidRPr="00F72009">
        <w:rPr>
          <w:rFonts w:cs="Arial"/>
          <w:bCs/>
          <w:noProof/>
          <w:szCs w:val="24"/>
          <w:lang w:val="sr-Cyrl-RS" w:eastAsia="en-US"/>
        </w:rPr>
        <w:t>7</w:t>
      </w:r>
      <w:r w:rsidRPr="00F72009">
        <w:rPr>
          <w:rFonts w:cs="Arial"/>
          <w:bCs/>
          <w:noProof/>
          <w:szCs w:val="24"/>
          <w:lang w:val="sr-Cyrl-RS" w:eastAsia="en-US"/>
        </w:rPr>
        <w:t>.</w:t>
      </w:r>
    </w:p>
    <w:p w14:paraId="191D2CB9" w14:textId="77777777" w:rsidR="001402D5" w:rsidRPr="00F72009" w:rsidRDefault="00C41420" w:rsidP="001402D5">
      <w:pPr>
        <w:jc w:val="center"/>
        <w:rPr>
          <w:rFonts w:cs="Arial"/>
          <w:b/>
          <w:bCs/>
          <w:noProof/>
          <w:szCs w:val="24"/>
          <w:lang w:val="sr-Cyrl-RS" w:eastAsia="en-US"/>
        </w:rPr>
      </w:pPr>
      <w:r w:rsidRPr="00F72009">
        <w:rPr>
          <w:rFonts w:cs="Arial"/>
          <w:b/>
          <w:bCs/>
          <w:noProof/>
          <w:szCs w:val="24"/>
          <w:lang w:val="sr-Cyrl-RS" w:eastAsia="en-US"/>
        </w:rPr>
        <w:t>Члан 16</w:t>
      </w:r>
      <w:r w:rsidR="001402D5" w:rsidRPr="00F72009">
        <w:rPr>
          <w:rFonts w:cs="Arial"/>
          <w:b/>
          <w:bCs/>
          <w:noProof/>
          <w:szCs w:val="24"/>
          <w:lang w:val="sr-Cyrl-RS" w:eastAsia="en-US"/>
        </w:rPr>
        <w:t>.</w:t>
      </w:r>
    </w:p>
    <w:p w14:paraId="0F497593"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Сaстaвни дeo овог угoвoрa су слeдeћи прилози: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97"/>
        <w:gridCol w:w="7690"/>
      </w:tblGrid>
      <w:tr w:rsidR="001402D5" w:rsidRPr="00F72009" w14:paraId="2FE7E1E5" w14:textId="77777777" w:rsidTr="00D73A31">
        <w:trPr>
          <w:trHeight w:val="294"/>
        </w:trPr>
        <w:tc>
          <w:tcPr>
            <w:tcW w:w="860" w:type="pct"/>
            <w:shd w:val="clear" w:color="auto" w:fill="auto"/>
          </w:tcPr>
          <w:p w14:paraId="10303D01"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Прилог 1.</w:t>
            </w:r>
          </w:p>
        </w:tc>
        <w:tc>
          <w:tcPr>
            <w:tcW w:w="4140" w:type="pct"/>
            <w:shd w:val="clear" w:color="auto" w:fill="auto"/>
          </w:tcPr>
          <w:p w14:paraId="25A11679" w14:textId="77777777" w:rsidR="001402D5" w:rsidRPr="00F72009" w:rsidRDefault="00C41420" w:rsidP="001402D5">
            <w:pPr>
              <w:spacing w:after="0"/>
              <w:ind w:left="-45"/>
              <w:rPr>
                <w:rFonts w:cs="Arial"/>
                <w:noProof/>
                <w:szCs w:val="24"/>
                <w:lang w:val="sr-Cyrl-RS" w:eastAsia="en-US"/>
              </w:rPr>
            </w:pPr>
            <w:r w:rsidRPr="00F72009">
              <w:rPr>
                <w:rFonts w:cs="Arial"/>
                <w:noProof/>
                <w:szCs w:val="24"/>
                <w:lang w:val="sr-Cyrl-RS" w:eastAsia="en-US"/>
              </w:rPr>
              <w:t>Услуга подршке имплементираног SAP ERP решења</w:t>
            </w:r>
          </w:p>
        </w:tc>
      </w:tr>
      <w:tr w:rsidR="001402D5" w:rsidRPr="00F72009" w14:paraId="57E88C0D" w14:textId="77777777" w:rsidTr="00D73A31">
        <w:trPr>
          <w:trHeight w:val="471"/>
        </w:trPr>
        <w:tc>
          <w:tcPr>
            <w:tcW w:w="860" w:type="pct"/>
            <w:shd w:val="clear" w:color="auto" w:fill="auto"/>
          </w:tcPr>
          <w:p w14:paraId="6DD1E209"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Прилог </w:t>
            </w:r>
            <w:r w:rsidR="00E64714" w:rsidRPr="00F72009">
              <w:rPr>
                <w:rFonts w:cs="Arial"/>
                <w:noProof/>
                <w:szCs w:val="24"/>
                <w:lang w:val="sr-Cyrl-RS" w:eastAsia="en-US"/>
              </w:rPr>
              <w:t>2</w:t>
            </w:r>
            <w:r w:rsidRPr="00F72009">
              <w:rPr>
                <w:rFonts w:cs="Arial"/>
                <w:noProof/>
                <w:szCs w:val="24"/>
                <w:lang w:val="sr-Cyrl-RS" w:eastAsia="en-US"/>
              </w:rPr>
              <w:t>.</w:t>
            </w:r>
          </w:p>
        </w:tc>
        <w:tc>
          <w:tcPr>
            <w:tcW w:w="4140" w:type="pct"/>
            <w:shd w:val="clear" w:color="auto" w:fill="auto"/>
          </w:tcPr>
          <w:p w14:paraId="27D956ED" w14:textId="77777777" w:rsidR="001402D5" w:rsidRPr="00F72009" w:rsidRDefault="00C41420" w:rsidP="002936F2">
            <w:pPr>
              <w:spacing w:after="0"/>
              <w:ind w:left="-45"/>
              <w:rPr>
                <w:rFonts w:cs="Arial"/>
                <w:noProof/>
                <w:szCs w:val="24"/>
                <w:lang w:val="sr-Cyrl-RS" w:eastAsia="en-US"/>
              </w:rPr>
            </w:pPr>
            <w:r w:rsidRPr="00F72009">
              <w:rPr>
                <w:rFonts w:cs="Arial"/>
                <w:noProof/>
                <w:szCs w:val="24"/>
                <w:lang w:val="sr-Cyrl-RS" w:eastAsia="en-US"/>
              </w:rPr>
              <w:t>Услуга имплементације кључних процеса на SAP Solution Manager платформи</w:t>
            </w:r>
          </w:p>
        </w:tc>
      </w:tr>
      <w:tr w:rsidR="001402D5" w:rsidRPr="00F72009" w14:paraId="53295C4D" w14:textId="77777777" w:rsidTr="00D73A31">
        <w:trPr>
          <w:trHeight w:val="294"/>
        </w:trPr>
        <w:tc>
          <w:tcPr>
            <w:tcW w:w="860" w:type="pct"/>
            <w:shd w:val="clear" w:color="auto" w:fill="auto"/>
          </w:tcPr>
          <w:p w14:paraId="0F51B348"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Прилог </w:t>
            </w:r>
            <w:r w:rsidR="00E64714" w:rsidRPr="00F72009">
              <w:rPr>
                <w:rFonts w:cs="Arial"/>
                <w:noProof/>
                <w:szCs w:val="24"/>
                <w:lang w:val="sr-Cyrl-RS" w:eastAsia="en-US"/>
              </w:rPr>
              <w:t>3</w:t>
            </w:r>
            <w:r w:rsidRPr="00F72009">
              <w:rPr>
                <w:rFonts w:cs="Arial"/>
                <w:noProof/>
                <w:szCs w:val="24"/>
                <w:lang w:val="sr-Cyrl-RS" w:eastAsia="en-US"/>
              </w:rPr>
              <w:t>.</w:t>
            </w:r>
          </w:p>
        </w:tc>
        <w:tc>
          <w:tcPr>
            <w:tcW w:w="4140" w:type="pct"/>
            <w:shd w:val="clear" w:color="auto" w:fill="auto"/>
          </w:tcPr>
          <w:p w14:paraId="4C577B7E" w14:textId="77777777" w:rsidR="001402D5" w:rsidRPr="00F72009" w:rsidRDefault="00C41420" w:rsidP="00CD5C5A">
            <w:pPr>
              <w:spacing w:after="0"/>
              <w:ind w:left="-45"/>
              <w:rPr>
                <w:noProof/>
                <w:szCs w:val="24"/>
                <w:lang w:val="sr-Cyrl-RS"/>
              </w:rPr>
            </w:pPr>
            <w:r w:rsidRPr="00F72009">
              <w:rPr>
                <w:noProof/>
                <w:szCs w:val="24"/>
                <w:lang w:val="sr-Cyrl-RS"/>
              </w:rPr>
              <w:t>Услуга произвођачке подршке</w:t>
            </w:r>
            <w:r w:rsidR="00CD5C5A">
              <w:rPr>
                <w:noProof/>
                <w:szCs w:val="24"/>
                <w:lang w:val="sr-Cyrl-RS"/>
              </w:rPr>
              <w:t xml:space="preserve"> за </w:t>
            </w:r>
            <w:r w:rsidR="00CD5C5A" w:rsidRPr="00F72009">
              <w:rPr>
                <w:rFonts w:cs="Arial"/>
                <w:noProof/>
                <w:szCs w:val="24"/>
                <w:lang w:val="sr-Cyrl-RS" w:eastAsia="en-US"/>
              </w:rPr>
              <w:t xml:space="preserve"> SAP</w:t>
            </w:r>
            <w:r w:rsidR="00CD5C5A">
              <w:rPr>
                <w:rFonts w:cs="Arial"/>
                <w:noProof/>
                <w:szCs w:val="24"/>
                <w:lang w:val="sr-Cyrl-RS" w:eastAsia="en-US"/>
              </w:rPr>
              <w:t xml:space="preserve"> лиценце</w:t>
            </w:r>
          </w:p>
        </w:tc>
      </w:tr>
      <w:tr w:rsidR="001402D5" w:rsidRPr="00F72009" w14:paraId="16BE2217" w14:textId="77777777" w:rsidTr="00D73A31">
        <w:trPr>
          <w:trHeight w:val="294"/>
        </w:trPr>
        <w:tc>
          <w:tcPr>
            <w:tcW w:w="860" w:type="pct"/>
            <w:shd w:val="clear" w:color="auto" w:fill="auto"/>
          </w:tcPr>
          <w:p w14:paraId="74C6D368"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Прилог </w:t>
            </w:r>
            <w:r w:rsidR="00E64714" w:rsidRPr="00F72009">
              <w:rPr>
                <w:rFonts w:cs="Arial"/>
                <w:noProof/>
                <w:szCs w:val="24"/>
                <w:lang w:val="sr-Cyrl-RS" w:eastAsia="en-US"/>
              </w:rPr>
              <w:t>4</w:t>
            </w:r>
            <w:r w:rsidRPr="00F72009">
              <w:rPr>
                <w:rFonts w:cs="Arial"/>
                <w:noProof/>
                <w:szCs w:val="24"/>
                <w:lang w:val="sr-Cyrl-RS" w:eastAsia="en-US"/>
              </w:rPr>
              <w:t>.</w:t>
            </w:r>
          </w:p>
        </w:tc>
        <w:tc>
          <w:tcPr>
            <w:tcW w:w="4140" w:type="pct"/>
            <w:shd w:val="clear" w:color="auto" w:fill="auto"/>
          </w:tcPr>
          <w:p w14:paraId="0AA92A08" w14:textId="77777777" w:rsidR="001402D5" w:rsidRPr="00F72009" w:rsidRDefault="00C41420" w:rsidP="002936F2">
            <w:pPr>
              <w:spacing w:after="0"/>
              <w:ind w:left="-45"/>
              <w:rPr>
                <w:rFonts w:cs="Arial"/>
                <w:noProof/>
                <w:szCs w:val="24"/>
                <w:lang w:val="sr-Cyrl-RS"/>
              </w:rPr>
            </w:pPr>
            <w:r w:rsidRPr="00F72009">
              <w:rPr>
                <w:rFonts w:cs="Arial"/>
                <w:noProof/>
                <w:szCs w:val="24"/>
                <w:lang w:val="sr-Cyrl-RS" w:eastAsia="en-US"/>
              </w:rPr>
              <w:t>Oпште oдрeдбе и услoви кoмпaниje SAP</w:t>
            </w:r>
          </w:p>
        </w:tc>
      </w:tr>
      <w:tr w:rsidR="001402D5" w:rsidRPr="00F72009" w14:paraId="232C447C" w14:textId="77777777" w:rsidTr="00D73A31">
        <w:trPr>
          <w:trHeight w:val="294"/>
        </w:trPr>
        <w:tc>
          <w:tcPr>
            <w:tcW w:w="860" w:type="pct"/>
            <w:shd w:val="clear" w:color="auto" w:fill="auto"/>
          </w:tcPr>
          <w:p w14:paraId="172E9424"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Прилог </w:t>
            </w:r>
            <w:r w:rsidR="00E64714" w:rsidRPr="00F72009">
              <w:rPr>
                <w:rFonts w:cs="Arial"/>
                <w:noProof/>
                <w:szCs w:val="24"/>
                <w:lang w:val="sr-Cyrl-RS" w:eastAsia="en-US"/>
              </w:rPr>
              <w:t>5</w:t>
            </w:r>
            <w:r w:rsidRPr="00F72009">
              <w:rPr>
                <w:rFonts w:cs="Arial"/>
                <w:noProof/>
                <w:szCs w:val="24"/>
                <w:lang w:val="sr-Cyrl-RS" w:eastAsia="en-US"/>
              </w:rPr>
              <w:t>.</w:t>
            </w:r>
          </w:p>
        </w:tc>
        <w:tc>
          <w:tcPr>
            <w:tcW w:w="4140" w:type="pct"/>
            <w:shd w:val="clear" w:color="auto" w:fill="auto"/>
          </w:tcPr>
          <w:p w14:paraId="70F5DD00" w14:textId="77777777" w:rsidR="001402D5" w:rsidRPr="00F72009" w:rsidRDefault="00C41420" w:rsidP="001402D5">
            <w:pPr>
              <w:spacing w:after="0"/>
              <w:ind w:left="-45"/>
              <w:rPr>
                <w:rFonts w:cs="Arial"/>
                <w:noProof/>
                <w:szCs w:val="24"/>
                <w:lang w:val="sr-Cyrl-RS" w:eastAsia="en-US"/>
              </w:rPr>
            </w:pPr>
            <w:r w:rsidRPr="00F72009">
              <w:rPr>
                <w:rFonts w:cs="Arial"/>
                <w:noProof/>
                <w:szCs w:val="24"/>
                <w:lang w:val="sr-Cyrl-RS" w:eastAsia="en-US"/>
              </w:rPr>
              <w:t>Општи услови пружања подршке SAP Standard Support</w:t>
            </w:r>
          </w:p>
        </w:tc>
      </w:tr>
      <w:tr w:rsidR="001402D5" w:rsidRPr="00F72009" w14:paraId="154F8CFF" w14:textId="77777777" w:rsidTr="00D73A31">
        <w:trPr>
          <w:trHeight w:val="294"/>
        </w:trPr>
        <w:tc>
          <w:tcPr>
            <w:tcW w:w="860" w:type="pct"/>
            <w:shd w:val="clear" w:color="auto" w:fill="auto"/>
          </w:tcPr>
          <w:p w14:paraId="744C09B5"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Прилог </w:t>
            </w:r>
            <w:r w:rsidR="00E64714" w:rsidRPr="00F72009">
              <w:rPr>
                <w:rFonts w:cs="Arial"/>
                <w:noProof/>
                <w:szCs w:val="24"/>
                <w:lang w:val="sr-Cyrl-RS" w:eastAsia="en-US"/>
              </w:rPr>
              <w:t>6</w:t>
            </w:r>
            <w:r w:rsidRPr="00F72009">
              <w:rPr>
                <w:rFonts w:cs="Arial"/>
                <w:noProof/>
                <w:szCs w:val="24"/>
                <w:lang w:val="sr-Cyrl-RS" w:eastAsia="en-US"/>
              </w:rPr>
              <w:t>.</w:t>
            </w:r>
          </w:p>
        </w:tc>
        <w:tc>
          <w:tcPr>
            <w:tcW w:w="4140" w:type="pct"/>
            <w:shd w:val="clear" w:color="auto" w:fill="auto"/>
          </w:tcPr>
          <w:p w14:paraId="241D5B98" w14:textId="77777777" w:rsidR="001402D5" w:rsidRPr="00F72009" w:rsidRDefault="00C41420" w:rsidP="001402D5">
            <w:pPr>
              <w:spacing w:after="0"/>
              <w:ind w:left="-45"/>
              <w:rPr>
                <w:rFonts w:cs="Arial"/>
                <w:noProof/>
                <w:szCs w:val="24"/>
                <w:lang w:val="sr-Cyrl-RS" w:eastAsia="en-US"/>
              </w:rPr>
            </w:pPr>
            <w:r w:rsidRPr="00F72009">
              <w:rPr>
                <w:rFonts w:cs="Arial"/>
                <w:noProof/>
                <w:szCs w:val="24"/>
                <w:lang w:val="sr-Cyrl-RS" w:eastAsia="en-US"/>
              </w:rPr>
              <w:t>Општи услови пословања за услуге консалтинга и услуге пројекта</w:t>
            </w:r>
          </w:p>
        </w:tc>
      </w:tr>
      <w:tr w:rsidR="001402D5" w:rsidRPr="00F72009" w14:paraId="4B21C500" w14:textId="77777777" w:rsidTr="00D73A31">
        <w:trPr>
          <w:trHeight w:val="294"/>
        </w:trPr>
        <w:tc>
          <w:tcPr>
            <w:tcW w:w="860" w:type="pct"/>
            <w:shd w:val="clear" w:color="auto" w:fill="auto"/>
          </w:tcPr>
          <w:p w14:paraId="27E0BDA6"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Прилог </w:t>
            </w:r>
            <w:r w:rsidR="00E64714" w:rsidRPr="00F72009">
              <w:rPr>
                <w:rFonts w:cs="Arial"/>
                <w:noProof/>
                <w:szCs w:val="24"/>
                <w:lang w:val="sr-Cyrl-RS" w:eastAsia="en-US"/>
              </w:rPr>
              <w:t>7</w:t>
            </w:r>
            <w:r w:rsidRPr="00F72009">
              <w:rPr>
                <w:rFonts w:cs="Arial"/>
                <w:noProof/>
                <w:szCs w:val="24"/>
                <w:lang w:val="sr-Cyrl-RS" w:eastAsia="en-US"/>
              </w:rPr>
              <w:t>.</w:t>
            </w:r>
          </w:p>
        </w:tc>
        <w:tc>
          <w:tcPr>
            <w:tcW w:w="4140" w:type="pct"/>
            <w:shd w:val="clear" w:color="auto" w:fill="auto"/>
          </w:tcPr>
          <w:p w14:paraId="73D846D1" w14:textId="77777777" w:rsidR="001402D5" w:rsidRPr="00F72009" w:rsidRDefault="001A1887" w:rsidP="001402D5">
            <w:pPr>
              <w:spacing w:after="0"/>
              <w:ind w:left="-45"/>
              <w:rPr>
                <w:rFonts w:cs="Arial"/>
                <w:noProof/>
                <w:szCs w:val="24"/>
                <w:lang w:val="sr-Cyrl-RS" w:eastAsia="en-US"/>
              </w:rPr>
            </w:pPr>
            <w:r w:rsidRPr="00F72009">
              <w:rPr>
                <w:rFonts w:cs="Arial"/>
                <w:noProof/>
                <w:szCs w:val="24"/>
                <w:lang w:val="sr-Cyrl-RS" w:eastAsia="en-US"/>
              </w:rPr>
              <w:t>Уговор о чувању пословне тајне и поверљивих информација</w:t>
            </w:r>
          </w:p>
        </w:tc>
      </w:tr>
    </w:tbl>
    <w:p w14:paraId="698F5B40" w14:textId="6B98A506" w:rsidR="001402D5" w:rsidRPr="00F72009" w:rsidRDefault="001402D5" w:rsidP="001402D5">
      <w:pPr>
        <w:pStyle w:val="BodyText"/>
        <w:spacing w:before="120"/>
        <w:rPr>
          <w:rFonts w:cs="Arial"/>
          <w:noProof/>
          <w:szCs w:val="24"/>
          <w:lang w:val="sr-Cyrl-RS" w:eastAsia="en-US"/>
        </w:rPr>
      </w:pPr>
      <w:r w:rsidRPr="00F72009">
        <w:rPr>
          <w:rFonts w:cs="Arial"/>
          <w:noProof/>
          <w:szCs w:val="24"/>
          <w:lang w:val="sr-Cyrl-RS" w:eastAsia="en-US"/>
        </w:rPr>
        <w:t xml:space="preserve">У случају колизије одредби овог Уговора, Конкурсне документације и Понуде примењују се првенствено одредбе Уговора, потом одредбе </w:t>
      </w:r>
      <w:r w:rsidR="00A8649C" w:rsidRPr="00F72009">
        <w:rPr>
          <w:rFonts w:cs="Arial"/>
          <w:noProof/>
          <w:szCs w:val="24"/>
          <w:lang w:val="sr-Cyrl-RS" w:eastAsia="en-US"/>
        </w:rPr>
        <w:t xml:space="preserve">Конкурсне документације </w:t>
      </w:r>
      <w:r w:rsidR="00A8649C">
        <w:rPr>
          <w:rFonts w:cs="Arial"/>
          <w:noProof/>
          <w:szCs w:val="24"/>
          <w:lang w:val="sr-Cyrl-RS" w:eastAsia="en-US"/>
        </w:rPr>
        <w:t xml:space="preserve">и </w:t>
      </w:r>
      <w:r w:rsidRPr="00F72009">
        <w:rPr>
          <w:rFonts w:cs="Arial"/>
          <w:noProof/>
          <w:szCs w:val="24"/>
          <w:lang w:val="sr-Cyrl-RS" w:eastAsia="en-US"/>
        </w:rPr>
        <w:t xml:space="preserve">Понуде. </w:t>
      </w:r>
    </w:p>
    <w:p w14:paraId="3BACA6AD" w14:textId="77777777" w:rsidR="001402D5" w:rsidRPr="00F72009" w:rsidRDefault="001402D5" w:rsidP="00F806DE">
      <w:pPr>
        <w:spacing w:before="120"/>
        <w:jc w:val="center"/>
        <w:rPr>
          <w:rFonts w:cs="Arial"/>
          <w:b/>
          <w:noProof/>
          <w:szCs w:val="24"/>
          <w:lang w:val="sr-Cyrl-RS" w:eastAsia="en-US"/>
        </w:rPr>
      </w:pPr>
      <w:r w:rsidRPr="00F72009">
        <w:rPr>
          <w:rFonts w:cs="Arial"/>
          <w:b/>
          <w:bCs/>
          <w:noProof/>
          <w:szCs w:val="24"/>
          <w:lang w:val="sr-Cyrl-RS" w:eastAsia="en-US"/>
        </w:rPr>
        <w:t xml:space="preserve">Члaн </w:t>
      </w:r>
      <w:r w:rsidR="00C41420" w:rsidRPr="00F72009">
        <w:rPr>
          <w:rFonts w:cs="Arial"/>
          <w:b/>
          <w:bCs/>
          <w:noProof/>
          <w:szCs w:val="24"/>
          <w:lang w:val="sr-Cyrl-RS" w:eastAsia="en-US"/>
        </w:rPr>
        <w:t>17</w:t>
      </w:r>
      <w:r w:rsidRPr="00F72009">
        <w:rPr>
          <w:rFonts w:cs="Arial"/>
          <w:b/>
          <w:noProof/>
          <w:szCs w:val="24"/>
          <w:lang w:val="sr-Cyrl-RS" w:eastAsia="en-US"/>
        </w:rPr>
        <w:t>.</w:t>
      </w:r>
      <w:r w:rsidRPr="00F72009">
        <w:rPr>
          <w:rFonts w:cs="Arial"/>
          <w:b/>
          <w:noProof/>
          <w:szCs w:val="24"/>
          <w:lang w:val="sr-Cyrl-RS" w:eastAsia="en-US"/>
        </w:rPr>
        <w:tab/>
      </w:r>
    </w:p>
    <w:p w14:paraId="6983216C" w14:textId="77777777" w:rsidR="001402D5" w:rsidRPr="00F72009" w:rsidRDefault="001402D5" w:rsidP="001402D5">
      <w:pPr>
        <w:pStyle w:val="BodyText"/>
        <w:rPr>
          <w:rFonts w:cs="Arial"/>
          <w:noProof/>
          <w:szCs w:val="24"/>
          <w:lang w:val="sr-Cyrl-RS" w:eastAsia="en-US"/>
        </w:rPr>
      </w:pPr>
      <w:r w:rsidRPr="00F72009">
        <w:rPr>
          <w:rFonts w:cs="Arial"/>
          <w:noProof/>
          <w:szCs w:val="24"/>
          <w:lang w:val="sr-Cyrl-RS" w:eastAsia="en-US"/>
        </w:rPr>
        <w:t xml:space="preserve">За све што овим Уговором евентуално није предвиђено, примењиваће се материјално и процесно право Републике Србије. </w:t>
      </w:r>
    </w:p>
    <w:p w14:paraId="66A61F9F" w14:textId="77777777" w:rsidR="001402D5" w:rsidRPr="00F72009" w:rsidRDefault="001402D5" w:rsidP="001402D5">
      <w:pPr>
        <w:pStyle w:val="BodyText"/>
        <w:rPr>
          <w:rFonts w:cs="Arial"/>
          <w:noProof/>
          <w:szCs w:val="24"/>
          <w:lang w:val="sr-Cyrl-RS" w:eastAsia="en-US"/>
        </w:rPr>
      </w:pPr>
      <w:r w:rsidRPr="00F72009">
        <w:rPr>
          <w:rFonts w:cs="Arial"/>
          <w:noProof/>
          <w:szCs w:val="24"/>
          <w:lang w:val="sr-Cyrl-RS" w:eastAsia="en-US"/>
        </w:rPr>
        <w:t>Уговорне стране су сагласне да све евентуалне спорове по основу овог уговора реше споразумно у духу добре пословне сарадње. Уколико у томе не успеју формираће се комисија коју ће сачињавати представници обе уговорне стране и један заједнички представник, а уколико се ни тада не реши евентуални спор у року од 45 дана од дана почетка рада Комисије, уговара се надлежност стварно надлежног суда у Београду.</w:t>
      </w:r>
    </w:p>
    <w:p w14:paraId="0E180C7A" w14:textId="77777777" w:rsidR="001402D5" w:rsidRPr="00F72009" w:rsidRDefault="001402D5" w:rsidP="001402D5">
      <w:pPr>
        <w:rPr>
          <w:rFonts w:cs="Arial"/>
          <w:noProof/>
          <w:szCs w:val="24"/>
          <w:lang w:val="sr-Cyrl-RS" w:eastAsia="en-US"/>
        </w:rPr>
      </w:pPr>
      <w:r w:rsidRPr="00F72009">
        <w:rPr>
          <w:rFonts w:cs="Arial"/>
          <w:noProof/>
          <w:szCs w:val="24"/>
          <w:lang w:val="sr-Cyrl-RS" w:eastAsia="en-US"/>
        </w:rPr>
        <w:t xml:space="preserve">Стрaнe сe слaжу дa овај угoвoр сaдржи свe дoгoвoрe кojи су пoстигнути измeђу њих. Сви дoдaтни дoгoвoри измeђу њих бићe изрaжeни сaмo у писaнoj фoрми, а усмeни дoгoвoри су нeвaжeћи. </w:t>
      </w:r>
    </w:p>
    <w:p w14:paraId="4BA36582" w14:textId="77777777" w:rsidR="001402D5" w:rsidRPr="00F72009" w:rsidRDefault="001402D5" w:rsidP="001402D5">
      <w:pPr>
        <w:pStyle w:val="BodyText"/>
        <w:rPr>
          <w:rFonts w:cs="Arial"/>
          <w:noProof/>
          <w:szCs w:val="24"/>
          <w:lang w:val="sr-Cyrl-RS" w:eastAsia="en-US"/>
        </w:rPr>
      </w:pPr>
      <w:r w:rsidRPr="00F72009">
        <w:rPr>
          <w:rFonts w:cs="Arial"/>
          <w:noProof/>
          <w:szCs w:val="24"/>
          <w:lang w:val="sr-Cyrl-RS" w:eastAsia="en-US"/>
        </w:rPr>
        <w:t xml:space="preserve">Уговорне стране су сагласне да се, у случају немогућности испуњења обавеза једне стране услед догађаја више силе за који није одговорна ни једна ни друга уговорна страна, гаси обавеза друге стране. </w:t>
      </w:r>
    </w:p>
    <w:p w14:paraId="567A071D" w14:textId="77777777" w:rsidR="008179F3" w:rsidRPr="00F72009" w:rsidRDefault="001402D5" w:rsidP="008179F3">
      <w:pPr>
        <w:tabs>
          <w:tab w:val="left" w:pos="0"/>
        </w:tabs>
        <w:contextualSpacing/>
        <w:rPr>
          <w:rFonts w:cs="Arial"/>
          <w:noProof/>
          <w:szCs w:val="24"/>
          <w:lang w:val="sr-Cyrl-RS" w:eastAsia="en-US"/>
        </w:rPr>
      </w:pPr>
      <w:r w:rsidRPr="00F72009">
        <w:rPr>
          <w:rFonts w:cs="Arial"/>
          <w:noProof/>
          <w:szCs w:val="24"/>
          <w:lang w:val="sr-Cyrl-RS" w:eastAsia="en-US"/>
        </w:rPr>
        <w:t>Уговор je сачињен и пoтписaн у 6 (шест) идeнтичних примeракa oд кojих свaкa стрaнa зaдржaвa пo 3 (три) примерка.</w:t>
      </w:r>
    </w:p>
    <w:p w14:paraId="226FCA0A" w14:textId="77777777" w:rsidR="004772F6" w:rsidRPr="00F72009" w:rsidRDefault="004772F6" w:rsidP="008179F3">
      <w:pPr>
        <w:tabs>
          <w:tab w:val="left" w:pos="0"/>
        </w:tabs>
        <w:contextualSpacing/>
        <w:rPr>
          <w:rFonts w:cs="Arial"/>
          <w:noProof/>
          <w:szCs w:val="24"/>
          <w:lang w:val="sr-Cyrl-RS" w:eastAsia="en-US"/>
        </w:rPr>
      </w:pPr>
    </w:p>
    <w:p w14:paraId="35A6A7B1" w14:textId="77777777" w:rsidR="00D8197D" w:rsidRPr="00F72009" w:rsidRDefault="00D8197D" w:rsidP="008179F3">
      <w:pPr>
        <w:tabs>
          <w:tab w:val="left" w:pos="0"/>
        </w:tabs>
        <w:contextualSpacing/>
        <w:rPr>
          <w:rFonts w:cs="Arial"/>
          <w:noProof/>
          <w:szCs w:val="24"/>
          <w:lang w:val="sr-Cyrl-RS" w:eastAsia="en-US"/>
        </w:rPr>
      </w:pPr>
    </w:p>
    <w:p w14:paraId="557C04C5" w14:textId="77777777" w:rsidR="003B3EA7" w:rsidRPr="00F72009" w:rsidRDefault="003B3EA7" w:rsidP="008179F3">
      <w:pPr>
        <w:tabs>
          <w:tab w:val="left" w:pos="0"/>
        </w:tabs>
        <w:contextualSpacing/>
        <w:rPr>
          <w:rFonts w:cs="Arial"/>
          <w:noProof/>
          <w:szCs w:val="24"/>
          <w:lang w:val="sr-Cyrl-RS" w:eastAsia="en-US"/>
        </w:rPr>
      </w:pPr>
    </w:p>
    <w:p w14:paraId="11CFE0BF" w14:textId="77777777" w:rsidR="001402D5" w:rsidRPr="00F72009" w:rsidRDefault="008179F3" w:rsidP="008179F3">
      <w:pPr>
        <w:tabs>
          <w:tab w:val="left" w:pos="0"/>
        </w:tabs>
        <w:contextualSpacing/>
        <w:rPr>
          <w:rFonts w:cs="Arial"/>
          <w:szCs w:val="24"/>
          <w:lang w:val="sr-Cyrl-RS"/>
        </w:rPr>
      </w:pPr>
      <w:r w:rsidRPr="00F72009">
        <w:rPr>
          <w:rFonts w:cs="Arial"/>
          <w:noProof/>
          <w:szCs w:val="24"/>
          <w:lang w:val="sr-Cyrl-RS" w:eastAsia="en-US"/>
        </w:rPr>
        <w:tab/>
      </w:r>
      <w:r w:rsidR="001402D5" w:rsidRPr="00F72009">
        <w:rPr>
          <w:rFonts w:cs="Arial"/>
          <w:szCs w:val="24"/>
          <w:lang w:val="sr-Cyrl-RS"/>
        </w:rPr>
        <w:t xml:space="preserve">за </w:t>
      </w:r>
      <w:r w:rsidR="00D73A31" w:rsidRPr="00F72009">
        <w:rPr>
          <w:rFonts w:cs="Arial"/>
          <w:szCs w:val="24"/>
          <w:lang w:val="sr-Cyrl-RS"/>
        </w:rPr>
        <w:t>ЕПС</w:t>
      </w:r>
      <w:r w:rsidR="001402D5" w:rsidRPr="00F72009">
        <w:rPr>
          <w:rFonts w:cs="Arial"/>
          <w:szCs w:val="24"/>
          <w:lang w:val="sr-Cyrl-RS"/>
        </w:rPr>
        <w:tab/>
      </w:r>
      <w:r w:rsidRPr="00F72009">
        <w:rPr>
          <w:rFonts w:cs="Arial"/>
          <w:szCs w:val="24"/>
          <w:lang w:val="sr-Cyrl-RS"/>
        </w:rPr>
        <w:tab/>
      </w:r>
      <w:r w:rsidRPr="00F72009">
        <w:rPr>
          <w:rFonts w:cs="Arial"/>
          <w:szCs w:val="24"/>
          <w:lang w:val="sr-Cyrl-RS"/>
        </w:rPr>
        <w:tab/>
      </w:r>
      <w:r w:rsidRPr="00F72009">
        <w:rPr>
          <w:rFonts w:cs="Arial"/>
          <w:szCs w:val="24"/>
          <w:lang w:val="sr-Cyrl-RS"/>
        </w:rPr>
        <w:tab/>
      </w:r>
      <w:r w:rsidRPr="00F72009">
        <w:rPr>
          <w:rFonts w:cs="Arial"/>
          <w:szCs w:val="24"/>
          <w:lang w:val="sr-Cyrl-RS"/>
        </w:rPr>
        <w:tab/>
      </w:r>
      <w:r w:rsidR="001402D5" w:rsidRPr="00F72009">
        <w:rPr>
          <w:rFonts w:cs="Arial"/>
          <w:szCs w:val="24"/>
          <w:lang w:val="sr-Cyrl-RS"/>
        </w:rPr>
        <w:t xml:space="preserve">за </w:t>
      </w:r>
      <w:r w:rsidR="00D73A31" w:rsidRPr="00F72009">
        <w:rPr>
          <w:rFonts w:cs="Arial"/>
          <w:szCs w:val="24"/>
          <w:lang w:val="sr-Cyrl-RS"/>
        </w:rPr>
        <w:t xml:space="preserve">________________ </w:t>
      </w:r>
      <w:r w:rsidR="008A4522" w:rsidRPr="00F72009">
        <w:rPr>
          <w:rFonts w:cs="Arial"/>
          <w:szCs w:val="24"/>
          <w:lang w:val="sr-Cyrl-RS"/>
        </w:rPr>
        <w:t>(</w:t>
      </w:r>
      <w:r w:rsidR="008A4522" w:rsidRPr="00F72009">
        <w:rPr>
          <w:rFonts w:cs="Arial"/>
          <w:i/>
          <w:szCs w:val="24"/>
          <w:lang w:val="sr-Cyrl-RS"/>
        </w:rPr>
        <w:t>понуђач</w:t>
      </w:r>
      <w:r w:rsidR="008A4522" w:rsidRPr="00F72009">
        <w:rPr>
          <w:rFonts w:cs="Arial"/>
          <w:szCs w:val="24"/>
          <w:lang w:val="sr-Cyrl-RS"/>
        </w:rPr>
        <w:t>)</w:t>
      </w:r>
    </w:p>
    <w:p w14:paraId="6EEDB76E" w14:textId="77777777" w:rsidR="003B3EA7" w:rsidRDefault="003B3EA7" w:rsidP="008179F3">
      <w:pPr>
        <w:tabs>
          <w:tab w:val="left" w:pos="0"/>
        </w:tabs>
        <w:contextualSpacing/>
        <w:rPr>
          <w:rFonts w:cs="Arial"/>
          <w:szCs w:val="24"/>
          <w:lang w:val="sr-Cyrl-RS"/>
        </w:rPr>
      </w:pPr>
    </w:p>
    <w:p w14:paraId="30A2F212" w14:textId="77777777" w:rsidR="004772F6" w:rsidRPr="00F72009" w:rsidRDefault="004772F6" w:rsidP="008179F3">
      <w:pPr>
        <w:tabs>
          <w:tab w:val="left" w:pos="0"/>
        </w:tabs>
        <w:contextualSpacing/>
        <w:rPr>
          <w:rFonts w:cs="Arial"/>
          <w:szCs w:val="24"/>
          <w:lang w:val="sr-Cyrl-RS"/>
        </w:rPr>
      </w:pPr>
    </w:p>
    <w:p w14:paraId="762D60CC" w14:textId="77777777" w:rsidR="001402D5" w:rsidRPr="00F72009" w:rsidRDefault="001402D5" w:rsidP="001402D5">
      <w:pPr>
        <w:tabs>
          <w:tab w:val="left" w:pos="360"/>
        </w:tabs>
        <w:rPr>
          <w:rFonts w:cs="Arial"/>
          <w:szCs w:val="24"/>
          <w:lang w:val="sr-Cyrl-RS"/>
        </w:rPr>
      </w:pPr>
      <w:r w:rsidRPr="00F72009">
        <w:rPr>
          <w:rFonts w:cs="Arial"/>
          <w:szCs w:val="24"/>
          <w:lang w:val="sr-Cyrl-RS"/>
        </w:rPr>
        <w:t>_______________________</w:t>
      </w:r>
      <w:r w:rsidRPr="00F72009">
        <w:rPr>
          <w:rFonts w:cs="Arial"/>
          <w:szCs w:val="24"/>
          <w:lang w:val="sr-Cyrl-RS"/>
        </w:rPr>
        <w:tab/>
      </w:r>
      <w:r w:rsidRPr="00F72009">
        <w:rPr>
          <w:rFonts w:cs="Arial"/>
          <w:szCs w:val="24"/>
          <w:lang w:val="sr-Cyrl-RS"/>
        </w:rPr>
        <w:tab/>
      </w:r>
      <w:r w:rsidRPr="00F72009">
        <w:rPr>
          <w:rFonts w:cs="Arial"/>
          <w:szCs w:val="24"/>
          <w:lang w:val="sr-Cyrl-RS"/>
        </w:rPr>
        <w:tab/>
        <w:t>__________________________</w:t>
      </w:r>
    </w:p>
    <w:p w14:paraId="45E75E28" w14:textId="77777777" w:rsidR="001A1887" w:rsidRPr="00F72009" w:rsidRDefault="00D73A31" w:rsidP="00CD5C5A">
      <w:pPr>
        <w:ind w:left="2832" w:firstLine="708"/>
        <w:rPr>
          <w:b/>
          <w:sz w:val="22"/>
          <w:lang w:val="sr-Cyrl-RS"/>
        </w:rPr>
      </w:pPr>
      <w:r w:rsidRPr="00F72009">
        <w:rPr>
          <w:rFonts w:cs="Arial"/>
          <w:szCs w:val="24"/>
          <w:lang w:val="sr-Cyrl-RS"/>
        </w:rPr>
        <w:t xml:space="preserve">   </w:t>
      </w:r>
      <w:proofErr w:type="spellStart"/>
      <w:r w:rsidR="001402D5" w:rsidRPr="00F72009">
        <w:rPr>
          <w:rFonts w:cs="Arial"/>
          <w:szCs w:val="24"/>
          <w:lang w:val="sr-Cyrl-RS"/>
        </w:rPr>
        <w:t>М.П</w:t>
      </w:r>
      <w:proofErr w:type="spellEnd"/>
      <w:r w:rsidR="001402D5" w:rsidRPr="00F72009">
        <w:rPr>
          <w:rFonts w:cs="Arial"/>
          <w:szCs w:val="24"/>
          <w:lang w:val="sr-Cyrl-RS"/>
        </w:rPr>
        <w:t>.</w:t>
      </w:r>
      <w:r w:rsidR="001A1887" w:rsidRPr="00F72009">
        <w:rPr>
          <w:b/>
          <w:sz w:val="22"/>
          <w:lang w:val="sr-Cyrl-RS"/>
        </w:rPr>
        <w:br w:type="page"/>
      </w:r>
    </w:p>
    <w:p w14:paraId="5813FBAC" w14:textId="77777777" w:rsidR="00D235D0" w:rsidRPr="00F72009" w:rsidRDefault="00D235D0" w:rsidP="00D235D0">
      <w:pPr>
        <w:suppressAutoHyphens/>
        <w:spacing w:after="0"/>
        <w:jc w:val="right"/>
        <w:rPr>
          <w:b/>
          <w:sz w:val="22"/>
          <w:lang w:val="sr-Cyrl-RS"/>
        </w:rPr>
      </w:pPr>
      <w:r w:rsidRPr="00F72009">
        <w:rPr>
          <w:b/>
          <w:sz w:val="22"/>
          <w:lang w:val="sr-Cyrl-RS"/>
        </w:rPr>
        <w:lastRenderedPageBreak/>
        <w:t xml:space="preserve">ОБРАЗАЦ </w:t>
      </w:r>
      <w:r w:rsidR="009E286E" w:rsidRPr="00F72009">
        <w:rPr>
          <w:b/>
          <w:sz w:val="22"/>
          <w:lang w:val="sr-Cyrl-RS"/>
        </w:rPr>
        <w:t>8</w:t>
      </w:r>
      <w:r w:rsidRPr="00F72009">
        <w:rPr>
          <w:b/>
          <w:sz w:val="22"/>
          <w:lang w:val="sr-Cyrl-RS"/>
        </w:rPr>
        <w:t xml:space="preserve">. </w:t>
      </w:r>
    </w:p>
    <w:p w14:paraId="11AAD8D8" w14:textId="77777777" w:rsidR="00D235D0" w:rsidRPr="00F72009" w:rsidRDefault="00D235D0" w:rsidP="00D235D0">
      <w:pPr>
        <w:tabs>
          <w:tab w:val="left" w:pos="6870"/>
        </w:tabs>
        <w:suppressAutoHyphens/>
        <w:spacing w:after="0"/>
        <w:rPr>
          <w:b/>
          <w:sz w:val="22"/>
          <w:lang w:val="sr-Cyrl-RS"/>
        </w:rPr>
      </w:pPr>
      <w:r w:rsidRPr="00F72009">
        <w:rPr>
          <w:b/>
          <w:sz w:val="22"/>
          <w:lang w:val="sr-Cyrl-RS"/>
        </w:rPr>
        <w:tab/>
      </w:r>
    </w:p>
    <w:p w14:paraId="624D8466" w14:textId="77777777" w:rsidR="00D235D0" w:rsidRPr="00F72009" w:rsidRDefault="00D235D0" w:rsidP="00F555A0">
      <w:pPr>
        <w:pStyle w:val="Heading2"/>
        <w:numPr>
          <w:ilvl w:val="0"/>
          <w:numId w:val="0"/>
        </w:numPr>
        <w:ind w:left="720" w:hanging="720"/>
        <w:jc w:val="center"/>
        <w:rPr>
          <w:lang w:val="sr-Cyrl-RS"/>
        </w:rPr>
      </w:pPr>
      <w:bookmarkStart w:id="663" w:name="_МОДЕЛ_УГОВОРА_1"/>
      <w:bookmarkStart w:id="664" w:name="_Toc399930170"/>
      <w:bookmarkStart w:id="665" w:name="_Toc402176915"/>
      <w:bookmarkEnd w:id="663"/>
      <w:r w:rsidRPr="00F72009">
        <w:rPr>
          <w:lang w:val="sr-Cyrl-RS"/>
        </w:rPr>
        <w:t>МОДЕЛ УГОВОРА</w:t>
      </w:r>
      <w:bookmarkEnd w:id="664"/>
      <w:bookmarkEnd w:id="665"/>
    </w:p>
    <w:p w14:paraId="52DD2428" w14:textId="77777777" w:rsidR="00D235D0" w:rsidRPr="00F72009" w:rsidRDefault="00D235D0" w:rsidP="001A1887">
      <w:pPr>
        <w:jc w:val="center"/>
        <w:rPr>
          <w:rFonts w:cs="Arial"/>
          <w:b/>
          <w:lang w:val="sr-Cyrl-RS"/>
        </w:rPr>
      </w:pPr>
      <w:r w:rsidRPr="00F72009">
        <w:rPr>
          <w:rFonts w:cs="Arial"/>
          <w:b/>
          <w:lang w:val="sr-Cyrl-RS"/>
        </w:rPr>
        <w:t>о чувању пословне тајне и поверљивих информација</w:t>
      </w:r>
    </w:p>
    <w:p w14:paraId="08C0E9FA" w14:textId="77777777" w:rsidR="00D235D0" w:rsidRPr="00F72009" w:rsidRDefault="00D235D0" w:rsidP="00D235D0">
      <w:pPr>
        <w:suppressAutoHyphens/>
        <w:spacing w:after="0"/>
        <w:jc w:val="left"/>
        <w:rPr>
          <w:rFonts w:cs="Arial"/>
          <w:sz w:val="22"/>
          <w:szCs w:val="22"/>
          <w:lang w:val="sr-Cyrl-RS"/>
        </w:rPr>
      </w:pPr>
    </w:p>
    <w:p w14:paraId="6BDCCE52" w14:textId="77777777" w:rsidR="00D235D0" w:rsidRPr="00F72009" w:rsidRDefault="00D235D0" w:rsidP="00D235D0">
      <w:pPr>
        <w:suppressAutoHyphens/>
        <w:spacing w:after="0"/>
        <w:rPr>
          <w:rFonts w:cs="Arial"/>
          <w:sz w:val="22"/>
          <w:szCs w:val="22"/>
          <w:lang w:val="sr-Cyrl-RS"/>
        </w:rPr>
      </w:pPr>
    </w:p>
    <w:p w14:paraId="10E409F7"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Закључен између</w:t>
      </w:r>
    </w:p>
    <w:p w14:paraId="175F0B0B" w14:textId="77777777" w:rsidR="00D235D0" w:rsidRPr="00F72009" w:rsidRDefault="00D235D0" w:rsidP="00D235D0">
      <w:pPr>
        <w:suppressAutoHyphens/>
        <w:spacing w:after="0"/>
        <w:rPr>
          <w:rFonts w:cs="Arial"/>
          <w:sz w:val="22"/>
          <w:szCs w:val="22"/>
          <w:lang w:val="sr-Cyrl-RS"/>
        </w:rPr>
      </w:pPr>
    </w:p>
    <w:p w14:paraId="34377552" w14:textId="77777777" w:rsidR="00D235D0" w:rsidRPr="00F72009" w:rsidRDefault="00D235D0" w:rsidP="0064496B">
      <w:pPr>
        <w:numPr>
          <w:ilvl w:val="0"/>
          <w:numId w:val="65"/>
        </w:numPr>
        <w:tabs>
          <w:tab w:val="left" w:pos="360"/>
        </w:tabs>
        <w:suppressAutoHyphens/>
        <w:spacing w:after="0"/>
        <w:rPr>
          <w:rFonts w:cs="Arial"/>
          <w:sz w:val="22"/>
          <w:szCs w:val="22"/>
          <w:lang w:val="sr-Cyrl-RS"/>
        </w:rPr>
      </w:pPr>
      <w:r w:rsidRPr="00F72009">
        <w:rPr>
          <w:rFonts w:cs="Arial"/>
          <w:sz w:val="22"/>
          <w:szCs w:val="22"/>
          <w:lang w:val="sr-Cyrl-RS"/>
        </w:rPr>
        <w:t xml:space="preserve">Јавног предузећа „Електропривреда Србије“, Београд, Царице Милице бр. 2, </w:t>
      </w:r>
      <w:r w:rsidRPr="00F72009">
        <w:rPr>
          <w:rFonts w:cs="Arial"/>
          <w:color w:val="000000"/>
          <w:sz w:val="22"/>
          <w:szCs w:val="22"/>
          <w:lang w:val="sr-Cyrl-RS"/>
        </w:rPr>
        <w:t xml:space="preserve">матични број: 20053658, ПИБ 103920327, бр.тек.рачуна: </w:t>
      </w:r>
      <w:r w:rsidRPr="00F72009">
        <w:rPr>
          <w:rFonts w:cs="Arial"/>
          <w:sz w:val="22"/>
          <w:szCs w:val="22"/>
          <w:lang w:val="sr-Cyrl-RS"/>
        </w:rPr>
        <w:t xml:space="preserve">160-700-13 </w:t>
      </w:r>
      <w:r w:rsidR="000C089C" w:rsidRPr="00F72009">
        <w:rPr>
          <w:rFonts w:cs="Arial"/>
          <w:sz w:val="22"/>
          <w:szCs w:val="22"/>
          <w:lang w:val="sr-Cyrl-RS"/>
        </w:rPr>
        <w:t xml:space="preserve">Banka </w:t>
      </w:r>
      <w:proofErr w:type="spellStart"/>
      <w:r w:rsidR="000C089C" w:rsidRPr="00F72009">
        <w:rPr>
          <w:rFonts w:cs="Arial"/>
          <w:sz w:val="22"/>
          <w:szCs w:val="22"/>
          <w:lang w:val="sr-Cyrl-RS"/>
        </w:rPr>
        <w:t>Intesa</w:t>
      </w:r>
      <w:proofErr w:type="spellEnd"/>
      <w:r w:rsidR="000C089C" w:rsidRPr="00F72009">
        <w:rPr>
          <w:rFonts w:cs="Arial"/>
          <w:sz w:val="22"/>
          <w:szCs w:val="22"/>
          <w:lang w:val="sr-Cyrl-RS"/>
        </w:rPr>
        <w:t>, које заступа директор</w:t>
      </w:r>
      <w:r w:rsidRPr="00F72009">
        <w:rPr>
          <w:rFonts w:cs="Arial"/>
          <w:sz w:val="22"/>
          <w:szCs w:val="22"/>
          <w:lang w:val="sr-Cyrl-RS"/>
        </w:rPr>
        <w:t xml:space="preserve"> Александар Обрадовић (у даљем тексту: Наручилац), с једне стране</w:t>
      </w:r>
    </w:p>
    <w:p w14:paraId="4E9C99D6" w14:textId="77777777" w:rsidR="00D235D0" w:rsidRPr="00F72009" w:rsidRDefault="00D235D0" w:rsidP="00D235D0">
      <w:pPr>
        <w:suppressAutoHyphens/>
        <w:spacing w:after="0"/>
        <w:jc w:val="left"/>
        <w:rPr>
          <w:rFonts w:cs="Arial"/>
          <w:sz w:val="22"/>
          <w:szCs w:val="22"/>
          <w:lang w:val="sr-Cyrl-RS"/>
        </w:rPr>
      </w:pPr>
    </w:p>
    <w:p w14:paraId="68C698C8" w14:textId="77777777" w:rsidR="00D235D0" w:rsidRPr="00F72009" w:rsidRDefault="00D235D0" w:rsidP="00D235D0">
      <w:pPr>
        <w:suppressAutoHyphens/>
        <w:spacing w:after="0"/>
        <w:jc w:val="left"/>
        <w:rPr>
          <w:rFonts w:cs="Arial"/>
          <w:sz w:val="22"/>
          <w:szCs w:val="22"/>
          <w:lang w:val="sr-Cyrl-RS"/>
        </w:rPr>
      </w:pPr>
      <w:r w:rsidRPr="00F72009">
        <w:rPr>
          <w:rFonts w:cs="Arial"/>
          <w:sz w:val="22"/>
          <w:szCs w:val="22"/>
          <w:lang w:val="sr-Cyrl-RS"/>
        </w:rPr>
        <w:t>и</w:t>
      </w:r>
    </w:p>
    <w:p w14:paraId="25E01C08" w14:textId="77777777" w:rsidR="00D235D0" w:rsidRPr="00F72009" w:rsidRDefault="00D235D0" w:rsidP="00D235D0">
      <w:pPr>
        <w:suppressAutoHyphens/>
        <w:spacing w:after="0"/>
        <w:jc w:val="left"/>
        <w:rPr>
          <w:rFonts w:cs="Arial"/>
          <w:sz w:val="22"/>
          <w:szCs w:val="22"/>
          <w:lang w:val="sr-Cyrl-RS"/>
        </w:rPr>
      </w:pPr>
    </w:p>
    <w:p w14:paraId="21A01D8C" w14:textId="77777777" w:rsidR="00D235D0" w:rsidRPr="00F72009" w:rsidRDefault="00D235D0" w:rsidP="0064496B">
      <w:pPr>
        <w:numPr>
          <w:ilvl w:val="0"/>
          <w:numId w:val="65"/>
        </w:numPr>
        <w:suppressAutoHyphens/>
        <w:spacing w:after="0"/>
        <w:jc w:val="left"/>
        <w:rPr>
          <w:rFonts w:cs="Arial"/>
          <w:sz w:val="22"/>
          <w:szCs w:val="22"/>
          <w:lang w:val="sr-Cyrl-RS"/>
        </w:rPr>
      </w:pPr>
      <w:r w:rsidRPr="00F72009">
        <w:rPr>
          <w:rFonts w:cs="Arial"/>
          <w:sz w:val="22"/>
          <w:szCs w:val="22"/>
          <w:lang w:val="sr-Cyrl-RS"/>
        </w:rPr>
        <w:t xml:space="preserve">___________________________________________________________________, матични број: ___________, ПИБ _______________, бр.тек.рачуна: ____________ кога заступа директор _________________, _______________  (у даљем тексту Извршилац), </w:t>
      </w:r>
    </w:p>
    <w:p w14:paraId="169A5802" w14:textId="77777777" w:rsidR="00D235D0" w:rsidRPr="00F72009" w:rsidRDefault="00D235D0" w:rsidP="00D235D0">
      <w:pPr>
        <w:suppressAutoHyphens/>
        <w:spacing w:after="0"/>
        <w:jc w:val="left"/>
        <w:rPr>
          <w:rFonts w:cs="Arial"/>
          <w:sz w:val="22"/>
          <w:szCs w:val="22"/>
          <w:lang w:val="sr-Cyrl-RS"/>
        </w:rPr>
      </w:pPr>
    </w:p>
    <w:p w14:paraId="3A2EF787"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чланови групе /</w:t>
      </w:r>
      <w:proofErr w:type="spellStart"/>
      <w:r w:rsidRPr="00F72009">
        <w:rPr>
          <w:rFonts w:cs="Arial"/>
          <w:sz w:val="22"/>
          <w:szCs w:val="22"/>
          <w:lang w:val="sr-Cyrl-RS"/>
        </w:rPr>
        <w:t>подизвођачи</w:t>
      </w:r>
      <w:proofErr w:type="spellEnd"/>
      <w:r w:rsidRPr="00F72009">
        <w:rPr>
          <w:rFonts w:cs="Arial"/>
          <w:sz w:val="22"/>
          <w:szCs w:val="22"/>
          <w:lang w:val="sr-Cyrl-RS"/>
        </w:rPr>
        <w:t xml:space="preserve"> _________________________________________________</w:t>
      </w:r>
    </w:p>
    <w:p w14:paraId="36DAD5BA"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_________________________________________________________________________, заједнички назив Стране.</w:t>
      </w:r>
    </w:p>
    <w:p w14:paraId="044618B1" w14:textId="77777777" w:rsidR="00D235D0" w:rsidRPr="00F72009" w:rsidRDefault="00D235D0" w:rsidP="00D235D0">
      <w:pPr>
        <w:suppressAutoHyphens/>
        <w:spacing w:after="0"/>
        <w:rPr>
          <w:rFonts w:cs="Arial"/>
          <w:sz w:val="22"/>
          <w:szCs w:val="22"/>
          <w:lang w:val="sr-Cyrl-RS"/>
        </w:rPr>
      </w:pPr>
    </w:p>
    <w:p w14:paraId="102DE2CB"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1.</w:t>
      </w:r>
    </w:p>
    <w:p w14:paraId="4B624AD4" w14:textId="77777777" w:rsidR="00D235D0" w:rsidRPr="00F72009" w:rsidRDefault="00D235D0" w:rsidP="00D235D0">
      <w:pPr>
        <w:suppressAutoHyphens/>
        <w:spacing w:after="0"/>
        <w:rPr>
          <w:rFonts w:cs="Arial"/>
          <w:sz w:val="22"/>
          <w:szCs w:val="22"/>
          <w:lang w:val="sr-Cyrl-RS"/>
        </w:rPr>
      </w:pPr>
    </w:p>
    <w:p w14:paraId="14DD92FE" w14:textId="77777777" w:rsidR="00D235D0" w:rsidRPr="00F72009" w:rsidRDefault="00D235D0" w:rsidP="00D235D0">
      <w:pPr>
        <w:suppressAutoHyphens/>
        <w:rPr>
          <w:rFonts w:cs="Arial"/>
          <w:b/>
          <w:lang w:val="sr-Cyrl-RS"/>
        </w:rPr>
      </w:pPr>
      <w:r w:rsidRPr="00F72009">
        <w:rPr>
          <w:rFonts w:cs="Arial"/>
          <w:sz w:val="22"/>
          <w:szCs w:val="22"/>
          <w:lang w:val="sr-Cyrl-RS"/>
        </w:rPr>
        <w:t xml:space="preserve">Стране су се договориле да у вези са  пружањем </w:t>
      </w:r>
      <w:r w:rsidRPr="00F72009">
        <w:rPr>
          <w:rFonts w:cs="Arial"/>
          <w:noProof/>
          <w:sz w:val="22"/>
          <w:szCs w:val="22"/>
          <w:lang w:val="sr-Cyrl-RS" w:eastAsia="en-US"/>
        </w:rPr>
        <w:t xml:space="preserve">услуга за </w:t>
      </w:r>
      <w:r w:rsidR="00D8197D" w:rsidRPr="00F72009">
        <w:rPr>
          <w:rFonts w:cs="Arial"/>
          <w:noProof/>
          <w:sz w:val="22"/>
          <w:szCs w:val="22"/>
          <w:lang w:val="sr-Cyrl-RS" w:eastAsia="en-US"/>
        </w:rPr>
        <w:t>услуга произвођачке подршке за SAP лиценце и консултантске подршке за SAP ERP систем</w:t>
      </w:r>
      <w:r w:rsidR="00D8197D" w:rsidRPr="00F72009">
        <w:rPr>
          <w:rFonts w:cs="Arial"/>
          <w:noProof/>
          <w:szCs w:val="24"/>
          <w:lang w:val="sr-Cyrl-RS" w:eastAsia="en-US"/>
        </w:rPr>
        <w:t xml:space="preserve"> </w:t>
      </w:r>
      <w:r w:rsidRPr="00F72009">
        <w:rPr>
          <w:rFonts w:cs="Arial"/>
          <w:noProof/>
          <w:sz w:val="22"/>
          <w:szCs w:val="22"/>
          <w:lang w:val="sr-Cyrl-RS" w:eastAsia="sr-Latn-CS"/>
        </w:rPr>
        <w:t>јн</w:t>
      </w:r>
      <w:r w:rsidRPr="00F72009">
        <w:rPr>
          <w:rFonts w:cs="Arial"/>
          <w:bCs/>
          <w:sz w:val="22"/>
          <w:szCs w:val="22"/>
          <w:lang w:val="sr-Cyrl-RS"/>
        </w:rPr>
        <w:t xml:space="preserve"> број </w:t>
      </w:r>
      <w:r w:rsidR="00026D59" w:rsidRPr="00F72009">
        <w:rPr>
          <w:rFonts w:cs="Arial"/>
          <w:szCs w:val="24"/>
          <w:lang w:val="sr-Cyrl-RS"/>
        </w:rPr>
        <w:t>60/14/ДИКТ</w:t>
      </w:r>
      <w:r w:rsidR="00026D59" w:rsidRPr="00F72009">
        <w:rPr>
          <w:rFonts w:cs="Arial"/>
          <w:sz w:val="22"/>
          <w:szCs w:val="22"/>
          <w:lang w:val="sr-Cyrl-RS"/>
        </w:rPr>
        <w:t xml:space="preserve"> </w:t>
      </w:r>
      <w:r w:rsidRPr="00F72009">
        <w:rPr>
          <w:rFonts w:cs="Arial"/>
          <w:sz w:val="22"/>
          <w:szCs w:val="22"/>
          <w:lang w:val="sr-Cyrl-RS"/>
        </w:rPr>
        <w:t xml:space="preserve">(у даљем тексту: Услуге), омогуће приступ и размену података који чине пословну тајну, као и података о личности, те да штите њихову </w:t>
      </w:r>
      <w:proofErr w:type="spellStart"/>
      <w:r w:rsidRPr="00F72009">
        <w:rPr>
          <w:rFonts w:cs="Arial"/>
          <w:sz w:val="22"/>
          <w:szCs w:val="22"/>
          <w:lang w:val="sr-Cyrl-RS"/>
        </w:rPr>
        <w:t>поверљивост</w:t>
      </w:r>
      <w:proofErr w:type="spellEnd"/>
      <w:r w:rsidRPr="00F72009">
        <w:rPr>
          <w:rFonts w:cs="Arial"/>
          <w:sz w:val="22"/>
          <w:szCs w:val="22"/>
          <w:lang w:val="sr-Cyrl-RS"/>
        </w:rPr>
        <w:t xml:space="preserve"> на начин и под условима утврђеним овим уговором, законом и интерним актима страна.</w:t>
      </w:r>
    </w:p>
    <w:p w14:paraId="135CC3F0" w14:textId="77777777" w:rsidR="00D235D0" w:rsidRPr="00F72009" w:rsidRDefault="00D235D0" w:rsidP="00D235D0">
      <w:pPr>
        <w:suppressAutoHyphens/>
        <w:spacing w:after="0"/>
        <w:jc w:val="left"/>
        <w:rPr>
          <w:rFonts w:cs="Arial"/>
          <w:b/>
          <w:sz w:val="22"/>
          <w:szCs w:val="22"/>
          <w:lang w:val="sr-Cyrl-RS"/>
        </w:rPr>
      </w:pPr>
    </w:p>
    <w:p w14:paraId="68D5815D"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Овај уговор представља прилог основном Уговору број _____ од ____.2014. године.</w:t>
      </w:r>
      <w:r w:rsidRPr="00F72009">
        <w:rPr>
          <w:rFonts w:cs="Arial"/>
          <w:i/>
          <w:color w:val="548DD4"/>
          <w:sz w:val="22"/>
          <w:szCs w:val="22"/>
          <w:lang w:val="sr-Cyrl-RS"/>
        </w:rPr>
        <w:t xml:space="preserve"> [напомена: не попуњава понуђач]</w:t>
      </w:r>
    </w:p>
    <w:p w14:paraId="61D0A8F2" w14:textId="77777777" w:rsidR="00D235D0" w:rsidRPr="00F72009" w:rsidRDefault="00D235D0" w:rsidP="00D235D0">
      <w:pPr>
        <w:suppressAutoHyphens/>
        <w:spacing w:after="0"/>
        <w:rPr>
          <w:rFonts w:cs="Arial"/>
          <w:sz w:val="22"/>
          <w:szCs w:val="22"/>
          <w:lang w:val="sr-Cyrl-RS"/>
        </w:rPr>
      </w:pPr>
    </w:p>
    <w:p w14:paraId="1CEE35CA"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2.</w:t>
      </w:r>
    </w:p>
    <w:p w14:paraId="7992531B" w14:textId="77777777" w:rsidR="00D235D0" w:rsidRPr="00F72009" w:rsidRDefault="00D235D0" w:rsidP="00D235D0">
      <w:pPr>
        <w:suppressAutoHyphens/>
        <w:spacing w:after="0"/>
        <w:rPr>
          <w:rFonts w:cs="Arial"/>
          <w:sz w:val="22"/>
          <w:szCs w:val="22"/>
          <w:lang w:val="sr-Cyrl-RS"/>
        </w:rPr>
      </w:pPr>
    </w:p>
    <w:p w14:paraId="7D8B3302"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Стране су </w:t>
      </w:r>
      <w:r w:rsidR="00581326" w:rsidRPr="00F72009">
        <w:rPr>
          <w:rFonts w:cs="Arial"/>
          <w:sz w:val="22"/>
          <w:szCs w:val="22"/>
          <w:lang w:val="sr-Cyrl-RS"/>
        </w:rPr>
        <w:t>сагласне</w:t>
      </w:r>
      <w:r w:rsidRPr="00F72009">
        <w:rPr>
          <w:rFonts w:cs="Arial"/>
          <w:sz w:val="22"/>
          <w:szCs w:val="22"/>
          <w:lang w:val="sr-Cyrl-RS"/>
        </w:rPr>
        <w:t xml:space="preserve"> да термини који се користе, односно  проистичу  из овог уговорног односа  имају следеће значење: </w:t>
      </w:r>
    </w:p>
    <w:p w14:paraId="6030CBD6" w14:textId="77777777" w:rsidR="00D235D0" w:rsidRPr="00F72009" w:rsidRDefault="00D235D0" w:rsidP="00D235D0">
      <w:pPr>
        <w:suppressAutoHyphens/>
        <w:spacing w:after="0"/>
        <w:ind w:left="-51"/>
        <w:rPr>
          <w:rFonts w:cs="Arial"/>
          <w:b/>
          <w:sz w:val="22"/>
          <w:szCs w:val="22"/>
          <w:lang w:val="sr-Cyrl-RS"/>
        </w:rPr>
      </w:pPr>
    </w:p>
    <w:p w14:paraId="4B08B12D" w14:textId="77777777" w:rsidR="00D235D0" w:rsidRPr="00F72009" w:rsidRDefault="00D235D0" w:rsidP="00D235D0">
      <w:pPr>
        <w:suppressAutoHyphens/>
        <w:spacing w:after="0"/>
        <w:rPr>
          <w:rFonts w:cs="Arial"/>
          <w:sz w:val="22"/>
          <w:szCs w:val="22"/>
          <w:lang w:val="sr-Cyrl-RS"/>
        </w:rPr>
      </w:pPr>
      <w:r w:rsidRPr="00F72009">
        <w:rPr>
          <w:rFonts w:cs="Arial"/>
          <w:b/>
          <w:sz w:val="22"/>
          <w:szCs w:val="22"/>
          <w:lang w:val="sr-Cyrl-RS"/>
        </w:rPr>
        <w:t>Пословна тајна</w:t>
      </w:r>
      <w:r w:rsidRPr="00F72009">
        <w:rPr>
          <w:rFonts w:cs="Arial"/>
          <w:sz w:val="22"/>
          <w:szCs w:val="22"/>
          <w:lang w:val="sr-Cyrl-RS"/>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2781DC6C" w14:textId="77777777" w:rsidR="00D235D0" w:rsidRPr="00F72009" w:rsidRDefault="00D235D0" w:rsidP="00D235D0">
      <w:pPr>
        <w:suppressAutoHyphens/>
        <w:spacing w:after="0"/>
        <w:jc w:val="left"/>
        <w:rPr>
          <w:rFonts w:cs="Arial"/>
          <w:b/>
          <w:sz w:val="22"/>
          <w:szCs w:val="22"/>
          <w:lang w:val="sr-Cyrl-RS"/>
        </w:rPr>
      </w:pPr>
    </w:p>
    <w:p w14:paraId="3BF1E33E" w14:textId="77777777" w:rsidR="00D235D0" w:rsidRPr="00F72009" w:rsidRDefault="00D235D0" w:rsidP="00D235D0">
      <w:pPr>
        <w:suppressAutoHyphens/>
        <w:spacing w:after="0"/>
        <w:rPr>
          <w:rFonts w:cs="Arial"/>
          <w:sz w:val="22"/>
          <w:szCs w:val="22"/>
          <w:lang w:val="sr-Cyrl-RS"/>
        </w:rPr>
      </w:pPr>
      <w:r w:rsidRPr="00F72009">
        <w:rPr>
          <w:rFonts w:cs="Arial"/>
          <w:b/>
          <w:sz w:val="22"/>
          <w:szCs w:val="22"/>
          <w:lang w:val="sr-Cyrl-RS"/>
        </w:rPr>
        <w:t>Држалац пословне тајне</w:t>
      </w:r>
      <w:r w:rsidRPr="00F72009">
        <w:rPr>
          <w:rFonts w:cs="Arial"/>
          <w:sz w:val="22"/>
          <w:szCs w:val="22"/>
          <w:lang w:val="sr-Cyrl-RS"/>
        </w:rPr>
        <w:t xml:space="preserve"> – лице које на основу закона контролише коришћење пословне тајне; </w:t>
      </w:r>
    </w:p>
    <w:p w14:paraId="49A78A5A" w14:textId="77777777" w:rsidR="00D235D0" w:rsidRPr="00F72009" w:rsidRDefault="00D235D0" w:rsidP="00D235D0">
      <w:pPr>
        <w:suppressAutoHyphens/>
        <w:spacing w:after="0"/>
        <w:rPr>
          <w:rFonts w:cs="Arial"/>
          <w:b/>
          <w:sz w:val="22"/>
          <w:szCs w:val="22"/>
          <w:lang w:val="sr-Cyrl-RS"/>
        </w:rPr>
      </w:pPr>
    </w:p>
    <w:p w14:paraId="3B738DD1" w14:textId="77777777" w:rsidR="00D235D0" w:rsidRPr="00F72009" w:rsidRDefault="00D235D0" w:rsidP="00D235D0">
      <w:pPr>
        <w:suppressAutoHyphens/>
        <w:spacing w:after="0"/>
        <w:rPr>
          <w:rFonts w:cs="Arial"/>
          <w:sz w:val="22"/>
          <w:szCs w:val="22"/>
          <w:lang w:val="sr-Cyrl-RS"/>
        </w:rPr>
      </w:pPr>
      <w:r w:rsidRPr="00F72009">
        <w:rPr>
          <w:rFonts w:cs="Arial"/>
          <w:b/>
          <w:sz w:val="22"/>
          <w:szCs w:val="22"/>
          <w:lang w:val="sr-Cyrl-RS"/>
        </w:rPr>
        <w:lastRenderedPageBreak/>
        <w:t xml:space="preserve">Носачи информација </w:t>
      </w:r>
      <w:r w:rsidRPr="00F72009">
        <w:rPr>
          <w:rFonts w:cs="Arial"/>
          <w:sz w:val="22"/>
          <w:szCs w:val="22"/>
          <w:lang w:val="sr-Cyrl-RS"/>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5B144CB6" w14:textId="77777777" w:rsidR="00D235D0" w:rsidRPr="00F72009" w:rsidRDefault="00D235D0" w:rsidP="00D235D0">
      <w:pPr>
        <w:suppressAutoHyphens/>
        <w:spacing w:after="0"/>
        <w:rPr>
          <w:rFonts w:cs="Arial"/>
          <w:sz w:val="22"/>
          <w:szCs w:val="22"/>
          <w:lang w:val="sr-Cyrl-RS"/>
        </w:rPr>
      </w:pPr>
    </w:p>
    <w:p w14:paraId="34CFCE64" w14:textId="77777777" w:rsidR="00D235D0" w:rsidRPr="00F72009" w:rsidRDefault="00D235D0" w:rsidP="00D235D0">
      <w:pPr>
        <w:suppressAutoHyphens/>
        <w:spacing w:after="0"/>
        <w:rPr>
          <w:rFonts w:eastAsia="Calibri" w:cs="Arial"/>
          <w:sz w:val="22"/>
          <w:szCs w:val="22"/>
          <w:lang w:val="sr-Cyrl-RS"/>
        </w:rPr>
      </w:pPr>
      <w:r w:rsidRPr="00F72009">
        <w:rPr>
          <w:rFonts w:eastAsia="Calibri" w:cs="Arial"/>
          <w:b/>
          <w:sz w:val="22"/>
          <w:szCs w:val="22"/>
          <w:lang w:val="sr-Cyrl-RS"/>
        </w:rPr>
        <w:t>Ознаке степена тајности</w:t>
      </w:r>
      <w:r w:rsidRPr="00F72009">
        <w:rPr>
          <w:rFonts w:eastAsia="Calibri" w:cs="Arial"/>
          <w:sz w:val="22"/>
          <w:szCs w:val="22"/>
          <w:lang w:val="sr-Cyrl-RS"/>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232D97DD" w14:textId="77777777" w:rsidR="00D235D0" w:rsidRPr="00F72009" w:rsidRDefault="00D235D0" w:rsidP="00D235D0">
      <w:pPr>
        <w:suppressAutoHyphens/>
        <w:spacing w:after="0"/>
        <w:rPr>
          <w:rFonts w:cs="Arial"/>
          <w:sz w:val="22"/>
          <w:szCs w:val="22"/>
          <w:lang w:val="sr-Cyrl-RS"/>
        </w:rPr>
      </w:pPr>
    </w:p>
    <w:p w14:paraId="2727C258" w14:textId="77777777" w:rsidR="00D235D0" w:rsidRPr="00F72009" w:rsidRDefault="00D235D0" w:rsidP="00D235D0">
      <w:pPr>
        <w:suppressAutoHyphens/>
        <w:spacing w:after="0"/>
        <w:rPr>
          <w:rFonts w:cs="Arial"/>
          <w:sz w:val="22"/>
          <w:szCs w:val="22"/>
          <w:lang w:val="sr-Cyrl-RS"/>
        </w:rPr>
      </w:pPr>
      <w:r w:rsidRPr="00F72009">
        <w:rPr>
          <w:rFonts w:cs="Arial"/>
          <w:b/>
          <w:sz w:val="22"/>
          <w:szCs w:val="22"/>
          <w:lang w:val="sr-Cyrl-RS"/>
        </w:rPr>
        <w:t>Давалац</w:t>
      </w:r>
      <w:r w:rsidRPr="00F72009">
        <w:rPr>
          <w:rFonts w:cs="Arial"/>
          <w:sz w:val="22"/>
          <w:szCs w:val="22"/>
          <w:lang w:val="sr-Cyrl-RS"/>
        </w:rPr>
        <w:t xml:space="preserve"> – Страна која је Држалац пословне тајне, која Примаоцу уступа податке који представљају пословну тајну;</w:t>
      </w:r>
    </w:p>
    <w:p w14:paraId="3B576144" w14:textId="77777777" w:rsidR="00D235D0" w:rsidRPr="00F72009" w:rsidRDefault="00D235D0" w:rsidP="00D235D0">
      <w:pPr>
        <w:suppressAutoHyphens/>
        <w:spacing w:after="0"/>
        <w:rPr>
          <w:rFonts w:cs="Arial"/>
          <w:sz w:val="22"/>
          <w:szCs w:val="22"/>
          <w:lang w:val="sr-Cyrl-RS"/>
        </w:rPr>
      </w:pPr>
    </w:p>
    <w:p w14:paraId="223B497E" w14:textId="77777777" w:rsidR="00D235D0" w:rsidRPr="00F72009" w:rsidRDefault="00D235D0" w:rsidP="00D235D0">
      <w:pPr>
        <w:suppressAutoHyphens/>
        <w:spacing w:after="0"/>
        <w:rPr>
          <w:rFonts w:cs="Arial"/>
          <w:sz w:val="22"/>
          <w:szCs w:val="22"/>
          <w:lang w:val="sr-Cyrl-RS"/>
        </w:rPr>
      </w:pPr>
      <w:r w:rsidRPr="00F72009">
        <w:rPr>
          <w:rFonts w:cs="Arial"/>
          <w:b/>
          <w:sz w:val="22"/>
          <w:szCs w:val="22"/>
          <w:lang w:val="sr-Cyrl-RS"/>
        </w:rPr>
        <w:t>Прималац</w:t>
      </w:r>
      <w:r w:rsidRPr="00F72009">
        <w:rPr>
          <w:rFonts w:cs="Arial"/>
          <w:sz w:val="22"/>
          <w:szCs w:val="22"/>
          <w:lang w:val="sr-Cyrl-RS"/>
        </w:rPr>
        <w:t xml:space="preserve"> – Страна која од Даваоца прима податке који представљају пословну тајну, те пријемом истих  постаје Држалац пословне тајне;</w:t>
      </w:r>
    </w:p>
    <w:p w14:paraId="577F2DCE" w14:textId="77777777" w:rsidR="00D235D0" w:rsidRPr="00F72009" w:rsidRDefault="00D235D0" w:rsidP="00D235D0">
      <w:pPr>
        <w:suppressAutoHyphens/>
        <w:spacing w:after="0"/>
        <w:rPr>
          <w:rFonts w:cs="Arial"/>
          <w:sz w:val="22"/>
          <w:szCs w:val="22"/>
          <w:lang w:val="sr-Cyrl-RS"/>
        </w:rPr>
      </w:pPr>
    </w:p>
    <w:p w14:paraId="450D192B" w14:textId="77777777" w:rsidR="00D235D0" w:rsidRPr="00F72009" w:rsidRDefault="00D235D0" w:rsidP="00D235D0">
      <w:pPr>
        <w:suppressAutoHyphens/>
        <w:spacing w:after="0"/>
        <w:rPr>
          <w:rFonts w:cs="Arial"/>
          <w:sz w:val="22"/>
          <w:szCs w:val="22"/>
          <w:lang w:val="sr-Cyrl-RS" w:eastAsia="sr-Latn-CS"/>
        </w:rPr>
      </w:pPr>
      <w:r w:rsidRPr="00F72009">
        <w:rPr>
          <w:rFonts w:cs="Arial"/>
          <w:b/>
          <w:sz w:val="22"/>
          <w:szCs w:val="22"/>
          <w:lang w:val="sr-Cyrl-RS" w:eastAsia="sr-Latn-CS"/>
        </w:rPr>
        <w:t>Податак о личности</w:t>
      </w:r>
      <w:r w:rsidRPr="00F72009">
        <w:rPr>
          <w:rFonts w:cs="Arial"/>
          <w:sz w:val="22"/>
          <w:szCs w:val="22"/>
          <w:lang w:val="sr-Cyrl-RS"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w:t>
      </w:r>
      <w:r w:rsidR="00581326" w:rsidRPr="00F72009">
        <w:rPr>
          <w:rFonts w:cs="Arial"/>
          <w:sz w:val="22"/>
          <w:szCs w:val="22"/>
          <w:lang w:val="sr-Cyrl-RS" w:eastAsia="sr-Latn-CS"/>
        </w:rPr>
        <w:t>сл.</w:t>
      </w:r>
      <w:r w:rsidRPr="00F72009">
        <w:rPr>
          <w:rFonts w:cs="Arial"/>
          <w:sz w:val="22"/>
          <w:szCs w:val="22"/>
          <w:lang w:val="sr-Cyrl-RS" w:eastAsia="sr-Latn-CS"/>
        </w:rPr>
        <w:t>, односно посредно, путем увида у документ у којем је информација садржана и сл.), или без обзира на друго својство информације;</w:t>
      </w:r>
    </w:p>
    <w:p w14:paraId="228B5E97" w14:textId="77777777" w:rsidR="00D235D0" w:rsidRPr="00F72009" w:rsidRDefault="00D235D0" w:rsidP="00D235D0">
      <w:pPr>
        <w:suppressAutoHyphens/>
        <w:spacing w:after="0"/>
        <w:rPr>
          <w:rFonts w:cs="Arial"/>
          <w:sz w:val="22"/>
          <w:szCs w:val="22"/>
          <w:lang w:val="sr-Cyrl-RS" w:eastAsia="sr-Latn-CS"/>
        </w:rPr>
      </w:pPr>
    </w:p>
    <w:p w14:paraId="57B883C5" w14:textId="77777777" w:rsidR="00D235D0" w:rsidRPr="00F72009" w:rsidRDefault="00D235D0" w:rsidP="00D235D0">
      <w:pPr>
        <w:suppressAutoHyphens/>
        <w:spacing w:after="0"/>
        <w:rPr>
          <w:rFonts w:cs="Arial"/>
          <w:sz w:val="22"/>
          <w:szCs w:val="22"/>
          <w:lang w:val="sr-Cyrl-RS" w:eastAsia="sr-Latn-CS"/>
        </w:rPr>
      </w:pPr>
      <w:r w:rsidRPr="00F72009">
        <w:rPr>
          <w:rFonts w:cs="Arial"/>
          <w:b/>
          <w:sz w:val="22"/>
          <w:szCs w:val="22"/>
          <w:lang w:val="sr-Cyrl-RS" w:eastAsia="sr-Latn-CS"/>
        </w:rPr>
        <w:t>Физичко лице</w:t>
      </w:r>
      <w:r w:rsidRPr="00F72009">
        <w:rPr>
          <w:rFonts w:cs="Arial"/>
          <w:sz w:val="22"/>
          <w:szCs w:val="22"/>
          <w:lang w:val="sr-Cyrl-RS" w:eastAsia="sr-Latn-CS"/>
        </w:rPr>
        <w:t xml:space="preserve"> је човек на кога се односи податак, чији је идентитет одређен или </w:t>
      </w:r>
      <w:proofErr w:type="spellStart"/>
      <w:r w:rsidRPr="00F72009">
        <w:rPr>
          <w:rFonts w:cs="Arial"/>
          <w:sz w:val="22"/>
          <w:szCs w:val="22"/>
          <w:lang w:val="sr-Cyrl-RS" w:eastAsia="sr-Latn-CS"/>
        </w:rPr>
        <w:t>одредив</w:t>
      </w:r>
      <w:proofErr w:type="spellEnd"/>
      <w:r w:rsidRPr="00F72009">
        <w:rPr>
          <w:rFonts w:cs="Arial"/>
          <w:sz w:val="22"/>
          <w:szCs w:val="22"/>
          <w:lang w:val="sr-Cyrl-RS" w:eastAsia="sr-Latn-CS"/>
        </w:rPr>
        <w:t xml:space="preserve">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5CA41041"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3.</w:t>
      </w:r>
    </w:p>
    <w:p w14:paraId="1D1078D7" w14:textId="77777777" w:rsidR="00D235D0" w:rsidRPr="00F72009" w:rsidRDefault="00D235D0" w:rsidP="00D235D0">
      <w:pPr>
        <w:suppressAutoHyphens/>
        <w:spacing w:after="0"/>
        <w:jc w:val="center"/>
        <w:rPr>
          <w:rFonts w:cs="Arial"/>
          <w:b/>
          <w:sz w:val="22"/>
          <w:szCs w:val="22"/>
          <w:lang w:val="sr-Cyrl-RS"/>
        </w:rPr>
      </w:pPr>
    </w:p>
    <w:p w14:paraId="1BF880D0"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Пословна тајна и поверљиве информације се односе на: стручна знања, иновације, истраживања, технике, процес</w:t>
      </w:r>
      <w:r w:rsidR="00581326">
        <w:rPr>
          <w:rFonts w:cs="Arial"/>
          <w:sz w:val="22"/>
          <w:szCs w:val="22"/>
          <w:lang w:val="sr-Cyrl-RS"/>
        </w:rPr>
        <w:t>е</w:t>
      </w:r>
      <w:r w:rsidRPr="00F72009">
        <w:rPr>
          <w:rFonts w:cs="Arial"/>
          <w:sz w:val="22"/>
          <w:szCs w:val="22"/>
          <w:lang w:val="sr-Cyrl-RS"/>
        </w:rPr>
        <w:t xml:space="preserve">, </w:t>
      </w:r>
      <w:r w:rsidR="00581326" w:rsidRPr="00F72009">
        <w:rPr>
          <w:rFonts w:cs="Arial"/>
          <w:sz w:val="22"/>
          <w:szCs w:val="22"/>
          <w:lang w:val="sr-Cyrl-RS"/>
        </w:rPr>
        <w:t>програме</w:t>
      </w:r>
      <w:r w:rsidRPr="00F72009">
        <w:rPr>
          <w:rFonts w:cs="Arial"/>
          <w:sz w:val="22"/>
          <w:szCs w:val="22"/>
          <w:lang w:val="sr-Cyrl-RS"/>
        </w:rPr>
        <w:t xml:space="preserve">, </w:t>
      </w:r>
      <w:r w:rsidR="00581326" w:rsidRPr="00F72009">
        <w:rPr>
          <w:rFonts w:cs="Arial"/>
          <w:sz w:val="22"/>
          <w:szCs w:val="22"/>
          <w:lang w:val="sr-Cyrl-RS"/>
        </w:rPr>
        <w:t>графиконе</w:t>
      </w:r>
      <w:r w:rsidRPr="00F72009">
        <w:rPr>
          <w:rFonts w:cs="Arial"/>
          <w:sz w:val="22"/>
          <w:szCs w:val="22"/>
          <w:lang w:val="sr-Cyrl-RS"/>
        </w:rPr>
        <w:t xml:space="preserve">, </w:t>
      </w:r>
      <w:r w:rsidR="00581326" w:rsidRPr="00F72009">
        <w:rPr>
          <w:rFonts w:cs="Arial"/>
          <w:sz w:val="22"/>
          <w:szCs w:val="22"/>
          <w:lang w:val="sr-Cyrl-RS"/>
        </w:rPr>
        <w:t>изворне</w:t>
      </w:r>
      <w:r w:rsidRPr="00F72009">
        <w:rPr>
          <w:rFonts w:cs="Arial"/>
          <w:sz w:val="22"/>
          <w:szCs w:val="22"/>
          <w:lang w:val="sr-Cyrl-RS"/>
        </w:rPr>
        <w:t xml:space="preserve"> </w:t>
      </w:r>
      <w:r w:rsidR="00581326" w:rsidRPr="00F72009">
        <w:rPr>
          <w:rFonts w:cs="Arial"/>
          <w:sz w:val="22"/>
          <w:szCs w:val="22"/>
          <w:lang w:val="sr-Cyrl-RS"/>
        </w:rPr>
        <w:t>документе</w:t>
      </w:r>
      <w:r w:rsidRPr="00F72009">
        <w:rPr>
          <w:rFonts w:cs="Arial"/>
          <w:sz w:val="22"/>
          <w:szCs w:val="22"/>
          <w:lang w:val="sr-Cyrl-RS"/>
        </w:rPr>
        <w:t xml:space="preserve">, </w:t>
      </w:r>
      <w:proofErr w:type="spellStart"/>
      <w:r w:rsidR="00581326" w:rsidRPr="00F72009">
        <w:rPr>
          <w:rFonts w:cs="Arial"/>
          <w:sz w:val="22"/>
          <w:szCs w:val="22"/>
          <w:lang w:val="sr-Cyrl-RS"/>
        </w:rPr>
        <w:t>софтвере</w:t>
      </w:r>
      <w:proofErr w:type="spellEnd"/>
      <w:r w:rsidRPr="00F72009">
        <w:rPr>
          <w:rFonts w:cs="Arial"/>
          <w:sz w:val="22"/>
          <w:szCs w:val="22"/>
          <w:lang w:val="sr-Cyrl-RS"/>
        </w:rPr>
        <w:t xml:space="preserve">, </w:t>
      </w:r>
      <w:r w:rsidR="00581326" w:rsidRPr="00F72009">
        <w:rPr>
          <w:rFonts w:cs="Arial"/>
          <w:sz w:val="22"/>
          <w:szCs w:val="22"/>
          <w:lang w:val="sr-Cyrl-RS"/>
        </w:rPr>
        <w:t>производне</w:t>
      </w:r>
      <w:r w:rsidRPr="00F72009">
        <w:rPr>
          <w:rFonts w:cs="Arial"/>
          <w:sz w:val="22"/>
          <w:szCs w:val="22"/>
          <w:lang w:val="sr-Cyrl-RS"/>
        </w:rPr>
        <w:t xml:space="preserve"> </w:t>
      </w:r>
      <w:r w:rsidR="00581326" w:rsidRPr="00F72009">
        <w:rPr>
          <w:rFonts w:cs="Arial"/>
          <w:sz w:val="22"/>
          <w:szCs w:val="22"/>
          <w:lang w:val="sr-Cyrl-RS"/>
        </w:rPr>
        <w:t>планове</w:t>
      </w:r>
      <w:r w:rsidRPr="00F72009">
        <w:rPr>
          <w:rFonts w:cs="Arial"/>
          <w:sz w:val="22"/>
          <w:szCs w:val="22"/>
          <w:lang w:val="sr-Cyrl-RS"/>
        </w:rPr>
        <w:t xml:space="preserve">, </w:t>
      </w:r>
      <w:r w:rsidR="00581326" w:rsidRPr="00F72009">
        <w:rPr>
          <w:rFonts w:cs="Arial"/>
          <w:sz w:val="22"/>
          <w:szCs w:val="22"/>
          <w:lang w:val="sr-Cyrl-RS"/>
        </w:rPr>
        <w:t>пословне</w:t>
      </w:r>
      <w:r w:rsidRPr="00F72009">
        <w:rPr>
          <w:rFonts w:cs="Arial"/>
          <w:sz w:val="22"/>
          <w:szCs w:val="22"/>
          <w:lang w:val="sr-Cyrl-RS"/>
        </w:rPr>
        <w:t xml:space="preserve"> </w:t>
      </w:r>
      <w:r w:rsidR="00581326" w:rsidRPr="00F72009">
        <w:rPr>
          <w:rFonts w:cs="Arial"/>
          <w:sz w:val="22"/>
          <w:szCs w:val="22"/>
          <w:lang w:val="sr-Cyrl-RS"/>
        </w:rPr>
        <w:t>планове</w:t>
      </w:r>
      <w:r w:rsidRPr="00F72009">
        <w:rPr>
          <w:rFonts w:cs="Arial"/>
          <w:sz w:val="22"/>
          <w:szCs w:val="22"/>
          <w:lang w:val="sr-Cyrl-RS"/>
        </w:rPr>
        <w:t xml:space="preserve">, </w:t>
      </w:r>
      <w:r w:rsidR="005A0405" w:rsidRPr="00F72009">
        <w:rPr>
          <w:rFonts w:cs="Arial"/>
          <w:sz w:val="22"/>
          <w:szCs w:val="22"/>
          <w:lang w:val="sr-Cyrl-RS"/>
        </w:rPr>
        <w:t>пројекте</w:t>
      </w:r>
      <w:r w:rsidRPr="00F72009">
        <w:rPr>
          <w:rFonts w:cs="Arial"/>
          <w:sz w:val="22"/>
          <w:szCs w:val="22"/>
          <w:lang w:val="sr-Cyrl-RS"/>
        </w:rPr>
        <w:t>,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Наручиоца и Извршиоца.</w:t>
      </w:r>
    </w:p>
    <w:p w14:paraId="27726196" w14:textId="77777777" w:rsidR="00D235D0" w:rsidRPr="00F72009" w:rsidRDefault="00D235D0" w:rsidP="00D235D0">
      <w:pPr>
        <w:suppressAutoHyphens/>
        <w:spacing w:after="0"/>
        <w:rPr>
          <w:rFonts w:cs="Arial"/>
          <w:sz w:val="22"/>
          <w:szCs w:val="22"/>
          <w:lang w:val="sr-Cyrl-RS"/>
        </w:rPr>
      </w:pPr>
    </w:p>
    <w:p w14:paraId="6A168FE8"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7E9B9E01" w14:textId="77777777" w:rsidR="00D235D0" w:rsidRPr="00F72009" w:rsidRDefault="00D235D0" w:rsidP="00D235D0">
      <w:pPr>
        <w:suppressAutoHyphens/>
        <w:spacing w:after="0"/>
        <w:rPr>
          <w:rFonts w:cs="Arial"/>
          <w:sz w:val="22"/>
          <w:szCs w:val="22"/>
          <w:lang w:val="sr-Cyrl-RS"/>
        </w:rPr>
      </w:pPr>
    </w:p>
    <w:p w14:paraId="33098DB1"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14:paraId="108D8690" w14:textId="77777777" w:rsidR="00D235D0" w:rsidRPr="00F72009" w:rsidRDefault="00D235D0" w:rsidP="00D235D0">
      <w:pPr>
        <w:suppressAutoHyphens/>
        <w:spacing w:after="0"/>
        <w:rPr>
          <w:rFonts w:cs="Arial"/>
          <w:sz w:val="22"/>
          <w:szCs w:val="22"/>
          <w:lang w:val="sr-Cyrl-RS"/>
        </w:rPr>
      </w:pPr>
    </w:p>
    <w:p w14:paraId="206FEBD3"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Осим ако изричито није другачије уређено, </w:t>
      </w:r>
    </w:p>
    <w:p w14:paraId="00B6C942" w14:textId="77777777" w:rsidR="00D235D0" w:rsidRPr="00F72009" w:rsidRDefault="00D235D0" w:rsidP="0064496B">
      <w:pPr>
        <w:numPr>
          <w:ilvl w:val="0"/>
          <w:numId w:val="66"/>
        </w:numPr>
        <w:suppressAutoHyphens/>
        <w:spacing w:after="0"/>
        <w:contextualSpacing/>
        <w:jc w:val="left"/>
        <w:rPr>
          <w:rFonts w:cs="Arial"/>
          <w:sz w:val="22"/>
          <w:szCs w:val="22"/>
          <w:lang w:val="sr-Cyrl-RS" w:eastAsia="en-US"/>
        </w:rPr>
      </w:pPr>
      <w:r w:rsidRPr="00F72009">
        <w:rPr>
          <w:rFonts w:cs="Arial"/>
          <w:sz w:val="22"/>
          <w:szCs w:val="22"/>
          <w:lang w:val="sr-Cyrl-RS" w:eastAsia="en-US"/>
        </w:rPr>
        <w:t xml:space="preserve">ниједна страна неће користити пословну тајну или поверљиве информације друге стране, </w:t>
      </w:r>
    </w:p>
    <w:p w14:paraId="7F53A703" w14:textId="77777777" w:rsidR="00D235D0" w:rsidRPr="00F72009" w:rsidRDefault="00D235D0" w:rsidP="0064496B">
      <w:pPr>
        <w:numPr>
          <w:ilvl w:val="0"/>
          <w:numId w:val="66"/>
        </w:numPr>
        <w:suppressAutoHyphens/>
        <w:spacing w:after="0"/>
        <w:contextualSpacing/>
        <w:jc w:val="left"/>
        <w:rPr>
          <w:rFonts w:cs="Arial"/>
          <w:sz w:val="22"/>
          <w:szCs w:val="22"/>
          <w:lang w:val="sr-Cyrl-RS" w:eastAsia="en-US"/>
        </w:rPr>
      </w:pPr>
      <w:r w:rsidRPr="00F72009">
        <w:rPr>
          <w:rFonts w:cs="Arial"/>
          <w:sz w:val="22"/>
          <w:szCs w:val="22"/>
          <w:lang w:val="sr-Cyrl-RS" w:eastAsia="en-US"/>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473B2D94" w14:textId="77777777" w:rsidR="00D235D0" w:rsidRPr="00F72009" w:rsidRDefault="00D235D0" w:rsidP="0064496B">
      <w:pPr>
        <w:numPr>
          <w:ilvl w:val="0"/>
          <w:numId w:val="66"/>
        </w:numPr>
        <w:suppressAutoHyphens/>
        <w:spacing w:after="0"/>
        <w:contextualSpacing/>
        <w:jc w:val="left"/>
        <w:rPr>
          <w:rFonts w:cs="Arial"/>
          <w:sz w:val="22"/>
          <w:szCs w:val="22"/>
          <w:lang w:val="sr-Cyrl-RS" w:eastAsia="en-US"/>
        </w:rPr>
      </w:pPr>
      <w:r w:rsidRPr="00F72009">
        <w:rPr>
          <w:rFonts w:cs="Arial"/>
          <w:sz w:val="22"/>
          <w:szCs w:val="22"/>
          <w:lang w:val="sr-Cyrl-RS" w:eastAsia="en-US"/>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44506626" w14:textId="77777777" w:rsidR="00D235D0" w:rsidRPr="00F72009" w:rsidRDefault="00D235D0" w:rsidP="00D235D0">
      <w:pPr>
        <w:tabs>
          <w:tab w:val="left" w:pos="360"/>
        </w:tabs>
        <w:suppressAutoHyphens/>
        <w:spacing w:after="0"/>
        <w:rPr>
          <w:rFonts w:cs="Arial"/>
          <w:sz w:val="22"/>
          <w:szCs w:val="22"/>
          <w:lang w:val="sr-Cyrl-RS"/>
        </w:rPr>
      </w:pPr>
    </w:p>
    <w:p w14:paraId="5B6BA269"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lastRenderedPageBreak/>
        <w:t>Члан 4.</w:t>
      </w:r>
    </w:p>
    <w:p w14:paraId="4B42717B" w14:textId="77777777" w:rsidR="00D235D0" w:rsidRPr="00F72009" w:rsidRDefault="00D235D0" w:rsidP="00D235D0">
      <w:pPr>
        <w:tabs>
          <w:tab w:val="left" w:pos="360"/>
        </w:tabs>
        <w:suppressAutoHyphens/>
        <w:spacing w:after="0"/>
        <w:jc w:val="left"/>
        <w:rPr>
          <w:rFonts w:cs="Arial"/>
          <w:b/>
          <w:bCs/>
          <w:sz w:val="22"/>
          <w:szCs w:val="22"/>
          <w:lang w:val="sr-Cyrl-RS"/>
        </w:rPr>
      </w:pPr>
    </w:p>
    <w:p w14:paraId="4F0865A2"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102FCB8D" w14:textId="77777777" w:rsidR="00D235D0" w:rsidRPr="00F72009" w:rsidRDefault="00D235D0" w:rsidP="00D235D0">
      <w:pPr>
        <w:tabs>
          <w:tab w:val="left" w:pos="360"/>
        </w:tabs>
        <w:suppressAutoHyphens/>
        <w:spacing w:after="0"/>
        <w:rPr>
          <w:rFonts w:cs="Arial"/>
          <w:sz w:val="22"/>
          <w:szCs w:val="22"/>
          <w:lang w:val="sr-Cyrl-RS"/>
        </w:rPr>
      </w:pPr>
    </w:p>
    <w:p w14:paraId="14A08F95"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 xml:space="preserve">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w:t>
      </w:r>
      <w:r w:rsidR="005A0405" w:rsidRPr="00F72009">
        <w:rPr>
          <w:rFonts w:cs="Arial"/>
          <w:sz w:val="22"/>
          <w:szCs w:val="22"/>
          <w:lang w:val="sr-Cyrl-RS"/>
        </w:rPr>
        <w:t>претходне</w:t>
      </w:r>
      <w:r w:rsidRPr="00F72009">
        <w:rPr>
          <w:rFonts w:cs="Arial"/>
          <w:sz w:val="22"/>
          <w:szCs w:val="22"/>
          <w:lang w:val="sr-Cyrl-RS"/>
        </w:rPr>
        <w:t xml:space="preserve"> писане сагласности Даваоца.</w:t>
      </w:r>
    </w:p>
    <w:p w14:paraId="6EB0F2CF" w14:textId="77777777" w:rsidR="00D235D0" w:rsidRPr="00F72009" w:rsidRDefault="00D235D0" w:rsidP="00D235D0">
      <w:pPr>
        <w:tabs>
          <w:tab w:val="left" w:pos="360"/>
        </w:tabs>
        <w:suppressAutoHyphens/>
        <w:spacing w:after="0"/>
        <w:rPr>
          <w:rFonts w:cs="Arial"/>
          <w:sz w:val="22"/>
          <w:szCs w:val="22"/>
          <w:lang w:val="sr-Cyrl-RS"/>
        </w:rPr>
      </w:pPr>
    </w:p>
    <w:p w14:paraId="155FEB6F"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Обавеза из претходног става не постоји у случајевима:</w:t>
      </w:r>
    </w:p>
    <w:p w14:paraId="1BD7BB19" w14:textId="77777777" w:rsidR="00D235D0" w:rsidRPr="00F72009" w:rsidRDefault="00D235D0" w:rsidP="00D235D0">
      <w:pPr>
        <w:tabs>
          <w:tab w:val="left" w:pos="360"/>
        </w:tabs>
        <w:suppressAutoHyphens/>
        <w:spacing w:after="0"/>
        <w:rPr>
          <w:rFonts w:cs="Arial"/>
          <w:sz w:val="22"/>
          <w:szCs w:val="22"/>
          <w:lang w:val="sr-Cyrl-RS"/>
        </w:rPr>
      </w:pPr>
    </w:p>
    <w:p w14:paraId="3E316348" w14:textId="77777777" w:rsidR="00D235D0" w:rsidRPr="00F72009" w:rsidRDefault="00D235D0" w:rsidP="00D235D0">
      <w:pPr>
        <w:tabs>
          <w:tab w:val="left" w:pos="360"/>
        </w:tabs>
        <w:suppressAutoHyphens/>
        <w:spacing w:after="0"/>
        <w:ind w:right="69" w:firstLine="540"/>
        <w:rPr>
          <w:rFonts w:cs="Arial"/>
          <w:sz w:val="22"/>
          <w:szCs w:val="22"/>
          <w:lang w:val="sr-Cyrl-RS"/>
        </w:rPr>
      </w:pPr>
      <w:r w:rsidRPr="00F72009">
        <w:rPr>
          <w:rFonts w:cs="Arial"/>
          <w:sz w:val="22"/>
          <w:szCs w:val="22"/>
          <w:lang w:val="sr-Cyrl-R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07BA99A6" w14:textId="77777777" w:rsidR="00D235D0" w:rsidRPr="00F72009" w:rsidRDefault="00D235D0" w:rsidP="00D235D0">
      <w:pPr>
        <w:tabs>
          <w:tab w:val="left" w:pos="360"/>
        </w:tabs>
        <w:suppressAutoHyphens/>
        <w:spacing w:after="0"/>
        <w:ind w:right="69"/>
        <w:rPr>
          <w:rFonts w:cs="Arial"/>
          <w:sz w:val="22"/>
          <w:szCs w:val="22"/>
          <w:lang w:val="sr-Cyrl-RS"/>
        </w:rPr>
      </w:pPr>
      <w:r w:rsidRPr="00F72009">
        <w:rPr>
          <w:rFonts w:cs="Arial"/>
          <w:sz w:val="22"/>
          <w:szCs w:val="22"/>
          <w:lang w:val="sr-Cyrl-RS"/>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1CA53CA4" w14:textId="77777777" w:rsidR="00D235D0" w:rsidRPr="00F72009" w:rsidRDefault="00D235D0" w:rsidP="00D235D0">
      <w:pPr>
        <w:tabs>
          <w:tab w:val="left" w:pos="360"/>
        </w:tabs>
        <w:suppressAutoHyphens/>
        <w:spacing w:after="0"/>
        <w:ind w:right="69" w:firstLine="540"/>
        <w:rPr>
          <w:rFonts w:cs="Arial"/>
          <w:sz w:val="22"/>
          <w:szCs w:val="22"/>
          <w:lang w:val="sr-Cyrl-RS"/>
        </w:rPr>
      </w:pPr>
      <w:r w:rsidRPr="00F72009">
        <w:rPr>
          <w:rFonts w:cs="Arial"/>
          <w:sz w:val="22"/>
          <w:szCs w:val="22"/>
          <w:lang w:val="sr-Cyrl-R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0A14100F" w14:textId="77777777" w:rsidR="00D235D0" w:rsidRPr="00F72009" w:rsidRDefault="00D235D0" w:rsidP="00D235D0">
      <w:pPr>
        <w:tabs>
          <w:tab w:val="left" w:pos="360"/>
        </w:tabs>
        <w:suppressAutoHyphens/>
        <w:spacing w:after="0"/>
        <w:ind w:right="69" w:firstLine="540"/>
        <w:rPr>
          <w:rFonts w:cs="Arial"/>
          <w:sz w:val="22"/>
          <w:szCs w:val="22"/>
          <w:lang w:val="sr-Cyrl-RS"/>
        </w:rPr>
      </w:pPr>
      <w:r w:rsidRPr="00F72009">
        <w:rPr>
          <w:rFonts w:cs="Arial"/>
          <w:sz w:val="22"/>
          <w:szCs w:val="22"/>
          <w:lang w:val="sr-Cyrl-R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EB8D6EE" w14:textId="77777777" w:rsidR="00D235D0" w:rsidRPr="00F72009" w:rsidRDefault="00D235D0" w:rsidP="00D235D0">
      <w:pPr>
        <w:suppressAutoHyphens/>
        <w:spacing w:after="0"/>
        <w:rPr>
          <w:rFonts w:cs="Arial"/>
          <w:sz w:val="22"/>
          <w:szCs w:val="22"/>
          <w:lang w:val="sr-Cyrl-RS"/>
        </w:rPr>
      </w:pPr>
    </w:p>
    <w:p w14:paraId="541A4D3D"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101202C4" w14:textId="77777777" w:rsidR="00D235D0" w:rsidRPr="00F72009" w:rsidRDefault="00D235D0" w:rsidP="0064496B">
      <w:pPr>
        <w:numPr>
          <w:ilvl w:val="0"/>
          <w:numId w:val="67"/>
        </w:numPr>
        <w:suppressAutoHyphens/>
        <w:spacing w:after="0"/>
        <w:jc w:val="left"/>
        <w:rPr>
          <w:rFonts w:cs="Arial"/>
          <w:sz w:val="22"/>
          <w:szCs w:val="22"/>
          <w:lang w:val="sr-Cyrl-RS"/>
        </w:rPr>
      </w:pPr>
      <w:r w:rsidRPr="00F72009">
        <w:rPr>
          <w:rFonts w:cs="Arial"/>
          <w:sz w:val="22"/>
          <w:szCs w:val="22"/>
          <w:lang w:val="sr-Cyrl-RS"/>
        </w:rPr>
        <w:t xml:space="preserve">то било познато Примаоцу у време одавања, </w:t>
      </w:r>
    </w:p>
    <w:p w14:paraId="1E00D85F" w14:textId="77777777" w:rsidR="00D235D0" w:rsidRPr="00F72009" w:rsidRDefault="00D235D0" w:rsidP="0064496B">
      <w:pPr>
        <w:numPr>
          <w:ilvl w:val="0"/>
          <w:numId w:val="67"/>
        </w:numPr>
        <w:suppressAutoHyphens/>
        <w:spacing w:after="0"/>
        <w:jc w:val="left"/>
        <w:rPr>
          <w:rFonts w:cs="Arial"/>
          <w:sz w:val="22"/>
          <w:szCs w:val="22"/>
          <w:lang w:val="sr-Cyrl-RS"/>
        </w:rPr>
      </w:pPr>
      <w:r w:rsidRPr="00F72009">
        <w:rPr>
          <w:rFonts w:cs="Arial"/>
          <w:sz w:val="22"/>
          <w:szCs w:val="22"/>
          <w:lang w:val="sr-Cyrl-RS"/>
        </w:rPr>
        <w:t xml:space="preserve">дошло до јавности, али не кривицом Примаоца, </w:t>
      </w:r>
    </w:p>
    <w:p w14:paraId="21796CB6" w14:textId="77777777" w:rsidR="00D235D0" w:rsidRPr="00F72009" w:rsidRDefault="00D235D0" w:rsidP="0064496B">
      <w:pPr>
        <w:numPr>
          <w:ilvl w:val="0"/>
          <w:numId w:val="67"/>
        </w:numPr>
        <w:suppressAutoHyphens/>
        <w:spacing w:after="0"/>
        <w:jc w:val="left"/>
        <w:rPr>
          <w:rFonts w:cs="Arial"/>
          <w:sz w:val="22"/>
          <w:szCs w:val="22"/>
          <w:lang w:val="sr-Cyrl-RS"/>
        </w:rPr>
      </w:pPr>
      <w:r w:rsidRPr="00F72009">
        <w:rPr>
          <w:rFonts w:cs="Arial"/>
          <w:sz w:val="22"/>
          <w:szCs w:val="22"/>
          <w:lang w:val="sr-Cyrl-RS"/>
        </w:rPr>
        <w:t xml:space="preserve">то примљено правним путем без ограничења употребе од треће стране која је овлашћена да ода, </w:t>
      </w:r>
    </w:p>
    <w:p w14:paraId="4A4C3E6F" w14:textId="77777777" w:rsidR="00D235D0" w:rsidRPr="00F72009" w:rsidRDefault="00D235D0" w:rsidP="0064496B">
      <w:pPr>
        <w:numPr>
          <w:ilvl w:val="0"/>
          <w:numId w:val="67"/>
        </w:numPr>
        <w:suppressAutoHyphens/>
        <w:spacing w:after="0"/>
        <w:jc w:val="left"/>
        <w:rPr>
          <w:rFonts w:cs="Arial"/>
          <w:sz w:val="22"/>
          <w:szCs w:val="22"/>
          <w:lang w:val="sr-Cyrl-RS"/>
        </w:rPr>
      </w:pPr>
      <w:r w:rsidRPr="00F72009">
        <w:rPr>
          <w:rFonts w:cs="Arial"/>
          <w:sz w:val="22"/>
          <w:szCs w:val="22"/>
          <w:lang w:val="sr-Cyrl-RS"/>
        </w:rPr>
        <w:t xml:space="preserve">то независно развијено од стране Примаоца без приступа или коришћења пословне тајне и/или поверљивих информација власника; или </w:t>
      </w:r>
    </w:p>
    <w:p w14:paraId="6A040AA1" w14:textId="77777777" w:rsidR="00D235D0" w:rsidRPr="00F72009" w:rsidRDefault="00D235D0" w:rsidP="0064496B">
      <w:pPr>
        <w:numPr>
          <w:ilvl w:val="0"/>
          <w:numId w:val="67"/>
        </w:numPr>
        <w:suppressAutoHyphens/>
        <w:spacing w:after="0"/>
        <w:jc w:val="left"/>
        <w:rPr>
          <w:rFonts w:cs="Arial"/>
          <w:sz w:val="22"/>
          <w:szCs w:val="22"/>
          <w:lang w:val="sr-Cyrl-RS"/>
        </w:rPr>
      </w:pPr>
      <w:r w:rsidRPr="00F72009">
        <w:rPr>
          <w:rFonts w:cs="Arial"/>
          <w:sz w:val="22"/>
          <w:szCs w:val="22"/>
          <w:lang w:val="sr-Cyrl-RS"/>
        </w:rPr>
        <w:t>је писмено одобрено да се објави од стране Даваоца.</w:t>
      </w:r>
    </w:p>
    <w:p w14:paraId="3818A851" w14:textId="77777777" w:rsidR="00D235D0" w:rsidRPr="00F72009" w:rsidRDefault="00D235D0" w:rsidP="00D235D0">
      <w:pPr>
        <w:tabs>
          <w:tab w:val="left" w:pos="360"/>
        </w:tabs>
        <w:suppressAutoHyphens/>
        <w:spacing w:after="0"/>
        <w:ind w:right="69"/>
        <w:rPr>
          <w:rFonts w:cs="Arial"/>
          <w:sz w:val="22"/>
          <w:szCs w:val="22"/>
          <w:lang w:val="sr-Cyrl-RS"/>
        </w:rPr>
      </w:pPr>
    </w:p>
    <w:p w14:paraId="24FDFF7F" w14:textId="77777777" w:rsidR="00D235D0" w:rsidRPr="00F72009" w:rsidRDefault="00D235D0" w:rsidP="00D235D0">
      <w:pPr>
        <w:tabs>
          <w:tab w:val="left" w:pos="360"/>
        </w:tabs>
        <w:suppressAutoHyphens/>
        <w:spacing w:after="0"/>
        <w:ind w:right="69"/>
        <w:jc w:val="center"/>
        <w:rPr>
          <w:rFonts w:cs="Arial"/>
          <w:sz w:val="22"/>
          <w:szCs w:val="22"/>
          <w:lang w:val="sr-Cyrl-RS"/>
        </w:rPr>
      </w:pPr>
      <w:r w:rsidRPr="00F72009">
        <w:rPr>
          <w:rFonts w:cs="Arial"/>
          <w:b/>
          <w:sz w:val="22"/>
          <w:szCs w:val="22"/>
          <w:lang w:val="sr-Cyrl-RS"/>
        </w:rPr>
        <w:t>Члан 5.</w:t>
      </w:r>
    </w:p>
    <w:p w14:paraId="3F3F7D55" w14:textId="77777777" w:rsidR="00D235D0" w:rsidRPr="00F72009" w:rsidRDefault="00D235D0" w:rsidP="00D235D0">
      <w:pPr>
        <w:tabs>
          <w:tab w:val="left" w:pos="360"/>
        </w:tabs>
        <w:suppressAutoHyphens/>
        <w:spacing w:after="0"/>
        <w:rPr>
          <w:rFonts w:cs="Arial"/>
          <w:b/>
          <w:bCs/>
          <w:sz w:val="22"/>
          <w:szCs w:val="22"/>
          <w:lang w:val="sr-Cyrl-RS"/>
        </w:rPr>
      </w:pPr>
    </w:p>
    <w:p w14:paraId="01B809B0"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w:t>
      </w:r>
      <w:proofErr w:type="spellStart"/>
      <w:r w:rsidRPr="00F72009">
        <w:rPr>
          <w:rFonts w:cs="Arial"/>
          <w:sz w:val="22"/>
          <w:szCs w:val="22"/>
          <w:lang w:val="sr-Cyrl-RS"/>
        </w:rPr>
        <w:t>криптовања</w:t>
      </w:r>
      <w:proofErr w:type="spellEnd"/>
      <w:r w:rsidRPr="00F72009">
        <w:rPr>
          <w:rFonts w:cs="Arial"/>
          <w:sz w:val="22"/>
          <w:szCs w:val="22"/>
          <w:lang w:val="sr-Cyrl-RS"/>
        </w:rPr>
        <w:t>, комбинованих са одговарајућим поступцима који заједно обезбеђују очување поверљивости података.</w:t>
      </w:r>
    </w:p>
    <w:p w14:paraId="0C585652" w14:textId="77777777" w:rsidR="00D235D0" w:rsidRPr="00F72009" w:rsidRDefault="00D235D0" w:rsidP="00D235D0">
      <w:pPr>
        <w:suppressAutoHyphens/>
        <w:spacing w:after="0"/>
        <w:rPr>
          <w:rFonts w:cs="Arial"/>
          <w:sz w:val="22"/>
          <w:szCs w:val="22"/>
          <w:lang w:val="sr-Cyrl-RS"/>
        </w:rPr>
      </w:pPr>
    </w:p>
    <w:p w14:paraId="33F42FCE"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6.</w:t>
      </w:r>
    </w:p>
    <w:p w14:paraId="39DABC28" w14:textId="77777777" w:rsidR="00D235D0" w:rsidRPr="00F72009" w:rsidRDefault="00D235D0" w:rsidP="00D235D0">
      <w:pPr>
        <w:tabs>
          <w:tab w:val="left" w:pos="360"/>
        </w:tabs>
        <w:suppressAutoHyphens/>
        <w:spacing w:after="0"/>
        <w:rPr>
          <w:rFonts w:cs="Arial"/>
          <w:sz w:val="22"/>
          <w:szCs w:val="22"/>
          <w:highlight w:val="yellow"/>
          <w:lang w:val="sr-Cyrl-RS"/>
        </w:rPr>
      </w:pPr>
    </w:p>
    <w:p w14:paraId="17711C51"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Свака од Страна је обавезна да одреди:</w:t>
      </w:r>
    </w:p>
    <w:p w14:paraId="6958200C" w14:textId="77777777" w:rsidR="00D235D0" w:rsidRPr="00F72009" w:rsidRDefault="00D235D0" w:rsidP="0064496B">
      <w:pPr>
        <w:numPr>
          <w:ilvl w:val="0"/>
          <w:numId w:val="68"/>
        </w:numPr>
        <w:tabs>
          <w:tab w:val="left" w:pos="360"/>
        </w:tabs>
        <w:suppressAutoHyphens/>
        <w:spacing w:after="0"/>
        <w:contextualSpacing/>
        <w:jc w:val="left"/>
        <w:rPr>
          <w:rFonts w:cs="Arial"/>
          <w:sz w:val="22"/>
          <w:szCs w:val="22"/>
          <w:lang w:val="sr-Cyrl-RS" w:eastAsia="en-US"/>
        </w:rPr>
      </w:pPr>
      <w:r w:rsidRPr="00F72009">
        <w:rPr>
          <w:rFonts w:cs="Arial"/>
          <w:sz w:val="22"/>
          <w:szCs w:val="22"/>
          <w:lang w:val="sr-Cyrl-RS" w:eastAsia="en-US"/>
        </w:rPr>
        <w:t>име и презиме лица задужених за размену пословне тајне (у даљем тексту: Задужено лице),</w:t>
      </w:r>
    </w:p>
    <w:p w14:paraId="74D25747" w14:textId="77777777" w:rsidR="00D235D0" w:rsidRPr="00F72009" w:rsidRDefault="00D235D0" w:rsidP="0064496B">
      <w:pPr>
        <w:numPr>
          <w:ilvl w:val="0"/>
          <w:numId w:val="68"/>
        </w:numPr>
        <w:tabs>
          <w:tab w:val="left" w:pos="360"/>
        </w:tabs>
        <w:suppressAutoHyphens/>
        <w:spacing w:after="0"/>
        <w:contextualSpacing/>
        <w:jc w:val="left"/>
        <w:rPr>
          <w:rFonts w:cs="Arial"/>
          <w:sz w:val="22"/>
          <w:szCs w:val="22"/>
          <w:lang w:val="sr-Cyrl-RS" w:eastAsia="en-US"/>
        </w:rPr>
      </w:pPr>
      <w:r w:rsidRPr="00F72009">
        <w:rPr>
          <w:rFonts w:cs="Arial"/>
          <w:sz w:val="22"/>
          <w:szCs w:val="22"/>
          <w:lang w:val="sr-Cyrl-RS" w:eastAsia="en-US"/>
        </w:rPr>
        <w:t>поштанску адресу за размену докумената у папирном облику, кад се подаци размењују у папирном облику</w:t>
      </w:r>
    </w:p>
    <w:p w14:paraId="446B46B7" w14:textId="77777777" w:rsidR="00D235D0" w:rsidRPr="00F72009" w:rsidRDefault="00D235D0" w:rsidP="0064496B">
      <w:pPr>
        <w:numPr>
          <w:ilvl w:val="0"/>
          <w:numId w:val="68"/>
        </w:numPr>
        <w:tabs>
          <w:tab w:val="left" w:pos="360"/>
        </w:tabs>
        <w:suppressAutoHyphens/>
        <w:spacing w:after="0"/>
        <w:contextualSpacing/>
        <w:jc w:val="left"/>
        <w:rPr>
          <w:rFonts w:cs="Arial"/>
          <w:sz w:val="22"/>
          <w:szCs w:val="22"/>
          <w:lang w:val="sr-Cyrl-RS" w:eastAsia="en-US"/>
        </w:rPr>
      </w:pPr>
      <w:r w:rsidRPr="00F72009">
        <w:rPr>
          <w:rFonts w:cs="Arial"/>
          <w:sz w:val="22"/>
          <w:szCs w:val="22"/>
          <w:lang w:val="sr-Cyrl-RS" w:eastAsia="en-US"/>
        </w:rPr>
        <w:t>е-маил адресу за размену електронских докумената, кад се подаци достављају коришћењем интернет-а</w:t>
      </w:r>
    </w:p>
    <w:p w14:paraId="6284A123"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lastRenderedPageBreak/>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1526A092" w14:textId="77777777" w:rsidR="00D235D0" w:rsidRPr="00F72009" w:rsidRDefault="00D235D0" w:rsidP="00D235D0">
      <w:pPr>
        <w:suppressAutoHyphens/>
        <w:spacing w:after="0"/>
        <w:rPr>
          <w:rFonts w:cs="Arial"/>
          <w:sz w:val="22"/>
          <w:szCs w:val="22"/>
          <w:lang w:val="sr-Cyrl-RS"/>
        </w:rPr>
      </w:pPr>
    </w:p>
    <w:p w14:paraId="05EAC740"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 xml:space="preserve">Размена података који представљају пословну тајну не може почети пре испуњења обавеза из претходног става. </w:t>
      </w:r>
    </w:p>
    <w:p w14:paraId="1AEA9D4C" w14:textId="77777777" w:rsidR="00D235D0" w:rsidRPr="00F72009" w:rsidRDefault="00D235D0" w:rsidP="00D235D0">
      <w:pPr>
        <w:suppressAutoHyphens/>
        <w:spacing w:after="0"/>
        <w:ind w:firstLine="720"/>
        <w:rPr>
          <w:rFonts w:cs="Arial"/>
          <w:sz w:val="22"/>
          <w:szCs w:val="22"/>
          <w:lang w:val="sr-Cyrl-RS"/>
        </w:rPr>
      </w:pPr>
    </w:p>
    <w:p w14:paraId="35A1252E"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021C34E0" w14:textId="77777777" w:rsidR="00D235D0" w:rsidRPr="00F72009" w:rsidRDefault="00D235D0" w:rsidP="00D235D0">
      <w:pPr>
        <w:tabs>
          <w:tab w:val="left" w:pos="360"/>
        </w:tabs>
        <w:suppressAutoHyphens/>
        <w:spacing w:after="0"/>
        <w:rPr>
          <w:rFonts w:cs="Arial"/>
          <w:sz w:val="22"/>
          <w:szCs w:val="22"/>
          <w:lang w:val="sr-Cyrl-RS"/>
        </w:rPr>
      </w:pPr>
    </w:p>
    <w:p w14:paraId="0F251CB7"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7.</w:t>
      </w:r>
    </w:p>
    <w:p w14:paraId="1DCB59D3" w14:textId="77777777" w:rsidR="00D235D0" w:rsidRPr="00F72009" w:rsidRDefault="00D235D0" w:rsidP="00D235D0">
      <w:pPr>
        <w:tabs>
          <w:tab w:val="left" w:pos="360"/>
        </w:tabs>
        <w:suppressAutoHyphens/>
        <w:spacing w:after="0"/>
        <w:rPr>
          <w:rFonts w:cs="Arial"/>
          <w:sz w:val="22"/>
          <w:szCs w:val="22"/>
          <w:lang w:val="sr-Cyrl-RS"/>
        </w:rPr>
      </w:pPr>
    </w:p>
    <w:p w14:paraId="1D41A6C2" w14:textId="77777777" w:rsidR="00D235D0" w:rsidRPr="00F72009" w:rsidRDefault="00D235D0" w:rsidP="00D235D0">
      <w:pPr>
        <w:spacing w:after="0"/>
        <w:rPr>
          <w:rFonts w:eastAsia="MS Mincho" w:cs="Arial"/>
          <w:sz w:val="22"/>
          <w:szCs w:val="22"/>
          <w:lang w:val="sr-Cyrl-RS" w:eastAsia="ja-JP"/>
        </w:rPr>
      </w:pPr>
      <w:r w:rsidRPr="00F72009">
        <w:rPr>
          <w:rFonts w:eastAsia="MS Mincho" w:cs="Arial"/>
          <w:sz w:val="22"/>
          <w:szCs w:val="22"/>
          <w:lang w:val="sr-Cyrl-RS" w:eastAsia="ja-JP"/>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7AA70F4E" w14:textId="77777777" w:rsidR="00D235D0" w:rsidRPr="00F72009" w:rsidRDefault="00D235D0" w:rsidP="00D235D0">
      <w:pPr>
        <w:spacing w:after="0"/>
        <w:rPr>
          <w:rFonts w:eastAsia="MS Mincho" w:cs="Arial"/>
          <w:sz w:val="22"/>
          <w:szCs w:val="22"/>
          <w:lang w:val="sr-Cyrl-RS" w:eastAsia="ja-JP"/>
        </w:rPr>
      </w:pPr>
    </w:p>
    <w:p w14:paraId="76031154" w14:textId="77777777" w:rsidR="00D235D0" w:rsidRPr="00F72009" w:rsidRDefault="00D235D0" w:rsidP="00D235D0">
      <w:pPr>
        <w:spacing w:after="0"/>
        <w:rPr>
          <w:rFonts w:eastAsia="MS Mincho" w:cs="Arial"/>
          <w:sz w:val="22"/>
          <w:szCs w:val="22"/>
          <w:lang w:val="sr-Cyrl-RS" w:eastAsia="ja-JP"/>
        </w:rPr>
      </w:pPr>
      <w:r w:rsidRPr="00F72009">
        <w:rPr>
          <w:rFonts w:eastAsia="MS Mincho" w:cs="Arial"/>
          <w:sz w:val="22"/>
          <w:szCs w:val="22"/>
          <w:lang w:val="sr-Cyrl-RS" w:eastAsia="ja-JP"/>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6EBCB63A" w14:textId="77777777" w:rsidR="00D235D0" w:rsidRPr="00F72009" w:rsidRDefault="00D235D0" w:rsidP="00D235D0">
      <w:pPr>
        <w:spacing w:after="0"/>
        <w:rPr>
          <w:rFonts w:eastAsia="MS Mincho" w:cs="Arial"/>
          <w:sz w:val="22"/>
          <w:szCs w:val="22"/>
          <w:lang w:val="sr-Cyrl-RS" w:eastAsia="ja-JP"/>
        </w:rPr>
      </w:pPr>
    </w:p>
    <w:p w14:paraId="58A7D2DE" w14:textId="77777777" w:rsidR="00D235D0" w:rsidRPr="00F72009" w:rsidRDefault="00D235D0" w:rsidP="00D235D0">
      <w:pPr>
        <w:spacing w:after="0"/>
        <w:rPr>
          <w:rFonts w:eastAsia="MS Mincho" w:cs="Arial"/>
          <w:sz w:val="22"/>
          <w:szCs w:val="22"/>
          <w:lang w:val="sr-Cyrl-RS" w:eastAsia="ja-JP"/>
        </w:rPr>
      </w:pPr>
      <w:r w:rsidRPr="00F72009">
        <w:rPr>
          <w:rFonts w:eastAsia="MS Mincho" w:cs="Arial"/>
          <w:sz w:val="22"/>
          <w:szCs w:val="22"/>
          <w:lang w:val="sr-Cyrl-RS" w:eastAsia="ja-JP"/>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39517BF8" w14:textId="77777777" w:rsidR="00D235D0" w:rsidRPr="00F72009" w:rsidRDefault="00D235D0" w:rsidP="00D235D0">
      <w:pPr>
        <w:suppressAutoHyphens/>
        <w:spacing w:after="0"/>
        <w:jc w:val="left"/>
        <w:rPr>
          <w:rFonts w:cs="Arial"/>
          <w:sz w:val="22"/>
          <w:szCs w:val="22"/>
          <w:lang w:val="sr-Cyrl-RS"/>
        </w:rPr>
      </w:pPr>
    </w:p>
    <w:p w14:paraId="060DB376"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8.</w:t>
      </w:r>
    </w:p>
    <w:p w14:paraId="56AA6B97" w14:textId="77777777" w:rsidR="00D235D0" w:rsidRPr="00F72009" w:rsidRDefault="00D235D0" w:rsidP="00D235D0">
      <w:pPr>
        <w:tabs>
          <w:tab w:val="left" w:pos="360"/>
        </w:tabs>
        <w:suppressAutoHyphens/>
        <w:spacing w:after="0"/>
        <w:ind w:right="69" w:firstLine="540"/>
        <w:rPr>
          <w:rFonts w:cs="Arial"/>
          <w:sz w:val="22"/>
          <w:szCs w:val="22"/>
          <w:lang w:val="sr-Cyrl-RS"/>
        </w:rPr>
      </w:pPr>
    </w:p>
    <w:p w14:paraId="62EE62C2"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 xml:space="preserve">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 </w:t>
      </w:r>
      <w:r w:rsidRPr="00F72009">
        <w:rPr>
          <w:rFonts w:cs="Arial"/>
          <w:i/>
          <w:color w:val="548DD4"/>
          <w:sz w:val="22"/>
          <w:szCs w:val="22"/>
          <w:lang w:val="sr-Cyrl-RS"/>
        </w:rPr>
        <w:t>[напомена: не попуњава понуђач]</w:t>
      </w:r>
    </w:p>
    <w:p w14:paraId="6E4FA3AF" w14:textId="77777777" w:rsidR="00D235D0" w:rsidRPr="00F72009" w:rsidRDefault="00D235D0" w:rsidP="00D235D0">
      <w:pPr>
        <w:tabs>
          <w:tab w:val="left" w:pos="360"/>
        </w:tabs>
        <w:suppressAutoHyphens/>
        <w:spacing w:after="0"/>
        <w:rPr>
          <w:rFonts w:cs="Arial"/>
          <w:sz w:val="22"/>
          <w:szCs w:val="22"/>
          <w:lang w:val="sr-Cyrl-RS"/>
        </w:rPr>
      </w:pPr>
    </w:p>
    <w:p w14:paraId="00477068"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4FAFF4C3" w14:textId="77777777" w:rsidR="00D235D0" w:rsidRPr="00F72009" w:rsidRDefault="00D235D0" w:rsidP="00D235D0">
      <w:pPr>
        <w:tabs>
          <w:tab w:val="left" w:pos="360"/>
        </w:tabs>
        <w:suppressAutoHyphens/>
        <w:spacing w:after="0"/>
        <w:rPr>
          <w:rFonts w:cs="Arial"/>
          <w:sz w:val="22"/>
          <w:szCs w:val="22"/>
          <w:lang w:val="sr-Cyrl-RS"/>
        </w:rPr>
      </w:pPr>
    </w:p>
    <w:p w14:paraId="2C4DB269"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Материјални  и електронски медији у којима, или на којима, се налази пословна тајна морају да садрже следеће ознаке степена тајности:</w:t>
      </w:r>
    </w:p>
    <w:p w14:paraId="3BC238A4" w14:textId="77777777" w:rsidR="00D235D0" w:rsidRPr="00F72009" w:rsidRDefault="00D235D0" w:rsidP="00D235D0">
      <w:pPr>
        <w:tabs>
          <w:tab w:val="left" w:pos="360"/>
        </w:tabs>
        <w:suppressAutoHyphens/>
        <w:spacing w:after="0"/>
        <w:rPr>
          <w:rFonts w:cs="Arial"/>
          <w:sz w:val="22"/>
          <w:szCs w:val="22"/>
          <w:lang w:val="sr-Cyrl-RS"/>
        </w:rPr>
      </w:pPr>
    </w:p>
    <w:p w14:paraId="2503C4E5"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За Наручиоца:</w:t>
      </w:r>
    </w:p>
    <w:p w14:paraId="1CA54C73" w14:textId="77777777" w:rsidR="00D235D0" w:rsidRPr="00F72009" w:rsidRDefault="00D235D0" w:rsidP="00D235D0">
      <w:pPr>
        <w:tabs>
          <w:tab w:val="left" w:pos="360"/>
        </w:tabs>
        <w:suppressAutoHyphens/>
        <w:spacing w:after="0"/>
        <w:rPr>
          <w:rFonts w:cs="Arial"/>
          <w:sz w:val="22"/>
          <w:szCs w:val="22"/>
          <w:lang w:val="sr-Cyrl-RS"/>
        </w:rPr>
      </w:pPr>
    </w:p>
    <w:p w14:paraId="0C72A7A8"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Пословна тајна</w:t>
      </w:r>
    </w:p>
    <w:p w14:paraId="25967D46"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Јавно предузеће „Електропривреда Србије“</w:t>
      </w:r>
    </w:p>
    <w:p w14:paraId="1950A479"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Царице Милице бр. 2. Београд</w:t>
      </w:r>
    </w:p>
    <w:p w14:paraId="45C278B8"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или:</w:t>
      </w:r>
    </w:p>
    <w:p w14:paraId="509DFE9D" w14:textId="77777777" w:rsidR="00D235D0" w:rsidRPr="00F72009" w:rsidRDefault="00D235D0" w:rsidP="00D235D0">
      <w:pPr>
        <w:tabs>
          <w:tab w:val="left" w:pos="360"/>
        </w:tabs>
        <w:suppressAutoHyphens/>
        <w:spacing w:after="0"/>
        <w:rPr>
          <w:rFonts w:cs="Arial"/>
          <w:sz w:val="22"/>
          <w:szCs w:val="22"/>
          <w:lang w:val="sr-Cyrl-RS"/>
        </w:rPr>
      </w:pPr>
    </w:p>
    <w:p w14:paraId="583DA9B8"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 xml:space="preserve">Поверљиво                                                         </w:t>
      </w:r>
    </w:p>
    <w:p w14:paraId="50A4EC22"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Јавно предузеће „Електропривреда Србије“</w:t>
      </w:r>
    </w:p>
    <w:p w14:paraId="6203AA98"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Царице Милице бр. 2. Београд</w:t>
      </w:r>
    </w:p>
    <w:p w14:paraId="41B465AE" w14:textId="77777777" w:rsidR="00D235D0" w:rsidRPr="00F72009" w:rsidRDefault="00D235D0" w:rsidP="00D235D0">
      <w:pPr>
        <w:tabs>
          <w:tab w:val="left" w:pos="360"/>
        </w:tabs>
        <w:suppressAutoHyphens/>
        <w:spacing w:after="0"/>
        <w:rPr>
          <w:rFonts w:cs="Arial"/>
          <w:color w:val="FF0000"/>
          <w:sz w:val="22"/>
          <w:szCs w:val="22"/>
          <w:lang w:val="sr-Cyrl-RS"/>
        </w:rPr>
      </w:pPr>
    </w:p>
    <w:p w14:paraId="40ADA398"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За Извршиоца:</w:t>
      </w:r>
    </w:p>
    <w:p w14:paraId="6069E0D3" w14:textId="77777777" w:rsidR="00D235D0" w:rsidRPr="00F72009" w:rsidRDefault="00D235D0" w:rsidP="00D235D0">
      <w:pPr>
        <w:tabs>
          <w:tab w:val="left" w:pos="360"/>
        </w:tabs>
        <w:suppressAutoHyphens/>
        <w:spacing w:after="0"/>
        <w:rPr>
          <w:rFonts w:cs="Arial"/>
          <w:color w:val="FF0000"/>
          <w:sz w:val="22"/>
          <w:szCs w:val="22"/>
          <w:lang w:val="sr-Cyrl-RS"/>
        </w:rPr>
      </w:pPr>
    </w:p>
    <w:p w14:paraId="58E2D9FD"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Пословна тајна</w:t>
      </w:r>
    </w:p>
    <w:p w14:paraId="11D1A8DD"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t>___________</w:t>
      </w:r>
    </w:p>
    <w:p w14:paraId="3347D39E" w14:textId="77777777" w:rsidR="00D235D0" w:rsidRPr="00F72009" w:rsidRDefault="00D235D0" w:rsidP="00D235D0">
      <w:pPr>
        <w:suppressAutoHyphens/>
        <w:spacing w:after="0"/>
        <w:jc w:val="center"/>
        <w:rPr>
          <w:rFonts w:cs="Arial"/>
          <w:sz w:val="22"/>
          <w:szCs w:val="22"/>
          <w:lang w:val="sr-Cyrl-RS"/>
        </w:rPr>
      </w:pPr>
      <w:r w:rsidRPr="00F72009">
        <w:rPr>
          <w:rFonts w:cs="Arial"/>
          <w:sz w:val="22"/>
          <w:szCs w:val="22"/>
          <w:lang w:val="sr-Cyrl-RS"/>
        </w:rPr>
        <w:lastRenderedPageBreak/>
        <w:t>_______________</w:t>
      </w:r>
    </w:p>
    <w:p w14:paraId="658E2A1D"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или:</w:t>
      </w:r>
    </w:p>
    <w:p w14:paraId="19F292F3" w14:textId="77777777" w:rsidR="00D235D0" w:rsidRPr="00F72009" w:rsidRDefault="00D235D0" w:rsidP="00D235D0">
      <w:pPr>
        <w:tabs>
          <w:tab w:val="left" w:pos="360"/>
        </w:tabs>
        <w:suppressAutoHyphens/>
        <w:spacing w:after="0"/>
        <w:jc w:val="center"/>
        <w:rPr>
          <w:rFonts w:cs="Arial"/>
          <w:sz w:val="22"/>
          <w:szCs w:val="22"/>
          <w:lang w:val="sr-Cyrl-RS"/>
        </w:rPr>
      </w:pPr>
      <w:r w:rsidRPr="00F72009">
        <w:rPr>
          <w:rFonts w:cs="Arial"/>
          <w:sz w:val="22"/>
          <w:szCs w:val="22"/>
          <w:lang w:val="sr-Cyrl-RS"/>
        </w:rPr>
        <w:t>Поверљиво</w:t>
      </w:r>
    </w:p>
    <w:p w14:paraId="09FC23C9" w14:textId="77777777" w:rsidR="00D235D0" w:rsidRPr="00F72009" w:rsidRDefault="00D235D0" w:rsidP="00D235D0">
      <w:pPr>
        <w:tabs>
          <w:tab w:val="left" w:pos="360"/>
        </w:tabs>
        <w:suppressAutoHyphens/>
        <w:spacing w:after="0"/>
        <w:jc w:val="center"/>
        <w:rPr>
          <w:rFonts w:cs="Arial"/>
          <w:sz w:val="22"/>
          <w:szCs w:val="22"/>
          <w:lang w:val="sr-Cyrl-RS"/>
        </w:rPr>
      </w:pPr>
      <w:r w:rsidRPr="00F72009">
        <w:rPr>
          <w:rFonts w:cs="Arial"/>
          <w:sz w:val="22"/>
          <w:szCs w:val="22"/>
          <w:lang w:val="sr-Cyrl-RS"/>
        </w:rPr>
        <w:t>_______________</w:t>
      </w:r>
    </w:p>
    <w:p w14:paraId="28F58FA4" w14:textId="77777777" w:rsidR="00D235D0" w:rsidRPr="00F72009" w:rsidRDefault="00D235D0" w:rsidP="00D235D0">
      <w:pPr>
        <w:tabs>
          <w:tab w:val="left" w:pos="360"/>
        </w:tabs>
        <w:suppressAutoHyphens/>
        <w:spacing w:after="0"/>
        <w:jc w:val="center"/>
        <w:rPr>
          <w:rFonts w:cs="Arial"/>
          <w:sz w:val="22"/>
          <w:szCs w:val="22"/>
          <w:lang w:val="sr-Cyrl-RS"/>
        </w:rPr>
      </w:pPr>
      <w:r w:rsidRPr="00F72009">
        <w:rPr>
          <w:rFonts w:cs="Arial"/>
          <w:sz w:val="22"/>
          <w:szCs w:val="22"/>
          <w:lang w:val="sr-Cyrl-RS"/>
        </w:rPr>
        <w:t>__________________</w:t>
      </w:r>
    </w:p>
    <w:p w14:paraId="6F945434" w14:textId="77777777" w:rsidR="00D235D0" w:rsidRPr="00F72009" w:rsidRDefault="00D235D0" w:rsidP="00D235D0">
      <w:pPr>
        <w:tabs>
          <w:tab w:val="left" w:pos="360"/>
        </w:tabs>
        <w:suppressAutoHyphens/>
        <w:spacing w:after="0"/>
        <w:rPr>
          <w:rFonts w:cs="Arial"/>
          <w:color w:val="FF0000"/>
          <w:sz w:val="22"/>
          <w:szCs w:val="22"/>
          <w:lang w:val="sr-Cyrl-RS"/>
        </w:rPr>
      </w:pPr>
    </w:p>
    <w:p w14:paraId="286F2FA0"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4C82D3C8" w14:textId="77777777" w:rsidR="00D235D0" w:rsidRPr="00F72009" w:rsidRDefault="00D235D0" w:rsidP="00D235D0">
      <w:pPr>
        <w:tabs>
          <w:tab w:val="left" w:pos="360"/>
        </w:tabs>
        <w:suppressAutoHyphens/>
        <w:spacing w:after="0"/>
        <w:rPr>
          <w:rFonts w:cs="Arial"/>
          <w:sz w:val="22"/>
          <w:szCs w:val="22"/>
          <w:lang w:val="sr-Cyrl-RS"/>
        </w:rPr>
      </w:pPr>
    </w:p>
    <w:p w14:paraId="52038482" w14:textId="77777777" w:rsidR="00D235D0" w:rsidRPr="00F72009" w:rsidRDefault="00D235D0" w:rsidP="00D235D0">
      <w:pPr>
        <w:suppressAutoHyphens/>
        <w:spacing w:after="0"/>
        <w:jc w:val="center"/>
        <w:rPr>
          <w:rFonts w:cs="Arial"/>
          <w:b/>
          <w:sz w:val="22"/>
          <w:szCs w:val="22"/>
          <w:lang w:val="sr-Cyrl-RS"/>
        </w:rPr>
      </w:pPr>
      <w:r w:rsidRPr="00F72009">
        <w:rPr>
          <w:rFonts w:cs="Arial"/>
          <w:b/>
          <w:sz w:val="22"/>
          <w:szCs w:val="22"/>
          <w:lang w:val="sr-Cyrl-RS"/>
        </w:rPr>
        <w:t>Члан 9.</w:t>
      </w:r>
    </w:p>
    <w:p w14:paraId="6BFF5BCC" w14:textId="77777777" w:rsidR="00D235D0" w:rsidRPr="00F72009" w:rsidRDefault="00D235D0" w:rsidP="00D235D0">
      <w:pPr>
        <w:tabs>
          <w:tab w:val="left" w:pos="360"/>
        </w:tabs>
        <w:suppressAutoHyphens/>
        <w:spacing w:after="0"/>
        <w:ind w:right="69" w:firstLine="540"/>
        <w:rPr>
          <w:rFonts w:cs="Arial"/>
          <w:sz w:val="22"/>
          <w:szCs w:val="22"/>
          <w:lang w:val="sr-Cyrl-RS"/>
        </w:rPr>
      </w:pPr>
    </w:p>
    <w:p w14:paraId="3E718284"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23A8E0E4" w14:textId="77777777" w:rsidR="00D235D0" w:rsidRPr="00F72009" w:rsidRDefault="00D235D0" w:rsidP="00D235D0">
      <w:pPr>
        <w:tabs>
          <w:tab w:val="left" w:pos="360"/>
        </w:tabs>
        <w:suppressAutoHyphens/>
        <w:spacing w:after="0"/>
        <w:rPr>
          <w:rFonts w:cs="Arial"/>
          <w:sz w:val="22"/>
          <w:szCs w:val="22"/>
          <w:lang w:val="sr-Cyrl-RS"/>
        </w:rPr>
      </w:pPr>
    </w:p>
    <w:p w14:paraId="20C843A0"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 xml:space="preserve">Обавезе из овог </w:t>
      </w:r>
      <w:r w:rsidR="005A0405" w:rsidRPr="00F72009">
        <w:rPr>
          <w:rFonts w:cs="Arial"/>
          <w:sz w:val="22"/>
          <w:szCs w:val="22"/>
          <w:lang w:val="sr-Cyrl-RS"/>
        </w:rPr>
        <w:t>Уговора</w:t>
      </w:r>
      <w:r w:rsidRPr="00F72009">
        <w:rPr>
          <w:rFonts w:cs="Arial"/>
          <w:sz w:val="22"/>
          <w:szCs w:val="22"/>
          <w:lang w:val="sr-Cyrl-RS"/>
        </w:rPr>
        <w:t xml:space="preserve">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3DD71ED3" w14:textId="77777777" w:rsidR="00D235D0" w:rsidRPr="00F72009" w:rsidRDefault="00D235D0" w:rsidP="00D235D0">
      <w:pPr>
        <w:tabs>
          <w:tab w:val="left" w:pos="360"/>
        </w:tabs>
        <w:suppressAutoHyphens/>
        <w:spacing w:after="0"/>
        <w:rPr>
          <w:rFonts w:cs="Arial"/>
          <w:sz w:val="22"/>
          <w:szCs w:val="22"/>
          <w:lang w:val="sr-Cyrl-RS"/>
        </w:rPr>
      </w:pPr>
    </w:p>
    <w:p w14:paraId="00C66C5B"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10.</w:t>
      </w:r>
    </w:p>
    <w:p w14:paraId="5737A185" w14:textId="77777777" w:rsidR="00D235D0" w:rsidRPr="00F72009" w:rsidRDefault="00D235D0" w:rsidP="00D235D0">
      <w:pPr>
        <w:spacing w:after="0"/>
        <w:jc w:val="center"/>
        <w:rPr>
          <w:rFonts w:eastAsia="MS Mincho" w:cs="Arial"/>
          <w:sz w:val="22"/>
          <w:szCs w:val="22"/>
          <w:lang w:val="sr-Cyrl-RS" w:eastAsia="ja-JP"/>
        </w:rPr>
      </w:pPr>
    </w:p>
    <w:p w14:paraId="0C3C4995"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7FDF8509" w14:textId="77777777" w:rsidR="00D235D0" w:rsidRPr="00F72009" w:rsidRDefault="00D235D0" w:rsidP="00D235D0">
      <w:pPr>
        <w:suppressAutoHyphens/>
        <w:spacing w:after="0"/>
        <w:rPr>
          <w:rFonts w:cs="Arial"/>
          <w:noProof/>
          <w:sz w:val="22"/>
          <w:szCs w:val="22"/>
          <w:lang w:val="sr-Cyrl-RS"/>
        </w:rPr>
      </w:pPr>
    </w:p>
    <w:p w14:paraId="3CFF950B" w14:textId="77777777" w:rsidR="00D235D0" w:rsidRPr="00F72009" w:rsidRDefault="00D235D0" w:rsidP="00D235D0">
      <w:pPr>
        <w:suppressAutoHyphens/>
        <w:spacing w:after="0"/>
        <w:rPr>
          <w:rFonts w:cs="Arial"/>
          <w:noProof/>
          <w:sz w:val="22"/>
          <w:szCs w:val="22"/>
          <w:lang w:val="sr-Cyrl-RS"/>
        </w:rPr>
      </w:pPr>
      <w:r w:rsidRPr="00F72009">
        <w:rPr>
          <w:rFonts w:cs="Arial"/>
          <w:noProof/>
          <w:sz w:val="22"/>
          <w:szCs w:val="22"/>
          <w:lang w:val="sr-Cyrl-RS"/>
        </w:rPr>
        <w:t xml:space="preserve">Најкасније у року од тридесет (30) дана од дана пријема таквог захтева, Прималац је у обавези да врати све примљене </w:t>
      </w:r>
      <w:r w:rsidRPr="00F72009">
        <w:rPr>
          <w:rFonts w:cs="Arial"/>
          <w:sz w:val="22"/>
          <w:szCs w:val="22"/>
          <w:lang w:val="sr-Cyrl-RS"/>
        </w:rPr>
        <w:t>Носаче информација који садрже пословну тајну Даваоца</w:t>
      </w:r>
      <w:r w:rsidRPr="00F72009">
        <w:rPr>
          <w:rFonts w:cs="Arial"/>
          <w:noProof/>
          <w:sz w:val="22"/>
          <w:szCs w:val="22"/>
          <w:lang w:val="sr-Cyrl-RS"/>
        </w:rPr>
        <w:t xml:space="preserve">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34059AB1" w14:textId="77777777" w:rsidR="00D235D0" w:rsidRPr="00F72009" w:rsidRDefault="00D235D0" w:rsidP="00D235D0">
      <w:pPr>
        <w:tabs>
          <w:tab w:val="left" w:pos="360"/>
        </w:tabs>
        <w:suppressAutoHyphens/>
        <w:spacing w:after="0"/>
        <w:rPr>
          <w:rFonts w:cs="Arial"/>
          <w:sz w:val="22"/>
          <w:szCs w:val="22"/>
          <w:lang w:val="sr-Cyrl-RS"/>
        </w:rPr>
      </w:pPr>
    </w:p>
    <w:p w14:paraId="560C4E05"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11.</w:t>
      </w:r>
    </w:p>
    <w:p w14:paraId="3119E7DD" w14:textId="77777777" w:rsidR="00D235D0" w:rsidRPr="00F72009" w:rsidRDefault="00D235D0" w:rsidP="00D235D0">
      <w:pPr>
        <w:spacing w:after="0"/>
        <w:jc w:val="center"/>
        <w:rPr>
          <w:rFonts w:eastAsia="MS Mincho" w:cs="Arial"/>
          <w:sz w:val="22"/>
          <w:szCs w:val="22"/>
          <w:lang w:val="sr-Cyrl-RS" w:eastAsia="ja-JP"/>
        </w:rPr>
      </w:pPr>
    </w:p>
    <w:p w14:paraId="49E0DF27"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52DDBB26" w14:textId="77777777" w:rsidR="00D235D0" w:rsidRPr="00F72009" w:rsidRDefault="00D235D0" w:rsidP="00D235D0">
      <w:pPr>
        <w:suppressAutoHyphens/>
        <w:spacing w:after="0"/>
        <w:jc w:val="left"/>
        <w:rPr>
          <w:rFonts w:cs="Arial"/>
          <w:sz w:val="22"/>
          <w:szCs w:val="22"/>
          <w:lang w:val="sr-Cyrl-RS"/>
        </w:rPr>
      </w:pPr>
    </w:p>
    <w:p w14:paraId="1F6194CC"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12.</w:t>
      </w:r>
    </w:p>
    <w:p w14:paraId="7D96107A" w14:textId="77777777" w:rsidR="00D235D0" w:rsidRPr="00F72009" w:rsidRDefault="00D235D0" w:rsidP="00D235D0">
      <w:pPr>
        <w:tabs>
          <w:tab w:val="left" w:pos="360"/>
        </w:tabs>
        <w:suppressAutoHyphens/>
        <w:spacing w:after="0"/>
        <w:rPr>
          <w:rFonts w:cs="Arial"/>
          <w:b/>
          <w:bCs/>
          <w:sz w:val="22"/>
          <w:szCs w:val="22"/>
          <w:lang w:val="sr-Cyrl-RS"/>
        </w:rPr>
      </w:pPr>
    </w:p>
    <w:p w14:paraId="01030545"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6BEDDFBC" w14:textId="77777777" w:rsidR="00D235D0" w:rsidRPr="00F72009" w:rsidRDefault="00D235D0" w:rsidP="00D235D0">
      <w:pPr>
        <w:suppressAutoHyphens/>
        <w:spacing w:after="0"/>
        <w:rPr>
          <w:rFonts w:cs="Arial"/>
          <w:sz w:val="22"/>
          <w:szCs w:val="22"/>
          <w:lang w:val="sr-Cyrl-RS"/>
        </w:rPr>
      </w:pPr>
    </w:p>
    <w:p w14:paraId="1FAD2DEE"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51C7C16D" w14:textId="77777777" w:rsidR="00D235D0" w:rsidRPr="00F72009" w:rsidRDefault="00D235D0" w:rsidP="00D235D0">
      <w:pPr>
        <w:suppressAutoHyphens/>
        <w:spacing w:after="0"/>
        <w:jc w:val="left"/>
        <w:rPr>
          <w:rFonts w:cs="Arial"/>
          <w:sz w:val="22"/>
          <w:szCs w:val="22"/>
          <w:lang w:val="sr-Cyrl-RS"/>
        </w:rPr>
      </w:pPr>
    </w:p>
    <w:p w14:paraId="775454C0" w14:textId="100848F1"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13.</w:t>
      </w:r>
      <w:r w:rsidR="00706C00">
        <w:rPr>
          <w:rFonts w:eastAsia="MS Mincho" w:cs="Arial"/>
          <w:b/>
          <w:sz w:val="22"/>
          <w:szCs w:val="22"/>
          <w:lang w:val="sr-Cyrl-RS" w:eastAsia="ja-JP"/>
        </w:rPr>
        <w:t>`</w:t>
      </w:r>
    </w:p>
    <w:p w14:paraId="79444800" w14:textId="77777777" w:rsidR="00D235D0" w:rsidRPr="00F72009" w:rsidRDefault="00D235D0" w:rsidP="00D235D0">
      <w:pPr>
        <w:suppressAutoHyphens/>
        <w:spacing w:after="0"/>
        <w:jc w:val="left"/>
        <w:rPr>
          <w:rFonts w:cs="Arial"/>
          <w:sz w:val="22"/>
          <w:szCs w:val="22"/>
          <w:lang w:val="sr-Cyrl-RS"/>
        </w:rPr>
      </w:pPr>
    </w:p>
    <w:p w14:paraId="4B8B2AC0"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 xml:space="preserve">Стране ће настојати да све евентуалне спорове настале из, у вези са, или услед </w:t>
      </w:r>
      <w:r w:rsidR="005A0405" w:rsidRPr="00F72009">
        <w:rPr>
          <w:rFonts w:cs="Arial"/>
          <w:sz w:val="22"/>
          <w:szCs w:val="22"/>
          <w:lang w:val="sr-Cyrl-RS"/>
        </w:rPr>
        <w:t>кршења</w:t>
      </w:r>
      <w:r w:rsidRPr="00F72009">
        <w:rPr>
          <w:rFonts w:cs="Arial"/>
          <w:sz w:val="22"/>
          <w:szCs w:val="22"/>
          <w:lang w:val="sr-Cyrl-RS"/>
        </w:rPr>
        <w:t xml:space="preserve"> одредби овог Уговора, регулишу споразумно. Уколико се споразум не постигне, уговара се стварна надлежност суда у Београду. </w:t>
      </w:r>
    </w:p>
    <w:p w14:paraId="34F3E03E" w14:textId="77777777" w:rsidR="00D235D0" w:rsidRPr="00F72009" w:rsidRDefault="00D235D0" w:rsidP="00D235D0">
      <w:pPr>
        <w:suppressAutoHyphens/>
        <w:spacing w:after="0"/>
        <w:jc w:val="left"/>
        <w:rPr>
          <w:rFonts w:cs="Arial"/>
          <w:sz w:val="22"/>
          <w:szCs w:val="22"/>
          <w:lang w:val="sr-Cyrl-RS"/>
        </w:rPr>
      </w:pPr>
    </w:p>
    <w:p w14:paraId="0AEE71DC"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14.</w:t>
      </w:r>
    </w:p>
    <w:p w14:paraId="7892B566" w14:textId="77777777" w:rsidR="00D235D0" w:rsidRPr="00F72009" w:rsidRDefault="00D235D0" w:rsidP="00D235D0">
      <w:pPr>
        <w:suppressAutoHyphens/>
        <w:spacing w:after="0"/>
        <w:rPr>
          <w:rFonts w:cs="Arial"/>
          <w:sz w:val="22"/>
          <w:szCs w:val="22"/>
          <w:lang w:val="sr-Cyrl-RS"/>
        </w:rPr>
      </w:pPr>
    </w:p>
    <w:p w14:paraId="2F45F7E7"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14:paraId="2A44177C" w14:textId="77777777" w:rsidR="00D235D0" w:rsidRPr="00F72009" w:rsidRDefault="00D235D0" w:rsidP="00D235D0">
      <w:pPr>
        <w:suppressAutoHyphens/>
        <w:spacing w:after="0"/>
        <w:jc w:val="left"/>
        <w:rPr>
          <w:rFonts w:cs="Arial"/>
          <w:sz w:val="22"/>
          <w:szCs w:val="22"/>
          <w:lang w:val="sr-Cyrl-RS"/>
        </w:rPr>
      </w:pPr>
    </w:p>
    <w:p w14:paraId="1145BD3A"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15.</w:t>
      </w:r>
    </w:p>
    <w:p w14:paraId="3B7910FE" w14:textId="77777777" w:rsidR="00D235D0" w:rsidRPr="00F72009" w:rsidRDefault="00D235D0" w:rsidP="00D235D0">
      <w:pPr>
        <w:spacing w:after="0"/>
        <w:jc w:val="center"/>
        <w:rPr>
          <w:rFonts w:eastAsia="MS Mincho" w:cs="Arial"/>
          <w:b/>
          <w:sz w:val="22"/>
          <w:szCs w:val="22"/>
          <w:lang w:val="sr-Cyrl-RS" w:eastAsia="ja-JP"/>
        </w:rPr>
      </w:pPr>
    </w:p>
    <w:p w14:paraId="2E8DBF95" w14:textId="77777777" w:rsidR="00D235D0" w:rsidRPr="00F72009" w:rsidRDefault="00D235D0" w:rsidP="00D235D0">
      <w:pPr>
        <w:spacing w:after="0"/>
        <w:rPr>
          <w:rFonts w:eastAsia="MS Mincho" w:cs="Arial"/>
          <w:b/>
          <w:sz w:val="22"/>
          <w:szCs w:val="22"/>
          <w:lang w:val="sr-Cyrl-RS" w:eastAsia="ja-JP"/>
        </w:rPr>
      </w:pPr>
      <w:r w:rsidRPr="00F72009">
        <w:rPr>
          <w:rFonts w:eastAsia="MS Mincho" w:cs="Arial"/>
          <w:sz w:val="22"/>
          <w:szCs w:val="22"/>
          <w:lang w:val="sr-Cyrl-RS" w:eastAsia="ja-JP"/>
        </w:rPr>
        <w:t xml:space="preserve">На све што није регулисано одредбама овог Уговора, примениће се одредбе </w:t>
      </w:r>
      <w:proofErr w:type="spellStart"/>
      <w:r w:rsidRPr="00F72009">
        <w:rPr>
          <w:rFonts w:eastAsia="MS Mincho" w:cs="Arial"/>
          <w:sz w:val="22"/>
          <w:szCs w:val="22"/>
          <w:lang w:val="sr-Cyrl-RS" w:eastAsia="ja-JP"/>
        </w:rPr>
        <w:t>позитивноправних</w:t>
      </w:r>
      <w:proofErr w:type="spellEnd"/>
      <w:r w:rsidRPr="00F72009">
        <w:rPr>
          <w:rFonts w:eastAsia="MS Mincho" w:cs="Arial"/>
          <w:sz w:val="22"/>
          <w:szCs w:val="22"/>
          <w:lang w:val="sr-Cyrl-RS" w:eastAsia="ja-JP"/>
        </w:rPr>
        <w:t xml:space="preserve"> прописа Републике Србије  применљивих, с обзиром на предмет Уговора.</w:t>
      </w:r>
      <w:r w:rsidRPr="00F72009">
        <w:rPr>
          <w:rFonts w:eastAsia="MS Mincho" w:cs="Arial"/>
          <w:b/>
          <w:sz w:val="22"/>
          <w:szCs w:val="22"/>
          <w:lang w:val="sr-Cyrl-RS" w:eastAsia="ja-JP"/>
        </w:rPr>
        <w:t xml:space="preserve"> </w:t>
      </w:r>
    </w:p>
    <w:p w14:paraId="0EFB92C5" w14:textId="77777777" w:rsidR="00D235D0" w:rsidRPr="00F72009" w:rsidRDefault="00D235D0" w:rsidP="00D235D0">
      <w:pPr>
        <w:spacing w:after="0"/>
        <w:jc w:val="center"/>
        <w:rPr>
          <w:rFonts w:eastAsia="MS Mincho" w:cs="Arial"/>
          <w:b/>
          <w:sz w:val="22"/>
          <w:szCs w:val="22"/>
          <w:lang w:val="sr-Cyrl-RS" w:eastAsia="ja-JP"/>
        </w:rPr>
      </w:pPr>
    </w:p>
    <w:p w14:paraId="643A48A9"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16.</w:t>
      </w:r>
    </w:p>
    <w:p w14:paraId="2B0264F8" w14:textId="77777777" w:rsidR="00D235D0" w:rsidRPr="00F72009" w:rsidRDefault="00D235D0" w:rsidP="00D235D0">
      <w:pPr>
        <w:spacing w:after="0"/>
        <w:rPr>
          <w:rFonts w:eastAsia="MS Mincho" w:cs="Arial"/>
          <w:sz w:val="22"/>
          <w:szCs w:val="22"/>
          <w:lang w:val="sr-Cyrl-RS" w:eastAsia="ja-JP"/>
        </w:rPr>
      </w:pPr>
    </w:p>
    <w:p w14:paraId="15E85550" w14:textId="77777777" w:rsidR="00D235D0" w:rsidRPr="00F72009" w:rsidRDefault="00D235D0" w:rsidP="00D235D0">
      <w:pPr>
        <w:suppressAutoHyphens/>
        <w:spacing w:after="0"/>
        <w:rPr>
          <w:rFonts w:cs="Arial"/>
          <w:noProof/>
          <w:sz w:val="22"/>
          <w:szCs w:val="22"/>
          <w:lang w:val="sr-Cyrl-RS"/>
        </w:rPr>
      </w:pPr>
      <w:r w:rsidRPr="00F72009">
        <w:rPr>
          <w:rFonts w:cs="Arial"/>
          <w:sz w:val="22"/>
          <w:szCs w:val="22"/>
          <w:lang w:val="sr-Cyrl-RS"/>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14:paraId="0D1DA207" w14:textId="77777777" w:rsidR="00D235D0" w:rsidRPr="00F72009" w:rsidRDefault="00D235D0" w:rsidP="00D235D0">
      <w:pPr>
        <w:suppressAutoHyphens/>
        <w:spacing w:after="0"/>
        <w:rPr>
          <w:rFonts w:cs="Arial"/>
          <w:sz w:val="22"/>
          <w:szCs w:val="22"/>
          <w:lang w:val="sr-Cyrl-RS"/>
        </w:rPr>
      </w:pPr>
    </w:p>
    <w:p w14:paraId="44DD905A"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Обавезе према очувању поверљивости пословне тајне и поверљивих информација које су претходно дефинисане важе трајно.</w:t>
      </w:r>
    </w:p>
    <w:p w14:paraId="02F7B42D" w14:textId="77777777" w:rsidR="00D235D0" w:rsidRPr="00F72009" w:rsidRDefault="00D235D0" w:rsidP="00D235D0">
      <w:pPr>
        <w:suppressAutoHyphens/>
        <w:spacing w:after="0"/>
        <w:rPr>
          <w:rFonts w:cs="Arial"/>
          <w:sz w:val="22"/>
          <w:szCs w:val="22"/>
          <w:lang w:val="sr-Cyrl-RS"/>
        </w:rPr>
      </w:pPr>
    </w:p>
    <w:p w14:paraId="73C7CFE7" w14:textId="77777777" w:rsidR="00D235D0" w:rsidRPr="00F72009" w:rsidRDefault="00D235D0" w:rsidP="00D235D0">
      <w:pPr>
        <w:spacing w:after="0"/>
        <w:jc w:val="center"/>
        <w:rPr>
          <w:rFonts w:eastAsia="MS Mincho" w:cs="Arial"/>
          <w:b/>
          <w:sz w:val="22"/>
          <w:szCs w:val="22"/>
          <w:lang w:val="sr-Cyrl-RS" w:eastAsia="ja-JP"/>
        </w:rPr>
      </w:pPr>
      <w:r w:rsidRPr="00F72009">
        <w:rPr>
          <w:rFonts w:eastAsia="MS Mincho" w:cs="Arial"/>
          <w:b/>
          <w:sz w:val="22"/>
          <w:szCs w:val="22"/>
          <w:lang w:val="sr-Cyrl-RS" w:eastAsia="ja-JP"/>
        </w:rPr>
        <w:t>Члан 17.</w:t>
      </w:r>
    </w:p>
    <w:p w14:paraId="537FBB8B" w14:textId="77777777" w:rsidR="00D235D0" w:rsidRPr="00F72009" w:rsidRDefault="00D235D0" w:rsidP="00D235D0">
      <w:pPr>
        <w:suppressAutoHyphens/>
        <w:spacing w:after="0"/>
        <w:rPr>
          <w:rFonts w:cs="Arial"/>
          <w:sz w:val="22"/>
          <w:szCs w:val="22"/>
          <w:lang w:val="sr-Cyrl-RS"/>
        </w:rPr>
      </w:pPr>
    </w:p>
    <w:p w14:paraId="664AA02E" w14:textId="77777777" w:rsidR="00D235D0" w:rsidRPr="00F72009" w:rsidRDefault="00D235D0" w:rsidP="00D235D0">
      <w:pPr>
        <w:tabs>
          <w:tab w:val="left" w:pos="360"/>
        </w:tabs>
        <w:suppressAutoHyphens/>
        <w:spacing w:after="0"/>
        <w:rPr>
          <w:rFonts w:cs="Arial"/>
          <w:sz w:val="22"/>
          <w:szCs w:val="22"/>
          <w:lang w:val="sr-Cyrl-RS"/>
        </w:rPr>
      </w:pPr>
      <w:r w:rsidRPr="00F72009">
        <w:rPr>
          <w:rFonts w:cs="Arial"/>
          <w:sz w:val="22"/>
          <w:szCs w:val="22"/>
          <w:lang w:val="sr-Cyrl-RS"/>
        </w:rPr>
        <w:t>Овај Уговор је потписан у четири (4) истоветна примерка на српском језику од којих, по два (2) примерка  задржава свака Страна.</w:t>
      </w:r>
    </w:p>
    <w:p w14:paraId="57EFF900" w14:textId="77777777" w:rsidR="00D235D0" w:rsidRPr="00F72009" w:rsidRDefault="00D235D0" w:rsidP="00D235D0">
      <w:pPr>
        <w:tabs>
          <w:tab w:val="left" w:pos="360"/>
        </w:tabs>
        <w:suppressAutoHyphens/>
        <w:spacing w:after="0"/>
        <w:rPr>
          <w:rFonts w:cs="Arial"/>
          <w:sz w:val="22"/>
          <w:szCs w:val="22"/>
          <w:lang w:val="sr-Cyrl-RS"/>
        </w:rPr>
      </w:pPr>
    </w:p>
    <w:p w14:paraId="2C304B3E" w14:textId="77777777" w:rsidR="00D235D0" w:rsidRPr="00F72009" w:rsidRDefault="00D235D0" w:rsidP="00D235D0">
      <w:pPr>
        <w:suppressAutoHyphens/>
        <w:spacing w:after="0"/>
        <w:rPr>
          <w:rFonts w:cs="Arial"/>
          <w:sz w:val="22"/>
          <w:szCs w:val="22"/>
          <w:lang w:val="sr-Cyrl-RS"/>
        </w:rPr>
      </w:pPr>
      <w:r w:rsidRPr="00F72009">
        <w:rPr>
          <w:rFonts w:cs="Arial"/>
          <w:sz w:val="22"/>
          <w:szCs w:val="22"/>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53C365FC" w14:textId="77777777" w:rsidR="00D235D0" w:rsidRPr="00F72009" w:rsidRDefault="00D235D0" w:rsidP="00D235D0">
      <w:pPr>
        <w:suppressAutoHyphens/>
        <w:spacing w:after="0"/>
        <w:rPr>
          <w:rFonts w:cs="Arial"/>
          <w:sz w:val="22"/>
          <w:szCs w:val="22"/>
          <w:lang w:val="sr-Cyrl-RS"/>
        </w:rPr>
      </w:pPr>
    </w:p>
    <w:p w14:paraId="0A2C53EF" w14:textId="77777777" w:rsidR="00D235D0" w:rsidRPr="00F72009" w:rsidRDefault="00D235D0" w:rsidP="00D235D0">
      <w:pPr>
        <w:suppressAutoHyphens/>
        <w:spacing w:after="0"/>
        <w:rPr>
          <w:rFonts w:cs="Arial"/>
          <w:sz w:val="22"/>
          <w:szCs w:val="22"/>
          <w:lang w:val="sr-Cyrl-RS"/>
        </w:rPr>
      </w:pPr>
    </w:p>
    <w:p w14:paraId="619CB411" w14:textId="77777777" w:rsidR="00D235D0" w:rsidRPr="00F72009" w:rsidRDefault="00D235D0" w:rsidP="00D235D0">
      <w:pPr>
        <w:tabs>
          <w:tab w:val="left" w:pos="360"/>
        </w:tabs>
        <w:suppressAutoHyphens/>
        <w:spacing w:after="0"/>
        <w:rPr>
          <w:rFonts w:cs="Arial"/>
          <w:sz w:val="22"/>
          <w:szCs w:val="22"/>
          <w:lang w:val="sr-Cyrl-RS"/>
        </w:rPr>
      </w:pPr>
    </w:p>
    <w:p w14:paraId="53B4CB83" w14:textId="77777777" w:rsidR="00D235D0" w:rsidRPr="00F72009" w:rsidRDefault="00D235D0" w:rsidP="00D235D0">
      <w:pPr>
        <w:tabs>
          <w:tab w:val="left" w:pos="1260"/>
          <w:tab w:val="left" w:pos="6480"/>
        </w:tabs>
        <w:suppressAutoHyphens/>
        <w:spacing w:after="0"/>
        <w:jc w:val="center"/>
        <w:rPr>
          <w:rFonts w:cs="Arial"/>
          <w:b/>
          <w:sz w:val="22"/>
          <w:szCs w:val="22"/>
          <w:lang w:val="sr-Cyrl-RS"/>
        </w:rPr>
      </w:pPr>
      <w:r w:rsidRPr="00F72009">
        <w:rPr>
          <w:rFonts w:cs="Arial"/>
          <w:b/>
          <w:sz w:val="22"/>
          <w:szCs w:val="22"/>
          <w:lang w:val="sr-Cyrl-RS"/>
        </w:rPr>
        <w:t>ЗА НАРУЧИОЦА</w:t>
      </w:r>
      <w:r w:rsidRPr="00F72009">
        <w:rPr>
          <w:rFonts w:cs="Arial"/>
          <w:b/>
          <w:sz w:val="22"/>
          <w:szCs w:val="22"/>
          <w:lang w:val="sr-Cyrl-RS"/>
        </w:rPr>
        <w:tab/>
        <w:t>ЗА ИЗВРШИОЦА</w:t>
      </w:r>
    </w:p>
    <w:p w14:paraId="59F04A8A" w14:textId="77777777" w:rsidR="00D235D0" w:rsidRPr="00F72009" w:rsidRDefault="00D235D0" w:rsidP="00D235D0">
      <w:pPr>
        <w:tabs>
          <w:tab w:val="left" w:pos="1260"/>
          <w:tab w:val="left" w:pos="6480"/>
        </w:tabs>
        <w:suppressAutoHyphens/>
        <w:spacing w:after="0"/>
        <w:rPr>
          <w:rFonts w:cs="Arial"/>
          <w:b/>
          <w:sz w:val="22"/>
          <w:szCs w:val="22"/>
          <w:lang w:val="sr-Cyrl-RS"/>
        </w:rPr>
      </w:pPr>
    </w:p>
    <w:p w14:paraId="726863D3" w14:textId="77777777" w:rsidR="00D235D0" w:rsidRPr="00F72009" w:rsidRDefault="00D235D0" w:rsidP="00D235D0">
      <w:pPr>
        <w:suppressAutoHyphens/>
        <w:spacing w:after="0"/>
        <w:jc w:val="center"/>
        <w:rPr>
          <w:rFonts w:cs="Arial"/>
          <w:sz w:val="22"/>
          <w:szCs w:val="22"/>
          <w:lang w:val="sr-Cyrl-RS"/>
        </w:rPr>
      </w:pPr>
      <w:proofErr w:type="spellStart"/>
      <w:r w:rsidRPr="00F72009">
        <w:rPr>
          <w:rFonts w:cs="Arial"/>
          <w:sz w:val="22"/>
          <w:szCs w:val="22"/>
          <w:lang w:val="sr-Cyrl-RS"/>
        </w:rPr>
        <w:t>М.П</w:t>
      </w:r>
      <w:proofErr w:type="spellEnd"/>
      <w:r w:rsidRPr="00F72009">
        <w:rPr>
          <w:rFonts w:cs="Arial"/>
          <w:sz w:val="22"/>
          <w:szCs w:val="22"/>
          <w:lang w:val="sr-Cyrl-RS"/>
        </w:rPr>
        <w:t>.</w:t>
      </w:r>
    </w:p>
    <w:p w14:paraId="29CA91BC" w14:textId="77777777" w:rsidR="00D235D0" w:rsidRPr="00F72009" w:rsidRDefault="00D235D0" w:rsidP="00D235D0">
      <w:pPr>
        <w:suppressAutoHyphens/>
        <w:spacing w:after="0"/>
        <w:jc w:val="left"/>
        <w:rPr>
          <w:rFonts w:cs="Arial"/>
          <w:sz w:val="22"/>
          <w:szCs w:val="22"/>
          <w:lang w:val="sr-Cyrl-RS"/>
        </w:rPr>
      </w:pPr>
    </w:p>
    <w:p w14:paraId="5B45AB58" w14:textId="77777777" w:rsidR="00D235D0" w:rsidRPr="00F72009" w:rsidRDefault="00D235D0" w:rsidP="00D73A31">
      <w:pPr>
        <w:ind w:left="2832" w:firstLine="708"/>
        <w:rPr>
          <w:rFonts w:cs="Arial"/>
          <w:szCs w:val="24"/>
          <w:lang w:val="sr-Cyrl-RS"/>
        </w:rPr>
      </w:pPr>
    </w:p>
    <w:sectPr w:rsidR="00D235D0" w:rsidRPr="00F72009" w:rsidSect="00967B03">
      <w:headerReference w:type="default" r:id="rId18"/>
      <w:footerReference w:type="default" r:id="rId1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02156" w14:textId="77777777" w:rsidR="00775AAE" w:rsidRDefault="00775AAE" w:rsidP="001B5915">
      <w:r>
        <w:separator/>
      </w:r>
    </w:p>
  </w:endnote>
  <w:endnote w:type="continuationSeparator" w:id="0">
    <w:p w14:paraId="59B7AB71" w14:textId="77777777" w:rsidR="00775AAE" w:rsidRDefault="00775AAE" w:rsidP="001B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charset w:val="EE"/>
    <w:family w:val="auto"/>
    <w:pitch w:val="variable"/>
  </w:font>
  <w:font w:name="Siemens San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EE"/>
    <w:family w:val="swiss"/>
    <w:pitch w:val="variable"/>
    <w:sig w:usb0="E7002EFF" w:usb1="D200FDFF" w:usb2="0A046029" w:usb3="00000000" w:csb0="8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uturaLightT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4BA88" w14:textId="77777777" w:rsidR="00D00FA6" w:rsidRPr="00F82625" w:rsidRDefault="00D00FA6" w:rsidP="00F82625">
    <w:pPr>
      <w:pStyle w:val="Footer"/>
      <w:tabs>
        <w:tab w:val="clear" w:pos="9406"/>
        <w:tab w:val="right" w:pos="9072"/>
      </w:tabs>
      <w:spacing w:after="0"/>
      <w:rPr>
        <w:rFonts w:cs="Arial"/>
        <w:szCs w:val="24"/>
      </w:rPr>
    </w:pPr>
    <w:r>
      <w:rPr>
        <w:noProof/>
        <w:szCs w:val="24"/>
        <w:lang w:val="en-US" w:eastAsia="en-US"/>
      </w:rPr>
      <mc:AlternateContent>
        <mc:Choice Requires="wps">
          <w:drawing>
            <wp:anchor distT="4294967291" distB="4294967291" distL="114300" distR="114300" simplePos="0" relativeHeight="251660288" behindDoc="0" locked="0" layoutInCell="1" allowOverlap="1" wp14:anchorId="3113AB1A" wp14:editId="5A97D84A">
              <wp:simplePos x="0" y="0"/>
              <wp:positionH relativeFrom="column">
                <wp:posOffset>0</wp:posOffset>
              </wp:positionH>
              <wp:positionV relativeFrom="paragraph">
                <wp:posOffset>-21591</wp:posOffset>
              </wp:positionV>
              <wp:extent cx="5769610" cy="0"/>
              <wp:effectExtent l="0" t="0" r="21590" b="1905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8B8F85" id="Line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pt" to="454.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6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"/>
          </w:pict>
        </mc:Fallback>
      </mc:AlternateContent>
    </w:r>
    <w:r w:rsidRPr="00F82625">
      <w:rPr>
        <w:rFonts w:cs="Arial"/>
        <w:szCs w:val="24"/>
      </w:rPr>
      <w:t xml:space="preserve">Конкурсна документација </w:t>
    </w:r>
    <w:r w:rsidRPr="00F82625">
      <w:rPr>
        <w:rFonts w:cs="Arial"/>
        <w:noProof/>
        <w:szCs w:val="24"/>
        <w:lang w:val="en-US"/>
      </w:rPr>
      <w:t>SAP</w:t>
    </w:r>
    <w:r w:rsidRPr="00F82625">
      <w:rPr>
        <w:rFonts w:cs="Arial"/>
        <w:noProof/>
        <w:szCs w:val="24"/>
      </w:rPr>
      <w:t xml:space="preserve"> подршка - </w:t>
    </w:r>
    <w:r w:rsidRPr="00F82625">
      <w:rPr>
        <w:rFonts w:cs="Arial"/>
        <w:szCs w:val="24"/>
      </w:rPr>
      <w:t>ЈН 60/14/ДИКТ</w:t>
    </w:r>
    <w:r w:rsidRPr="00F82625">
      <w:rPr>
        <w:rFonts w:cs="Arial"/>
        <w:szCs w:val="24"/>
      </w:rPr>
      <w:tab/>
      <w:t xml:space="preserve">Страна </w:t>
    </w:r>
    <w:r w:rsidRPr="00F82625">
      <w:rPr>
        <w:rFonts w:cs="Arial"/>
        <w:bCs/>
        <w:szCs w:val="24"/>
      </w:rPr>
      <w:fldChar w:fldCharType="begin"/>
    </w:r>
    <w:r w:rsidRPr="00F82625">
      <w:rPr>
        <w:rFonts w:cs="Arial"/>
        <w:bCs/>
        <w:szCs w:val="24"/>
      </w:rPr>
      <w:instrText xml:space="preserve"> PAGE </w:instrText>
    </w:r>
    <w:r w:rsidRPr="00F82625">
      <w:rPr>
        <w:rFonts w:cs="Arial"/>
        <w:bCs/>
        <w:szCs w:val="24"/>
      </w:rPr>
      <w:fldChar w:fldCharType="separate"/>
    </w:r>
    <w:r w:rsidR="007D2CDD">
      <w:rPr>
        <w:rFonts w:cs="Arial"/>
        <w:bCs/>
        <w:noProof/>
        <w:szCs w:val="24"/>
      </w:rPr>
      <w:t>5</w:t>
    </w:r>
    <w:r w:rsidRPr="00F82625">
      <w:rPr>
        <w:rFonts w:cs="Arial"/>
        <w:bCs/>
        <w:szCs w:val="24"/>
      </w:rPr>
      <w:fldChar w:fldCharType="end"/>
    </w:r>
    <w:r w:rsidRPr="00F82625">
      <w:rPr>
        <w:rFonts w:cs="Arial"/>
        <w:bCs/>
        <w:szCs w:val="24"/>
      </w:rPr>
      <w:t xml:space="preserve"> од</w:t>
    </w:r>
    <w:r w:rsidRPr="00F82625">
      <w:rPr>
        <w:rFonts w:cs="Arial"/>
        <w:szCs w:val="24"/>
      </w:rPr>
      <w:t xml:space="preserve"> </w:t>
    </w:r>
    <w:r w:rsidRPr="00F82625">
      <w:rPr>
        <w:rFonts w:cs="Arial"/>
        <w:bCs/>
        <w:szCs w:val="24"/>
      </w:rPr>
      <w:fldChar w:fldCharType="begin"/>
    </w:r>
    <w:r w:rsidRPr="00F82625">
      <w:rPr>
        <w:rFonts w:cs="Arial"/>
        <w:bCs/>
        <w:szCs w:val="24"/>
      </w:rPr>
      <w:instrText xml:space="preserve"> NUMPAGES  </w:instrText>
    </w:r>
    <w:r w:rsidRPr="00F82625">
      <w:rPr>
        <w:rFonts w:cs="Arial"/>
        <w:bCs/>
        <w:szCs w:val="24"/>
      </w:rPr>
      <w:fldChar w:fldCharType="separate"/>
    </w:r>
    <w:r w:rsidR="007D2CDD">
      <w:rPr>
        <w:rFonts w:cs="Arial"/>
        <w:bCs/>
        <w:noProof/>
        <w:szCs w:val="24"/>
      </w:rPr>
      <w:t>58</w:t>
    </w:r>
    <w:r w:rsidRPr="00F82625">
      <w:rPr>
        <w:rFonts w:cs="Arial"/>
        <w:bCs/>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03EA" w14:textId="77777777" w:rsidR="00D00FA6" w:rsidRPr="00173910" w:rsidRDefault="00D00FA6">
    <w:pPr>
      <w:pStyle w:val="Footer"/>
      <w:rPr>
        <w:rFonts w:cs="Arial"/>
        <w:szCs w:val="24"/>
      </w:rPr>
    </w:pPr>
    <w:r>
      <w:rPr>
        <w:noProof/>
        <w:szCs w:val="24"/>
        <w:lang w:val="en-US" w:eastAsia="en-US"/>
      </w:rPr>
      <mc:AlternateContent>
        <mc:Choice Requires="wps">
          <w:drawing>
            <wp:anchor distT="4294967291" distB="4294967291" distL="114300" distR="114300" simplePos="0" relativeHeight="251662336" behindDoc="0" locked="0" layoutInCell="1" allowOverlap="1" wp14:anchorId="5B1F8ACE" wp14:editId="641CD9C6">
              <wp:simplePos x="0" y="0"/>
              <wp:positionH relativeFrom="column">
                <wp:posOffset>0</wp:posOffset>
              </wp:positionH>
              <wp:positionV relativeFrom="paragraph">
                <wp:posOffset>-31116</wp:posOffset>
              </wp:positionV>
              <wp:extent cx="5769610" cy="0"/>
              <wp:effectExtent l="0" t="0" r="21590" b="190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3FF328" id="Line 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45pt" to="45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G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5moTW9cQVEVGpnQ3H0rF7MVtPvDildtUQdeKT4ejGQloWM5E1K2DgDF+z7z5pBDDl6Hft0&#10;bmwXIKED6BzluNzl4GePKBxOn2aLWQa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"/>
          </w:pict>
        </mc:Fallback>
      </mc:AlternateContent>
    </w:r>
    <w:r w:rsidRPr="00F23EDC">
      <w:rPr>
        <w:rFonts w:cs="Arial"/>
        <w:szCs w:val="24"/>
      </w:rPr>
      <w:t xml:space="preserve">Конкурсна документација </w:t>
    </w:r>
    <w:r w:rsidRPr="00F23EDC">
      <w:rPr>
        <w:rFonts w:cs="Arial"/>
        <w:noProof/>
        <w:szCs w:val="24"/>
      </w:rPr>
      <w:t xml:space="preserve">SAP </w:t>
    </w:r>
    <w:r>
      <w:rPr>
        <w:rFonts w:cs="Arial"/>
        <w:noProof/>
        <w:szCs w:val="24"/>
      </w:rPr>
      <w:t>подршка</w:t>
    </w:r>
    <w:r w:rsidRPr="00F23EDC">
      <w:rPr>
        <w:rFonts w:cs="Arial"/>
        <w:noProof/>
        <w:szCs w:val="24"/>
      </w:rPr>
      <w:t xml:space="preserve"> </w:t>
    </w:r>
    <w:r>
      <w:rPr>
        <w:rFonts w:cs="Arial"/>
        <w:noProof/>
        <w:szCs w:val="24"/>
      </w:rPr>
      <w:t xml:space="preserve">- </w:t>
    </w:r>
    <w:r>
      <w:rPr>
        <w:rFonts w:cs="Arial"/>
        <w:szCs w:val="24"/>
      </w:rPr>
      <w:t>ЈН 60/1</w:t>
    </w:r>
    <w:r>
      <w:rPr>
        <w:rFonts w:cs="Arial"/>
        <w:szCs w:val="24"/>
        <w:lang w:val="en-US"/>
      </w:rPr>
      <w:t>4</w:t>
    </w:r>
    <w:r>
      <w:rPr>
        <w:rFonts w:cs="Arial"/>
        <w:szCs w:val="24"/>
      </w:rPr>
      <w:t xml:space="preserve">/ДИКТ               </w:t>
    </w:r>
    <w:r w:rsidRPr="00F23EDC">
      <w:rPr>
        <w:rFonts w:cs="Arial"/>
        <w:szCs w:val="24"/>
      </w:rPr>
      <w:t xml:space="preserve">Страна </w:t>
    </w:r>
    <w:r w:rsidRPr="00F23EDC">
      <w:rPr>
        <w:rFonts w:cs="Arial"/>
        <w:bCs/>
        <w:szCs w:val="24"/>
      </w:rPr>
      <w:fldChar w:fldCharType="begin"/>
    </w:r>
    <w:r w:rsidRPr="00F23EDC">
      <w:rPr>
        <w:rFonts w:cs="Arial"/>
        <w:bCs/>
        <w:szCs w:val="24"/>
      </w:rPr>
      <w:instrText xml:space="preserve"> PAGE </w:instrText>
    </w:r>
    <w:r w:rsidRPr="00F23EDC">
      <w:rPr>
        <w:rFonts w:cs="Arial"/>
        <w:bCs/>
        <w:szCs w:val="24"/>
      </w:rPr>
      <w:fldChar w:fldCharType="separate"/>
    </w:r>
    <w:r w:rsidR="007D2CDD">
      <w:rPr>
        <w:rFonts w:cs="Arial"/>
        <w:bCs/>
        <w:noProof/>
        <w:szCs w:val="24"/>
      </w:rPr>
      <w:t>34</w:t>
    </w:r>
    <w:r w:rsidRPr="00F23EDC">
      <w:rPr>
        <w:rFonts w:cs="Arial"/>
        <w:bCs/>
        <w:szCs w:val="24"/>
      </w:rPr>
      <w:fldChar w:fldCharType="end"/>
    </w:r>
    <w:r w:rsidRPr="00F23EDC">
      <w:rPr>
        <w:rFonts w:cs="Arial"/>
        <w:bCs/>
        <w:szCs w:val="24"/>
      </w:rPr>
      <w:t xml:space="preserve"> од</w:t>
    </w:r>
    <w:r w:rsidRPr="00F23EDC">
      <w:rPr>
        <w:rFonts w:cs="Arial"/>
        <w:szCs w:val="24"/>
      </w:rPr>
      <w:t xml:space="preserve"> </w:t>
    </w:r>
    <w:r w:rsidRPr="00F23EDC">
      <w:rPr>
        <w:rFonts w:cs="Arial"/>
        <w:bCs/>
        <w:szCs w:val="24"/>
      </w:rPr>
      <w:fldChar w:fldCharType="begin"/>
    </w:r>
    <w:r w:rsidRPr="00F23EDC">
      <w:rPr>
        <w:rFonts w:cs="Arial"/>
        <w:bCs/>
        <w:szCs w:val="24"/>
      </w:rPr>
      <w:instrText xml:space="preserve"> NUMPAGES  </w:instrText>
    </w:r>
    <w:r w:rsidRPr="00F23EDC">
      <w:rPr>
        <w:rFonts w:cs="Arial"/>
        <w:bCs/>
        <w:szCs w:val="24"/>
      </w:rPr>
      <w:fldChar w:fldCharType="separate"/>
    </w:r>
    <w:r w:rsidR="007D2CDD">
      <w:rPr>
        <w:rFonts w:cs="Arial"/>
        <w:bCs/>
        <w:noProof/>
        <w:szCs w:val="24"/>
      </w:rPr>
      <w:t>58</w:t>
    </w:r>
    <w:r w:rsidRPr="00F23EDC">
      <w:rPr>
        <w:rFonts w:cs="Arial"/>
        <w:bCs/>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53954" w14:textId="77777777" w:rsidR="00D00FA6" w:rsidRPr="00F23EDC" w:rsidRDefault="00D00FA6" w:rsidP="00F23EDC">
    <w:pPr>
      <w:pStyle w:val="Footer"/>
      <w:tabs>
        <w:tab w:val="clear" w:pos="9406"/>
        <w:tab w:val="right" w:pos="9072"/>
      </w:tabs>
      <w:rPr>
        <w:rFonts w:cs="Arial"/>
        <w:szCs w:val="24"/>
      </w:rPr>
    </w:pPr>
    <w:r>
      <w:rPr>
        <w:noProof/>
        <w:szCs w:val="24"/>
        <w:lang w:val="en-US" w:eastAsia="en-US"/>
      </w:rPr>
      <mc:AlternateContent>
        <mc:Choice Requires="wps">
          <w:drawing>
            <wp:anchor distT="4294967291" distB="4294967291" distL="114300" distR="114300" simplePos="0" relativeHeight="251680768" behindDoc="0" locked="0" layoutInCell="1" allowOverlap="1" wp14:anchorId="7AB72FFA" wp14:editId="60B882C1">
              <wp:simplePos x="0" y="0"/>
              <wp:positionH relativeFrom="column">
                <wp:posOffset>0</wp:posOffset>
              </wp:positionH>
              <wp:positionV relativeFrom="paragraph">
                <wp:posOffset>-31116</wp:posOffset>
              </wp:positionV>
              <wp:extent cx="5769610" cy="0"/>
              <wp:effectExtent l="0" t="0" r="21590" b="190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0DDF1" id="Line 6"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45pt" to="45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E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"/>
          </w:pict>
        </mc:Fallback>
      </mc:AlternateContent>
    </w:r>
    <w:r w:rsidRPr="00F23EDC">
      <w:rPr>
        <w:rFonts w:cs="Arial"/>
        <w:szCs w:val="24"/>
      </w:rPr>
      <w:t xml:space="preserve">Конкурсна документација </w:t>
    </w:r>
    <w:r>
      <w:rPr>
        <w:rFonts w:cs="Arial"/>
        <w:noProof/>
        <w:szCs w:val="24"/>
        <w:lang w:val="en-US"/>
      </w:rPr>
      <w:t xml:space="preserve">SAP </w:t>
    </w:r>
    <w:r>
      <w:rPr>
        <w:rFonts w:cs="Arial"/>
        <w:noProof/>
        <w:szCs w:val="24"/>
      </w:rPr>
      <w:t>подршка</w:t>
    </w:r>
    <w:r w:rsidRPr="00F23EDC">
      <w:rPr>
        <w:rFonts w:cs="Arial"/>
        <w:noProof/>
        <w:szCs w:val="24"/>
      </w:rPr>
      <w:t xml:space="preserve"> </w:t>
    </w:r>
    <w:r>
      <w:rPr>
        <w:rFonts w:cs="Arial"/>
        <w:noProof/>
        <w:szCs w:val="24"/>
      </w:rPr>
      <w:t xml:space="preserve">- </w:t>
    </w:r>
    <w:r w:rsidRPr="00F23EDC">
      <w:rPr>
        <w:rFonts w:cs="Arial"/>
        <w:szCs w:val="24"/>
      </w:rPr>
      <w:t xml:space="preserve">ЈН </w:t>
    </w:r>
    <w:r>
      <w:rPr>
        <w:rFonts w:cs="Arial"/>
        <w:szCs w:val="24"/>
      </w:rPr>
      <w:t>60/14/ДИКТ</w:t>
    </w:r>
    <w:r w:rsidRPr="00F23EDC">
      <w:rPr>
        <w:rFonts w:cs="Arial"/>
        <w:szCs w:val="24"/>
      </w:rPr>
      <w:tab/>
      <w:t xml:space="preserve">Страна </w:t>
    </w:r>
    <w:r w:rsidRPr="00F23EDC">
      <w:rPr>
        <w:rFonts w:cs="Arial"/>
        <w:bCs/>
        <w:szCs w:val="24"/>
      </w:rPr>
      <w:fldChar w:fldCharType="begin"/>
    </w:r>
    <w:r w:rsidRPr="00F23EDC">
      <w:rPr>
        <w:rFonts w:cs="Arial"/>
        <w:bCs/>
        <w:szCs w:val="24"/>
      </w:rPr>
      <w:instrText xml:space="preserve"> PAGE </w:instrText>
    </w:r>
    <w:r w:rsidRPr="00F23EDC">
      <w:rPr>
        <w:rFonts w:cs="Arial"/>
        <w:bCs/>
        <w:szCs w:val="24"/>
      </w:rPr>
      <w:fldChar w:fldCharType="separate"/>
    </w:r>
    <w:r w:rsidR="007D2CDD">
      <w:rPr>
        <w:rFonts w:cs="Arial"/>
        <w:bCs/>
        <w:noProof/>
        <w:szCs w:val="24"/>
      </w:rPr>
      <w:t>58</w:t>
    </w:r>
    <w:r w:rsidRPr="00F23EDC">
      <w:rPr>
        <w:rFonts w:cs="Arial"/>
        <w:bCs/>
        <w:szCs w:val="24"/>
      </w:rPr>
      <w:fldChar w:fldCharType="end"/>
    </w:r>
    <w:r w:rsidRPr="00F23EDC">
      <w:rPr>
        <w:rFonts w:cs="Arial"/>
        <w:bCs/>
        <w:szCs w:val="24"/>
      </w:rPr>
      <w:t xml:space="preserve"> од</w:t>
    </w:r>
    <w:r w:rsidRPr="00F23EDC">
      <w:rPr>
        <w:rFonts w:cs="Arial"/>
        <w:szCs w:val="24"/>
      </w:rPr>
      <w:t xml:space="preserve"> </w:t>
    </w:r>
    <w:r w:rsidRPr="00F23EDC">
      <w:rPr>
        <w:rFonts w:cs="Arial"/>
        <w:bCs/>
        <w:szCs w:val="24"/>
      </w:rPr>
      <w:fldChar w:fldCharType="begin"/>
    </w:r>
    <w:r w:rsidRPr="00F23EDC">
      <w:rPr>
        <w:rFonts w:cs="Arial"/>
        <w:bCs/>
        <w:szCs w:val="24"/>
      </w:rPr>
      <w:instrText xml:space="preserve"> NUMPAGES  </w:instrText>
    </w:r>
    <w:r w:rsidRPr="00F23EDC">
      <w:rPr>
        <w:rFonts w:cs="Arial"/>
        <w:bCs/>
        <w:szCs w:val="24"/>
      </w:rPr>
      <w:fldChar w:fldCharType="separate"/>
    </w:r>
    <w:r w:rsidR="007D2CDD">
      <w:rPr>
        <w:rFonts w:cs="Arial"/>
        <w:bCs/>
        <w:noProof/>
        <w:szCs w:val="24"/>
      </w:rPr>
      <w:t>58</w:t>
    </w:r>
    <w:r w:rsidRPr="00F23EDC">
      <w:rPr>
        <w:rFonts w:cs="Arial"/>
        <w:bCs/>
        <w:szCs w:val="24"/>
      </w:rPr>
      <w:fldChar w:fldCharType="end"/>
    </w:r>
  </w:p>
  <w:p w14:paraId="28D51938" w14:textId="77777777" w:rsidR="00D00FA6" w:rsidRPr="00422F6A" w:rsidRDefault="00D00FA6" w:rsidP="00422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653B6" w14:textId="77777777" w:rsidR="00775AAE" w:rsidRDefault="00775AAE" w:rsidP="001B5915">
      <w:r>
        <w:separator/>
      </w:r>
    </w:p>
  </w:footnote>
  <w:footnote w:type="continuationSeparator" w:id="0">
    <w:p w14:paraId="1ACEB86F" w14:textId="77777777" w:rsidR="00775AAE" w:rsidRDefault="00775AAE" w:rsidP="001B5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6269E" w14:textId="77777777" w:rsidR="00D00FA6" w:rsidRPr="00906D5A" w:rsidRDefault="00D00FA6" w:rsidP="00F82625">
    <w:pPr>
      <w:pStyle w:val="Header"/>
      <w:spacing w:after="0"/>
      <w:rPr>
        <w:lang w:val="fr-FR"/>
      </w:rPr>
    </w:pPr>
    <w:r>
      <w:rPr>
        <w:noProof/>
        <w:lang w:val="en-US" w:eastAsia="en-US"/>
      </w:rPr>
      <w:drawing>
        <wp:anchor distT="0" distB="0" distL="114300" distR="114300" simplePos="0" relativeHeight="251654144" behindDoc="0" locked="0" layoutInCell="1" allowOverlap="1" wp14:anchorId="5146F335" wp14:editId="29ED0821">
          <wp:simplePos x="0" y="0"/>
          <wp:positionH relativeFrom="margin">
            <wp:align>right</wp:align>
          </wp:positionH>
          <wp:positionV relativeFrom="margin">
            <wp:posOffset>-713105</wp:posOffset>
          </wp:positionV>
          <wp:extent cx="450215" cy="478155"/>
          <wp:effectExtent l="0" t="0" r="6985"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78155"/>
                  </a:xfrm>
                  <a:prstGeom prst="rect">
                    <a:avLst/>
                  </a:prstGeom>
                  <a:noFill/>
                  <a:ln>
                    <a:noFill/>
                  </a:ln>
                </pic:spPr>
              </pic:pic>
            </a:graphicData>
          </a:graphic>
        </wp:anchor>
      </w:drawing>
    </w:r>
    <w:r>
      <w:rPr>
        <w:noProof/>
      </w:rPr>
      <w:t>ЈАВНО ПРЕДУЗЕЋЕ „ЕЛЕКТРОПРИВРЕДА СРБИЈЕ“</w:t>
    </w:r>
  </w:p>
  <w:p w14:paraId="5E3470CF" w14:textId="77777777" w:rsidR="00D00FA6" w:rsidRPr="00034C0E" w:rsidRDefault="00D00FA6">
    <w:pPr>
      <w:pStyle w:val="Header"/>
    </w:pPr>
    <w:r>
      <w:rPr>
        <w:noProof/>
        <w:lang w:val="en-US" w:eastAsia="en-US"/>
      </w:rPr>
      <mc:AlternateContent>
        <mc:Choice Requires="wps">
          <w:drawing>
            <wp:anchor distT="4294967291" distB="4294967291" distL="114300" distR="114300" simplePos="0" relativeHeight="251658240" behindDoc="0" locked="0" layoutInCell="1" allowOverlap="1" wp14:anchorId="055DA598" wp14:editId="74A67642">
              <wp:simplePos x="0" y="0"/>
              <wp:positionH relativeFrom="column">
                <wp:posOffset>-9525</wp:posOffset>
              </wp:positionH>
              <wp:positionV relativeFrom="paragraph">
                <wp:posOffset>64769</wp:posOffset>
              </wp:positionV>
              <wp:extent cx="5769610" cy="0"/>
              <wp:effectExtent l="0" t="0" r="21590" b="1905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46D70" id="Line 6"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5.1pt" to="453.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SN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084B" w14:textId="77777777" w:rsidR="00D00FA6" w:rsidRDefault="00D00FA6" w:rsidP="00EA5698">
    <w:pPr>
      <w:pStyle w:val="Header"/>
      <w:jc w:val="center"/>
    </w:pPr>
    <w:r>
      <w:rPr>
        <w:noProof/>
        <w:lang w:val="en-US" w:eastAsia="en-US"/>
      </w:rPr>
      <w:drawing>
        <wp:anchor distT="0" distB="0" distL="114300" distR="114300" simplePos="0" relativeHeight="251656192" behindDoc="0" locked="0" layoutInCell="1" allowOverlap="1" wp14:anchorId="0E51728A" wp14:editId="65A3E1EF">
          <wp:simplePos x="0" y="0"/>
          <wp:positionH relativeFrom="margin">
            <wp:align>right</wp:align>
          </wp:positionH>
          <wp:positionV relativeFrom="margin">
            <wp:posOffset>-481965</wp:posOffset>
          </wp:positionV>
          <wp:extent cx="450215" cy="476250"/>
          <wp:effectExtent l="1905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76250"/>
                  </a:xfrm>
                  <a:prstGeom prst="rect">
                    <a:avLst/>
                  </a:prstGeom>
                  <a:noFill/>
                  <a:ln>
                    <a:noFill/>
                  </a:ln>
                </pic:spPr>
              </pic:pic>
            </a:graphicData>
          </a:graphic>
        </wp:anchor>
      </w:drawing>
    </w:r>
    <w:r>
      <w:rPr>
        <w:noProof/>
      </w:rPr>
      <w:t>ЈАВНО ПРЕДУЗЕЋЕ   „ЕЛЕКТРОПРИВРЕДА СРБИЈЕ“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9498" w14:textId="77777777" w:rsidR="00D00FA6" w:rsidRPr="00D30A42" w:rsidRDefault="00D00FA6" w:rsidP="00D30A42">
    <w:pPr>
      <w:pStyle w:val="Header"/>
    </w:pPr>
    <w:r>
      <w:rPr>
        <w:noProof/>
        <w:szCs w:val="24"/>
        <w:lang w:val="en-US" w:eastAsia="en-US"/>
      </w:rPr>
      <mc:AlternateContent>
        <mc:Choice Requires="wps">
          <w:drawing>
            <wp:anchor distT="4294967291" distB="4294967291" distL="114300" distR="114300" simplePos="0" relativeHeight="251682816" behindDoc="0" locked="0" layoutInCell="1" allowOverlap="1" wp14:anchorId="4E3978BC" wp14:editId="0DD9A628">
              <wp:simplePos x="0" y="0"/>
              <wp:positionH relativeFrom="column">
                <wp:posOffset>0</wp:posOffset>
              </wp:positionH>
              <wp:positionV relativeFrom="paragraph">
                <wp:posOffset>199390</wp:posOffset>
              </wp:positionV>
              <wp:extent cx="5769610" cy="0"/>
              <wp:effectExtent l="0" t="0" r="2159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9C4188" id="Line 6"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7pt" to="454.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W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"/>
          </w:pict>
        </mc:Fallback>
      </mc:AlternateContent>
    </w:r>
    <w:r>
      <w:rPr>
        <w:noProof/>
        <w:lang w:val="en-US" w:eastAsia="en-US"/>
      </w:rPr>
      <w:drawing>
        <wp:anchor distT="0" distB="0" distL="114300" distR="114300" simplePos="0" relativeHeight="251668480" behindDoc="0" locked="0" layoutInCell="1" allowOverlap="1" wp14:anchorId="71C8088C" wp14:editId="21FCCFA8">
          <wp:simplePos x="0" y="0"/>
          <wp:positionH relativeFrom="margin">
            <wp:posOffset>5255260</wp:posOffset>
          </wp:positionH>
          <wp:positionV relativeFrom="margin">
            <wp:posOffset>-548640</wp:posOffset>
          </wp:positionV>
          <wp:extent cx="450215" cy="476250"/>
          <wp:effectExtent l="19050" t="0" r="698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76250"/>
                  </a:xfrm>
                  <a:prstGeom prst="rect">
                    <a:avLst/>
                  </a:prstGeom>
                  <a:noFill/>
                  <a:ln>
                    <a:noFill/>
                  </a:ln>
                </pic:spPr>
              </pic:pic>
            </a:graphicData>
          </a:graphic>
        </wp:anchor>
      </w:drawing>
    </w:r>
    <w:r>
      <w:rPr>
        <w:noProof/>
      </w:rPr>
      <w:t>ЈАВНО ПРЕДУЗЕЋЕ   „ЕЛЕКТРОПРИВРЕДА СРБИЈЕ“</w:t>
    </w:r>
    <w:r w:rsidRPr="008179F3">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408A7EBC"/>
    <w:name w:val="WW8Num37"/>
    <w:lvl w:ilvl="0">
      <w:start w:val="1"/>
      <w:numFmt w:val="decimal"/>
      <w:lvlText w:val="%1."/>
      <w:lvlJc w:val="left"/>
      <w:pPr>
        <w:tabs>
          <w:tab w:val="num" w:pos="1572"/>
        </w:tabs>
      </w:pPr>
    </w:lvl>
    <w:lvl w:ilvl="1">
      <w:start w:val="2"/>
      <w:numFmt w:val="decimal"/>
      <w:lvlText w:val="%1.%2."/>
      <w:lvlJc w:val="left"/>
      <w:pPr>
        <w:tabs>
          <w:tab w:val="num" w:pos="1932"/>
        </w:tabs>
      </w:pPr>
    </w:lvl>
    <w:lvl w:ilvl="2">
      <w:start w:val="1"/>
      <w:numFmt w:val="decimal"/>
      <w:lvlText w:val="%1.%2.%3."/>
      <w:lvlJc w:val="left"/>
      <w:pPr>
        <w:tabs>
          <w:tab w:val="num" w:pos="2292"/>
        </w:tabs>
      </w:pPr>
    </w:lvl>
    <w:lvl w:ilvl="3">
      <w:start w:val="1"/>
      <w:numFmt w:val="decimal"/>
      <w:lvlText w:val="%1.%2.%3.%4."/>
      <w:lvlJc w:val="left"/>
      <w:pPr>
        <w:tabs>
          <w:tab w:val="num" w:pos="2652"/>
        </w:tabs>
      </w:pPr>
    </w:lvl>
    <w:lvl w:ilvl="4">
      <w:start w:val="1"/>
      <w:numFmt w:val="decimal"/>
      <w:lvlText w:val="%1.%2.%3.%4.%5."/>
      <w:lvlJc w:val="left"/>
      <w:pPr>
        <w:tabs>
          <w:tab w:val="num" w:pos="3372"/>
        </w:tabs>
      </w:pPr>
    </w:lvl>
    <w:lvl w:ilvl="5">
      <w:start w:val="1"/>
      <w:numFmt w:val="decimal"/>
      <w:lvlText w:val="%1.%2.%3.%4.%5.%6."/>
      <w:lvlJc w:val="left"/>
      <w:pPr>
        <w:tabs>
          <w:tab w:val="num" w:pos="3732"/>
        </w:tabs>
      </w:pPr>
    </w:lvl>
    <w:lvl w:ilvl="6">
      <w:start w:val="1"/>
      <w:numFmt w:val="decimal"/>
      <w:lvlText w:val="%1.%2.%3.%4.%5.%6.%7."/>
      <w:lvlJc w:val="left"/>
      <w:pPr>
        <w:tabs>
          <w:tab w:val="num" w:pos="4452"/>
        </w:tabs>
      </w:pPr>
    </w:lvl>
    <w:lvl w:ilvl="7">
      <w:start w:val="1"/>
      <w:numFmt w:val="decimal"/>
      <w:lvlText w:val="%1.%2.%3.%4.%5.%6.%7.%8."/>
      <w:lvlJc w:val="left"/>
      <w:pPr>
        <w:tabs>
          <w:tab w:val="num" w:pos="4812"/>
        </w:tabs>
      </w:pPr>
    </w:lvl>
    <w:lvl w:ilvl="8">
      <w:start w:val="1"/>
      <w:numFmt w:val="decimal"/>
      <w:lvlText w:val="%1.%2.%3.%4.%5.%6.%7.%8.%9."/>
      <w:lvlJc w:val="left"/>
      <w:pPr>
        <w:tabs>
          <w:tab w:val="num" w:pos="5532"/>
        </w:tabs>
      </w:pPr>
    </w:lvl>
  </w:abstractNum>
  <w:abstractNum w:abstractNumId="1">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2">
    <w:nsid w:val="036B3C2D"/>
    <w:multiLevelType w:val="multilevel"/>
    <w:tmpl w:val="FD0EAA7C"/>
    <w:lvl w:ilvl="0">
      <w:start w:val="1"/>
      <w:numFmt w:val="decimal"/>
      <w:lvlText w:val="%1."/>
      <w:lvlJc w:val="left"/>
      <w:pPr>
        <w:ind w:left="786" w:hanging="360"/>
      </w:pPr>
      <w:rPr>
        <w:rFonts w:hint="default"/>
        <w:b w:val="0"/>
      </w:rPr>
    </w:lvl>
    <w:lvl w:ilvl="1">
      <w:start w:val="2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
    <w:nsid w:val="03C96C9F"/>
    <w:multiLevelType w:val="singleLevel"/>
    <w:tmpl w:val="26FACE98"/>
    <w:lvl w:ilvl="0">
      <w:start w:val="1"/>
      <w:numFmt w:val="lowerLetter"/>
      <w:pStyle w:val="Bullet2"/>
      <w:lvlText w:val="%1)"/>
      <w:lvlJc w:val="left"/>
      <w:pPr>
        <w:tabs>
          <w:tab w:val="num" w:pos="644"/>
        </w:tabs>
        <w:ind w:left="567" w:hanging="283"/>
      </w:pPr>
    </w:lvl>
  </w:abstractNum>
  <w:abstractNum w:abstractNumId="4">
    <w:nsid w:val="069A7690"/>
    <w:multiLevelType w:val="hybridMultilevel"/>
    <w:tmpl w:val="6868DEC0"/>
    <w:lvl w:ilvl="0" w:tplc="04070001">
      <w:start w:val="1"/>
      <w:numFmt w:val="bullet"/>
      <w:lvlText w:val=""/>
      <w:lvlJc w:val="left"/>
      <w:pPr>
        <w:tabs>
          <w:tab w:val="num" w:pos="720"/>
        </w:tabs>
        <w:ind w:left="720" w:hanging="360"/>
      </w:pPr>
      <w:rPr>
        <w:rFonts w:ascii="Symbol" w:hAnsi="Symbol" w:hint="default"/>
      </w:rPr>
    </w:lvl>
    <w:lvl w:ilvl="1" w:tplc="75E8BCAA">
      <w:start w:val="4"/>
      <w:numFmt w:val="bullet"/>
      <w:lvlText w:val="-"/>
      <w:lvlJc w:val="left"/>
      <w:pPr>
        <w:tabs>
          <w:tab w:val="num" w:pos="1440"/>
        </w:tabs>
        <w:ind w:left="1440" w:hanging="360"/>
      </w:pPr>
      <w:rPr>
        <w:rFonts w:ascii="Arial" w:eastAsia="Times New Roman"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8E208E7"/>
    <w:multiLevelType w:val="hybridMultilevel"/>
    <w:tmpl w:val="165AF68A"/>
    <w:lvl w:ilvl="0" w:tplc="FFFFFFFF">
      <w:start w:val="1"/>
      <w:numFmt w:val="bullet"/>
      <w:pStyle w:val="SBS4Aufzhlung"/>
      <w:lvlText w:val=""/>
      <w:lvlJc w:val="left"/>
      <w:pPr>
        <w:tabs>
          <w:tab w:val="num" w:pos="369"/>
        </w:tabs>
        <w:ind w:left="369" w:hanging="369"/>
      </w:pPr>
      <w:rPr>
        <w:rFonts w:ascii="Webdings" w:hAnsi="Web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9147B27"/>
    <w:multiLevelType w:val="hybridMultilevel"/>
    <w:tmpl w:val="B38A284A"/>
    <w:lvl w:ilvl="0" w:tplc="FFFFFFFF">
      <w:start w:val="1"/>
      <w:numFmt w:val="bullet"/>
      <w:pStyle w:val="SIETabStandAufz1"/>
      <w:lvlText w:val=""/>
      <w:lvlJc w:val="left"/>
      <w:pPr>
        <w:tabs>
          <w:tab w:val="num" w:pos="720"/>
        </w:tabs>
        <w:ind w:left="720" w:hanging="436"/>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9176736"/>
    <w:multiLevelType w:val="hybridMultilevel"/>
    <w:tmpl w:val="731EE85E"/>
    <w:lvl w:ilvl="0" w:tplc="D0468F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A55EA"/>
    <w:multiLevelType w:val="hybridMultilevel"/>
    <w:tmpl w:val="6A3AD1D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0C6666E6"/>
    <w:multiLevelType w:val="hybridMultilevel"/>
    <w:tmpl w:val="612A140C"/>
    <w:lvl w:ilvl="0" w:tplc="FFFFFFFF">
      <w:start w:val="1"/>
      <w:numFmt w:val="bullet"/>
      <w:pStyle w:val="SIETabSTAufz"/>
      <w:lvlText w:val=""/>
      <w:lvlJc w:val="left"/>
      <w:pPr>
        <w:tabs>
          <w:tab w:val="num" w:pos="504"/>
        </w:tabs>
        <w:ind w:left="392" w:hanging="72"/>
      </w:pPr>
      <w:rPr>
        <w:rFonts w:ascii="Wingdings" w:hAnsi="Wingdings" w:hint="default"/>
        <w:caps w:val="0"/>
        <w:strike w:val="0"/>
        <w:dstrike w:val="0"/>
        <w:vanish w:val="0"/>
        <w:color w:val="auto"/>
        <w:position w:val="2"/>
        <w:sz w:val="12"/>
        <w:vertAlign w:val="baseli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FCC373D"/>
    <w:multiLevelType w:val="hybridMultilevel"/>
    <w:tmpl w:val="8624AEE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4DE4FAD"/>
    <w:multiLevelType w:val="hybridMultilevel"/>
    <w:tmpl w:val="A850AC04"/>
    <w:lvl w:ilvl="0" w:tplc="CF687374">
      <w:start w:val="2"/>
      <w:numFmt w:val="bullet"/>
      <w:lvlText w:val="-"/>
      <w:lvlJc w:val="left"/>
      <w:pPr>
        <w:ind w:left="720" w:hanging="360"/>
      </w:pPr>
      <w:rPr>
        <w:rFonts w:ascii="Times New Roman" w:eastAsia="TimesNewRomanPSMT"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6A91514"/>
    <w:multiLevelType w:val="hybridMultilevel"/>
    <w:tmpl w:val="040239E4"/>
    <w:lvl w:ilvl="0" w:tplc="FFFFFFFF">
      <w:start w:val="1"/>
      <w:numFmt w:val="decimal"/>
      <w:pStyle w:val="Bullet1"/>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174A24BB"/>
    <w:multiLevelType w:val="hybridMultilevel"/>
    <w:tmpl w:val="A58C6F60"/>
    <w:lvl w:ilvl="0" w:tplc="04090019">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7F83A52"/>
    <w:multiLevelType w:val="hybridMultilevel"/>
    <w:tmpl w:val="60923232"/>
    <w:lvl w:ilvl="0" w:tplc="FFFFFFFF">
      <w:start w:val="1"/>
      <w:numFmt w:val="bullet"/>
      <w:lvlText w:val=""/>
      <w:lvlJc w:val="left"/>
      <w:pPr>
        <w:tabs>
          <w:tab w:val="num" w:pos="170"/>
        </w:tabs>
        <w:ind w:left="170" w:hanging="170"/>
      </w:pPr>
      <w:rPr>
        <w:rFonts w:ascii="Wingdings" w:hAnsi="Wingdings" w:hint="default"/>
        <w:caps w:val="0"/>
        <w:strike w:val="0"/>
        <w:dstrike w:val="0"/>
        <w:vanish w:val="0"/>
        <w:color w:val="003399"/>
        <w:position w:val="2"/>
        <w:sz w:val="12"/>
        <w:vertAlign w:val="baseline"/>
      </w:rPr>
    </w:lvl>
    <w:lvl w:ilvl="1" w:tplc="FFFFFFFF">
      <w:start w:val="1"/>
      <w:numFmt w:val="bullet"/>
      <w:pStyle w:val="Aufzhlung"/>
      <w:lvlText w:val="–"/>
      <w:lvlJc w:val="left"/>
      <w:pPr>
        <w:tabs>
          <w:tab w:val="num" w:pos="340"/>
        </w:tabs>
        <w:ind w:left="340" w:hanging="170"/>
      </w:pPr>
      <w:rPr>
        <w:rFonts w:ascii="Siemens Sans" w:hAnsi="Siemens Sans" w:hint="default"/>
        <w:b w:val="0"/>
        <w:i w:val="0"/>
        <w:caps w:val="0"/>
        <w:strike w:val="0"/>
        <w:dstrike w:val="0"/>
        <w:vanish w:val="0"/>
        <w:color w:val="auto"/>
        <w:position w:val="2"/>
        <w:sz w:val="12"/>
        <w:vertAlign w:val="baseline"/>
      </w:rPr>
    </w:lvl>
    <w:lvl w:ilvl="2" w:tplc="FFFFFFFF">
      <w:numFmt w:val="bullet"/>
      <w:lvlText w:val="-"/>
      <w:lvlJc w:val="left"/>
      <w:pPr>
        <w:tabs>
          <w:tab w:val="num" w:pos="2500"/>
        </w:tabs>
        <w:ind w:left="2500" w:hanging="700"/>
      </w:pPr>
      <w:rPr>
        <w:rFonts w:ascii="Siemens Sans" w:eastAsia="Times New Roman" w:hAnsi="Siemens San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9307B88"/>
    <w:multiLevelType w:val="hybridMultilevel"/>
    <w:tmpl w:val="B84CE4D2"/>
    <w:lvl w:ilvl="0" w:tplc="68BED234">
      <w:start w:val="2"/>
      <w:numFmt w:val="bullet"/>
      <w:lvlText w:val="-"/>
      <w:lvlJc w:val="left"/>
      <w:pPr>
        <w:ind w:left="1713" w:hanging="360"/>
      </w:pPr>
      <w:rPr>
        <w:rFonts w:ascii="Arial" w:eastAsia="Times New Roman" w:hAnsi="Arial" w:cs="Arial" w:hint="default"/>
        <w:i w:val="0"/>
      </w:rPr>
    </w:lvl>
    <w:lvl w:ilvl="1" w:tplc="081A0003" w:tentative="1">
      <w:start w:val="1"/>
      <w:numFmt w:val="bullet"/>
      <w:lvlText w:val="o"/>
      <w:lvlJc w:val="left"/>
      <w:pPr>
        <w:ind w:left="2433" w:hanging="360"/>
      </w:pPr>
      <w:rPr>
        <w:rFonts w:ascii="Courier New" w:hAnsi="Courier New" w:cs="Courier New" w:hint="default"/>
      </w:rPr>
    </w:lvl>
    <w:lvl w:ilvl="2" w:tplc="081A0005" w:tentative="1">
      <w:start w:val="1"/>
      <w:numFmt w:val="bullet"/>
      <w:lvlText w:val=""/>
      <w:lvlJc w:val="left"/>
      <w:pPr>
        <w:ind w:left="3153" w:hanging="360"/>
      </w:pPr>
      <w:rPr>
        <w:rFonts w:ascii="Wingdings" w:hAnsi="Wingdings" w:hint="default"/>
      </w:rPr>
    </w:lvl>
    <w:lvl w:ilvl="3" w:tplc="081A0001" w:tentative="1">
      <w:start w:val="1"/>
      <w:numFmt w:val="bullet"/>
      <w:lvlText w:val=""/>
      <w:lvlJc w:val="left"/>
      <w:pPr>
        <w:ind w:left="3873" w:hanging="360"/>
      </w:pPr>
      <w:rPr>
        <w:rFonts w:ascii="Symbol" w:hAnsi="Symbol" w:hint="default"/>
      </w:rPr>
    </w:lvl>
    <w:lvl w:ilvl="4" w:tplc="081A0003" w:tentative="1">
      <w:start w:val="1"/>
      <w:numFmt w:val="bullet"/>
      <w:lvlText w:val="o"/>
      <w:lvlJc w:val="left"/>
      <w:pPr>
        <w:ind w:left="4593" w:hanging="360"/>
      </w:pPr>
      <w:rPr>
        <w:rFonts w:ascii="Courier New" w:hAnsi="Courier New" w:cs="Courier New" w:hint="default"/>
      </w:rPr>
    </w:lvl>
    <w:lvl w:ilvl="5" w:tplc="081A0005" w:tentative="1">
      <w:start w:val="1"/>
      <w:numFmt w:val="bullet"/>
      <w:lvlText w:val=""/>
      <w:lvlJc w:val="left"/>
      <w:pPr>
        <w:ind w:left="5313" w:hanging="360"/>
      </w:pPr>
      <w:rPr>
        <w:rFonts w:ascii="Wingdings" w:hAnsi="Wingdings" w:hint="default"/>
      </w:rPr>
    </w:lvl>
    <w:lvl w:ilvl="6" w:tplc="081A0001" w:tentative="1">
      <w:start w:val="1"/>
      <w:numFmt w:val="bullet"/>
      <w:lvlText w:val=""/>
      <w:lvlJc w:val="left"/>
      <w:pPr>
        <w:ind w:left="6033" w:hanging="360"/>
      </w:pPr>
      <w:rPr>
        <w:rFonts w:ascii="Symbol" w:hAnsi="Symbol" w:hint="default"/>
      </w:rPr>
    </w:lvl>
    <w:lvl w:ilvl="7" w:tplc="081A0003" w:tentative="1">
      <w:start w:val="1"/>
      <w:numFmt w:val="bullet"/>
      <w:lvlText w:val="o"/>
      <w:lvlJc w:val="left"/>
      <w:pPr>
        <w:ind w:left="6753" w:hanging="360"/>
      </w:pPr>
      <w:rPr>
        <w:rFonts w:ascii="Courier New" w:hAnsi="Courier New" w:cs="Courier New" w:hint="default"/>
      </w:rPr>
    </w:lvl>
    <w:lvl w:ilvl="8" w:tplc="081A0005" w:tentative="1">
      <w:start w:val="1"/>
      <w:numFmt w:val="bullet"/>
      <w:lvlText w:val=""/>
      <w:lvlJc w:val="left"/>
      <w:pPr>
        <w:ind w:left="7473" w:hanging="360"/>
      </w:pPr>
      <w:rPr>
        <w:rFonts w:ascii="Wingdings" w:hAnsi="Wingdings" w:hint="default"/>
      </w:rPr>
    </w:lvl>
  </w:abstractNum>
  <w:abstractNum w:abstractNumId="16">
    <w:nsid w:val="19532EE1"/>
    <w:multiLevelType w:val="hybridMultilevel"/>
    <w:tmpl w:val="14704AEE"/>
    <w:lvl w:ilvl="0" w:tplc="241A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nsid w:val="195A4917"/>
    <w:multiLevelType w:val="hybridMultilevel"/>
    <w:tmpl w:val="C97C432A"/>
    <w:lvl w:ilvl="0" w:tplc="D0468FD8">
      <w:start w:val="1"/>
      <w:numFmt w:val="bullet"/>
      <w:lvlText w:val=""/>
      <w:lvlJc w:val="left"/>
      <w:pPr>
        <w:ind w:left="720" w:hanging="360"/>
      </w:pPr>
      <w:rPr>
        <w:rFonts w:ascii="Symbol" w:hAnsi="Symbol" w:hint="default"/>
      </w:rPr>
    </w:lvl>
    <w:lvl w:ilvl="1" w:tplc="D0468FD8">
      <w:start w:val="1"/>
      <w:numFmt w:val="bullet"/>
      <w:lvlText w:val=""/>
      <w:lvlJc w:val="left"/>
      <w:pPr>
        <w:ind w:left="1440" w:hanging="360"/>
      </w:pPr>
      <w:rPr>
        <w:rFonts w:ascii="Symbol" w:hAnsi="Symbo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19A808A8"/>
    <w:multiLevelType w:val="hybridMultilevel"/>
    <w:tmpl w:val="9874094E"/>
    <w:lvl w:ilvl="0" w:tplc="D0468FD8">
      <w:start w:val="1"/>
      <w:numFmt w:val="bullet"/>
      <w:lvlText w:val=""/>
      <w:lvlJc w:val="left"/>
      <w:pPr>
        <w:ind w:left="360" w:hanging="360"/>
      </w:pPr>
      <w:rPr>
        <w:rFonts w:ascii="Symbol" w:hAnsi="Symbol" w:hint="default"/>
        <w:sz w:val="24"/>
        <w:szCs w:val="24"/>
      </w:rPr>
    </w:lvl>
    <w:lvl w:ilvl="1" w:tplc="081A0003" w:tentative="1">
      <w:start w:val="1"/>
      <w:numFmt w:val="bullet"/>
      <w:lvlText w:val="o"/>
      <w:lvlJc w:val="left"/>
      <w:pPr>
        <w:ind w:left="1931" w:hanging="360"/>
      </w:pPr>
      <w:rPr>
        <w:rFonts w:ascii="Courier New" w:hAnsi="Courier New" w:cs="Courier New" w:hint="default"/>
      </w:rPr>
    </w:lvl>
    <w:lvl w:ilvl="2" w:tplc="081A0005" w:tentative="1">
      <w:start w:val="1"/>
      <w:numFmt w:val="bullet"/>
      <w:lvlText w:val=""/>
      <w:lvlJc w:val="left"/>
      <w:pPr>
        <w:ind w:left="2651" w:hanging="360"/>
      </w:pPr>
      <w:rPr>
        <w:rFonts w:ascii="Wingdings" w:hAnsi="Wingdings" w:hint="default"/>
      </w:rPr>
    </w:lvl>
    <w:lvl w:ilvl="3" w:tplc="081A0001" w:tentative="1">
      <w:start w:val="1"/>
      <w:numFmt w:val="bullet"/>
      <w:lvlText w:val=""/>
      <w:lvlJc w:val="left"/>
      <w:pPr>
        <w:ind w:left="3371" w:hanging="360"/>
      </w:pPr>
      <w:rPr>
        <w:rFonts w:ascii="Symbol" w:hAnsi="Symbol" w:hint="default"/>
      </w:rPr>
    </w:lvl>
    <w:lvl w:ilvl="4" w:tplc="081A0003" w:tentative="1">
      <w:start w:val="1"/>
      <w:numFmt w:val="bullet"/>
      <w:lvlText w:val="o"/>
      <w:lvlJc w:val="left"/>
      <w:pPr>
        <w:ind w:left="4091" w:hanging="360"/>
      </w:pPr>
      <w:rPr>
        <w:rFonts w:ascii="Courier New" w:hAnsi="Courier New" w:cs="Courier New" w:hint="default"/>
      </w:rPr>
    </w:lvl>
    <w:lvl w:ilvl="5" w:tplc="081A0005" w:tentative="1">
      <w:start w:val="1"/>
      <w:numFmt w:val="bullet"/>
      <w:lvlText w:val=""/>
      <w:lvlJc w:val="left"/>
      <w:pPr>
        <w:ind w:left="4811" w:hanging="360"/>
      </w:pPr>
      <w:rPr>
        <w:rFonts w:ascii="Wingdings" w:hAnsi="Wingdings" w:hint="default"/>
      </w:rPr>
    </w:lvl>
    <w:lvl w:ilvl="6" w:tplc="081A0001" w:tentative="1">
      <w:start w:val="1"/>
      <w:numFmt w:val="bullet"/>
      <w:lvlText w:val=""/>
      <w:lvlJc w:val="left"/>
      <w:pPr>
        <w:ind w:left="5531" w:hanging="360"/>
      </w:pPr>
      <w:rPr>
        <w:rFonts w:ascii="Symbol" w:hAnsi="Symbol" w:hint="default"/>
      </w:rPr>
    </w:lvl>
    <w:lvl w:ilvl="7" w:tplc="081A0003" w:tentative="1">
      <w:start w:val="1"/>
      <w:numFmt w:val="bullet"/>
      <w:lvlText w:val="o"/>
      <w:lvlJc w:val="left"/>
      <w:pPr>
        <w:ind w:left="6251" w:hanging="360"/>
      </w:pPr>
      <w:rPr>
        <w:rFonts w:ascii="Courier New" w:hAnsi="Courier New" w:cs="Courier New" w:hint="default"/>
      </w:rPr>
    </w:lvl>
    <w:lvl w:ilvl="8" w:tplc="081A0005" w:tentative="1">
      <w:start w:val="1"/>
      <w:numFmt w:val="bullet"/>
      <w:lvlText w:val=""/>
      <w:lvlJc w:val="left"/>
      <w:pPr>
        <w:ind w:left="6971" w:hanging="360"/>
      </w:pPr>
      <w:rPr>
        <w:rFonts w:ascii="Wingdings" w:hAnsi="Wingdings" w:hint="default"/>
      </w:rPr>
    </w:lvl>
  </w:abstractNum>
  <w:abstractNum w:abstractNumId="19">
    <w:nsid w:val="1D7B2DD1"/>
    <w:multiLevelType w:val="hybridMultilevel"/>
    <w:tmpl w:val="D848FA4C"/>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F384F89"/>
    <w:multiLevelType w:val="hybridMultilevel"/>
    <w:tmpl w:val="FBCEC940"/>
    <w:lvl w:ilvl="0" w:tplc="241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FBA48B9"/>
    <w:multiLevelType w:val="hybridMultilevel"/>
    <w:tmpl w:val="2C0AD256"/>
    <w:lvl w:ilvl="0" w:tplc="04090019">
      <w:start w:val="1"/>
      <w:numFmt w:val="bullet"/>
      <w:lvlText w:val=""/>
      <w:lvlJc w:val="left"/>
      <w:pPr>
        <w:tabs>
          <w:tab w:val="num" w:pos="783"/>
        </w:tabs>
        <w:ind w:left="783" w:hanging="360"/>
      </w:pPr>
      <w:rPr>
        <w:rFonts w:ascii="Symbol" w:hAnsi="Symbol" w:hint="default"/>
      </w:rPr>
    </w:lvl>
    <w:lvl w:ilvl="1" w:tplc="04070003">
      <w:start w:val="1"/>
      <w:numFmt w:val="bullet"/>
      <w:lvlText w:val="o"/>
      <w:lvlJc w:val="left"/>
      <w:pPr>
        <w:tabs>
          <w:tab w:val="num" w:pos="1503"/>
        </w:tabs>
        <w:ind w:left="1503" w:hanging="360"/>
      </w:pPr>
      <w:rPr>
        <w:rFonts w:ascii="Courier New" w:hAnsi="Courier New" w:hint="default"/>
      </w:rPr>
    </w:lvl>
    <w:lvl w:ilvl="2" w:tplc="04070005" w:tentative="1">
      <w:start w:val="1"/>
      <w:numFmt w:val="bullet"/>
      <w:lvlText w:val=""/>
      <w:lvlJc w:val="left"/>
      <w:pPr>
        <w:tabs>
          <w:tab w:val="num" w:pos="2223"/>
        </w:tabs>
        <w:ind w:left="2223" w:hanging="360"/>
      </w:pPr>
      <w:rPr>
        <w:rFonts w:ascii="Wingdings" w:hAnsi="Wingdings" w:hint="default"/>
      </w:rPr>
    </w:lvl>
    <w:lvl w:ilvl="3" w:tplc="04070001" w:tentative="1">
      <w:start w:val="1"/>
      <w:numFmt w:val="bullet"/>
      <w:lvlText w:val=""/>
      <w:lvlJc w:val="left"/>
      <w:pPr>
        <w:tabs>
          <w:tab w:val="num" w:pos="2943"/>
        </w:tabs>
        <w:ind w:left="2943" w:hanging="360"/>
      </w:pPr>
      <w:rPr>
        <w:rFonts w:ascii="Symbol" w:hAnsi="Symbol" w:hint="default"/>
      </w:rPr>
    </w:lvl>
    <w:lvl w:ilvl="4" w:tplc="04070003" w:tentative="1">
      <w:start w:val="1"/>
      <w:numFmt w:val="bullet"/>
      <w:lvlText w:val="o"/>
      <w:lvlJc w:val="left"/>
      <w:pPr>
        <w:tabs>
          <w:tab w:val="num" w:pos="3663"/>
        </w:tabs>
        <w:ind w:left="3663" w:hanging="360"/>
      </w:pPr>
      <w:rPr>
        <w:rFonts w:ascii="Courier New" w:hAnsi="Courier New" w:hint="default"/>
      </w:rPr>
    </w:lvl>
    <w:lvl w:ilvl="5" w:tplc="04070005" w:tentative="1">
      <w:start w:val="1"/>
      <w:numFmt w:val="bullet"/>
      <w:lvlText w:val=""/>
      <w:lvlJc w:val="left"/>
      <w:pPr>
        <w:tabs>
          <w:tab w:val="num" w:pos="4383"/>
        </w:tabs>
        <w:ind w:left="4383" w:hanging="360"/>
      </w:pPr>
      <w:rPr>
        <w:rFonts w:ascii="Wingdings" w:hAnsi="Wingdings" w:hint="default"/>
      </w:rPr>
    </w:lvl>
    <w:lvl w:ilvl="6" w:tplc="04070001" w:tentative="1">
      <w:start w:val="1"/>
      <w:numFmt w:val="bullet"/>
      <w:lvlText w:val=""/>
      <w:lvlJc w:val="left"/>
      <w:pPr>
        <w:tabs>
          <w:tab w:val="num" w:pos="5103"/>
        </w:tabs>
        <w:ind w:left="5103" w:hanging="360"/>
      </w:pPr>
      <w:rPr>
        <w:rFonts w:ascii="Symbol" w:hAnsi="Symbol" w:hint="default"/>
      </w:rPr>
    </w:lvl>
    <w:lvl w:ilvl="7" w:tplc="04070003" w:tentative="1">
      <w:start w:val="1"/>
      <w:numFmt w:val="bullet"/>
      <w:lvlText w:val="o"/>
      <w:lvlJc w:val="left"/>
      <w:pPr>
        <w:tabs>
          <w:tab w:val="num" w:pos="5823"/>
        </w:tabs>
        <w:ind w:left="5823" w:hanging="360"/>
      </w:pPr>
      <w:rPr>
        <w:rFonts w:ascii="Courier New" w:hAnsi="Courier New" w:hint="default"/>
      </w:rPr>
    </w:lvl>
    <w:lvl w:ilvl="8" w:tplc="04070005" w:tentative="1">
      <w:start w:val="1"/>
      <w:numFmt w:val="bullet"/>
      <w:lvlText w:val=""/>
      <w:lvlJc w:val="left"/>
      <w:pPr>
        <w:tabs>
          <w:tab w:val="num" w:pos="6543"/>
        </w:tabs>
        <w:ind w:left="6543" w:hanging="360"/>
      </w:pPr>
      <w:rPr>
        <w:rFonts w:ascii="Wingdings" w:hAnsi="Wingdings" w:hint="default"/>
      </w:rPr>
    </w:lvl>
  </w:abstractNum>
  <w:abstractNum w:abstractNumId="22">
    <w:nsid w:val="20F20C0D"/>
    <w:multiLevelType w:val="hybridMultilevel"/>
    <w:tmpl w:val="FBDCB310"/>
    <w:lvl w:ilvl="0" w:tplc="D0468FD8">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21B71BEF"/>
    <w:multiLevelType w:val="hybridMultilevel"/>
    <w:tmpl w:val="4B544312"/>
    <w:lvl w:ilvl="0" w:tplc="4D62089C">
      <w:start w:val="1"/>
      <w:numFmt w:val="bullet"/>
      <w:pStyle w:val="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3523C93"/>
    <w:multiLevelType w:val="hybridMultilevel"/>
    <w:tmpl w:val="4B4AEEDC"/>
    <w:lvl w:ilvl="0" w:tplc="D7B00BEC">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2136F9"/>
    <w:multiLevelType w:val="hybridMultilevel"/>
    <w:tmpl w:val="DFDEE3D6"/>
    <w:lvl w:ilvl="0" w:tplc="FFFFFFFF">
      <w:start w:val="1"/>
      <w:numFmt w:val="bullet"/>
      <w:pStyle w:val="Aufzhlungblau"/>
      <w:lvlText w:val=""/>
      <w:lvlJc w:val="left"/>
      <w:pPr>
        <w:tabs>
          <w:tab w:val="num" w:pos="454"/>
        </w:tabs>
        <w:ind w:left="454" w:hanging="170"/>
      </w:pPr>
      <w:rPr>
        <w:rFonts w:ascii="Symbol" w:hAnsi="Symbol" w:hint="default"/>
        <w:b w:val="0"/>
        <w:i w:val="0"/>
        <w:caps w:val="0"/>
        <w:strike w:val="0"/>
        <w:dstrike w:val="0"/>
        <w:vanish w:val="0"/>
        <w:color w:val="auto"/>
        <w:position w:val="2"/>
        <w:sz w:val="18"/>
        <w:vertAlign w:val="baseline"/>
        <w:lang w:val="pl-PL"/>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5A5581B"/>
    <w:multiLevelType w:val="hybridMultilevel"/>
    <w:tmpl w:val="8EA00D4E"/>
    <w:lvl w:ilvl="0" w:tplc="D0468F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CA4580"/>
    <w:multiLevelType w:val="hybridMultilevel"/>
    <w:tmpl w:val="CA84D8EA"/>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73A195D"/>
    <w:multiLevelType w:val="hybridMultilevel"/>
    <w:tmpl w:val="72E4054A"/>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2A012D79"/>
    <w:multiLevelType w:val="hybridMultilevel"/>
    <w:tmpl w:val="6B0ADA0A"/>
    <w:lvl w:ilvl="0" w:tplc="D0468FD8">
      <w:start w:val="1"/>
      <w:numFmt w:val="bullet"/>
      <w:lvlText w:val=""/>
      <w:lvlJc w:val="left"/>
      <w:pPr>
        <w:ind w:left="1068" w:hanging="360"/>
      </w:pPr>
      <w:rPr>
        <w:rFonts w:ascii="Symbol" w:hAnsi="Symbo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30">
    <w:nsid w:val="2DF97386"/>
    <w:multiLevelType w:val="hybridMultilevel"/>
    <w:tmpl w:val="F56E3C30"/>
    <w:lvl w:ilvl="0" w:tplc="081A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F0E606F"/>
    <w:multiLevelType w:val="multilevel"/>
    <w:tmpl w:val="08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35E6A02"/>
    <w:multiLevelType w:val="hybridMultilevel"/>
    <w:tmpl w:val="4C501A58"/>
    <w:lvl w:ilvl="0" w:tplc="04090019">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350A0AE1"/>
    <w:multiLevelType w:val="hybridMultilevel"/>
    <w:tmpl w:val="2A08D62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73659FA"/>
    <w:multiLevelType w:val="hybridMultilevel"/>
    <w:tmpl w:val="10363306"/>
    <w:lvl w:ilvl="0" w:tplc="FFFFFFFF">
      <w:start w:val="1"/>
      <w:numFmt w:val="bullet"/>
      <w:pStyle w:val="TabStandAufz1"/>
      <w:lvlText w:val=""/>
      <w:lvlJc w:val="left"/>
      <w:pPr>
        <w:tabs>
          <w:tab w:val="num" w:pos="720"/>
        </w:tabs>
        <w:ind w:left="720" w:hanging="436"/>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83C0AC5"/>
    <w:multiLevelType w:val="hybridMultilevel"/>
    <w:tmpl w:val="E4C27D80"/>
    <w:lvl w:ilvl="0" w:tplc="095433DC">
      <w:start w:val="1"/>
      <w:numFmt w:val="decimal"/>
      <w:lvlText w:val="%1)"/>
      <w:lvlJc w:val="left"/>
      <w:pPr>
        <w:ind w:left="720" w:hanging="360"/>
      </w:pPr>
      <w:rPr>
        <w:rFonts w:hint="default"/>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38E323BC"/>
    <w:multiLevelType w:val="hybridMultilevel"/>
    <w:tmpl w:val="28BE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7A3591"/>
    <w:multiLevelType w:val="singleLevel"/>
    <w:tmpl w:val="FD707DDC"/>
    <w:lvl w:ilvl="0">
      <w:start w:val="1"/>
      <w:numFmt w:val="bullet"/>
      <w:pStyle w:val="Bullet2f"/>
      <w:lvlText w:val=""/>
      <w:lvlJc w:val="left"/>
      <w:pPr>
        <w:tabs>
          <w:tab w:val="num" w:pos="644"/>
        </w:tabs>
        <w:ind w:left="567" w:hanging="283"/>
      </w:pPr>
      <w:rPr>
        <w:rFonts w:ascii="Symbol" w:hAnsi="Symbol" w:hint="default"/>
      </w:rPr>
    </w:lvl>
  </w:abstractNum>
  <w:abstractNum w:abstractNumId="39">
    <w:nsid w:val="3AC72842"/>
    <w:multiLevelType w:val="multilevel"/>
    <w:tmpl w:val="4148E7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3B612BE3"/>
    <w:multiLevelType w:val="hybridMultilevel"/>
    <w:tmpl w:val="1F069D10"/>
    <w:lvl w:ilvl="0" w:tplc="FFFFFFFF">
      <w:start w:val="1"/>
      <w:numFmt w:val="bullet"/>
      <w:pStyle w:val="Aufzaehlung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3C3E5FB6"/>
    <w:multiLevelType w:val="hybridMultilevel"/>
    <w:tmpl w:val="30B61532"/>
    <w:lvl w:ilvl="0" w:tplc="D0468FD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3D7F5EE5"/>
    <w:multiLevelType w:val="hybridMultilevel"/>
    <w:tmpl w:val="A3C0A2BA"/>
    <w:lvl w:ilvl="0" w:tplc="D0468FD8">
      <w:start w:val="1"/>
      <w:numFmt w:val="bullet"/>
      <w:lvlText w:val=""/>
      <w:lvlJc w:val="left"/>
      <w:pPr>
        <w:ind w:left="720" w:hanging="360"/>
      </w:pPr>
      <w:rPr>
        <w:rFonts w:ascii="Symbol" w:hAnsi="Symbol" w:hint="default"/>
      </w:rPr>
    </w:lvl>
    <w:lvl w:ilvl="1" w:tplc="D0468FD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8279B0"/>
    <w:multiLevelType w:val="hybridMultilevel"/>
    <w:tmpl w:val="DC320DE0"/>
    <w:lvl w:ilvl="0" w:tplc="CF687374">
      <w:start w:val="2"/>
      <w:numFmt w:val="bullet"/>
      <w:lvlText w:val="-"/>
      <w:lvlJc w:val="left"/>
      <w:pPr>
        <w:ind w:left="1080" w:hanging="360"/>
      </w:pPr>
      <w:rPr>
        <w:rFonts w:ascii="Times New Roman" w:eastAsia="TimesNewRomanPSMT" w:hAnsi="Times New Roman" w:cs="Times New Roman"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nsid w:val="42033CF7"/>
    <w:multiLevelType w:val="multilevel"/>
    <w:tmpl w:val="66E4B32C"/>
    <w:lvl w:ilvl="0">
      <w:start w:val="1"/>
      <w:numFmt w:val="bullet"/>
      <w:lvlText w:val=""/>
      <w:lvlJc w:val="left"/>
      <w:pPr>
        <w:tabs>
          <w:tab w:val="num" w:pos="454"/>
        </w:tabs>
        <w:ind w:left="454" w:hanging="454"/>
      </w:pPr>
      <w:rPr>
        <w:rFonts w:ascii="Wingdings" w:hAnsi="Wingdings" w:hint="default"/>
        <w:color w:val="990033"/>
        <w:sz w:val="18"/>
        <w:u w:val="none"/>
      </w:rPr>
    </w:lvl>
    <w:lvl w:ilvl="1">
      <w:start w:val="1"/>
      <w:numFmt w:val="bullet"/>
      <w:lvlText w:val="-"/>
      <w:lvlJc w:val="left"/>
      <w:pPr>
        <w:tabs>
          <w:tab w:val="num" w:pos="814"/>
        </w:tabs>
        <w:ind w:left="794" w:hanging="340"/>
      </w:pPr>
      <w:rPr>
        <w:rFonts w:ascii="Symbol" w:hAnsi="Symbol" w:hint="default"/>
        <w:color w:val="990033"/>
        <w:sz w:val="22"/>
      </w:rPr>
    </w:lvl>
    <w:lvl w:ilvl="2">
      <w:start w:val="1"/>
      <w:numFmt w:val="bullet"/>
      <w:pStyle w:val="aiiAufzhlungEbene3"/>
      <w:lvlText w:val=""/>
      <w:lvlJc w:val="left"/>
      <w:pPr>
        <w:tabs>
          <w:tab w:val="num" w:pos="1154"/>
        </w:tabs>
        <w:ind w:left="1134" w:hanging="340"/>
      </w:pPr>
      <w:rPr>
        <w:rFonts w:ascii="Wingdings" w:hAnsi="Wingdings" w:hint="default"/>
        <w:color w:val="990033"/>
        <w:sz w:val="18"/>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43030817"/>
    <w:multiLevelType w:val="hybridMultilevel"/>
    <w:tmpl w:val="2B388AAC"/>
    <w:lvl w:ilvl="0" w:tplc="CF687374">
      <w:start w:val="2"/>
      <w:numFmt w:val="bullet"/>
      <w:lvlText w:val="-"/>
      <w:lvlJc w:val="left"/>
      <w:pPr>
        <w:ind w:left="1080" w:hanging="360"/>
      </w:pPr>
      <w:rPr>
        <w:rFonts w:ascii="Times New Roman" w:eastAsia="TimesNewRomanPSMT" w:hAnsi="Times New Roman" w:cs="Times New Roman" w:hint="default"/>
        <w:color w:val="auto"/>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6">
    <w:nsid w:val="45674C9D"/>
    <w:multiLevelType w:val="multilevel"/>
    <w:tmpl w:val="8FE6D002"/>
    <w:lvl w:ilvl="0">
      <w:start w:val="4"/>
      <w:numFmt w:val="decimal"/>
      <w:lvlText w:val="%1"/>
      <w:lvlJc w:val="left"/>
      <w:pPr>
        <w:tabs>
          <w:tab w:val="num" w:pos="960"/>
        </w:tabs>
        <w:ind w:left="960" w:hanging="960"/>
      </w:pPr>
      <w:rPr>
        <w:rFonts w:hint="default"/>
      </w:rPr>
    </w:lvl>
    <w:lvl w:ilvl="1">
      <w:start w:val="7"/>
      <w:numFmt w:val="decimal"/>
      <w:lvlText w:val="%1.%2"/>
      <w:lvlJc w:val="left"/>
      <w:pPr>
        <w:tabs>
          <w:tab w:val="num" w:pos="960"/>
        </w:tabs>
        <w:ind w:left="960" w:hanging="960"/>
      </w:pPr>
      <w:rPr>
        <w:rFonts w:hint="default"/>
      </w:rPr>
    </w:lvl>
    <w:lvl w:ilvl="2">
      <w:start w:val="1"/>
      <w:numFmt w:val="decimal"/>
      <w:pStyle w:val="Heading3vlado"/>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8E5456E"/>
    <w:multiLevelType w:val="hybridMultilevel"/>
    <w:tmpl w:val="C2B08C02"/>
    <w:lvl w:ilvl="0" w:tplc="FFFFFFFF">
      <w:start w:val="1"/>
      <w:numFmt w:val="bullet"/>
      <w:pStyle w:val="DocAufzhlungStandard"/>
      <w:lvlText w:val=""/>
      <w:lvlJc w:val="left"/>
      <w:pPr>
        <w:tabs>
          <w:tab w:val="num" w:pos="227"/>
        </w:tabs>
        <w:ind w:left="170" w:hanging="170"/>
      </w:pPr>
      <w:rPr>
        <w:rFonts w:ascii="Wingdings" w:hAnsi="Wingdings" w:hint="default"/>
        <w:caps w:val="0"/>
        <w:strike w:val="0"/>
        <w:dstrike w:val="0"/>
        <w:vanish w:val="0"/>
        <w:color w:val="auto"/>
        <w:position w:val="2"/>
        <w:sz w:val="12"/>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4A0F74A4"/>
    <w:multiLevelType w:val="hybridMultilevel"/>
    <w:tmpl w:val="F768E78C"/>
    <w:lvl w:ilvl="0" w:tplc="241A0001">
      <w:start w:val="1"/>
      <w:numFmt w:val="bullet"/>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9">
    <w:nsid w:val="4ADD3710"/>
    <w:multiLevelType w:val="hybridMultilevel"/>
    <w:tmpl w:val="575A8C12"/>
    <w:lvl w:ilvl="0" w:tplc="D0468FD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nsid w:val="4D9F133C"/>
    <w:multiLevelType w:val="hybridMultilevel"/>
    <w:tmpl w:val="436E430C"/>
    <w:lvl w:ilvl="0" w:tplc="8D64D38E">
      <w:start w:val="1"/>
      <w:numFmt w:val="decimal"/>
      <w:lvlText w:val="%1)"/>
      <w:lvlJc w:val="left"/>
      <w:pPr>
        <w:ind w:left="735" w:hanging="735"/>
      </w:pPr>
      <w:rPr>
        <w:rFonts w:hint="default"/>
        <w:sz w:val="24"/>
        <w:szCs w:val="24"/>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1">
    <w:nsid w:val="4F4D1360"/>
    <w:multiLevelType w:val="hybridMultilevel"/>
    <w:tmpl w:val="DAE8A5B0"/>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nsid w:val="4FEE1E87"/>
    <w:multiLevelType w:val="hybridMultilevel"/>
    <w:tmpl w:val="51604B44"/>
    <w:lvl w:ilvl="0" w:tplc="EC1C84D4">
      <w:start w:val="1"/>
      <w:numFmt w:val="decimal"/>
      <w:lvlText w:val="%1."/>
      <w:lvlJc w:val="left"/>
      <w:pPr>
        <w:ind w:left="3573" w:hanging="360"/>
      </w:pPr>
      <w:rPr>
        <w:rFonts w:hint="default"/>
        <w:b w:val="0"/>
      </w:rPr>
    </w:lvl>
    <w:lvl w:ilvl="1" w:tplc="C59EF496">
      <w:start w:val="1"/>
      <w:numFmt w:val="decimal"/>
      <w:lvlText w:val="%2)"/>
      <w:lvlJc w:val="left"/>
      <w:pPr>
        <w:ind w:left="4293" w:hanging="360"/>
      </w:pPr>
      <w:rPr>
        <w:rFonts w:hint="default"/>
      </w:rPr>
    </w:lvl>
    <w:lvl w:ilvl="2" w:tplc="081A001B" w:tentative="1">
      <w:start w:val="1"/>
      <w:numFmt w:val="lowerRoman"/>
      <w:lvlText w:val="%3."/>
      <w:lvlJc w:val="right"/>
      <w:pPr>
        <w:ind w:left="5013" w:hanging="180"/>
      </w:pPr>
    </w:lvl>
    <w:lvl w:ilvl="3" w:tplc="081A000F" w:tentative="1">
      <w:start w:val="1"/>
      <w:numFmt w:val="decimal"/>
      <w:lvlText w:val="%4."/>
      <w:lvlJc w:val="left"/>
      <w:pPr>
        <w:ind w:left="5733" w:hanging="360"/>
      </w:pPr>
    </w:lvl>
    <w:lvl w:ilvl="4" w:tplc="081A0019" w:tentative="1">
      <w:start w:val="1"/>
      <w:numFmt w:val="lowerLetter"/>
      <w:lvlText w:val="%5."/>
      <w:lvlJc w:val="left"/>
      <w:pPr>
        <w:ind w:left="6453" w:hanging="360"/>
      </w:pPr>
    </w:lvl>
    <w:lvl w:ilvl="5" w:tplc="081A001B" w:tentative="1">
      <w:start w:val="1"/>
      <w:numFmt w:val="lowerRoman"/>
      <w:lvlText w:val="%6."/>
      <w:lvlJc w:val="right"/>
      <w:pPr>
        <w:ind w:left="7173" w:hanging="180"/>
      </w:pPr>
    </w:lvl>
    <w:lvl w:ilvl="6" w:tplc="081A000F" w:tentative="1">
      <w:start w:val="1"/>
      <w:numFmt w:val="decimal"/>
      <w:lvlText w:val="%7."/>
      <w:lvlJc w:val="left"/>
      <w:pPr>
        <w:ind w:left="7893" w:hanging="360"/>
      </w:pPr>
    </w:lvl>
    <w:lvl w:ilvl="7" w:tplc="081A0019" w:tentative="1">
      <w:start w:val="1"/>
      <w:numFmt w:val="lowerLetter"/>
      <w:lvlText w:val="%8."/>
      <w:lvlJc w:val="left"/>
      <w:pPr>
        <w:ind w:left="8613" w:hanging="360"/>
      </w:pPr>
    </w:lvl>
    <w:lvl w:ilvl="8" w:tplc="081A001B" w:tentative="1">
      <w:start w:val="1"/>
      <w:numFmt w:val="lowerRoman"/>
      <w:lvlText w:val="%9."/>
      <w:lvlJc w:val="right"/>
      <w:pPr>
        <w:ind w:left="9333" w:hanging="180"/>
      </w:pPr>
    </w:lvl>
  </w:abstractNum>
  <w:abstractNum w:abstractNumId="53">
    <w:nsid w:val="50760FAE"/>
    <w:multiLevelType w:val="hybridMultilevel"/>
    <w:tmpl w:val="92F8E112"/>
    <w:lvl w:ilvl="0" w:tplc="BEF2F586">
      <w:start w:val="1"/>
      <w:numFmt w:val="decimal"/>
      <w:lvlText w:val="%1."/>
      <w:lvlJc w:val="left"/>
      <w:pPr>
        <w:ind w:left="720" w:hanging="360"/>
      </w:pPr>
      <w:rPr>
        <w:rFonts w:hint="default"/>
        <w:b w:val="0"/>
      </w:rPr>
    </w:lvl>
    <w:lvl w:ilvl="1" w:tplc="241A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316D21"/>
    <w:multiLevelType w:val="hybridMultilevel"/>
    <w:tmpl w:val="D054CCF6"/>
    <w:lvl w:ilvl="0" w:tplc="D0468F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FB22CA"/>
    <w:multiLevelType w:val="hybridMultilevel"/>
    <w:tmpl w:val="BE0A2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FD4242"/>
    <w:multiLevelType w:val="hybridMultilevel"/>
    <w:tmpl w:val="A6AA3502"/>
    <w:lvl w:ilvl="0" w:tplc="D0468FD8">
      <w:start w:val="1"/>
      <w:numFmt w:val="bullet"/>
      <w:lvlText w:val=""/>
      <w:lvlJc w:val="left"/>
      <w:pPr>
        <w:ind w:left="1068" w:hanging="360"/>
      </w:pPr>
      <w:rPr>
        <w:rFonts w:ascii="Symbol" w:hAnsi="Symbol" w:hint="default"/>
      </w:rPr>
    </w:lvl>
    <w:lvl w:ilvl="1" w:tplc="081A0003">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57">
    <w:nsid w:val="5D2E652A"/>
    <w:multiLevelType w:val="hybridMultilevel"/>
    <w:tmpl w:val="1DB64328"/>
    <w:lvl w:ilvl="0" w:tplc="D0468FD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5F6C793B"/>
    <w:multiLevelType w:val="hybridMultilevel"/>
    <w:tmpl w:val="B51A5CD6"/>
    <w:lvl w:ilvl="0" w:tplc="0409000B">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9">
    <w:nsid w:val="618A484E"/>
    <w:multiLevelType w:val="hybridMultilevel"/>
    <w:tmpl w:val="3C0849E4"/>
    <w:lvl w:ilvl="0" w:tplc="D0468FD8">
      <w:start w:val="1"/>
      <w:numFmt w:val="bullet"/>
      <w:lvlText w:val=""/>
      <w:lvlJc w:val="left"/>
      <w:pPr>
        <w:ind w:left="720" w:hanging="360"/>
      </w:pPr>
      <w:rPr>
        <w:rFonts w:ascii="Symbol" w:hAnsi="Symbol" w:hint="default"/>
      </w:rPr>
    </w:lvl>
    <w:lvl w:ilvl="1" w:tplc="75E8BCAA">
      <w:start w:val="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8B553C"/>
    <w:multiLevelType w:val="multilevel"/>
    <w:tmpl w:val="858A7E92"/>
    <w:lvl w:ilvl="0">
      <w:start w:val="1"/>
      <w:numFmt w:val="decimal"/>
      <w:lvlText w:val="%1."/>
      <w:lvlJc w:val="left"/>
      <w:pPr>
        <w:ind w:left="360" w:hanging="360"/>
      </w:pPr>
      <w:rPr>
        <w:rFonts w:hint="default"/>
      </w:rPr>
    </w:lvl>
    <w:lvl w:ilvl="1">
      <w:start w:val="1"/>
      <w:numFmt w:val="decimal"/>
      <w:pStyle w:val="Heading2"/>
      <w:isLgl/>
      <w:lvlText w:val="%1.%2."/>
      <w:lvlJc w:val="left"/>
      <w:pPr>
        <w:ind w:left="720" w:hanging="720"/>
      </w:pPr>
      <w:rPr>
        <w:rFonts w:hint="default"/>
        <w:color w:val="auto"/>
      </w:rPr>
    </w:lvl>
    <w:lvl w:ilvl="2">
      <w:start w:val="1"/>
      <w:numFmt w:val="decimal"/>
      <w:pStyle w:val="Heading3"/>
      <w:isLgl/>
      <w:lvlText w:val="%1.%2.%3."/>
      <w:lvlJc w:val="left"/>
      <w:pPr>
        <w:ind w:left="170" w:hanging="17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1">
    <w:nsid w:val="673C39A2"/>
    <w:multiLevelType w:val="multilevel"/>
    <w:tmpl w:val="96142852"/>
    <w:styleLink w:val="ADL-List"/>
    <w:lvl w:ilvl="0">
      <w:start w:val="1"/>
      <w:numFmt w:val="bullet"/>
      <w:lvlText w:val=""/>
      <w:lvlJc w:val="left"/>
      <w:pPr>
        <w:tabs>
          <w:tab w:val="num" w:pos="567"/>
        </w:tabs>
        <w:ind w:left="567" w:hanging="567"/>
      </w:pPr>
      <w:rPr>
        <w:rFonts w:ascii="Wingdings" w:hAnsi="Wingdings" w:hint="default"/>
        <w:sz w:val="22"/>
        <w:szCs w:val="22"/>
      </w:rPr>
    </w:lvl>
    <w:lvl w:ilvl="1">
      <w:start w:val="1"/>
      <w:numFmt w:val="bullet"/>
      <w:lvlText w:val=""/>
      <w:lvlJc w:val="left"/>
      <w:pPr>
        <w:tabs>
          <w:tab w:val="num" w:pos="567"/>
        </w:tabs>
        <w:ind w:left="1134" w:hanging="567"/>
      </w:pPr>
      <w:rPr>
        <w:rFonts w:ascii="Wingdings" w:hAnsi="Wingdings" w:hint="default"/>
        <w:sz w:val="18"/>
        <w:szCs w:val="18"/>
      </w:rPr>
    </w:lvl>
    <w:lvl w:ilvl="2">
      <w:start w:val="1"/>
      <w:numFmt w:val="bullet"/>
      <w:lvlText w:val="–"/>
      <w:lvlJc w:val="left"/>
      <w:pPr>
        <w:tabs>
          <w:tab w:val="num" w:pos="567"/>
        </w:tabs>
        <w:ind w:left="1701" w:hanging="567"/>
      </w:pPr>
      <w:rPr>
        <w:rFonts w:ascii="Arial" w:hAnsi="Arial" w:hint="default"/>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8177CFF"/>
    <w:multiLevelType w:val="hybridMultilevel"/>
    <w:tmpl w:val="4B4C2852"/>
    <w:lvl w:ilvl="0" w:tplc="241A0011">
      <w:start w:val="1"/>
      <w:numFmt w:val="decimal"/>
      <w:lvlText w:val="%1)"/>
      <w:lvlJc w:val="left"/>
      <w:pPr>
        <w:ind w:left="720" w:hanging="360"/>
      </w:pPr>
      <w:rPr>
        <w:rFonts w:hint="default"/>
        <w:b w:val="0"/>
        <w:i w:val="0"/>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nsid w:val="68F41FB5"/>
    <w:multiLevelType w:val="multilevel"/>
    <w:tmpl w:val="EB42E54C"/>
    <w:styleLink w:val="SIEGliederung9ptRGB153"/>
    <w:lvl w:ilvl="0">
      <w:start w:val="1"/>
      <w:numFmt w:val="bullet"/>
      <w:lvlText w:val=""/>
      <w:lvlJc w:val="left"/>
      <w:pPr>
        <w:tabs>
          <w:tab w:val="num" w:pos="454"/>
        </w:tabs>
        <w:ind w:left="454" w:hanging="454"/>
      </w:pPr>
      <w:rPr>
        <w:rFonts w:ascii="Wingdings" w:hAnsi="Wingdings"/>
        <w:color w:val="990033"/>
        <w:sz w:val="18"/>
      </w:rPr>
    </w:lvl>
    <w:lvl w:ilvl="1">
      <w:numFmt w:val="bullet"/>
      <w:lvlText w:val="-"/>
      <w:lvlJc w:val="left"/>
      <w:pPr>
        <w:tabs>
          <w:tab w:val="num" w:pos="814"/>
        </w:tabs>
        <w:ind w:left="814" w:hanging="360"/>
      </w:pPr>
      <w:rPr>
        <w:rFonts w:ascii="Times New Roman" w:eastAsia="Times New Roman" w:hAnsi="Times New Roman" w:cs="Times New Roman" w:hint="default"/>
        <w:color w:val="990033"/>
        <w:sz w:val="18"/>
        <w:u w:val="none"/>
      </w:rPr>
    </w:lvl>
    <w:lvl w:ilvl="2">
      <w:start w:val="1"/>
      <w:numFmt w:val="bullet"/>
      <w:lvlText w:val=""/>
      <w:lvlJc w:val="left"/>
      <w:pPr>
        <w:tabs>
          <w:tab w:val="num" w:pos="1154"/>
        </w:tabs>
        <w:ind w:left="1134" w:hanging="340"/>
      </w:pPr>
      <w:rPr>
        <w:rFonts w:ascii="Wingdings" w:hAnsi="Wingdings" w:hint="default"/>
        <w:color w:val="990033"/>
        <w:sz w:val="18"/>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696C168E"/>
    <w:multiLevelType w:val="hybridMultilevel"/>
    <w:tmpl w:val="DA4401E2"/>
    <w:lvl w:ilvl="0" w:tplc="241A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5">
    <w:nsid w:val="6AFB61ED"/>
    <w:multiLevelType w:val="hybridMultilevel"/>
    <w:tmpl w:val="FB4E7048"/>
    <w:lvl w:ilvl="0" w:tplc="D0468F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6DA53055"/>
    <w:multiLevelType w:val="hybridMultilevel"/>
    <w:tmpl w:val="DF2A010C"/>
    <w:lvl w:ilvl="0" w:tplc="D0468FD8">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7">
    <w:nsid w:val="6E0512F3"/>
    <w:multiLevelType w:val="hybridMultilevel"/>
    <w:tmpl w:val="D3BA00A0"/>
    <w:lvl w:ilvl="0" w:tplc="68E6AFA0">
      <w:start w:val="1"/>
      <w:numFmt w:val="decimal"/>
      <w:lvlText w:val="%1)"/>
      <w:lvlJc w:val="left"/>
      <w:pPr>
        <w:ind w:left="928" w:hanging="360"/>
      </w:pPr>
      <w:rPr>
        <w:b w:val="0"/>
        <w:sz w:val="24"/>
        <w:szCs w:val="24"/>
      </w:rPr>
    </w:lvl>
    <w:lvl w:ilvl="1" w:tplc="081A0019">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68">
    <w:nsid w:val="6FD04C16"/>
    <w:multiLevelType w:val="hybridMultilevel"/>
    <w:tmpl w:val="EC2ACD3A"/>
    <w:lvl w:ilvl="0" w:tplc="FFE0EB18">
      <w:start w:val="1"/>
      <w:numFmt w:val="decimal"/>
      <w:lvlText w:val="%1)"/>
      <w:lvlJc w:val="left"/>
      <w:pPr>
        <w:ind w:left="72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9">
    <w:nsid w:val="724D3730"/>
    <w:multiLevelType w:val="hybridMultilevel"/>
    <w:tmpl w:val="88464A8E"/>
    <w:lvl w:ilvl="0" w:tplc="D0468FD8">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74BA6706"/>
    <w:multiLevelType w:val="hybridMultilevel"/>
    <w:tmpl w:val="19F8A0A2"/>
    <w:lvl w:ilvl="0" w:tplc="D0468FD8">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2">
    <w:nsid w:val="74EC46F1"/>
    <w:multiLevelType w:val="hybridMultilevel"/>
    <w:tmpl w:val="234EDA5C"/>
    <w:lvl w:ilvl="0" w:tplc="7E8662CE">
      <w:start w:val="1"/>
      <w:numFmt w:val="decimal"/>
      <w:lvlText w:val="%1)"/>
      <w:lvlJc w:val="left"/>
      <w:pPr>
        <w:ind w:left="363" w:hanging="360"/>
      </w:pPr>
      <w:rPr>
        <w:b/>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73">
    <w:nsid w:val="7615673E"/>
    <w:multiLevelType w:val="hybridMultilevel"/>
    <w:tmpl w:val="06067B64"/>
    <w:lvl w:ilvl="0" w:tplc="D0468FD8">
      <w:start w:val="1"/>
      <w:numFmt w:val="bullet"/>
      <w:lvlText w:val=""/>
      <w:lvlJc w:val="left"/>
      <w:pPr>
        <w:ind w:left="720" w:hanging="360"/>
      </w:pPr>
      <w:rPr>
        <w:rFonts w:ascii="Symbol" w:hAnsi="Symbol" w:hint="default"/>
      </w:rPr>
    </w:lvl>
    <w:lvl w:ilvl="1" w:tplc="75E8BCAA">
      <w:start w:val="4"/>
      <w:numFmt w:val="bullet"/>
      <w:lvlText w:val="-"/>
      <w:lvlJc w:val="left"/>
      <w:pPr>
        <w:ind w:left="1440" w:hanging="360"/>
      </w:pPr>
      <w:rPr>
        <w:rFonts w:ascii="Arial" w:eastAsia="Times New Roman" w:hAnsi="Arial" w:cs="Aria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nsid w:val="76696D78"/>
    <w:multiLevelType w:val="hybridMultilevel"/>
    <w:tmpl w:val="AFE6BC42"/>
    <w:lvl w:ilvl="0" w:tplc="D0468FD8">
      <w:start w:val="1"/>
      <w:numFmt w:val="bullet"/>
      <w:lvlText w:val=""/>
      <w:lvlJc w:val="left"/>
      <w:pPr>
        <w:ind w:left="1353" w:hanging="360"/>
      </w:pPr>
      <w:rPr>
        <w:rFonts w:ascii="Symbol" w:hAnsi="Symbol" w:hint="default"/>
      </w:rPr>
    </w:lvl>
    <w:lvl w:ilvl="1" w:tplc="081A0003" w:tentative="1">
      <w:start w:val="1"/>
      <w:numFmt w:val="bullet"/>
      <w:lvlText w:val="o"/>
      <w:lvlJc w:val="left"/>
      <w:pPr>
        <w:ind w:left="1725" w:hanging="360"/>
      </w:pPr>
      <w:rPr>
        <w:rFonts w:ascii="Courier New" w:hAnsi="Courier New" w:cs="Courier New" w:hint="default"/>
      </w:rPr>
    </w:lvl>
    <w:lvl w:ilvl="2" w:tplc="081A0005" w:tentative="1">
      <w:start w:val="1"/>
      <w:numFmt w:val="bullet"/>
      <w:lvlText w:val=""/>
      <w:lvlJc w:val="left"/>
      <w:pPr>
        <w:ind w:left="2445" w:hanging="360"/>
      </w:pPr>
      <w:rPr>
        <w:rFonts w:ascii="Wingdings" w:hAnsi="Wingdings" w:hint="default"/>
      </w:rPr>
    </w:lvl>
    <w:lvl w:ilvl="3" w:tplc="081A0001" w:tentative="1">
      <w:start w:val="1"/>
      <w:numFmt w:val="bullet"/>
      <w:lvlText w:val=""/>
      <w:lvlJc w:val="left"/>
      <w:pPr>
        <w:ind w:left="3165" w:hanging="360"/>
      </w:pPr>
      <w:rPr>
        <w:rFonts w:ascii="Symbol" w:hAnsi="Symbol" w:hint="default"/>
      </w:rPr>
    </w:lvl>
    <w:lvl w:ilvl="4" w:tplc="081A0003" w:tentative="1">
      <w:start w:val="1"/>
      <w:numFmt w:val="bullet"/>
      <w:lvlText w:val="o"/>
      <w:lvlJc w:val="left"/>
      <w:pPr>
        <w:ind w:left="3885" w:hanging="360"/>
      </w:pPr>
      <w:rPr>
        <w:rFonts w:ascii="Courier New" w:hAnsi="Courier New" w:cs="Courier New" w:hint="default"/>
      </w:rPr>
    </w:lvl>
    <w:lvl w:ilvl="5" w:tplc="081A0005" w:tentative="1">
      <w:start w:val="1"/>
      <w:numFmt w:val="bullet"/>
      <w:lvlText w:val=""/>
      <w:lvlJc w:val="left"/>
      <w:pPr>
        <w:ind w:left="4605" w:hanging="360"/>
      </w:pPr>
      <w:rPr>
        <w:rFonts w:ascii="Wingdings" w:hAnsi="Wingdings" w:hint="default"/>
      </w:rPr>
    </w:lvl>
    <w:lvl w:ilvl="6" w:tplc="081A0001" w:tentative="1">
      <w:start w:val="1"/>
      <w:numFmt w:val="bullet"/>
      <w:lvlText w:val=""/>
      <w:lvlJc w:val="left"/>
      <w:pPr>
        <w:ind w:left="5325" w:hanging="360"/>
      </w:pPr>
      <w:rPr>
        <w:rFonts w:ascii="Symbol" w:hAnsi="Symbol" w:hint="default"/>
      </w:rPr>
    </w:lvl>
    <w:lvl w:ilvl="7" w:tplc="081A0003" w:tentative="1">
      <w:start w:val="1"/>
      <w:numFmt w:val="bullet"/>
      <w:lvlText w:val="o"/>
      <w:lvlJc w:val="left"/>
      <w:pPr>
        <w:ind w:left="6045" w:hanging="360"/>
      </w:pPr>
      <w:rPr>
        <w:rFonts w:ascii="Courier New" w:hAnsi="Courier New" w:cs="Courier New" w:hint="default"/>
      </w:rPr>
    </w:lvl>
    <w:lvl w:ilvl="8" w:tplc="081A0005" w:tentative="1">
      <w:start w:val="1"/>
      <w:numFmt w:val="bullet"/>
      <w:lvlText w:val=""/>
      <w:lvlJc w:val="left"/>
      <w:pPr>
        <w:ind w:left="6765" w:hanging="360"/>
      </w:pPr>
      <w:rPr>
        <w:rFonts w:ascii="Wingdings" w:hAnsi="Wingdings" w:hint="default"/>
      </w:rPr>
    </w:lvl>
  </w:abstractNum>
  <w:abstractNum w:abstractNumId="75">
    <w:nsid w:val="76F849BB"/>
    <w:multiLevelType w:val="hybridMultilevel"/>
    <w:tmpl w:val="7E74B24C"/>
    <w:lvl w:ilvl="0" w:tplc="04090019">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6">
    <w:nsid w:val="776B1A9C"/>
    <w:multiLevelType w:val="hybridMultilevel"/>
    <w:tmpl w:val="94E6D6B6"/>
    <w:lvl w:ilvl="0" w:tplc="44A03020">
      <w:start w:val="1"/>
      <w:numFmt w:val="decimal"/>
      <w:lvlText w:val="%1."/>
      <w:lvlJc w:val="left"/>
      <w:pPr>
        <w:tabs>
          <w:tab w:val="num" w:pos="502"/>
        </w:tabs>
        <w:ind w:left="502" w:hanging="360"/>
      </w:pPr>
      <w:rPr>
        <w:rFonts w:cs="Times New Roman"/>
        <w:b w:val="0"/>
        <w:i w:val="0"/>
      </w:rPr>
    </w:lvl>
    <w:lvl w:ilvl="1" w:tplc="3B9AE73A">
      <w:start w:val="1"/>
      <w:numFmt w:val="lowerLetter"/>
      <w:lvlText w:val="%2."/>
      <w:lvlJc w:val="left"/>
      <w:pPr>
        <w:tabs>
          <w:tab w:val="num" w:pos="1260"/>
        </w:tabs>
        <w:ind w:left="1260" w:hanging="360"/>
      </w:pPr>
      <w:rPr>
        <w:rFonts w:cs="Times New Roman"/>
      </w:rPr>
    </w:lvl>
    <w:lvl w:ilvl="2" w:tplc="4AF05EE8">
      <w:start w:val="1"/>
      <w:numFmt w:val="lowerRoman"/>
      <w:lvlText w:val="%3."/>
      <w:lvlJc w:val="right"/>
      <w:pPr>
        <w:tabs>
          <w:tab w:val="num" w:pos="1980"/>
        </w:tabs>
        <w:ind w:left="1980" w:hanging="180"/>
      </w:pPr>
      <w:rPr>
        <w:rFonts w:cs="Times New Roman"/>
      </w:rPr>
    </w:lvl>
    <w:lvl w:ilvl="3" w:tplc="47A4E9F0">
      <w:start w:val="1"/>
      <w:numFmt w:val="decimal"/>
      <w:lvlText w:val="%4."/>
      <w:lvlJc w:val="left"/>
      <w:pPr>
        <w:tabs>
          <w:tab w:val="num" w:pos="540"/>
        </w:tabs>
        <w:ind w:left="540" w:hanging="360"/>
      </w:pPr>
      <w:rPr>
        <w:rFonts w:cs="Times New Roman"/>
      </w:rPr>
    </w:lvl>
    <w:lvl w:ilvl="4" w:tplc="2DD81530">
      <w:start w:val="1"/>
      <w:numFmt w:val="decimal"/>
      <w:lvlText w:val="%5."/>
      <w:lvlJc w:val="left"/>
      <w:pPr>
        <w:tabs>
          <w:tab w:val="num" w:pos="3600"/>
        </w:tabs>
        <w:ind w:left="3600" w:hanging="360"/>
      </w:pPr>
    </w:lvl>
    <w:lvl w:ilvl="5" w:tplc="14A08CAC">
      <w:start w:val="1"/>
      <w:numFmt w:val="decimal"/>
      <w:lvlText w:val="%6."/>
      <w:lvlJc w:val="left"/>
      <w:pPr>
        <w:tabs>
          <w:tab w:val="num" w:pos="4320"/>
        </w:tabs>
        <w:ind w:left="4320" w:hanging="360"/>
      </w:pPr>
    </w:lvl>
    <w:lvl w:ilvl="6" w:tplc="2AEAA59A">
      <w:start w:val="1"/>
      <w:numFmt w:val="decimal"/>
      <w:lvlText w:val="%7."/>
      <w:lvlJc w:val="left"/>
      <w:pPr>
        <w:tabs>
          <w:tab w:val="num" w:pos="5040"/>
        </w:tabs>
        <w:ind w:left="5040" w:hanging="360"/>
      </w:pPr>
    </w:lvl>
    <w:lvl w:ilvl="7" w:tplc="9F68C0C4">
      <w:start w:val="1"/>
      <w:numFmt w:val="decimal"/>
      <w:lvlText w:val="%8."/>
      <w:lvlJc w:val="left"/>
      <w:pPr>
        <w:tabs>
          <w:tab w:val="num" w:pos="5760"/>
        </w:tabs>
        <w:ind w:left="5760" w:hanging="360"/>
      </w:pPr>
    </w:lvl>
    <w:lvl w:ilvl="8" w:tplc="A078AD20">
      <w:start w:val="1"/>
      <w:numFmt w:val="decimal"/>
      <w:lvlText w:val="%9."/>
      <w:lvlJc w:val="left"/>
      <w:pPr>
        <w:tabs>
          <w:tab w:val="num" w:pos="6480"/>
        </w:tabs>
        <w:ind w:left="6480" w:hanging="360"/>
      </w:pPr>
    </w:lvl>
  </w:abstractNum>
  <w:abstractNum w:abstractNumId="77">
    <w:nsid w:val="781F13BC"/>
    <w:multiLevelType w:val="hybridMultilevel"/>
    <w:tmpl w:val="B2A4B72A"/>
    <w:lvl w:ilvl="0" w:tplc="5BBCB0E4">
      <w:start w:val="1"/>
      <w:numFmt w:val="decimal"/>
      <w:pStyle w:val="Heading1"/>
      <w:lvlText w:val="%1."/>
      <w:lvlJc w:val="left"/>
      <w:pPr>
        <w:ind w:left="2629"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241A0019">
      <w:start w:val="1"/>
      <w:numFmt w:val="decimal"/>
      <w:lvlText w:val="%2."/>
      <w:lvlJc w:val="left"/>
      <w:pPr>
        <w:tabs>
          <w:tab w:val="num" w:pos="1260"/>
        </w:tabs>
        <w:ind w:left="1260" w:hanging="360"/>
      </w:pPr>
    </w:lvl>
    <w:lvl w:ilvl="2" w:tplc="241A001B">
      <w:start w:val="1"/>
      <w:numFmt w:val="decimal"/>
      <w:pStyle w:val="Formatvorlageberschrift3Nach3ptZeilenabstand15Zeilen"/>
      <w:lvlText w:val="%3."/>
      <w:lvlJc w:val="left"/>
      <w:pPr>
        <w:tabs>
          <w:tab w:val="num" w:pos="1980"/>
        </w:tabs>
        <w:ind w:left="1980" w:hanging="360"/>
      </w:pPr>
    </w:lvl>
    <w:lvl w:ilvl="3" w:tplc="241A000F">
      <w:start w:val="1"/>
      <w:numFmt w:val="decimal"/>
      <w:lvlText w:val="%4."/>
      <w:lvlJc w:val="left"/>
      <w:pPr>
        <w:tabs>
          <w:tab w:val="num" w:pos="2700"/>
        </w:tabs>
        <w:ind w:left="2700" w:hanging="360"/>
      </w:pPr>
    </w:lvl>
    <w:lvl w:ilvl="4" w:tplc="241A0019">
      <w:start w:val="1"/>
      <w:numFmt w:val="decimal"/>
      <w:lvlText w:val="%5."/>
      <w:lvlJc w:val="left"/>
      <w:pPr>
        <w:tabs>
          <w:tab w:val="num" w:pos="3420"/>
        </w:tabs>
        <w:ind w:left="3420" w:hanging="360"/>
      </w:pPr>
    </w:lvl>
    <w:lvl w:ilvl="5" w:tplc="241A001B">
      <w:start w:val="1"/>
      <w:numFmt w:val="decimal"/>
      <w:lvlText w:val="%6."/>
      <w:lvlJc w:val="left"/>
      <w:pPr>
        <w:tabs>
          <w:tab w:val="num" w:pos="4140"/>
        </w:tabs>
        <w:ind w:left="4140" w:hanging="360"/>
      </w:pPr>
    </w:lvl>
    <w:lvl w:ilvl="6" w:tplc="241A000F">
      <w:start w:val="1"/>
      <w:numFmt w:val="decimal"/>
      <w:lvlText w:val="%7."/>
      <w:lvlJc w:val="left"/>
      <w:pPr>
        <w:tabs>
          <w:tab w:val="num" w:pos="4860"/>
        </w:tabs>
        <w:ind w:left="4860" w:hanging="360"/>
      </w:pPr>
    </w:lvl>
    <w:lvl w:ilvl="7" w:tplc="241A0019">
      <w:start w:val="1"/>
      <w:numFmt w:val="decimal"/>
      <w:lvlText w:val="%8."/>
      <w:lvlJc w:val="left"/>
      <w:pPr>
        <w:tabs>
          <w:tab w:val="num" w:pos="5580"/>
        </w:tabs>
        <w:ind w:left="5580" w:hanging="360"/>
      </w:pPr>
    </w:lvl>
    <w:lvl w:ilvl="8" w:tplc="241A001B">
      <w:start w:val="1"/>
      <w:numFmt w:val="decimal"/>
      <w:lvlText w:val="%9."/>
      <w:lvlJc w:val="left"/>
      <w:pPr>
        <w:tabs>
          <w:tab w:val="num" w:pos="6300"/>
        </w:tabs>
        <w:ind w:left="6300" w:hanging="360"/>
      </w:pPr>
    </w:lvl>
  </w:abstractNum>
  <w:abstractNum w:abstractNumId="78">
    <w:nsid w:val="7B4434A9"/>
    <w:multiLevelType w:val="hybridMultilevel"/>
    <w:tmpl w:val="D804BF1C"/>
    <w:lvl w:ilvl="0" w:tplc="241A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7"/>
  </w:num>
  <w:num w:numId="3">
    <w:abstractNumId w:val="31"/>
  </w:num>
  <w:num w:numId="4">
    <w:abstractNumId w:val="61"/>
  </w:num>
  <w:num w:numId="5">
    <w:abstractNumId w:val="21"/>
  </w:num>
  <w:num w:numId="6">
    <w:abstractNumId w:val="13"/>
  </w:num>
  <w:num w:numId="7">
    <w:abstractNumId w:val="75"/>
  </w:num>
  <w:num w:numId="8">
    <w:abstractNumId w:val="4"/>
  </w:num>
  <w:num w:numId="9">
    <w:abstractNumId w:val="32"/>
  </w:num>
  <w:num w:numId="10">
    <w:abstractNumId w:val="60"/>
  </w:num>
  <w:num w:numId="11">
    <w:abstractNumId w:val="14"/>
  </w:num>
  <w:num w:numId="12">
    <w:abstractNumId w:val="6"/>
  </w:num>
  <w:num w:numId="13">
    <w:abstractNumId w:val="9"/>
  </w:num>
  <w:num w:numId="14">
    <w:abstractNumId w:val="63"/>
  </w:num>
  <w:num w:numId="15">
    <w:abstractNumId w:val="5"/>
  </w:num>
  <w:num w:numId="16">
    <w:abstractNumId w:val="12"/>
  </w:num>
  <w:num w:numId="17">
    <w:abstractNumId w:val="35"/>
  </w:num>
  <w:num w:numId="18">
    <w:abstractNumId w:val="44"/>
  </w:num>
  <w:num w:numId="19">
    <w:abstractNumId w:val="46"/>
  </w:num>
  <w:num w:numId="20">
    <w:abstractNumId w:val="38"/>
  </w:num>
  <w:num w:numId="21">
    <w:abstractNumId w:val="3"/>
  </w:num>
  <w:num w:numId="22">
    <w:abstractNumId w:val="40"/>
  </w:num>
  <w:num w:numId="23">
    <w:abstractNumId w:val="25"/>
  </w:num>
  <w:num w:numId="24">
    <w:abstractNumId w:val="47"/>
  </w:num>
  <w:num w:numId="25">
    <w:abstractNumId w:val="8"/>
  </w:num>
  <w:num w:numId="26">
    <w:abstractNumId w:val="73"/>
  </w:num>
  <w:num w:numId="27">
    <w:abstractNumId w:val="50"/>
  </w:num>
  <w:num w:numId="28">
    <w:abstractNumId w:val="56"/>
  </w:num>
  <w:num w:numId="29">
    <w:abstractNumId w:val="58"/>
  </w:num>
  <w:num w:numId="30">
    <w:abstractNumId w:val="17"/>
  </w:num>
  <w:num w:numId="31">
    <w:abstractNumId w:val="52"/>
  </w:num>
  <w:num w:numId="32">
    <w:abstractNumId w:val="0"/>
  </w:num>
  <w:num w:numId="33">
    <w:abstractNumId w:val="33"/>
  </w:num>
  <w:num w:numId="34">
    <w:abstractNumId w:val="53"/>
  </w:num>
  <w:num w:numId="35">
    <w:abstractNumId w:val="10"/>
  </w:num>
  <w:num w:numId="36">
    <w:abstractNumId w:val="24"/>
  </w:num>
  <w:num w:numId="37">
    <w:abstractNumId w:val="37"/>
  </w:num>
  <w:num w:numId="38">
    <w:abstractNumId w:val="42"/>
  </w:num>
  <w:num w:numId="39">
    <w:abstractNumId w:val="69"/>
  </w:num>
  <w:num w:numId="40">
    <w:abstractNumId w:val="66"/>
  </w:num>
  <w:num w:numId="41">
    <w:abstractNumId w:val="27"/>
  </w:num>
  <w:num w:numId="42">
    <w:abstractNumId w:val="28"/>
  </w:num>
  <w:num w:numId="43">
    <w:abstractNumId w:val="57"/>
  </w:num>
  <w:num w:numId="44">
    <w:abstractNumId w:val="16"/>
  </w:num>
  <w:num w:numId="45">
    <w:abstractNumId w:val="20"/>
  </w:num>
  <w:num w:numId="46">
    <w:abstractNumId w:val="26"/>
  </w:num>
  <w:num w:numId="47">
    <w:abstractNumId w:val="65"/>
  </w:num>
  <w:num w:numId="48">
    <w:abstractNumId w:val="30"/>
  </w:num>
  <w:num w:numId="49">
    <w:abstractNumId w:val="59"/>
  </w:num>
  <w:num w:numId="50">
    <w:abstractNumId w:val="41"/>
  </w:num>
  <w:num w:numId="51">
    <w:abstractNumId w:val="22"/>
  </w:num>
  <w:num w:numId="52">
    <w:abstractNumId w:val="64"/>
  </w:num>
  <w:num w:numId="53">
    <w:abstractNumId w:val="72"/>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62"/>
  </w:num>
  <w:num w:numId="57">
    <w:abstractNumId w:val="68"/>
  </w:num>
  <w:num w:numId="58">
    <w:abstractNumId w:val="78"/>
  </w:num>
  <w:num w:numId="59">
    <w:abstractNumId w:val="67"/>
  </w:num>
  <w:num w:numId="60">
    <w:abstractNumId w:val="36"/>
  </w:num>
  <w:num w:numId="61">
    <w:abstractNumId w:val="43"/>
  </w:num>
  <w:num w:numId="62">
    <w:abstractNumId w:val="45"/>
  </w:num>
  <w:num w:numId="63">
    <w:abstractNumId w:val="18"/>
  </w:num>
  <w:num w:numId="64">
    <w:abstractNumId w:val="54"/>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num>
  <w:num w:numId="70">
    <w:abstractNumId w:val="7"/>
  </w:num>
  <w:num w:numId="71">
    <w:abstractNumId w:val="11"/>
  </w:num>
  <w:num w:numId="72">
    <w:abstractNumId w:val="39"/>
  </w:num>
  <w:num w:numId="73">
    <w:abstractNumId w:val="19"/>
  </w:num>
  <w:num w:numId="74">
    <w:abstractNumId w:val="15"/>
  </w:num>
  <w:num w:numId="75">
    <w:abstractNumId w:val="49"/>
  </w:num>
  <w:num w:numId="76">
    <w:abstractNumId w:val="74"/>
  </w:num>
  <w:num w:numId="77">
    <w:abstractNumId w:val="29"/>
  </w:num>
  <w:num w:numId="78">
    <w:abstractNumId w:val="55"/>
  </w:num>
  <w:num w:numId="79">
    <w:abstractNumId w:val="76"/>
  </w:num>
  <w:num w:numId="80">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1E"/>
    <w:rsid w:val="00005A2C"/>
    <w:rsid w:val="00007D04"/>
    <w:rsid w:val="00014999"/>
    <w:rsid w:val="00017D7A"/>
    <w:rsid w:val="00020497"/>
    <w:rsid w:val="00020BF2"/>
    <w:rsid w:val="000210B0"/>
    <w:rsid w:val="00025959"/>
    <w:rsid w:val="00026D59"/>
    <w:rsid w:val="00033174"/>
    <w:rsid w:val="00034712"/>
    <w:rsid w:val="00034C0E"/>
    <w:rsid w:val="00041446"/>
    <w:rsid w:val="00042D28"/>
    <w:rsid w:val="00042E11"/>
    <w:rsid w:val="000455AA"/>
    <w:rsid w:val="00050CD0"/>
    <w:rsid w:val="00053568"/>
    <w:rsid w:val="00053699"/>
    <w:rsid w:val="000538CE"/>
    <w:rsid w:val="00055A06"/>
    <w:rsid w:val="000618F8"/>
    <w:rsid w:val="00064AC7"/>
    <w:rsid w:val="000652C6"/>
    <w:rsid w:val="000667B3"/>
    <w:rsid w:val="00067AB2"/>
    <w:rsid w:val="000704FA"/>
    <w:rsid w:val="00070B2D"/>
    <w:rsid w:val="00082927"/>
    <w:rsid w:val="00086DF0"/>
    <w:rsid w:val="00087959"/>
    <w:rsid w:val="0009460D"/>
    <w:rsid w:val="000947F1"/>
    <w:rsid w:val="000A0E85"/>
    <w:rsid w:val="000A118F"/>
    <w:rsid w:val="000A1AEA"/>
    <w:rsid w:val="000A4654"/>
    <w:rsid w:val="000A4D27"/>
    <w:rsid w:val="000A60D5"/>
    <w:rsid w:val="000B2B49"/>
    <w:rsid w:val="000B5A43"/>
    <w:rsid w:val="000B7AA9"/>
    <w:rsid w:val="000B7AF7"/>
    <w:rsid w:val="000C001F"/>
    <w:rsid w:val="000C089C"/>
    <w:rsid w:val="000C494C"/>
    <w:rsid w:val="000D199E"/>
    <w:rsid w:val="000D26EF"/>
    <w:rsid w:val="000D38AB"/>
    <w:rsid w:val="000D3CD6"/>
    <w:rsid w:val="000D740A"/>
    <w:rsid w:val="000E0A14"/>
    <w:rsid w:val="000E526B"/>
    <w:rsid w:val="000F17CF"/>
    <w:rsid w:val="000F2398"/>
    <w:rsid w:val="000F2879"/>
    <w:rsid w:val="000F33B9"/>
    <w:rsid w:val="000F5219"/>
    <w:rsid w:val="00102A17"/>
    <w:rsid w:val="00103886"/>
    <w:rsid w:val="00106368"/>
    <w:rsid w:val="00107086"/>
    <w:rsid w:val="0011261E"/>
    <w:rsid w:val="001178D2"/>
    <w:rsid w:val="00127AF7"/>
    <w:rsid w:val="001313B6"/>
    <w:rsid w:val="00131AB0"/>
    <w:rsid w:val="001329D7"/>
    <w:rsid w:val="00132F06"/>
    <w:rsid w:val="00133C24"/>
    <w:rsid w:val="00134D47"/>
    <w:rsid w:val="001402D5"/>
    <w:rsid w:val="00141B91"/>
    <w:rsid w:val="0014707A"/>
    <w:rsid w:val="00147DA2"/>
    <w:rsid w:val="00150767"/>
    <w:rsid w:val="00154799"/>
    <w:rsid w:val="001614F3"/>
    <w:rsid w:val="00163A8C"/>
    <w:rsid w:val="0016489A"/>
    <w:rsid w:val="001672C2"/>
    <w:rsid w:val="001701F9"/>
    <w:rsid w:val="001724A8"/>
    <w:rsid w:val="00172CA3"/>
    <w:rsid w:val="00173910"/>
    <w:rsid w:val="00173EEB"/>
    <w:rsid w:val="00176D33"/>
    <w:rsid w:val="00185A73"/>
    <w:rsid w:val="00187D09"/>
    <w:rsid w:val="00192F4F"/>
    <w:rsid w:val="001936DF"/>
    <w:rsid w:val="001955CD"/>
    <w:rsid w:val="00197546"/>
    <w:rsid w:val="00197AE1"/>
    <w:rsid w:val="001A1887"/>
    <w:rsid w:val="001A201E"/>
    <w:rsid w:val="001A274C"/>
    <w:rsid w:val="001B5352"/>
    <w:rsid w:val="001B5734"/>
    <w:rsid w:val="001B5915"/>
    <w:rsid w:val="001B694F"/>
    <w:rsid w:val="001C55F7"/>
    <w:rsid w:val="001C577B"/>
    <w:rsid w:val="001C5F75"/>
    <w:rsid w:val="001D2F6C"/>
    <w:rsid w:val="001D4384"/>
    <w:rsid w:val="001D5B14"/>
    <w:rsid w:val="001D65C5"/>
    <w:rsid w:val="001D7CCB"/>
    <w:rsid w:val="001E124B"/>
    <w:rsid w:val="001E2D57"/>
    <w:rsid w:val="001E53A7"/>
    <w:rsid w:val="001E5C69"/>
    <w:rsid w:val="001E6623"/>
    <w:rsid w:val="001F01F1"/>
    <w:rsid w:val="001F1E4F"/>
    <w:rsid w:val="001F528C"/>
    <w:rsid w:val="00203189"/>
    <w:rsid w:val="00203ACE"/>
    <w:rsid w:val="00207F9F"/>
    <w:rsid w:val="00211EDF"/>
    <w:rsid w:val="00212049"/>
    <w:rsid w:val="00213BBA"/>
    <w:rsid w:val="00214845"/>
    <w:rsid w:val="002149F6"/>
    <w:rsid w:val="00216560"/>
    <w:rsid w:val="002167B2"/>
    <w:rsid w:val="00225867"/>
    <w:rsid w:val="002258EA"/>
    <w:rsid w:val="00225F12"/>
    <w:rsid w:val="0023018B"/>
    <w:rsid w:val="00237B42"/>
    <w:rsid w:val="00241D34"/>
    <w:rsid w:val="00241E41"/>
    <w:rsid w:val="00245D27"/>
    <w:rsid w:val="0024744F"/>
    <w:rsid w:val="00251710"/>
    <w:rsid w:val="00254FEA"/>
    <w:rsid w:val="0025615B"/>
    <w:rsid w:val="00257207"/>
    <w:rsid w:val="002573B7"/>
    <w:rsid w:val="00257A2E"/>
    <w:rsid w:val="002639F7"/>
    <w:rsid w:val="00264443"/>
    <w:rsid w:val="002646F3"/>
    <w:rsid w:val="00265CF4"/>
    <w:rsid w:val="002708CF"/>
    <w:rsid w:val="002709DE"/>
    <w:rsid w:val="00271EC3"/>
    <w:rsid w:val="0027491D"/>
    <w:rsid w:val="0028076A"/>
    <w:rsid w:val="002812D6"/>
    <w:rsid w:val="00281A58"/>
    <w:rsid w:val="00281F14"/>
    <w:rsid w:val="00282C10"/>
    <w:rsid w:val="00282E24"/>
    <w:rsid w:val="002830F7"/>
    <w:rsid w:val="002905B6"/>
    <w:rsid w:val="00290BE3"/>
    <w:rsid w:val="00292427"/>
    <w:rsid w:val="00292CC7"/>
    <w:rsid w:val="002936F2"/>
    <w:rsid w:val="00294107"/>
    <w:rsid w:val="002A24FA"/>
    <w:rsid w:val="002A6BB6"/>
    <w:rsid w:val="002B0428"/>
    <w:rsid w:val="002B0DFD"/>
    <w:rsid w:val="002B30AF"/>
    <w:rsid w:val="002B3EC1"/>
    <w:rsid w:val="002B50E7"/>
    <w:rsid w:val="002B58FB"/>
    <w:rsid w:val="002B7CB2"/>
    <w:rsid w:val="002C02C8"/>
    <w:rsid w:val="002C3339"/>
    <w:rsid w:val="002C3507"/>
    <w:rsid w:val="002C375A"/>
    <w:rsid w:val="002C45BC"/>
    <w:rsid w:val="002D1884"/>
    <w:rsid w:val="002D18A4"/>
    <w:rsid w:val="002D1CA8"/>
    <w:rsid w:val="002D2403"/>
    <w:rsid w:val="002D4784"/>
    <w:rsid w:val="002D722A"/>
    <w:rsid w:val="002E233D"/>
    <w:rsid w:val="002E5767"/>
    <w:rsid w:val="002F17C7"/>
    <w:rsid w:val="002F204E"/>
    <w:rsid w:val="002F2DD8"/>
    <w:rsid w:val="002F3C43"/>
    <w:rsid w:val="002F6892"/>
    <w:rsid w:val="002F6F7C"/>
    <w:rsid w:val="0030017E"/>
    <w:rsid w:val="00301D7B"/>
    <w:rsid w:val="00302C33"/>
    <w:rsid w:val="00304109"/>
    <w:rsid w:val="00305E7E"/>
    <w:rsid w:val="00306001"/>
    <w:rsid w:val="00307269"/>
    <w:rsid w:val="00312C4C"/>
    <w:rsid w:val="003132B7"/>
    <w:rsid w:val="0031333E"/>
    <w:rsid w:val="003150D2"/>
    <w:rsid w:val="00321DAC"/>
    <w:rsid w:val="00322353"/>
    <w:rsid w:val="00323A34"/>
    <w:rsid w:val="00324318"/>
    <w:rsid w:val="00326612"/>
    <w:rsid w:val="00327B73"/>
    <w:rsid w:val="00331827"/>
    <w:rsid w:val="00332D35"/>
    <w:rsid w:val="00335018"/>
    <w:rsid w:val="0033687E"/>
    <w:rsid w:val="00336A0F"/>
    <w:rsid w:val="00344673"/>
    <w:rsid w:val="00345607"/>
    <w:rsid w:val="00350073"/>
    <w:rsid w:val="003508C8"/>
    <w:rsid w:val="003524BC"/>
    <w:rsid w:val="00353014"/>
    <w:rsid w:val="00353604"/>
    <w:rsid w:val="00361935"/>
    <w:rsid w:val="00362DF9"/>
    <w:rsid w:val="00364F7D"/>
    <w:rsid w:val="003657FC"/>
    <w:rsid w:val="0037137C"/>
    <w:rsid w:val="00372998"/>
    <w:rsid w:val="00374B0F"/>
    <w:rsid w:val="0037762D"/>
    <w:rsid w:val="003835D4"/>
    <w:rsid w:val="00386CAB"/>
    <w:rsid w:val="00387972"/>
    <w:rsid w:val="00387E8C"/>
    <w:rsid w:val="00390D08"/>
    <w:rsid w:val="00390FFB"/>
    <w:rsid w:val="00391C30"/>
    <w:rsid w:val="003921AA"/>
    <w:rsid w:val="00395858"/>
    <w:rsid w:val="003A4B7B"/>
    <w:rsid w:val="003A687C"/>
    <w:rsid w:val="003B2FAE"/>
    <w:rsid w:val="003B3EA7"/>
    <w:rsid w:val="003B4EC7"/>
    <w:rsid w:val="003B56B9"/>
    <w:rsid w:val="003B63F5"/>
    <w:rsid w:val="003C0D31"/>
    <w:rsid w:val="003C2889"/>
    <w:rsid w:val="003C5C0A"/>
    <w:rsid w:val="003C6C16"/>
    <w:rsid w:val="003D4006"/>
    <w:rsid w:val="003D4CA9"/>
    <w:rsid w:val="003D6750"/>
    <w:rsid w:val="003D764D"/>
    <w:rsid w:val="003D774C"/>
    <w:rsid w:val="003D7D24"/>
    <w:rsid w:val="003E0838"/>
    <w:rsid w:val="003E4EBD"/>
    <w:rsid w:val="003E51FC"/>
    <w:rsid w:val="003F3B2F"/>
    <w:rsid w:val="003F6DC3"/>
    <w:rsid w:val="004001DD"/>
    <w:rsid w:val="00401296"/>
    <w:rsid w:val="00402C71"/>
    <w:rsid w:val="00402CBA"/>
    <w:rsid w:val="00404F9D"/>
    <w:rsid w:val="00406BAE"/>
    <w:rsid w:val="00407295"/>
    <w:rsid w:val="004074D0"/>
    <w:rsid w:val="004075BD"/>
    <w:rsid w:val="00407BD5"/>
    <w:rsid w:val="00410606"/>
    <w:rsid w:val="004144F9"/>
    <w:rsid w:val="00416280"/>
    <w:rsid w:val="00417363"/>
    <w:rsid w:val="00420C8F"/>
    <w:rsid w:val="00422F6A"/>
    <w:rsid w:val="0042413B"/>
    <w:rsid w:val="00426C2D"/>
    <w:rsid w:val="004318D6"/>
    <w:rsid w:val="00436F03"/>
    <w:rsid w:val="00444959"/>
    <w:rsid w:val="004451FD"/>
    <w:rsid w:val="00447171"/>
    <w:rsid w:val="004505AA"/>
    <w:rsid w:val="00450A78"/>
    <w:rsid w:val="0045107D"/>
    <w:rsid w:val="00451BEC"/>
    <w:rsid w:val="004528AF"/>
    <w:rsid w:val="0045779E"/>
    <w:rsid w:val="00460C20"/>
    <w:rsid w:val="00461213"/>
    <w:rsid w:val="00462901"/>
    <w:rsid w:val="00464D10"/>
    <w:rsid w:val="00465B57"/>
    <w:rsid w:val="00466945"/>
    <w:rsid w:val="00466E3C"/>
    <w:rsid w:val="00467742"/>
    <w:rsid w:val="0047190C"/>
    <w:rsid w:val="004772F6"/>
    <w:rsid w:val="00481B18"/>
    <w:rsid w:val="00482295"/>
    <w:rsid w:val="004835E3"/>
    <w:rsid w:val="0048525F"/>
    <w:rsid w:val="00486DA0"/>
    <w:rsid w:val="00490560"/>
    <w:rsid w:val="004946BC"/>
    <w:rsid w:val="00495D51"/>
    <w:rsid w:val="004A025E"/>
    <w:rsid w:val="004A25CA"/>
    <w:rsid w:val="004A5F2E"/>
    <w:rsid w:val="004A7F2C"/>
    <w:rsid w:val="004B481C"/>
    <w:rsid w:val="004B5088"/>
    <w:rsid w:val="004B6D65"/>
    <w:rsid w:val="004C07A4"/>
    <w:rsid w:val="004C0DCA"/>
    <w:rsid w:val="004C7064"/>
    <w:rsid w:val="004D0283"/>
    <w:rsid w:val="004D0AAD"/>
    <w:rsid w:val="004D10E6"/>
    <w:rsid w:val="004D19AB"/>
    <w:rsid w:val="004D4B41"/>
    <w:rsid w:val="004D78EA"/>
    <w:rsid w:val="004E4734"/>
    <w:rsid w:val="004F16EB"/>
    <w:rsid w:val="004F2206"/>
    <w:rsid w:val="00500A72"/>
    <w:rsid w:val="00502AE7"/>
    <w:rsid w:val="005041CE"/>
    <w:rsid w:val="00505B5D"/>
    <w:rsid w:val="00506AB2"/>
    <w:rsid w:val="005119D8"/>
    <w:rsid w:val="00512718"/>
    <w:rsid w:val="0051401F"/>
    <w:rsid w:val="005175B8"/>
    <w:rsid w:val="00517C96"/>
    <w:rsid w:val="00521A8F"/>
    <w:rsid w:val="00525E73"/>
    <w:rsid w:val="00533456"/>
    <w:rsid w:val="00536D05"/>
    <w:rsid w:val="00537EDF"/>
    <w:rsid w:val="00540566"/>
    <w:rsid w:val="005410F0"/>
    <w:rsid w:val="005460FA"/>
    <w:rsid w:val="00547B84"/>
    <w:rsid w:val="00553DCF"/>
    <w:rsid w:val="0055623F"/>
    <w:rsid w:val="0056181E"/>
    <w:rsid w:val="00561CCB"/>
    <w:rsid w:val="00563D71"/>
    <w:rsid w:val="00565668"/>
    <w:rsid w:val="00565F66"/>
    <w:rsid w:val="00566935"/>
    <w:rsid w:val="00570483"/>
    <w:rsid w:val="0057509C"/>
    <w:rsid w:val="0057535A"/>
    <w:rsid w:val="005767CB"/>
    <w:rsid w:val="00581326"/>
    <w:rsid w:val="005814F2"/>
    <w:rsid w:val="00581A53"/>
    <w:rsid w:val="00585C1C"/>
    <w:rsid w:val="00586BE7"/>
    <w:rsid w:val="00587E2E"/>
    <w:rsid w:val="005918DB"/>
    <w:rsid w:val="005919B9"/>
    <w:rsid w:val="0059279A"/>
    <w:rsid w:val="005A0405"/>
    <w:rsid w:val="005A4575"/>
    <w:rsid w:val="005B21F1"/>
    <w:rsid w:val="005B4CFC"/>
    <w:rsid w:val="005C0D33"/>
    <w:rsid w:val="005C285A"/>
    <w:rsid w:val="005C3BBB"/>
    <w:rsid w:val="005C614F"/>
    <w:rsid w:val="005C662A"/>
    <w:rsid w:val="005C70DC"/>
    <w:rsid w:val="005D0E4C"/>
    <w:rsid w:val="005D2C01"/>
    <w:rsid w:val="005D325E"/>
    <w:rsid w:val="005D622F"/>
    <w:rsid w:val="005D642D"/>
    <w:rsid w:val="005D7CC3"/>
    <w:rsid w:val="005D7E61"/>
    <w:rsid w:val="005E0128"/>
    <w:rsid w:val="005E1E4A"/>
    <w:rsid w:val="005F2C16"/>
    <w:rsid w:val="005F2CAB"/>
    <w:rsid w:val="005F4A81"/>
    <w:rsid w:val="005F4F46"/>
    <w:rsid w:val="0061073D"/>
    <w:rsid w:val="00611276"/>
    <w:rsid w:val="00611987"/>
    <w:rsid w:val="0061416E"/>
    <w:rsid w:val="006159D9"/>
    <w:rsid w:val="0061658E"/>
    <w:rsid w:val="006170E0"/>
    <w:rsid w:val="0062098E"/>
    <w:rsid w:val="00621A08"/>
    <w:rsid w:val="00621F11"/>
    <w:rsid w:val="00626ED5"/>
    <w:rsid w:val="006308DE"/>
    <w:rsid w:val="00631F1E"/>
    <w:rsid w:val="006357E9"/>
    <w:rsid w:val="006359BF"/>
    <w:rsid w:val="00640EC9"/>
    <w:rsid w:val="00641572"/>
    <w:rsid w:val="0064325B"/>
    <w:rsid w:val="0064481D"/>
    <w:rsid w:val="0064496B"/>
    <w:rsid w:val="0064501D"/>
    <w:rsid w:val="00645F05"/>
    <w:rsid w:val="00646C0E"/>
    <w:rsid w:val="00650C2C"/>
    <w:rsid w:val="00652719"/>
    <w:rsid w:val="00652969"/>
    <w:rsid w:val="00653B58"/>
    <w:rsid w:val="00655841"/>
    <w:rsid w:val="00655F4D"/>
    <w:rsid w:val="00656D2F"/>
    <w:rsid w:val="006577E8"/>
    <w:rsid w:val="006609B5"/>
    <w:rsid w:val="0066406E"/>
    <w:rsid w:val="006659FE"/>
    <w:rsid w:val="00670037"/>
    <w:rsid w:val="00670193"/>
    <w:rsid w:val="006719A0"/>
    <w:rsid w:val="00671BFD"/>
    <w:rsid w:val="0067271A"/>
    <w:rsid w:val="00674F1E"/>
    <w:rsid w:val="00676C5F"/>
    <w:rsid w:val="00676F93"/>
    <w:rsid w:val="006772DA"/>
    <w:rsid w:val="006774C3"/>
    <w:rsid w:val="00680075"/>
    <w:rsid w:val="00680D58"/>
    <w:rsid w:val="0068450D"/>
    <w:rsid w:val="00685CC9"/>
    <w:rsid w:val="00686391"/>
    <w:rsid w:val="0068738A"/>
    <w:rsid w:val="00687E61"/>
    <w:rsid w:val="006905CE"/>
    <w:rsid w:val="00691989"/>
    <w:rsid w:val="00692A45"/>
    <w:rsid w:val="006953BA"/>
    <w:rsid w:val="00695869"/>
    <w:rsid w:val="006970F1"/>
    <w:rsid w:val="00697B13"/>
    <w:rsid w:val="006A7986"/>
    <w:rsid w:val="006B04AF"/>
    <w:rsid w:val="006B1568"/>
    <w:rsid w:val="006B1FCB"/>
    <w:rsid w:val="006B4874"/>
    <w:rsid w:val="006C0EF4"/>
    <w:rsid w:val="006C2595"/>
    <w:rsid w:val="006D421D"/>
    <w:rsid w:val="006D453D"/>
    <w:rsid w:val="006D6679"/>
    <w:rsid w:val="006D711A"/>
    <w:rsid w:val="006E05E9"/>
    <w:rsid w:val="006E3355"/>
    <w:rsid w:val="006E3924"/>
    <w:rsid w:val="006E56DC"/>
    <w:rsid w:val="006E6C6B"/>
    <w:rsid w:val="006E7949"/>
    <w:rsid w:val="006F0464"/>
    <w:rsid w:val="006F1374"/>
    <w:rsid w:val="006F2818"/>
    <w:rsid w:val="006F3C89"/>
    <w:rsid w:val="006F5634"/>
    <w:rsid w:val="006F591E"/>
    <w:rsid w:val="006F70CE"/>
    <w:rsid w:val="00701738"/>
    <w:rsid w:val="00703627"/>
    <w:rsid w:val="00703724"/>
    <w:rsid w:val="00704B51"/>
    <w:rsid w:val="007066A9"/>
    <w:rsid w:val="00706890"/>
    <w:rsid w:val="00706C00"/>
    <w:rsid w:val="0070718E"/>
    <w:rsid w:val="00710643"/>
    <w:rsid w:val="00710DB5"/>
    <w:rsid w:val="00713409"/>
    <w:rsid w:val="00714E7D"/>
    <w:rsid w:val="007152B8"/>
    <w:rsid w:val="00715930"/>
    <w:rsid w:val="0071778D"/>
    <w:rsid w:val="0072249B"/>
    <w:rsid w:val="00723C8E"/>
    <w:rsid w:val="00727DA9"/>
    <w:rsid w:val="00736C19"/>
    <w:rsid w:val="00737274"/>
    <w:rsid w:val="007418A9"/>
    <w:rsid w:val="00745EED"/>
    <w:rsid w:val="007518E0"/>
    <w:rsid w:val="00751A6D"/>
    <w:rsid w:val="00754581"/>
    <w:rsid w:val="00755E4D"/>
    <w:rsid w:val="0076037A"/>
    <w:rsid w:val="00761031"/>
    <w:rsid w:val="007614EB"/>
    <w:rsid w:val="0076594B"/>
    <w:rsid w:val="0076598F"/>
    <w:rsid w:val="007660B2"/>
    <w:rsid w:val="00773B98"/>
    <w:rsid w:val="00775AAE"/>
    <w:rsid w:val="007779B6"/>
    <w:rsid w:val="0078568C"/>
    <w:rsid w:val="00792723"/>
    <w:rsid w:val="007944B8"/>
    <w:rsid w:val="00795947"/>
    <w:rsid w:val="00795EFA"/>
    <w:rsid w:val="007962FE"/>
    <w:rsid w:val="007A3723"/>
    <w:rsid w:val="007A5CE5"/>
    <w:rsid w:val="007A6B99"/>
    <w:rsid w:val="007B008C"/>
    <w:rsid w:val="007B28DC"/>
    <w:rsid w:val="007B306D"/>
    <w:rsid w:val="007B46DF"/>
    <w:rsid w:val="007C200E"/>
    <w:rsid w:val="007C2AAF"/>
    <w:rsid w:val="007C2FFE"/>
    <w:rsid w:val="007C3368"/>
    <w:rsid w:val="007C52A0"/>
    <w:rsid w:val="007D005D"/>
    <w:rsid w:val="007D2CDD"/>
    <w:rsid w:val="007D47A0"/>
    <w:rsid w:val="007D6E8F"/>
    <w:rsid w:val="007D7561"/>
    <w:rsid w:val="007D7ABE"/>
    <w:rsid w:val="007D7C4D"/>
    <w:rsid w:val="007D7DA6"/>
    <w:rsid w:val="007E1A6F"/>
    <w:rsid w:val="007F52F0"/>
    <w:rsid w:val="007F7E15"/>
    <w:rsid w:val="007F7F42"/>
    <w:rsid w:val="008046AA"/>
    <w:rsid w:val="008058C3"/>
    <w:rsid w:val="00812375"/>
    <w:rsid w:val="0081421E"/>
    <w:rsid w:val="00814690"/>
    <w:rsid w:val="008179F3"/>
    <w:rsid w:val="00821AA9"/>
    <w:rsid w:val="00832BB2"/>
    <w:rsid w:val="00834407"/>
    <w:rsid w:val="008347FE"/>
    <w:rsid w:val="00834C9C"/>
    <w:rsid w:val="008359D5"/>
    <w:rsid w:val="00836E5B"/>
    <w:rsid w:val="0083706E"/>
    <w:rsid w:val="00845335"/>
    <w:rsid w:val="00846E15"/>
    <w:rsid w:val="00852592"/>
    <w:rsid w:val="00853551"/>
    <w:rsid w:val="00854578"/>
    <w:rsid w:val="008612DC"/>
    <w:rsid w:val="00861405"/>
    <w:rsid w:val="00862DE0"/>
    <w:rsid w:val="00862DFD"/>
    <w:rsid w:val="008633AD"/>
    <w:rsid w:val="0086361A"/>
    <w:rsid w:val="00866AE7"/>
    <w:rsid w:val="00871179"/>
    <w:rsid w:val="00871249"/>
    <w:rsid w:val="008715A3"/>
    <w:rsid w:val="008777CC"/>
    <w:rsid w:val="00880408"/>
    <w:rsid w:val="00880FF0"/>
    <w:rsid w:val="0088111C"/>
    <w:rsid w:val="008848CC"/>
    <w:rsid w:val="00890215"/>
    <w:rsid w:val="00890697"/>
    <w:rsid w:val="008914BE"/>
    <w:rsid w:val="008915CC"/>
    <w:rsid w:val="0089297F"/>
    <w:rsid w:val="008933D1"/>
    <w:rsid w:val="008944B6"/>
    <w:rsid w:val="00895A0F"/>
    <w:rsid w:val="008A18D2"/>
    <w:rsid w:val="008A4522"/>
    <w:rsid w:val="008A57A9"/>
    <w:rsid w:val="008B2541"/>
    <w:rsid w:val="008B2A03"/>
    <w:rsid w:val="008B42B1"/>
    <w:rsid w:val="008C0618"/>
    <w:rsid w:val="008C0AFB"/>
    <w:rsid w:val="008C3318"/>
    <w:rsid w:val="008D3D8C"/>
    <w:rsid w:val="008D4FA9"/>
    <w:rsid w:val="008E2372"/>
    <w:rsid w:val="008E31E0"/>
    <w:rsid w:val="008E4BDB"/>
    <w:rsid w:val="008E57B8"/>
    <w:rsid w:val="008E6AC4"/>
    <w:rsid w:val="008E7E5D"/>
    <w:rsid w:val="008F0C5B"/>
    <w:rsid w:val="008F25DD"/>
    <w:rsid w:val="008F38AD"/>
    <w:rsid w:val="008F5B17"/>
    <w:rsid w:val="008F61D6"/>
    <w:rsid w:val="00901FF4"/>
    <w:rsid w:val="0090212D"/>
    <w:rsid w:val="00904436"/>
    <w:rsid w:val="0090446C"/>
    <w:rsid w:val="009048C4"/>
    <w:rsid w:val="00904964"/>
    <w:rsid w:val="00910C66"/>
    <w:rsid w:val="00912F39"/>
    <w:rsid w:val="009139FC"/>
    <w:rsid w:val="009209B8"/>
    <w:rsid w:val="009218E4"/>
    <w:rsid w:val="00921DA6"/>
    <w:rsid w:val="00923A17"/>
    <w:rsid w:val="0092735D"/>
    <w:rsid w:val="00931D9C"/>
    <w:rsid w:val="00937680"/>
    <w:rsid w:val="00940628"/>
    <w:rsid w:val="00942268"/>
    <w:rsid w:val="00942CF9"/>
    <w:rsid w:val="009435B2"/>
    <w:rsid w:val="0094414E"/>
    <w:rsid w:val="009452B1"/>
    <w:rsid w:val="0094546A"/>
    <w:rsid w:val="00946A71"/>
    <w:rsid w:val="00946B1B"/>
    <w:rsid w:val="00950013"/>
    <w:rsid w:val="009523D0"/>
    <w:rsid w:val="00954556"/>
    <w:rsid w:val="00954A4D"/>
    <w:rsid w:val="009561C2"/>
    <w:rsid w:val="00962FF9"/>
    <w:rsid w:val="009630DF"/>
    <w:rsid w:val="00963CC1"/>
    <w:rsid w:val="00965899"/>
    <w:rsid w:val="00966766"/>
    <w:rsid w:val="00967B03"/>
    <w:rsid w:val="009723B9"/>
    <w:rsid w:val="00973E61"/>
    <w:rsid w:val="00976D08"/>
    <w:rsid w:val="00980387"/>
    <w:rsid w:val="00982825"/>
    <w:rsid w:val="00982D74"/>
    <w:rsid w:val="00982FCF"/>
    <w:rsid w:val="00983319"/>
    <w:rsid w:val="0098761E"/>
    <w:rsid w:val="00990144"/>
    <w:rsid w:val="00992219"/>
    <w:rsid w:val="00993E70"/>
    <w:rsid w:val="00996664"/>
    <w:rsid w:val="009A3597"/>
    <w:rsid w:val="009B074E"/>
    <w:rsid w:val="009B1AD3"/>
    <w:rsid w:val="009B1F6D"/>
    <w:rsid w:val="009B560E"/>
    <w:rsid w:val="009B62BD"/>
    <w:rsid w:val="009B69B9"/>
    <w:rsid w:val="009C0EDF"/>
    <w:rsid w:val="009C1A04"/>
    <w:rsid w:val="009D3B72"/>
    <w:rsid w:val="009E026E"/>
    <w:rsid w:val="009E04AF"/>
    <w:rsid w:val="009E24DC"/>
    <w:rsid w:val="009E286E"/>
    <w:rsid w:val="009E3DAB"/>
    <w:rsid w:val="009E4E90"/>
    <w:rsid w:val="009E6418"/>
    <w:rsid w:val="009E6674"/>
    <w:rsid w:val="009E7750"/>
    <w:rsid w:val="009F5809"/>
    <w:rsid w:val="009F680B"/>
    <w:rsid w:val="009F6FD1"/>
    <w:rsid w:val="009F7C55"/>
    <w:rsid w:val="009F7CDC"/>
    <w:rsid w:val="00A022EA"/>
    <w:rsid w:val="00A04032"/>
    <w:rsid w:val="00A05675"/>
    <w:rsid w:val="00A0578A"/>
    <w:rsid w:val="00A05EA5"/>
    <w:rsid w:val="00A07D35"/>
    <w:rsid w:val="00A07DF6"/>
    <w:rsid w:val="00A13E1E"/>
    <w:rsid w:val="00A153E8"/>
    <w:rsid w:val="00A16078"/>
    <w:rsid w:val="00A23D84"/>
    <w:rsid w:val="00A26006"/>
    <w:rsid w:val="00A266D7"/>
    <w:rsid w:val="00A26E41"/>
    <w:rsid w:val="00A27F12"/>
    <w:rsid w:val="00A35825"/>
    <w:rsid w:val="00A41581"/>
    <w:rsid w:val="00A4376B"/>
    <w:rsid w:val="00A4519C"/>
    <w:rsid w:val="00A45E7A"/>
    <w:rsid w:val="00A46CAD"/>
    <w:rsid w:val="00A5095C"/>
    <w:rsid w:val="00A51243"/>
    <w:rsid w:val="00A53593"/>
    <w:rsid w:val="00A61D62"/>
    <w:rsid w:val="00A63888"/>
    <w:rsid w:val="00A6426E"/>
    <w:rsid w:val="00A66170"/>
    <w:rsid w:val="00A676CA"/>
    <w:rsid w:val="00A67F11"/>
    <w:rsid w:val="00A70058"/>
    <w:rsid w:val="00A73D6A"/>
    <w:rsid w:val="00A75422"/>
    <w:rsid w:val="00A76219"/>
    <w:rsid w:val="00A76221"/>
    <w:rsid w:val="00A80CED"/>
    <w:rsid w:val="00A819BB"/>
    <w:rsid w:val="00A81FAA"/>
    <w:rsid w:val="00A82281"/>
    <w:rsid w:val="00A86052"/>
    <w:rsid w:val="00A8649C"/>
    <w:rsid w:val="00A86B08"/>
    <w:rsid w:val="00A86E2E"/>
    <w:rsid w:val="00A9686A"/>
    <w:rsid w:val="00AA1251"/>
    <w:rsid w:val="00AA5FD5"/>
    <w:rsid w:val="00AA6C57"/>
    <w:rsid w:val="00AB2810"/>
    <w:rsid w:val="00AB473F"/>
    <w:rsid w:val="00AC0564"/>
    <w:rsid w:val="00AC27E4"/>
    <w:rsid w:val="00AC49B2"/>
    <w:rsid w:val="00AC7965"/>
    <w:rsid w:val="00AD1489"/>
    <w:rsid w:val="00AE17B0"/>
    <w:rsid w:val="00AE18ED"/>
    <w:rsid w:val="00AE222A"/>
    <w:rsid w:val="00AE2FFE"/>
    <w:rsid w:val="00AE419B"/>
    <w:rsid w:val="00AE485B"/>
    <w:rsid w:val="00AE4E28"/>
    <w:rsid w:val="00AE52BA"/>
    <w:rsid w:val="00AE6D53"/>
    <w:rsid w:val="00AE7864"/>
    <w:rsid w:val="00AE7B9D"/>
    <w:rsid w:val="00AF016C"/>
    <w:rsid w:val="00AF01C8"/>
    <w:rsid w:val="00AF227D"/>
    <w:rsid w:val="00AF2F03"/>
    <w:rsid w:val="00AF3053"/>
    <w:rsid w:val="00AF63DE"/>
    <w:rsid w:val="00AF7327"/>
    <w:rsid w:val="00B0055D"/>
    <w:rsid w:val="00B00C4E"/>
    <w:rsid w:val="00B01979"/>
    <w:rsid w:val="00B02C65"/>
    <w:rsid w:val="00B02CB4"/>
    <w:rsid w:val="00B10066"/>
    <w:rsid w:val="00B10E7B"/>
    <w:rsid w:val="00B12AAB"/>
    <w:rsid w:val="00B13A08"/>
    <w:rsid w:val="00B16203"/>
    <w:rsid w:val="00B21B39"/>
    <w:rsid w:val="00B2273F"/>
    <w:rsid w:val="00B261B7"/>
    <w:rsid w:val="00B300F2"/>
    <w:rsid w:val="00B3282D"/>
    <w:rsid w:val="00B3559C"/>
    <w:rsid w:val="00B41837"/>
    <w:rsid w:val="00B4206C"/>
    <w:rsid w:val="00B43F06"/>
    <w:rsid w:val="00B50C50"/>
    <w:rsid w:val="00B5221E"/>
    <w:rsid w:val="00B539CC"/>
    <w:rsid w:val="00B60B8D"/>
    <w:rsid w:val="00B636F6"/>
    <w:rsid w:val="00B6482D"/>
    <w:rsid w:val="00B65733"/>
    <w:rsid w:val="00B70637"/>
    <w:rsid w:val="00B7506B"/>
    <w:rsid w:val="00B80FF0"/>
    <w:rsid w:val="00B84D1F"/>
    <w:rsid w:val="00B86DE9"/>
    <w:rsid w:val="00B86F96"/>
    <w:rsid w:val="00B91249"/>
    <w:rsid w:val="00B94303"/>
    <w:rsid w:val="00BA0334"/>
    <w:rsid w:val="00BA55E1"/>
    <w:rsid w:val="00BA7ADC"/>
    <w:rsid w:val="00BA7BC6"/>
    <w:rsid w:val="00BB0CD8"/>
    <w:rsid w:val="00BB1769"/>
    <w:rsid w:val="00BB2928"/>
    <w:rsid w:val="00BB44B4"/>
    <w:rsid w:val="00BB6501"/>
    <w:rsid w:val="00BB6A2F"/>
    <w:rsid w:val="00BB7C0B"/>
    <w:rsid w:val="00BC0AB3"/>
    <w:rsid w:val="00BC1D63"/>
    <w:rsid w:val="00BC1F65"/>
    <w:rsid w:val="00BC2B04"/>
    <w:rsid w:val="00BC41B5"/>
    <w:rsid w:val="00BC433B"/>
    <w:rsid w:val="00BC4BA8"/>
    <w:rsid w:val="00BC564E"/>
    <w:rsid w:val="00BC5AE8"/>
    <w:rsid w:val="00BC747B"/>
    <w:rsid w:val="00BD1E14"/>
    <w:rsid w:val="00BE41B2"/>
    <w:rsid w:val="00BE7BC4"/>
    <w:rsid w:val="00BF0143"/>
    <w:rsid w:val="00BF18D2"/>
    <w:rsid w:val="00BF371D"/>
    <w:rsid w:val="00BF797B"/>
    <w:rsid w:val="00C005E4"/>
    <w:rsid w:val="00C01EB7"/>
    <w:rsid w:val="00C02C89"/>
    <w:rsid w:val="00C03156"/>
    <w:rsid w:val="00C05A5C"/>
    <w:rsid w:val="00C075D4"/>
    <w:rsid w:val="00C0798F"/>
    <w:rsid w:val="00C10E6B"/>
    <w:rsid w:val="00C14268"/>
    <w:rsid w:val="00C148C1"/>
    <w:rsid w:val="00C23C63"/>
    <w:rsid w:val="00C25618"/>
    <w:rsid w:val="00C26BAF"/>
    <w:rsid w:val="00C27B99"/>
    <w:rsid w:val="00C32868"/>
    <w:rsid w:val="00C355D3"/>
    <w:rsid w:val="00C36252"/>
    <w:rsid w:val="00C36DF2"/>
    <w:rsid w:val="00C41420"/>
    <w:rsid w:val="00C42554"/>
    <w:rsid w:val="00C43FAD"/>
    <w:rsid w:val="00C447EB"/>
    <w:rsid w:val="00C4572A"/>
    <w:rsid w:val="00C46826"/>
    <w:rsid w:val="00C46FCE"/>
    <w:rsid w:val="00C50B3E"/>
    <w:rsid w:val="00C54C94"/>
    <w:rsid w:val="00C615EC"/>
    <w:rsid w:val="00C617B4"/>
    <w:rsid w:val="00C62F55"/>
    <w:rsid w:val="00C70056"/>
    <w:rsid w:val="00C72B13"/>
    <w:rsid w:val="00C72EBE"/>
    <w:rsid w:val="00C8164C"/>
    <w:rsid w:val="00C84D30"/>
    <w:rsid w:val="00C84FFF"/>
    <w:rsid w:val="00C86790"/>
    <w:rsid w:val="00C90875"/>
    <w:rsid w:val="00C90ABD"/>
    <w:rsid w:val="00C914B7"/>
    <w:rsid w:val="00C92970"/>
    <w:rsid w:val="00C9485C"/>
    <w:rsid w:val="00C9697F"/>
    <w:rsid w:val="00C96C5D"/>
    <w:rsid w:val="00C97644"/>
    <w:rsid w:val="00CA0917"/>
    <w:rsid w:val="00CA106C"/>
    <w:rsid w:val="00CA1349"/>
    <w:rsid w:val="00CA1D33"/>
    <w:rsid w:val="00CA24C7"/>
    <w:rsid w:val="00CA2BC7"/>
    <w:rsid w:val="00CA621D"/>
    <w:rsid w:val="00CB6AF5"/>
    <w:rsid w:val="00CC1FFB"/>
    <w:rsid w:val="00CC3731"/>
    <w:rsid w:val="00CC3C97"/>
    <w:rsid w:val="00CD0A1A"/>
    <w:rsid w:val="00CD3EE1"/>
    <w:rsid w:val="00CD4C26"/>
    <w:rsid w:val="00CD5C5A"/>
    <w:rsid w:val="00CD77B4"/>
    <w:rsid w:val="00CE06B7"/>
    <w:rsid w:val="00CE11AA"/>
    <w:rsid w:val="00CE2ABF"/>
    <w:rsid w:val="00CE5A21"/>
    <w:rsid w:val="00CE669D"/>
    <w:rsid w:val="00CE6B9F"/>
    <w:rsid w:val="00CE6BA9"/>
    <w:rsid w:val="00CF5B90"/>
    <w:rsid w:val="00CF62FC"/>
    <w:rsid w:val="00D00FA6"/>
    <w:rsid w:val="00D03428"/>
    <w:rsid w:val="00D05D30"/>
    <w:rsid w:val="00D0753A"/>
    <w:rsid w:val="00D10A41"/>
    <w:rsid w:val="00D10A87"/>
    <w:rsid w:val="00D127CD"/>
    <w:rsid w:val="00D12B5F"/>
    <w:rsid w:val="00D1756C"/>
    <w:rsid w:val="00D23287"/>
    <w:rsid w:val="00D235D0"/>
    <w:rsid w:val="00D238E0"/>
    <w:rsid w:val="00D2433F"/>
    <w:rsid w:val="00D272A5"/>
    <w:rsid w:val="00D27C68"/>
    <w:rsid w:val="00D27ECF"/>
    <w:rsid w:val="00D30A42"/>
    <w:rsid w:val="00D35234"/>
    <w:rsid w:val="00D41241"/>
    <w:rsid w:val="00D43372"/>
    <w:rsid w:val="00D44503"/>
    <w:rsid w:val="00D457A3"/>
    <w:rsid w:val="00D45C1D"/>
    <w:rsid w:val="00D45E17"/>
    <w:rsid w:val="00D4696A"/>
    <w:rsid w:val="00D471C8"/>
    <w:rsid w:val="00D50784"/>
    <w:rsid w:val="00D52B75"/>
    <w:rsid w:val="00D52CA8"/>
    <w:rsid w:val="00D562E2"/>
    <w:rsid w:val="00D7185D"/>
    <w:rsid w:val="00D71A08"/>
    <w:rsid w:val="00D73170"/>
    <w:rsid w:val="00D73A31"/>
    <w:rsid w:val="00D74409"/>
    <w:rsid w:val="00D74577"/>
    <w:rsid w:val="00D75266"/>
    <w:rsid w:val="00D8197D"/>
    <w:rsid w:val="00D8303C"/>
    <w:rsid w:val="00D8578B"/>
    <w:rsid w:val="00D86380"/>
    <w:rsid w:val="00D952F0"/>
    <w:rsid w:val="00D97E87"/>
    <w:rsid w:val="00DA1493"/>
    <w:rsid w:val="00DA2473"/>
    <w:rsid w:val="00DA2DD5"/>
    <w:rsid w:val="00DA3581"/>
    <w:rsid w:val="00DA395C"/>
    <w:rsid w:val="00DA4A70"/>
    <w:rsid w:val="00DA5172"/>
    <w:rsid w:val="00DA6F1D"/>
    <w:rsid w:val="00DA737F"/>
    <w:rsid w:val="00DB0744"/>
    <w:rsid w:val="00DB187F"/>
    <w:rsid w:val="00DB2A0F"/>
    <w:rsid w:val="00DC14AC"/>
    <w:rsid w:val="00DC1E03"/>
    <w:rsid w:val="00DC4D95"/>
    <w:rsid w:val="00DC5784"/>
    <w:rsid w:val="00DC74EE"/>
    <w:rsid w:val="00DD1E54"/>
    <w:rsid w:val="00DD217F"/>
    <w:rsid w:val="00DD3447"/>
    <w:rsid w:val="00DD5DE8"/>
    <w:rsid w:val="00DE6345"/>
    <w:rsid w:val="00DF6253"/>
    <w:rsid w:val="00DF63C6"/>
    <w:rsid w:val="00DF6B41"/>
    <w:rsid w:val="00E03DEF"/>
    <w:rsid w:val="00E05479"/>
    <w:rsid w:val="00E12524"/>
    <w:rsid w:val="00E14387"/>
    <w:rsid w:val="00E15C94"/>
    <w:rsid w:val="00E162F8"/>
    <w:rsid w:val="00E1633A"/>
    <w:rsid w:val="00E20173"/>
    <w:rsid w:val="00E20556"/>
    <w:rsid w:val="00E218F9"/>
    <w:rsid w:val="00E2296F"/>
    <w:rsid w:val="00E236B7"/>
    <w:rsid w:val="00E25576"/>
    <w:rsid w:val="00E25DB2"/>
    <w:rsid w:val="00E25EBF"/>
    <w:rsid w:val="00E311A1"/>
    <w:rsid w:val="00E3317E"/>
    <w:rsid w:val="00E36AB5"/>
    <w:rsid w:val="00E418A2"/>
    <w:rsid w:val="00E44C3C"/>
    <w:rsid w:val="00E45D77"/>
    <w:rsid w:val="00E4777E"/>
    <w:rsid w:val="00E5253D"/>
    <w:rsid w:val="00E525DC"/>
    <w:rsid w:val="00E53C59"/>
    <w:rsid w:val="00E5623F"/>
    <w:rsid w:val="00E607E2"/>
    <w:rsid w:val="00E610F3"/>
    <w:rsid w:val="00E63D3A"/>
    <w:rsid w:val="00E64714"/>
    <w:rsid w:val="00E658EA"/>
    <w:rsid w:val="00E6707B"/>
    <w:rsid w:val="00E6739D"/>
    <w:rsid w:val="00E7094E"/>
    <w:rsid w:val="00E70985"/>
    <w:rsid w:val="00E72DB5"/>
    <w:rsid w:val="00E752D2"/>
    <w:rsid w:val="00E75D5E"/>
    <w:rsid w:val="00E80F4C"/>
    <w:rsid w:val="00E81522"/>
    <w:rsid w:val="00E87FE9"/>
    <w:rsid w:val="00E92D2D"/>
    <w:rsid w:val="00E92E60"/>
    <w:rsid w:val="00E940A7"/>
    <w:rsid w:val="00EA01CD"/>
    <w:rsid w:val="00EA18DC"/>
    <w:rsid w:val="00EA1B9A"/>
    <w:rsid w:val="00EA2795"/>
    <w:rsid w:val="00EA280B"/>
    <w:rsid w:val="00EA5698"/>
    <w:rsid w:val="00EA7060"/>
    <w:rsid w:val="00EA7194"/>
    <w:rsid w:val="00EA7694"/>
    <w:rsid w:val="00EB2390"/>
    <w:rsid w:val="00EB3834"/>
    <w:rsid w:val="00EB5019"/>
    <w:rsid w:val="00EC08ED"/>
    <w:rsid w:val="00EC10C0"/>
    <w:rsid w:val="00EC4BBA"/>
    <w:rsid w:val="00EC7E4A"/>
    <w:rsid w:val="00EE650D"/>
    <w:rsid w:val="00EF06F8"/>
    <w:rsid w:val="00EF3028"/>
    <w:rsid w:val="00F00650"/>
    <w:rsid w:val="00F07906"/>
    <w:rsid w:val="00F13707"/>
    <w:rsid w:val="00F169F2"/>
    <w:rsid w:val="00F17054"/>
    <w:rsid w:val="00F23EDC"/>
    <w:rsid w:val="00F273BB"/>
    <w:rsid w:val="00F275B4"/>
    <w:rsid w:val="00F30754"/>
    <w:rsid w:val="00F3772E"/>
    <w:rsid w:val="00F37999"/>
    <w:rsid w:val="00F41DF0"/>
    <w:rsid w:val="00F41E93"/>
    <w:rsid w:val="00F4380F"/>
    <w:rsid w:val="00F44D2D"/>
    <w:rsid w:val="00F51DFA"/>
    <w:rsid w:val="00F52687"/>
    <w:rsid w:val="00F54AA8"/>
    <w:rsid w:val="00F555A0"/>
    <w:rsid w:val="00F62417"/>
    <w:rsid w:val="00F67D29"/>
    <w:rsid w:val="00F712CF"/>
    <w:rsid w:val="00F72009"/>
    <w:rsid w:val="00F7762B"/>
    <w:rsid w:val="00F806DE"/>
    <w:rsid w:val="00F82625"/>
    <w:rsid w:val="00F8428D"/>
    <w:rsid w:val="00F84A4E"/>
    <w:rsid w:val="00F92F19"/>
    <w:rsid w:val="00F93D50"/>
    <w:rsid w:val="00F94D6B"/>
    <w:rsid w:val="00F9645A"/>
    <w:rsid w:val="00FA1EE6"/>
    <w:rsid w:val="00FA23BB"/>
    <w:rsid w:val="00FA2A85"/>
    <w:rsid w:val="00FA40F2"/>
    <w:rsid w:val="00FA43EC"/>
    <w:rsid w:val="00FA5316"/>
    <w:rsid w:val="00FA62A4"/>
    <w:rsid w:val="00FA7272"/>
    <w:rsid w:val="00FB13DE"/>
    <w:rsid w:val="00FB1472"/>
    <w:rsid w:val="00FB1FC0"/>
    <w:rsid w:val="00FB404A"/>
    <w:rsid w:val="00FC16CA"/>
    <w:rsid w:val="00FC185F"/>
    <w:rsid w:val="00FC398C"/>
    <w:rsid w:val="00FC3AF7"/>
    <w:rsid w:val="00FC46D8"/>
    <w:rsid w:val="00FD0A23"/>
    <w:rsid w:val="00FD0C61"/>
    <w:rsid w:val="00FD1558"/>
    <w:rsid w:val="00FD3038"/>
    <w:rsid w:val="00FD3B65"/>
    <w:rsid w:val="00FE54C3"/>
    <w:rsid w:val="00FE5A9F"/>
    <w:rsid w:val="00FE6622"/>
    <w:rsid w:val="00FE6742"/>
    <w:rsid w:val="00FE6B0E"/>
    <w:rsid w:val="00FF1B75"/>
    <w:rsid w:val="00FF31D4"/>
    <w:rsid w:val="00FF410B"/>
    <w:rsid w:val="00FF4C7C"/>
    <w:rsid w:val="00FF552A"/>
    <w:rsid w:val="00FF6DF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B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1"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08"/>
    <w:pPr>
      <w:spacing w:after="120"/>
      <w:jc w:val="both"/>
    </w:pPr>
    <w:rPr>
      <w:rFonts w:ascii="Arial" w:eastAsia="Times New Roman" w:hAnsi="Arial"/>
      <w:sz w:val="24"/>
      <w:lang w:val="sr-Cyrl-CS" w:eastAsia="ar-SA"/>
    </w:rPr>
  </w:style>
  <w:style w:type="paragraph" w:styleId="Heading1">
    <w:name w:val="heading 1"/>
    <w:aliases w:val="Headline 1,_wsü1,H1,num.                          1,U1,T1,H1&lt;------------------,h1,Char2,Ctrl+1,angela1,Fab-1,Name,Überschrift 1a,Überschrift 1 ohne,Überschrift 0,Anlagenüberschrift1,Headline1,Headline1:Überschrift 1,OdsKap1,Heading 10"/>
    <w:basedOn w:val="Normal"/>
    <w:next w:val="Normal"/>
    <w:link w:val="Heading1Char"/>
    <w:qFormat/>
    <w:rsid w:val="006D711A"/>
    <w:pPr>
      <w:keepNext/>
      <w:numPr>
        <w:numId w:val="2"/>
      </w:numPr>
      <w:tabs>
        <w:tab w:val="left" w:pos="432"/>
      </w:tabs>
      <w:spacing w:before="480" w:after="360"/>
      <w:ind w:left="426" w:hanging="426"/>
      <w:jc w:val="left"/>
      <w:outlineLvl w:val="0"/>
    </w:pPr>
    <w:rPr>
      <w:b/>
      <w:bCs/>
      <w:noProof/>
    </w:rPr>
  </w:style>
  <w:style w:type="paragraph" w:styleId="Heading2">
    <w:name w:val="heading 2"/>
    <w:aliases w:val="Small Chapter),Reset numbering,_wsü2,h2,Head2,2,H2,l2,Header2,U2,T2,U21,T21,H2&lt;------------------,ASAPHeading 2,Headline 2,Gliederung2,Ü2_neu,Fab-2,Headline_2,TF-Overskrit 2,sub-sect,dd heading 2,dh2,Chapter Title,heading 2,I2,l2+toc 2,2nd lev"/>
    <w:basedOn w:val="Normal"/>
    <w:next w:val="Normal"/>
    <w:link w:val="Heading2Char"/>
    <w:unhideWhenUsed/>
    <w:qFormat/>
    <w:rsid w:val="006D711A"/>
    <w:pPr>
      <w:numPr>
        <w:ilvl w:val="1"/>
        <w:numId w:val="10"/>
      </w:numPr>
      <w:tabs>
        <w:tab w:val="center" w:pos="567"/>
        <w:tab w:val="center" w:pos="7938"/>
      </w:tabs>
      <w:spacing w:before="360" w:after="240"/>
      <w:outlineLvl w:val="1"/>
    </w:pPr>
    <w:rPr>
      <w:rFonts w:cs="Arial"/>
      <w:b/>
      <w:szCs w:val="24"/>
    </w:rPr>
  </w:style>
  <w:style w:type="paragraph" w:styleId="Heading3">
    <w:name w:val="heading 3"/>
    <w:aliases w:val="_wsü3,Überschrift 3                                     3,H3,num.                                              3,h3,Head3,3,Level 3 Head,l3,h31,Head31,31,Level 3 Head1,H31,l31,H3&lt;------------------,Char1 Char,Char1, Char1 Char,M"/>
    <w:basedOn w:val="Normal"/>
    <w:next w:val="Normal"/>
    <w:link w:val="Heading3Char"/>
    <w:unhideWhenUsed/>
    <w:qFormat/>
    <w:rsid w:val="009D3B72"/>
    <w:pPr>
      <w:numPr>
        <w:ilvl w:val="2"/>
        <w:numId w:val="10"/>
      </w:numPr>
      <w:spacing w:before="240"/>
      <w:outlineLvl w:val="2"/>
    </w:pPr>
    <w:rPr>
      <w:rFonts w:cs="Arial"/>
      <w:b/>
      <w:szCs w:val="24"/>
      <w:lang w:val="sr-Latn-CS"/>
    </w:rPr>
  </w:style>
  <w:style w:type="paragraph" w:styleId="Heading4">
    <w:name w:val="heading 4"/>
    <w:aliases w:val="_wsü4,H4,num.                                               4,h4,ASAPHeading 4,Fab-4,T5,U4,T4,Pro Headline 4,OdsKap4,Title 1,Headline4,Header 4,(Strg+4),Kapitel4,Gliederung 4,(Alt+4),H41,(Alt+4)1,H42,(Alt+4)2,H43,(Alt+4)3,H44,(Alt+4)4,H45,H411"/>
    <w:basedOn w:val="Normal"/>
    <w:next w:val="Normal"/>
    <w:link w:val="Heading4Char"/>
    <w:autoRedefine/>
    <w:unhideWhenUsed/>
    <w:qFormat/>
    <w:rsid w:val="009D3B72"/>
    <w:pPr>
      <w:keepNext/>
      <w:spacing w:before="240"/>
      <w:ind w:left="720" w:hanging="720"/>
      <w:jc w:val="left"/>
      <w:outlineLvl w:val="3"/>
    </w:pPr>
    <w:rPr>
      <w:i/>
    </w:rPr>
  </w:style>
  <w:style w:type="paragraph" w:styleId="Heading5">
    <w:name w:val="heading 5"/>
    <w:aliases w:val="Headline5,nmhd5,Pro Headline 5,H5,h5,Heading 5-1,ASAPHeading 5,(Strg+5),Level 3 - i,Block Label,Roman list,PIM 5,Atlanthd3,Atlanthd31,Atlanthd32,Atlanthd33,Atlanthd34,Atlanthd311,Atlanthd35,Atlanthd36,Atlanthd312,Atlanthd37,Atlanthd38,Atlanthd"/>
    <w:basedOn w:val="Normal"/>
    <w:next w:val="Normal"/>
    <w:link w:val="Heading5Char"/>
    <w:unhideWhenUsed/>
    <w:qFormat/>
    <w:rsid w:val="00281A58"/>
    <w:pPr>
      <w:keepNext/>
      <w:keepLines/>
      <w:spacing w:before="200" w:line="260" w:lineRule="atLeast"/>
      <w:ind w:left="1008" w:hanging="1008"/>
      <w:jc w:val="left"/>
      <w:outlineLvl w:val="4"/>
    </w:pPr>
    <w:rPr>
      <w:rFonts w:ascii="Cambria" w:hAnsi="Cambria"/>
      <w:color w:val="243F60"/>
      <w:sz w:val="22"/>
      <w:szCs w:val="22"/>
      <w:lang w:val="en-US" w:eastAsia="de-DE"/>
    </w:rPr>
  </w:style>
  <w:style w:type="paragraph" w:styleId="Heading6">
    <w:name w:val="heading 6"/>
    <w:aliases w:val="ASAPHeading 6,num.                                       6,Legal Level 1.,H6,PIM 6,6,h6,Bullet list,cnp,Caption number (page-wide),Tables,sub-dash,sd,5,Pro Headline 6"/>
    <w:basedOn w:val="Normal"/>
    <w:next w:val="Normal"/>
    <w:link w:val="Heading6Char"/>
    <w:unhideWhenUsed/>
    <w:qFormat/>
    <w:rsid w:val="001A201E"/>
    <w:pPr>
      <w:spacing w:before="240" w:after="60"/>
      <w:outlineLvl w:val="5"/>
    </w:pPr>
    <w:rPr>
      <w:rFonts w:ascii="Calibri" w:hAnsi="Calibri"/>
      <w:b/>
      <w:bCs/>
      <w:sz w:val="22"/>
      <w:szCs w:val="22"/>
    </w:rPr>
  </w:style>
  <w:style w:type="paragraph" w:styleId="Heading7">
    <w:name w:val="heading 7"/>
    <w:aliases w:val="num.                                       7,Pro Headline 7,ASAPHeading 7,(Strg+7),Heading 7 (do not use),Legal Level 1.1.,letter list,lettered list,cnc,Caption number (column-wide),L7"/>
    <w:basedOn w:val="Normal"/>
    <w:next w:val="Normal"/>
    <w:link w:val="Heading7Char"/>
    <w:unhideWhenUsed/>
    <w:qFormat/>
    <w:rsid w:val="00281A58"/>
    <w:pPr>
      <w:keepNext/>
      <w:keepLines/>
      <w:spacing w:before="200" w:line="260" w:lineRule="atLeast"/>
      <w:ind w:left="1296" w:hanging="1296"/>
      <w:jc w:val="left"/>
      <w:outlineLvl w:val="6"/>
    </w:pPr>
    <w:rPr>
      <w:rFonts w:ascii="Cambria" w:hAnsi="Cambria"/>
      <w:i/>
      <w:iCs/>
      <w:color w:val="404040"/>
      <w:sz w:val="22"/>
      <w:szCs w:val="22"/>
      <w:lang w:val="en-US" w:eastAsia="de-DE"/>
    </w:rPr>
  </w:style>
  <w:style w:type="paragraph" w:styleId="Heading8">
    <w:name w:val="heading 8"/>
    <w:aliases w:val="num.                                      8,Listings,Listings1,Listings2,Listings3,Listings11,Listings21,Listings4,Listings12,Listings22,Listings5,Listings13,Listings23,Listings31,Listings111,Listings211,Listings41,Listings121,Listings221,8,h8"/>
    <w:basedOn w:val="Normal"/>
    <w:next w:val="Normal"/>
    <w:link w:val="Heading8Char"/>
    <w:unhideWhenUsed/>
    <w:qFormat/>
    <w:rsid w:val="00281A58"/>
    <w:pPr>
      <w:keepNext/>
      <w:keepLines/>
      <w:spacing w:before="200" w:line="260" w:lineRule="atLeast"/>
      <w:ind w:left="1440" w:hanging="1440"/>
      <w:jc w:val="left"/>
      <w:outlineLvl w:val="7"/>
    </w:pPr>
    <w:rPr>
      <w:rFonts w:ascii="Cambria" w:hAnsi="Cambria"/>
      <w:color w:val="404040"/>
      <w:sz w:val="20"/>
      <w:lang w:val="en-US" w:eastAsia="de-DE"/>
    </w:rPr>
  </w:style>
  <w:style w:type="paragraph" w:styleId="Heading9">
    <w:name w:val="heading 9"/>
    <w:aliases w:val="num.                                        9,Glossar/Index,Appendix Heads,Appendix Heads1,Appendix Heads2,Appendix Heads3,Appendix Heads11,Appendix Heads21,Appendix Heads4,Appendix Heads12,Appendix Heads22,Appendix Heads5,Appendix Heads13,PIM"/>
    <w:basedOn w:val="Normal"/>
    <w:next w:val="Normal"/>
    <w:link w:val="Heading9Char"/>
    <w:unhideWhenUsed/>
    <w:qFormat/>
    <w:rsid w:val="00281A58"/>
    <w:pPr>
      <w:keepNext/>
      <w:keepLines/>
      <w:spacing w:before="200" w:line="260" w:lineRule="atLeast"/>
      <w:ind w:left="1584" w:hanging="1584"/>
      <w:jc w:val="left"/>
      <w:outlineLvl w:val="8"/>
    </w:pPr>
    <w:rPr>
      <w:rFonts w:ascii="Cambria" w:hAnsi="Cambria"/>
      <w:i/>
      <w:iCs/>
      <w:color w:val="404040"/>
      <w:sz w:val="20"/>
      <w:lang w:val="en-US"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_wsü1 Char,H1 Char,num.                          1 Char,U1 Char,T1 Char,H1&lt;------------------ Char,h1 Char,Char2 Char,Ctrl+1 Char,angela1 Char,Fab-1 Char,Name Char,Überschrift 1a Char,Überschrift 1 ohne Char,Headline1 Char"/>
    <w:link w:val="Heading1"/>
    <w:rsid w:val="006D711A"/>
    <w:rPr>
      <w:rFonts w:ascii="Arial" w:eastAsia="Times New Roman" w:hAnsi="Arial"/>
      <w:b/>
      <w:bCs/>
      <w:noProof/>
      <w:sz w:val="24"/>
      <w:lang w:val="sr-Cyrl-CS" w:eastAsia="ar-SA"/>
    </w:rPr>
  </w:style>
  <w:style w:type="character" w:customStyle="1" w:styleId="Heading2Char">
    <w:name w:val="Heading 2 Char"/>
    <w:aliases w:val="Small Chapter) Char,Reset numbering Char,_wsü2 Char,h2 Char,Head2 Char,2 Char,H2 Char,l2 Char,Header2 Char,U2 Char,T2 Char,U21 Char,T21 Char,H2&lt;------------------ Char,ASAPHeading 2 Char,Headline 2 Char,Gliederung2 Char,Ü2_neu Char"/>
    <w:link w:val="Heading2"/>
    <w:rsid w:val="006D711A"/>
    <w:rPr>
      <w:rFonts w:ascii="Arial" w:eastAsia="Times New Roman" w:hAnsi="Arial" w:cs="Arial"/>
      <w:b/>
      <w:sz w:val="24"/>
      <w:szCs w:val="24"/>
      <w:lang w:val="sr-Cyrl-CS" w:eastAsia="ar-SA"/>
    </w:rPr>
  </w:style>
  <w:style w:type="character" w:customStyle="1" w:styleId="Heading3Char">
    <w:name w:val="Heading 3 Char"/>
    <w:aliases w:val="_wsü3 Char2,Überschrift 3                                     3 Char2,H3 Char2,num.                                              3 Char2,h3 Char2,Head3 Char2,3 Char2,Level 3 Head Char2,l3 Char2,h31 Char2,Head31 Char2,31 Char2,H31 Char1"/>
    <w:link w:val="Heading3"/>
    <w:rsid w:val="009D3B72"/>
    <w:rPr>
      <w:rFonts w:ascii="Arial" w:eastAsia="Times New Roman" w:hAnsi="Arial" w:cs="Arial"/>
      <w:b/>
      <w:sz w:val="24"/>
      <w:szCs w:val="24"/>
      <w:lang w:eastAsia="ar-SA"/>
    </w:rPr>
  </w:style>
  <w:style w:type="character" w:customStyle="1" w:styleId="Heading4Char">
    <w:name w:val="Heading 4 Char"/>
    <w:aliases w:val="_wsü4 Char,H4 Char,num.                                               4 Char,h4 Char,ASAPHeading 4 Char,Fab-4 Char,T5 Char,U4 Char,T4 Char,Pro Headline 4 Char,OdsKap4 Char,Title 1 Char,Headline4 Char,Header 4 Char,(Strg+4) Char,H41 Char"/>
    <w:link w:val="Heading4"/>
    <w:rsid w:val="009D3B72"/>
    <w:rPr>
      <w:rFonts w:ascii="Arial" w:eastAsia="Times New Roman" w:hAnsi="Arial"/>
      <w:i/>
      <w:sz w:val="24"/>
      <w:lang w:eastAsia="ar-SA"/>
    </w:rPr>
  </w:style>
  <w:style w:type="character" w:customStyle="1" w:styleId="Heading6Char">
    <w:name w:val="Heading 6 Char"/>
    <w:aliases w:val="ASAPHeading 6 Char,num.                                       6 Char,Legal Level 1. Char,H6 Char,PIM 6 Char,6 Char,h6 Char,Bullet list Char,cnp Char,Caption number (page-wide) Char,Tables Char,sub-dash Char,sd Char,5 Char"/>
    <w:link w:val="Heading6"/>
    <w:rsid w:val="001A201E"/>
    <w:rPr>
      <w:rFonts w:ascii="Calibri" w:eastAsia="Times New Roman" w:hAnsi="Calibri" w:cs="Times New Roman"/>
      <w:b/>
      <w:bCs/>
      <w:lang w:val="sr-Cyrl-CS" w:eastAsia="ar-SA"/>
    </w:rPr>
  </w:style>
  <w:style w:type="character" w:styleId="Hyperlink">
    <w:name w:val="Hyperlink"/>
    <w:uiPriority w:val="99"/>
    <w:unhideWhenUsed/>
    <w:rsid w:val="001A201E"/>
    <w:rPr>
      <w:color w:val="0000FF"/>
      <w:u w:val="single"/>
    </w:rPr>
  </w:style>
  <w:style w:type="character" w:styleId="FollowedHyperlink">
    <w:name w:val="FollowedHyperlink"/>
    <w:uiPriority w:val="99"/>
    <w:unhideWhenUsed/>
    <w:rsid w:val="001A201E"/>
    <w:rPr>
      <w:color w:val="800080"/>
      <w:u w:val="single"/>
    </w:rPr>
  </w:style>
  <w:style w:type="paragraph" w:styleId="NormalWeb">
    <w:name w:val="Normal (Web)"/>
    <w:basedOn w:val="Normal"/>
    <w:unhideWhenUsed/>
    <w:rsid w:val="001A201E"/>
    <w:pPr>
      <w:spacing w:before="280" w:after="280"/>
    </w:pPr>
    <w:rPr>
      <w:szCs w:val="24"/>
      <w:lang w:val="en-US"/>
    </w:rPr>
  </w:style>
  <w:style w:type="paragraph" w:styleId="TOC1">
    <w:name w:val="toc 1"/>
    <w:basedOn w:val="Normal"/>
    <w:next w:val="Normal"/>
    <w:autoRedefine/>
    <w:uiPriority w:val="39"/>
    <w:unhideWhenUsed/>
    <w:rsid w:val="003D4006"/>
    <w:pPr>
      <w:tabs>
        <w:tab w:val="left" w:pos="440"/>
        <w:tab w:val="right" w:leader="dot" w:pos="9017"/>
      </w:tabs>
    </w:pPr>
    <w:rPr>
      <w:b/>
      <w:noProof/>
    </w:rPr>
  </w:style>
  <w:style w:type="paragraph" w:styleId="TOC2">
    <w:name w:val="toc 2"/>
    <w:basedOn w:val="Normal"/>
    <w:next w:val="Normal"/>
    <w:autoRedefine/>
    <w:uiPriority w:val="39"/>
    <w:unhideWhenUsed/>
    <w:rsid w:val="001A201E"/>
    <w:pPr>
      <w:tabs>
        <w:tab w:val="left" w:pos="880"/>
        <w:tab w:val="right" w:leader="dot" w:pos="9017"/>
      </w:tabs>
      <w:ind w:left="238"/>
    </w:pPr>
  </w:style>
  <w:style w:type="paragraph" w:styleId="TOC3">
    <w:name w:val="toc 3"/>
    <w:basedOn w:val="Normal"/>
    <w:next w:val="Normal"/>
    <w:autoRedefine/>
    <w:uiPriority w:val="39"/>
    <w:unhideWhenUsed/>
    <w:rsid w:val="001A201E"/>
    <w:pPr>
      <w:tabs>
        <w:tab w:val="left" w:pos="1540"/>
        <w:tab w:val="right" w:leader="dot" w:pos="9017"/>
      </w:tabs>
      <w:ind w:left="482"/>
    </w:pPr>
  </w:style>
  <w:style w:type="paragraph" w:styleId="CommentText">
    <w:name w:val="annotation text"/>
    <w:basedOn w:val="Normal"/>
    <w:link w:val="CommentTextChar"/>
    <w:uiPriority w:val="99"/>
    <w:unhideWhenUsed/>
    <w:rsid w:val="001A201E"/>
    <w:pPr>
      <w:jc w:val="left"/>
    </w:pPr>
    <w:rPr>
      <w:rFonts w:ascii="Times New Roman" w:hAnsi="Times New Roman"/>
      <w:sz w:val="20"/>
      <w:lang w:val="en-US" w:eastAsia="en-US"/>
    </w:rPr>
  </w:style>
  <w:style w:type="character" w:customStyle="1" w:styleId="CommentTextChar">
    <w:name w:val="Comment Text Char"/>
    <w:link w:val="CommentText"/>
    <w:uiPriority w:val="99"/>
    <w:rsid w:val="001A201E"/>
    <w:rPr>
      <w:rFonts w:ascii="Times New Roman" w:eastAsia="Times New Roman" w:hAnsi="Times New Roman" w:cs="Times New Roman"/>
      <w:sz w:val="20"/>
      <w:szCs w:val="20"/>
      <w:lang w:val="en-US"/>
    </w:rPr>
  </w:style>
  <w:style w:type="paragraph" w:styleId="Header">
    <w:name w:val="header"/>
    <w:aliases w:val="ho,header odd,hd,h,ITT i,%Header"/>
    <w:basedOn w:val="Normal"/>
    <w:link w:val="HeaderChar"/>
    <w:uiPriority w:val="99"/>
    <w:unhideWhenUsed/>
    <w:rsid w:val="001A201E"/>
    <w:pPr>
      <w:tabs>
        <w:tab w:val="center" w:pos="4535"/>
        <w:tab w:val="right" w:pos="9071"/>
      </w:tabs>
    </w:pPr>
  </w:style>
  <w:style w:type="character" w:customStyle="1" w:styleId="HeaderChar">
    <w:name w:val="Header Char"/>
    <w:aliases w:val="ho Char,header odd Char,hd Char,h Char,ITT i Char,%Header Char"/>
    <w:link w:val="Header"/>
    <w:uiPriority w:val="99"/>
    <w:rsid w:val="001A201E"/>
    <w:rPr>
      <w:rFonts w:ascii="Arial" w:eastAsia="Times New Roman" w:hAnsi="Arial" w:cs="Times New Roman"/>
      <w:sz w:val="24"/>
      <w:szCs w:val="20"/>
      <w:lang w:val="sr-Cyrl-CS" w:eastAsia="ar-SA"/>
    </w:rPr>
  </w:style>
  <w:style w:type="paragraph" w:styleId="Footer">
    <w:name w:val="footer"/>
    <w:aliases w:val="f,fo,figure"/>
    <w:basedOn w:val="Normal"/>
    <w:link w:val="FooterChar"/>
    <w:uiPriority w:val="99"/>
    <w:unhideWhenUsed/>
    <w:rsid w:val="001A201E"/>
    <w:pPr>
      <w:tabs>
        <w:tab w:val="center" w:pos="4703"/>
        <w:tab w:val="right" w:pos="9406"/>
      </w:tabs>
    </w:pPr>
  </w:style>
  <w:style w:type="character" w:customStyle="1" w:styleId="FooterChar">
    <w:name w:val="Footer Char"/>
    <w:aliases w:val="f Char,fo Char,figure Char"/>
    <w:link w:val="Footer"/>
    <w:uiPriority w:val="99"/>
    <w:rsid w:val="001A201E"/>
    <w:rPr>
      <w:rFonts w:ascii="Arial" w:eastAsia="Times New Roman" w:hAnsi="Arial" w:cs="Times New Roman"/>
      <w:sz w:val="24"/>
      <w:szCs w:val="20"/>
      <w:lang w:val="sr-Cyrl-CS" w:eastAsia="ar-SA"/>
    </w:rPr>
  </w:style>
  <w:style w:type="paragraph" w:styleId="Caption">
    <w:name w:val="caption"/>
    <w:basedOn w:val="Normal"/>
    <w:unhideWhenUsed/>
    <w:qFormat/>
    <w:rsid w:val="001A201E"/>
    <w:pPr>
      <w:suppressLineNumbers/>
      <w:spacing w:before="120"/>
    </w:pPr>
    <w:rPr>
      <w:i/>
      <w:iCs/>
      <w:szCs w:val="24"/>
    </w:rPr>
  </w:style>
  <w:style w:type="paragraph" w:styleId="BodyText">
    <w:name w:val="Body Text"/>
    <w:aliases w:val="uvlaka 2,uvlaka 3,  uvlaka 2, uvlaka 3,Body Text 1,Tempo Body Text"/>
    <w:basedOn w:val="Normal"/>
    <w:link w:val="BodyTextChar"/>
    <w:unhideWhenUsed/>
    <w:rsid w:val="001A201E"/>
  </w:style>
  <w:style w:type="character" w:customStyle="1" w:styleId="BodyTextChar">
    <w:name w:val="Body Text Char"/>
    <w:aliases w:val="uvlaka 2 Char,uvlaka 3 Char,  uvlaka 2 Char, uvlaka 3 Char,Body Text 1 Char,Tempo Body Text Char"/>
    <w:link w:val="BodyText"/>
    <w:rsid w:val="001A201E"/>
    <w:rPr>
      <w:rFonts w:ascii="Arial" w:eastAsia="Times New Roman" w:hAnsi="Arial" w:cs="Times New Roman"/>
      <w:sz w:val="24"/>
      <w:szCs w:val="20"/>
      <w:lang w:val="sr-Cyrl-CS" w:eastAsia="ar-SA"/>
    </w:rPr>
  </w:style>
  <w:style w:type="paragraph" w:styleId="List">
    <w:name w:val="List"/>
    <w:basedOn w:val="BodyText"/>
    <w:unhideWhenUsed/>
    <w:rsid w:val="001A201E"/>
  </w:style>
  <w:style w:type="paragraph" w:styleId="Subtitle">
    <w:name w:val="Subtitle"/>
    <w:basedOn w:val="Normal"/>
    <w:next w:val="Normal"/>
    <w:link w:val="SubtitleChar"/>
    <w:qFormat/>
    <w:rsid w:val="001A201E"/>
    <w:pPr>
      <w:numPr>
        <w:ilvl w:val="1"/>
      </w:numPr>
    </w:pPr>
    <w:rPr>
      <w:rFonts w:ascii="Cambria" w:hAnsi="Cambria"/>
      <w:i/>
      <w:iCs/>
      <w:color w:val="4F81BD"/>
      <w:spacing w:val="15"/>
      <w:szCs w:val="24"/>
    </w:rPr>
  </w:style>
  <w:style w:type="character" w:customStyle="1" w:styleId="SubtitleChar">
    <w:name w:val="Subtitle Char"/>
    <w:link w:val="Subtitle"/>
    <w:rsid w:val="001A201E"/>
    <w:rPr>
      <w:rFonts w:ascii="Cambria" w:eastAsia="Times New Roman" w:hAnsi="Cambria" w:cs="Times New Roman"/>
      <w:i/>
      <w:iCs/>
      <w:color w:val="4F81BD"/>
      <w:spacing w:val="15"/>
      <w:sz w:val="24"/>
      <w:szCs w:val="24"/>
      <w:lang w:val="sr-Cyrl-CS" w:eastAsia="ar-SA"/>
    </w:rPr>
  </w:style>
  <w:style w:type="paragraph" w:styleId="Title">
    <w:name w:val="Title"/>
    <w:basedOn w:val="Normal"/>
    <w:next w:val="Subtitle"/>
    <w:link w:val="TitleChar"/>
    <w:qFormat/>
    <w:rsid w:val="001A201E"/>
    <w:pPr>
      <w:jc w:val="center"/>
    </w:pPr>
    <w:rPr>
      <w:b/>
      <w:bCs/>
    </w:rPr>
  </w:style>
  <w:style w:type="character" w:customStyle="1" w:styleId="TitleChar">
    <w:name w:val="Title Char"/>
    <w:link w:val="Title"/>
    <w:rsid w:val="001A201E"/>
    <w:rPr>
      <w:rFonts w:ascii="Arial" w:eastAsia="Times New Roman" w:hAnsi="Arial" w:cs="Times New Roman"/>
      <w:b/>
      <w:bCs/>
      <w:sz w:val="24"/>
      <w:szCs w:val="20"/>
      <w:lang w:val="sr-Cyrl-CS" w:eastAsia="ar-SA"/>
    </w:rPr>
  </w:style>
  <w:style w:type="paragraph" w:styleId="BodyTextIndent">
    <w:name w:val="Body Text Indent"/>
    <w:basedOn w:val="Normal"/>
    <w:link w:val="BodyTextIndentChar"/>
    <w:unhideWhenUsed/>
    <w:rsid w:val="001A201E"/>
    <w:pPr>
      <w:ind w:left="360" w:hanging="360"/>
    </w:pPr>
  </w:style>
  <w:style w:type="character" w:customStyle="1" w:styleId="BodyTextIndentChar">
    <w:name w:val="Body Text Indent Char"/>
    <w:link w:val="BodyTextIndent"/>
    <w:rsid w:val="001A201E"/>
    <w:rPr>
      <w:rFonts w:ascii="Arial" w:eastAsia="Times New Roman" w:hAnsi="Arial" w:cs="Times New Roman"/>
      <w:sz w:val="24"/>
      <w:szCs w:val="20"/>
      <w:lang w:val="sr-Cyrl-CS" w:eastAsia="ar-SA"/>
    </w:rPr>
  </w:style>
  <w:style w:type="paragraph" w:styleId="BodyText2">
    <w:name w:val="Body Text 2"/>
    <w:basedOn w:val="Normal"/>
    <w:link w:val="BodyText2Char"/>
    <w:unhideWhenUsed/>
    <w:rsid w:val="001A201E"/>
    <w:pPr>
      <w:spacing w:line="480" w:lineRule="auto"/>
      <w:jc w:val="left"/>
    </w:pPr>
    <w:rPr>
      <w:lang w:eastAsia="en-US"/>
    </w:rPr>
  </w:style>
  <w:style w:type="character" w:customStyle="1" w:styleId="BodyText2Char">
    <w:name w:val="Body Text 2 Char"/>
    <w:link w:val="BodyText2"/>
    <w:rsid w:val="001A201E"/>
    <w:rPr>
      <w:rFonts w:ascii="Arial" w:eastAsia="Times New Roman" w:hAnsi="Arial" w:cs="Times New Roman"/>
      <w:sz w:val="24"/>
      <w:szCs w:val="20"/>
      <w:lang w:val="sr-Cyrl-CS"/>
    </w:rPr>
  </w:style>
  <w:style w:type="paragraph" w:styleId="BodyText3">
    <w:name w:val="Body Text 3"/>
    <w:basedOn w:val="Normal"/>
    <w:link w:val="BodyText3Char"/>
    <w:unhideWhenUsed/>
    <w:rsid w:val="001A201E"/>
    <w:rPr>
      <w:sz w:val="16"/>
      <w:szCs w:val="16"/>
    </w:rPr>
  </w:style>
  <w:style w:type="character" w:customStyle="1" w:styleId="BodyText3Char">
    <w:name w:val="Body Text 3 Char"/>
    <w:link w:val="BodyText3"/>
    <w:rsid w:val="001A201E"/>
    <w:rPr>
      <w:rFonts w:ascii="Arial" w:eastAsia="Times New Roman" w:hAnsi="Arial" w:cs="Times New Roman"/>
      <w:sz w:val="16"/>
      <w:szCs w:val="16"/>
      <w:lang w:val="sr-Cyrl-CS" w:eastAsia="ar-SA"/>
    </w:rPr>
  </w:style>
  <w:style w:type="paragraph" w:styleId="CommentSubject">
    <w:name w:val="annotation subject"/>
    <w:basedOn w:val="CommentText"/>
    <w:next w:val="CommentText"/>
    <w:link w:val="CommentSubjectChar"/>
    <w:uiPriority w:val="99"/>
    <w:unhideWhenUsed/>
    <w:rsid w:val="001A201E"/>
    <w:rPr>
      <w:b/>
      <w:bCs/>
    </w:rPr>
  </w:style>
  <w:style w:type="character" w:customStyle="1" w:styleId="CommentSubjectChar">
    <w:name w:val="Comment Subject Char"/>
    <w:link w:val="CommentSubject"/>
    <w:uiPriority w:val="99"/>
    <w:rsid w:val="001A201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1A201E"/>
    <w:rPr>
      <w:rFonts w:ascii="Tahoma" w:hAnsi="Tahoma" w:cs="Tahoma"/>
      <w:sz w:val="16"/>
      <w:szCs w:val="16"/>
    </w:rPr>
  </w:style>
  <w:style w:type="character" w:customStyle="1" w:styleId="BalloonTextChar">
    <w:name w:val="Balloon Text Char"/>
    <w:link w:val="BalloonText"/>
    <w:uiPriority w:val="99"/>
    <w:rsid w:val="001A201E"/>
    <w:rPr>
      <w:rFonts w:ascii="Tahoma" w:eastAsia="Times New Roman" w:hAnsi="Tahoma" w:cs="Tahoma"/>
      <w:sz w:val="16"/>
      <w:szCs w:val="16"/>
      <w:lang w:val="sr-Cyrl-CS" w:eastAsia="ar-SA"/>
    </w:rPr>
  </w:style>
  <w:style w:type="paragraph" w:styleId="ListParagraph">
    <w:name w:val="List Paragraph"/>
    <w:basedOn w:val="Normal"/>
    <w:link w:val="ListParagraphChar"/>
    <w:uiPriority w:val="34"/>
    <w:qFormat/>
    <w:rsid w:val="001A201E"/>
    <w:pPr>
      <w:ind w:left="720"/>
    </w:pPr>
  </w:style>
  <w:style w:type="paragraph" w:customStyle="1" w:styleId="Heading">
    <w:name w:val="Heading"/>
    <w:basedOn w:val="Normal"/>
    <w:next w:val="BodyText"/>
    <w:rsid w:val="001A201E"/>
    <w:pPr>
      <w:keepNext/>
      <w:spacing w:before="240"/>
    </w:pPr>
    <w:rPr>
      <w:rFonts w:cs="DejaVu Sans"/>
      <w:sz w:val="28"/>
      <w:szCs w:val="28"/>
    </w:rPr>
  </w:style>
  <w:style w:type="paragraph" w:customStyle="1" w:styleId="Index">
    <w:name w:val="Index"/>
    <w:basedOn w:val="Normal"/>
    <w:rsid w:val="001A201E"/>
    <w:pPr>
      <w:suppressLineNumbers/>
    </w:pPr>
  </w:style>
  <w:style w:type="paragraph" w:customStyle="1" w:styleId="TableContents">
    <w:name w:val="Table Contents"/>
    <w:basedOn w:val="Normal"/>
    <w:rsid w:val="001A201E"/>
    <w:pPr>
      <w:suppressLineNumbers/>
    </w:pPr>
  </w:style>
  <w:style w:type="paragraph" w:customStyle="1" w:styleId="TableHeading">
    <w:name w:val="Table Heading"/>
    <w:basedOn w:val="TableContents"/>
    <w:rsid w:val="001A201E"/>
    <w:pPr>
      <w:jc w:val="center"/>
    </w:pPr>
    <w:rPr>
      <w:b/>
      <w:bCs/>
    </w:rPr>
  </w:style>
  <w:style w:type="paragraph" w:customStyle="1" w:styleId="Heading41">
    <w:name w:val="Heading 41"/>
    <w:basedOn w:val="Normal"/>
    <w:next w:val="Normal"/>
    <w:uiPriority w:val="99"/>
    <w:rsid w:val="001A201E"/>
    <w:pPr>
      <w:keepNext/>
      <w:tabs>
        <w:tab w:val="left" w:pos="864"/>
        <w:tab w:val="num" w:pos="2880"/>
      </w:tabs>
      <w:jc w:val="center"/>
      <w:outlineLvl w:val="3"/>
    </w:pPr>
    <w:rPr>
      <w:rFonts w:cs="Arial"/>
      <w:b/>
      <w:bCs/>
      <w:sz w:val="28"/>
      <w:szCs w:val="28"/>
    </w:rPr>
  </w:style>
  <w:style w:type="character" w:customStyle="1" w:styleId="BulletedChar">
    <w:name w:val="Bulleted Char"/>
    <w:link w:val="Bulleted"/>
    <w:uiPriority w:val="99"/>
    <w:locked/>
    <w:rsid w:val="001A201E"/>
    <w:rPr>
      <w:rFonts w:ascii="Arial" w:hAnsi="Arial" w:cs="Arial"/>
      <w:color w:val="000000"/>
      <w:sz w:val="24"/>
      <w:szCs w:val="24"/>
      <w:lang w:val="en-US" w:eastAsia="en-US"/>
    </w:rPr>
  </w:style>
  <w:style w:type="paragraph" w:customStyle="1" w:styleId="Bulleted">
    <w:name w:val="Bulleted"/>
    <w:basedOn w:val="Normal"/>
    <w:link w:val="BulletedChar"/>
    <w:uiPriority w:val="99"/>
    <w:qFormat/>
    <w:rsid w:val="001A201E"/>
    <w:pPr>
      <w:numPr>
        <w:numId w:val="1"/>
      </w:numPr>
      <w:spacing w:before="120"/>
      <w:contextualSpacing/>
    </w:pPr>
    <w:rPr>
      <w:rFonts w:eastAsia="Calibri" w:cs="Arial"/>
      <w:color w:val="000000"/>
      <w:szCs w:val="24"/>
      <w:lang w:val="en-US" w:eastAsia="en-US"/>
    </w:rPr>
  </w:style>
  <w:style w:type="character" w:styleId="CommentReference">
    <w:name w:val="annotation reference"/>
    <w:uiPriority w:val="99"/>
    <w:unhideWhenUsed/>
    <w:rsid w:val="001A201E"/>
    <w:rPr>
      <w:sz w:val="16"/>
      <w:szCs w:val="16"/>
    </w:rPr>
  </w:style>
  <w:style w:type="character" w:styleId="PageNumber">
    <w:name w:val="page number"/>
    <w:unhideWhenUsed/>
    <w:rsid w:val="001A201E"/>
    <w:rPr>
      <w:rFonts w:ascii="Times New Roman" w:hAnsi="Times New Roman" w:cs="Times New Roman" w:hint="default"/>
    </w:rPr>
  </w:style>
  <w:style w:type="character" w:customStyle="1" w:styleId="WW8Num2z0">
    <w:name w:val="WW8Num2z0"/>
    <w:rsid w:val="001A201E"/>
    <w:rPr>
      <w:rFonts w:ascii="Times New Roman" w:hAnsi="Times New Roman" w:cs="Times New Roman" w:hint="default"/>
    </w:rPr>
  </w:style>
  <w:style w:type="character" w:customStyle="1" w:styleId="WW8Num3z0">
    <w:name w:val="WW8Num3z0"/>
    <w:rsid w:val="001A201E"/>
    <w:rPr>
      <w:rFonts w:ascii="Times New Roman" w:hAnsi="Times New Roman" w:cs="Times New Roman" w:hint="default"/>
    </w:rPr>
  </w:style>
  <w:style w:type="character" w:customStyle="1" w:styleId="WW8Num5z0">
    <w:name w:val="WW8Num5z0"/>
    <w:rsid w:val="001A201E"/>
    <w:rPr>
      <w:rFonts w:ascii="Symbol" w:hAnsi="Symbol" w:hint="default"/>
    </w:rPr>
  </w:style>
  <w:style w:type="character" w:customStyle="1" w:styleId="WW8Num7z0">
    <w:name w:val="WW8Num7z0"/>
    <w:rsid w:val="001A201E"/>
    <w:rPr>
      <w:rFonts w:ascii="Symbol" w:hAnsi="Symbol" w:hint="default"/>
    </w:rPr>
  </w:style>
  <w:style w:type="character" w:customStyle="1" w:styleId="WW8Num8z0">
    <w:name w:val="WW8Num8z0"/>
    <w:uiPriority w:val="99"/>
    <w:rsid w:val="001A201E"/>
    <w:rPr>
      <w:rFonts w:ascii="Symbol" w:hAnsi="Symbol" w:hint="default"/>
    </w:rPr>
  </w:style>
  <w:style w:type="character" w:customStyle="1" w:styleId="WW8Num9z2">
    <w:name w:val="WW8Num9z2"/>
    <w:uiPriority w:val="99"/>
    <w:rsid w:val="001A201E"/>
    <w:rPr>
      <w:rFonts w:ascii="Times New Roman" w:hAnsi="Times New Roman" w:cs="Times New Roman" w:hint="default"/>
    </w:rPr>
  </w:style>
  <w:style w:type="character" w:customStyle="1" w:styleId="WW8Num11z0">
    <w:name w:val="WW8Num11z0"/>
    <w:rsid w:val="001A201E"/>
    <w:rPr>
      <w:rFonts w:ascii="Arial" w:hAnsi="Arial" w:cs="Arial" w:hint="default"/>
    </w:rPr>
  </w:style>
  <w:style w:type="character" w:customStyle="1" w:styleId="WW8Num13z1">
    <w:name w:val="WW8Num13z1"/>
    <w:rsid w:val="001A201E"/>
    <w:rPr>
      <w:rFonts w:ascii="Times New Roman" w:hAnsi="Times New Roman" w:cs="Times New Roman" w:hint="default"/>
    </w:rPr>
  </w:style>
  <w:style w:type="character" w:customStyle="1" w:styleId="WW8Num14z1">
    <w:name w:val="WW8Num14z1"/>
    <w:uiPriority w:val="99"/>
    <w:rsid w:val="001A201E"/>
    <w:rPr>
      <w:rFonts w:ascii="Symbol" w:hAnsi="Symbol" w:hint="default"/>
    </w:rPr>
  </w:style>
  <w:style w:type="character" w:customStyle="1" w:styleId="WW8Num16z1">
    <w:name w:val="WW8Num16z1"/>
    <w:uiPriority w:val="99"/>
    <w:rsid w:val="001A201E"/>
    <w:rPr>
      <w:rFonts w:ascii="Times New Roman" w:hAnsi="Times New Roman" w:cs="Times New Roman" w:hint="default"/>
    </w:rPr>
  </w:style>
  <w:style w:type="character" w:customStyle="1" w:styleId="WW8Num17z0">
    <w:name w:val="WW8Num17z0"/>
    <w:rsid w:val="001A201E"/>
    <w:rPr>
      <w:b/>
      <w:bCs w:val="0"/>
    </w:rPr>
  </w:style>
  <w:style w:type="character" w:customStyle="1" w:styleId="WW8Num17z1">
    <w:name w:val="WW8Num17z1"/>
    <w:rsid w:val="001A201E"/>
    <w:rPr>
      <w:rFonts w:ascii="Symbol" w:hAnsi="Symbol" w:hint="default"/>
      <w:b/>
      <w:bCs w:val="0"/>
    </w:rPr>
  </w:style>
  <w:style w:type="character" w:customStyle="1" w:styleId="WW8Num18z1">
    <w:name w:val="WW8Num18z1"/>
    <w:rsid w:val="001A201E"/>
    <w:rPr>
      <w:rFonts w:ascii="Symbol" w:hAnsi="Symbol" w:hint="default"/>
    </w:rPr>
  </w:style>
  <w:style w:type="character" w:customStyle="1" w:styleId="WW8Num19z0">
    <w:name w:val="WW8Num19z0"/>
    <w:rsid w:val="001A201E"/>
    <w:rPr>
      <w:b/>
      <w:bCs w:val="0"/>
    </w:rPr>
  </w:style>
  <w:style w:type="character" w:customStyle="1" w:styleId="WW8Num21z0">
    <w:name w:val="WW8Num21z0"/>
    <w:rsid w:val="001A201E"/>
    <w:rPr>
      <w:rFonts w:ascii="Symbol" w:hAnsi="Symbol" w:hint="default"/>
      <w:color w:val="auto"/>
    </w:rPr>
  </w:style>
  <w:style w:type="character" w:customStyle="1" w:styleId="WW8Num21z1">
    <w:name w:val="WW8Num21z1"/>
    <w:uiPriority w:val="99"/>
    <w:rsid w:val="001A201E"/>
    <w:rPr>
      <w:rFonts w:ascii="Courier New" w:hAnsi="Courier New" w:cs="Courier New" w:hint="default"/>
    </w:rPr>
  </w:style>
  <w:style w:type="character" w:customStyle="1" w:styleId="WW8Num21z2">
    <w:name w:val="WW8Num21z2"/>
    <w:uiPriority w:val="99"/>
    <w:rsid w:val="001A201E"/>
    <w:rPr>
      <w:rFonts w:ascii="Wingdings" w:hAnsi="Wingdings" w:hint="default"/>
    </w:rPr>
  </w:style>
  <w:style w:type="character" w:customStyle="1" w:styleId="WW8Num21z3">
    <w:name w:val="WW8Num21z3"/>
    <w:uiPriority w:val="99"/>
    <w:rsid w:val="001A201E"/>
    <w:rPr>
      <w:rFonts w:ascii="Symbol" w:hAnsi="Symbol" w:hint="default"/>
    </w:rPr>
  </w:style>
  <w:style w:type="character" w:customStyle="1" w:styleId="WW8Num1z0">
    <w:name w:val="WW8Num1z0"/>
    <w:uiPriority w:val="99"/>
    <w:rsid w:val="001A201E"/>
    <w:rPr>
      <w:b/>
      <w:bCs w:val="0"/>
    </w:rPr>
  </w:style>
  <w:style w:type="character" w:customStyle="1" w:styleId="WW8Num1z1">
    <w:name w:val="WW8Num1z1"/>
    <w:uiPriority w:val="99"/>
    <w:rsid w:val="001A201E"/>
    <w:rPr>
      <w:rFonts w:ascii="Symbol" w:hAnsi="Symbol" w:hint="default"/>
      <w:b/>
      <w:bCs w:val="0"/>
    </w:rPr>
  </w:style>
  <w:style w:type="character" w:customStyle="1" w:styleId="WW8Num3z1">
    <w:name w:val="WW8Num3z1"/>
    <w:rsid w:val="001A201E"/>
    <w:rPr>
      <w:rFonts w:ascii="Times New Roman" w:hAnsi="Times New Roman" w:cs="Times New Roman" w:hint="default"/>
    </w:rPr>
  </w:style>
  <w:style w:type="character" w:customStyle="1" w:styleId="WW8Num4z0">
    <w:name w:val="WW8Num4z0"/>
    <w:rsid w:val="001A201E"/>
    <w:rPr>
      <w:rFonts w:ascii="Symbol" w:hAnsi="Symbol" w:hint="default"/>
    </w:rPr>
  </w:style>
  <w:style w:type="character" w:customStyle="1" w:styleId="WW8Num5z1">
    <w:name w:val="WW8Num5z1"/>
    <w:rsid w:val="001A201E"/>
    <w:rPr>
      <w:rFonts w:ascii="Symbol" w:hAnsi="Symbol" w:hint="default"/>
    </w:rPr>
  </w:style>
  <w:style w:type="character" w:customStyle="1" w:styleId="WW8Num6z0">
    <w:name w:val="WW8Num6z0"/>
    <w:rsid w:val="001A201E"/>
    <w:rPr>
      <w:b/>
      <w:bCs w:val="0"/>
    </w:rPr>
  </w:style>
  <w:style w:type="character" w:customStyle="1" w:styleId="WW8Num8z2">
    <w:name w:val="WW8Num8z2"/>
    <w:uiPriority w:val="99"/>
    <w:rsid w:val="001A201E"/>
    <w:rPr>
      <w:rFonts w:ascii="Times New Roman" w:hAnsi="Times New Roman" w:cs="Times New Roman" w:hint="default"/>
    </w:rPr>
  </w:style>
  <w:style w:type="character" w:customStyle="1" w:styleId="WW8Num10z0">
    <w:name w:val="WW8Num10z0"/>
    <w:uiPriority w:val="99"/>
    <w:rsid w:val="001A201E"/>
    <w:rPr>
      <w:rFonts w:ascii="Arial" w:hAnsi="Arial" w:cs="Arial" w:hint="default"/>
    </w:rPr>
  </w:style>
  <w:style w:type="character" w:customStyle="1" w:styleId="WW8Num10z1">
    <w:name w:val="WW8Num10z1"/>
    <w:uiPriority w:val="99"/>
    <w:rsid w:val="001A201E"/>
    <w:rPr>
      <w:rFonts w:ascii="Courier New" w:hAnsi="Courier New" w:cs="Courier New" w:hint="default"/>
    </w:rPr>
  </w:style>
  <w:style w:type="character" w:customStyle="1" w:styleId="DefaultParagraphFont2">
    <w:name w:val="Default Paragraph Font2"/>
    <w:uiPriority w:val="99"/>
    <w:rsid w:val="001A201E"/>
  </w:style>
  <w:style w:type="character" w:customStyle="1" w:styleId="Bullets">
    <w:name w:val="Bullets"/>
    <w:uiPriority w:val="99"/>
    <w:rsid w:val="001A201E"/>
    <w:rPr>
      <w:rFonts w:ascii="OpenSymbol" w:eastAsia="OpenSymbol" w:hAnsi="OpenSymbol" w:hint="default"/>
    </w:rPr>
  </w:style>
  <w:style w:type="character" w:customStyle="1" w:styleId="NumberingSymbols">
    <w:name w:val="Numbering Symbols"/>
    <w:uiPriority w:val="99"/>
    <w:rsid w:val="001A201E"/>
  </w:style>
  <w:style w:type="table" w:styleId="TableGrid">
    <w:name w:val="Table Grid"/>
    <w:aliases w:val="SBS Simple"/>
    <w:basedOn w:val="TableNormal"/>
    <w:uiPriority w:val="59"/>
    <w:rsid w:val="001A20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E124B"/>
    <w:pPr>
      <w:spacing w:after="120"/>
      <w:jc w:val="both"/>
    </w:pPr>
    <w:rPr>
      <w:rFonts w:ascii="Arial" w:eastAsia="Times New Roman" w:hAnsi="Arial"/>
      <w:sz w:val="24"/>
      <w:lang w:val="sr-Cyrl-CS" w:eastAsia="ar-SA"/>
    </w:rPr>
  </w:style>
  <w:style w:type="paragraph" w:customStyle="1" w:styleId="ArrialNarrow">
    <w:name w:val="Arrial Narrow"/>
    <w:aliases w:val="3 pt"/>
    <w:basedOn w:val="BodyText"/>
    <w:rsid w:val="004D0AAD"/>
    <w:pPr>
      <w:autoSpaceDE w:val="0"/>
      <w:autoSpaceDN w:val="0"/>
      <w:spacing w:after="60"/>
    </w:pPr>
    <w:rPr>
      <w:rFonts w:ascii="Arial Narrow" w:hAnsi="Arial Narrow"/>
      <w:lang w:val="en-GB" w:eastAsia="en-US"/>
    </w:rPr>
  </w:style>
  <w:style w:type="character" w:customStyle="1" w:styleId="Heading5Char">
    <w:name w:val="Heading 5 Char"/>
    <w:aliases w:val="Headline5 Char,nmhd5 Char,Pro Headline 5 Char,H5 Char,h5 Char,Heading 5-1 Char,ASAPHeading 5 Char,(Strg+5) Char,Level 3 - i Char,Block Label Char,Roman list Char,PIM 5 Char,Atlanthd3 Char,Atlanthd31 Char,Atlanthd32 Char,Atlanthd33 Char"/>
    <w:link w:val="Heading5"/>
    <w:rsid w:val="00281A58"/>
    <w:rPr>
      <w:rFonts w:ascii="Cambria" w:eastAsia="Times New Roman" w:hAnsi="Cambria"/>
      <w:color w:val="243F60"/>
      <w:sz w:val="22"/>
      <w:szCs w:val="22"/>
      <w:lang w:val="en-US" w:eastAsia="de-DE"/>
    </w:rPr>
  </w:style>
  <w:style w:type="character" w:customStyle="1" w:styleId="Heading7Char">
    <w:name w:val="Heading 7 Char"/>
    <w:aliases w:val="num.                                       7 Char,Pro Headline 7 Char,ASAPHeading 7 Char,(Strg+7) Char,Heading 7 (do not use) Char,Legal Level 1.1. Char,letter list Char,lettered list Char,cnc Char,Caption number (column-wide) Char"/>
    <w:link w:val="Heading7"/>
    <w:rsid w:val="00281A58"/>
    <w:rPr>
      <w:rFonts w:ascii="Cambria" w:eastAsia="Times New Roman" w:hAnsi="Cambria"/>
      <w:i/>
      <w:iCs/>
      <w:color w:val="404040"/>
      <w:sz w:val="22"/>
      <w:szCs w:val="22"/>
      <w:lang w:val="en-US" w:eastAsia="de-DE"/>
    </w:rPr>
  </w:style>
  <w:style w:type="character" w:customStyle="1" w:styleId="Heading8Char">
    <w:name w:val="Heading 8 Char"/>
    <w:aliases w:val="num.                                      8 Char,Listings Char,Listings1 Char,Listings2 Char,Listings3 Char,Listings11 Char,Listings21 Char,Listings4 Char,Listings12 Char,Listings22 Char,Listings5 Char,Listings13 Char,Listings23 Char"/>
    <w:link w:val="Heading8"/>
    <w:rsid w:val="00281A58"/>
    <w:rPr>
      <w:rFonts w:ascii="Cambria" w:eastAsia="Times New Roman" w:hAnsi="Cambria"/>
      <w:color w:val="404040"/>
      <w:lang w:val="en-US" w:eastAsia="de-DE"/>
    </w:rPr>
  </w:style>
  <w:style w:type="character" w:customStyle="1" w:styleId="Heading9Char">
    <w:name w:val="Heading 9 Char"/>
    <w:aliases w:val="num.                                        9 Char,Glossar/Index Char,Appendix Heads Char,Appendix Heads1 Char,Appendix Heads2 Char,Appendix Heads3 Char,Appendix Heads11 Char,Appendix Heads21 Char,Appendix Heads4 Char,Appendix Heads5 Char"/>
    <w:link w:val="Heading9"/>
    <w:rsid w:val="00281A58"/>
    <w:rPr>
      <w:rFonts w:ascii="Cambria" w:eastAsia="Times New Roman" w:hAnsi="Cambria"/>
      <w:i/>
      <w:iCs/>
      <w:color w:val="404040"/>
      <w:lang w:val="en-US" w:eastAsia="de-DE"/>
    </w:rPr>
  </w:style>
  <w:style w:type="paragraph" w:customStyle="1" w:styleId="AHeads">
    <w:name w:val="A Heads"/>
    <w:basedOn w:val="Normal"/>
    <w:next w:val="Normal"/>
    <w:rsid w:val="00281A58"/>
    <w:pPr>
      <w:keepNext/>
      <w:spacing w:before="260" w:after="260" w:line="260" w:lineRule="atLeast"/>
      <w:jc w:val="left"/>
    </w:pPr>
    <w:rPr>
      <w:b/>
      <w:sz w:val="22"/>
      <w:lang w:val="en-US" w:eastAsia="en-US"/>
    </w:rPr>
  </w:style>
  <w:style w:type="paragraph" w:customStyle="1" w:styleId="BHeads">
    <w:name w:val="B Heads"/>
    <w:basedOn w:val="AHeads"/>
    <w:next w:val="Normal"/>
    <w:rsid w:val="00281A58"/>
    <w:pPr>
      <w:spacing w:before="0" w:after="0"/>
    </w:pPr>
  </w:style>
  <w:style w:type="paragraph" w:customStyle="1" w:styleId="Schwarzeo-EinrA-">
    <w:name w:val="Schwarze o-Einr + A-"/>
    <w:basedOn w:val="Normal"/>
    <w:next w:val="Normal"/>
    <w:rsid w:val="00281A58"/>
    <w:pPr>
      <w:spacing w:after="260" w:line="260" w:lineRule="atLeast"/>
      <w:ind w:left="573" w:hanging="573"/>
      <w:jc w:val="left"/>
    </w:pPr>
    <w:rPr>
      <w:sz w:val="22"/>
      <w:szCs w:val="22"/>
      <w:lang w:val="en-US" w:eastAsia="de-DE"/>
    </w:rPr>
  </w:style>
  <w:style w:type="paragraph" w:customStyle="1" w:styleId="Offeneo-Einr">
    <w:name w:val="Offene o-Einr."/>
    <w:basedOn w:val="Normal"/>
    <w:next w:val="Normal"/>
    <w:rsid w:val="00281A58"/>
    <w:pPr>
      <w:spacing w:after="260" w:line="260" w:lineRule="atLeast"/>
      <w:ind w:left="1151" w:hanging="573"/>
      <w:jc w:val="left"/>
    </w:pPr>
    <w:rPr>
      <w:sz w:val="22"/>
      <w:szCs w:val="22"/>
      <w:lang w:val="en-US" w:eastAsia="de-DE"/>
    </w:rPr>
  </w:style>
  <w:style w:type="paragraph" w:customStyle="1" w:styleId="-Einr">
    <w:name w:val="-Einr."/>
    <w:basedOn w:val="Normal"/>
    <w:next w:val="Normal"/>
    <w:rsid w:val="00281A58"/>
    <w:pPr>
      <w:spacing w:after="260" w:line="260" w:lineRule="atLeast"/>
      <w:ind w:left="1724" w:hanging="573"/>
      <w:jc w:val="left"/>
    </w:pPr>
    <w:rPr>
      <w:sz w:val="22"/>
      <w:szCs w:val="22"/>
      <w:lang w:val="en-US" w:eastAsia="de-DE"/>
    </w:rPr>
  </w:style>
  <w:style w:type="paragraph" w:customStyle="1" w:styleId="StyleOffeneo-EinrWingdingssymbol">
    <w:name w:val="Style Offene o-Einr. + Wingdings (symbol)"/>
    <w:basedOn w:val="Offeneo-Einr"/>
    <w:rsid w:val="00281A58"/>
    <w:rPr>
      <w:rFonts w:ascii="Wingdings" w:hAnsi="Wingdings"/>
    </w:rPr>
  </w:style>
  <w:style w:type="paragraph" w:customStyle="1" w:styleId="StyleOffeneo-EinrWingdingssymbol10pt">
    <w:name w:val="Style Offene o-Einr. + Wingdings (symbol) 10 pt"/>
    <w:basedOn w:val="Offeneo-Einr"/>
    <w:rsid w:val="00281A58"/>
    <w:rPr>
      <w:rFonts w:ascii="Wingdings" w:hAnsi="Wingdings"/>
      <w:sz w:val="18"/>
    </w:rPr>
  </w:style>
  <w:style w:type="numbering" w:customStyle="1" w:styleId="ADL-List">
    <w:name w:val="ADL-List"/>
    <w:basedOn w:val="NoList"/>
    <w:rsid w:val="00281A58"/>
    <w:pPr>
      <w:numPr>
        <w:numId w:val="4"/>
      </w:numPr>
    </w:pPr>
  </w:style>
  <w:style w:type="paragraph" w:styleId="TOC4">
    <w:name w:val="toc 4"/>
    <w:basedOn w:val="Normal"/>
    <w:next w:val="Normal"/>
    <w:autoRedefine/>
    <w:rsid w:val="00281A58"/>
    <w:pPr>
      <w:spacing w:line="260" w:lineRule="atLeast"/>
      <w:ind w:left="660"/>
      <w:jc w:val="left"/>
    </w:pPr>
    <w:rPr>
      <w:rFonts w:ascii="Times New Roman" w:hAnsi="Times New Roman"/>
      <w:sz w:val="18"/>
      <w:szCs w:val="18"/>
      <w:lang w:val="en-US" w:eastAsia="de-DE"/>
    </w:rPr>
  </w:style>
  <w:style w:type="paragraph" w:styleId="TOC5">
    <w:name w:val="toc 5"/>
    <w:basedOn w:val="Normal"/>
    <w:next w:val="Normal"/>
    <w:autoRedefine/>
    <w:rsid w:val="00281A58"/>
    <w:pPr>
      <w:spacing w:line="260" w:lineRule="atLeast"/>
      <w:ind w:left="880"/>
      <w:jc w:val="left"/>
    </w:pPr>
    <w:rPr>
      <w:rFonts w:ascii="Times New Roman" w:hAnsi="Times New Roman"/>
      <w:sz w:val="18"/>
      <w:szCs w:val="18"/>
      <w:lang w:val="en-US" w:eastAsia="de-DE"/>
    </w:rPr>
  </w:style>
  <w:style w:type="paragraph" w:styleId="TOC6">
    <w:name w:val="toc 6"/>
    <w:basedOn w:val="Normal"/>
    <w:next w:val="Normal"/>
    <w:autoRedefine/>
    <w:rsid w:val="00281A58"/>
    <w:pPr>
      <w:spacing w:line="260" w:lineRule="atLeast"/>
      <w:ind w:left="1100"/>
      <w:jc w:val="left"/>
    </w:pPr>
    <w:rPr>
      <w:rFonts w:ascii="Times New Roman" w:hAnsi="Times New Roman"/>
      <w:sz w:val="18"/>
      <w:szCs w:val="18"/>
      <w:lang w:val="en-US" w:eastAsia="de-DE"/>
    </w:rPr>
  </w:style>
  <w:style w:type="paragraph" w:styleId="TOC7">
    <w:name w:val="toc 7"/>
    <w:basedOn w:val="Normal"/>
    <w:next w:val="Normal"/>
    <w:autoRedefine/>
    <w:rsid w:val="00281A58"/>
    <w:pPr>
      <w:spacing w:line="260" w:lineRule="atLeast"/>
      <w:ind w:left="1320"/>
      <w:jc w:val="left"/>
    </w:pPr>
    <w:rPr>
      <w:rFonts w:ascii="Times New Roman" w:hAnsi="Times New Roman"/>
      <w:sz w:val="18"/>
      <w:szCs w:val="18"/>
      <w:lang w:val="en-US" w:eastAsia="de-DE"/>
    </w:rPr>
  </w:style>
  <w:style w:type="paragraph" w:styleId="TOC8">
    <w:name w:val="toc 8"/>
    <w:basedOn w:val="Normal"/>
    <w:next w:val="Normal"/>
    <w:autoRedefine/>
    <w:rsid w:val="00281A58"/>
    <w:pPr>
      <w:spacing w:line="260" w:lineRule="atLeast"/>
      <w:ind w:left="1540"/>
      <w:jc w:val="left"/>
    </w:pPr>
    <w:rPr>
      <w:rFonts w:ascii="Times New Roman" w:hAnsi="Times New Roman"/>
      <w:sz w:val="18"/>
      <w:szCs w:val="18"/>
      <w:lang w:val="en-US" w:eastAsia="de-DE"/>
    </w:rPr>
  </w:style>
  <w:style w:type="paragraph" w:styleId="TOC9">
    <w:name w:val="toc 9"/>
    <w:basedOn w:val="Normal"/>
    <w:next w:val="Normal"/>
    <w:autoRedefine/>
    <w:rsid w:val="00281A58"/>
    <w:pPr>
      <w:spacing w:line="260" w:lineRule="atLeast"/>
      <w:ind w:left="1760"/>
      <w:jc w:val="left"/>
    </w:pPr>
    <w:rPr>
      <w:rFonts w:ascii="Times New Roman" w:hAnsi="Times New Roman"/>
      <w:sz w:val="18"/>
      <w:szCs w:val="18"/>
      <w:lang w:val="en-US" w:eastAsia="de-DE"/>
    </w:rPr>
  </w:style>
  <w:style w:type="paragraph" w:styleId="Date">
    <w:name w:val="Date"/>
    <w:basedOn w:val="Normal"/>
    <w:next w:val="Normal"/>
    <w:link w:val="DateChar"/>
    <w:rsid w:val="00281A58"/>
    <w:pPr>
      <w:jc w:val="left"/>
    </w:pPr>
    <w:rPr>
      <w:rFonts w:ascii="Times New Roman" w:hAnsi="Times New Roman"/>
      <w:szCs w:val="24"/>
      <w:lang w:val="en-GB" w:eastAsia="en-US"/>
    </w:rPr>
  </w:style>
  <w:style w:type="character" w:customStyle="1" w:styleId="DateChar">
    <w:name w:val="Date Char"/>
    <w:link w:val="Date"/>
    <w:rsid w:val="00281A58"/>
    <w:rPr>
      <w:rFonts w:ascii="Times New Roman" w:eastAsia="Times New Roman" w:hAnsi="Times New Roman"/>
      <w:sz w:val="24"/>
      <w:szCs w:val="24"/>
      <w:lang w:val="en-GB" w:eastAsia="en-US"/>
    </w:rPr>
  </w:style>
  <w:style w:type="table" w:styleId="TableGrid8">
    <w:name w:val="Table Grid 8"/>
    <w:basedOn w:val="TableNormal"/>
    <w:rsid w:val="00281A58"/>
    <w:pPr>
      <w:spacing w:after="260" w:line="260" w:lineRule="atLeast"/>
    </w:pPr>
    <w:rPr>
      <w:rFonts w:ascii="Times New Roman" w:eastAsia="MS Mincho"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281A58"/>
    <w:pPr>
      <w:shd w:val="clear" w:color="auto" w:fill="000080"/>
      <w:spacing w:after="260" w:line="260" w:lineRule="atLeast"/>
      <w:jc w:val="left"/>
    </w:pPr>
    <w:rPr>
      <w:rFonts w:ascii="Tahoma" w:hAnsi="Tahoma" w:cs="Tahoma"/>
      <w:sz w:val="20"/>
      <w:lang w:val="en-US" w:eastAsia="de-DE"/>
    </w:rPr>
  </w:style>
  <w:style w:type="character" w:customStyle="1" w:styleId="DocumentMapChar">
    <w:name w:val="Document Map Char"/>
    <w:link w:val="DocumentMap"/>
    <w:semiHidden/>
    <w:rsid w:val="00281A58"/>
    <w:rPr>
      <w:rFonts w:ascii="Tahoma" w:eastAsia="Times New Roman" w:hAnsi="Tahoma" w:cs="Tahoma"/>
      <w:shd w:val="clear" w:color="auto" w:fill="000080"/>
      <w:lang w:val="en-US" w:eastAsia="de-DE"/>
    </w:rPr>
  </w:style>
  <w:style w:type="paragraph" w:customStyle="1" w:styleId="TableText">
    <w:name w:val="Table Text"/>
    <w:basedOn w:val="Normal"/>
    <w:rsid w:val="00281A58"/>
    <w:pPr>
      <w:spacing w:before="60" w:after="60"/>
      <w:jc w:val="left"/>
    </w:pPr>
    <w:rPr>
      <w:sz w:val="20"/>
      <w:lang w:val="de-DE" w:eastAsia="en-US"/>
    </w:rPr>
  </w:style>
  <w:style w:type="character" w:styleId="Emphasis">
    <w:name w:val="Emphasis"/>
    <w:qFormat/>
    <w:rsid w:val="00281A58"/>
    <w:rPr>
      <w:i/>
      <w:iCs/>
    </w:rPr>
  </w:style>
  <w:style w:type="character" w:styleId="Strong">
    <w:name w:val="Strong"/>
    <w:qFormat/>
    <w:rsid w:val="00281A58"/>
    <w:rPr>
      <w:b/>
      <w:bCs/>
    </w:rPr>
  </w:style>
  <w:style w:type="character" w:customStyle="1" w:styleId="Preparersnotenobold">
    <w:name w:val="Preparer's note (no bold)"/>
    <w:rsid w:val="00281A58"/>
    <w:rPr>
      <w:i/>
    </w:rPr>
  </w:style>
  <w:style w:type="paragraph" w:styleId="TOCHeading">
    <w:name w:val="TOC Heading"/>
    <w:basedOn w:val="Heading1"/>
    <w:next w:val="Normal"/>
    <w:uiPriority w:val="39"/>
    <w:unhideWhenUsed/>
    <w:qFormat/>
    <w:rsid w:val="00281A58"/>
    <w:pPr>
      <w:keepLines/>
      <w:numPr>
        <w:numId w:val="0"/>
      </w:numPr>
      <w:tabs>
        <w:tab w:val="clear" w:pos="432"/>
      </w:tabs>
      <w:spacing w:line="276" w:lineRule="auto"/>
      <w:outlineLvl w:val="9"/>
    </w:pPr>
    <w:rPr>
      <w:rFonts w:ascii="Cambria" w:hAnsi="Cambria"/>
      <w:noProof w:val="0"/>
      <w:color w:val="365F91"/>
      <w:sz w:val="28"/>
      <w:szCs w:val="28"/>
      <w:lang w:val="en-US" w:eastAsia="en-US"/>
    </w:rPr>
  </w:style>
  <w:style w:type="character" w:customStyle="1" w:styleId="preparersnote">
    <w:name w:val="preparer's note"/>
    <w:rsid w:val="00281A58"/>
    <w:rPr>
      <w:b/>
      <w:i/>
      <w:iCs/>
    </w:rPr>
  </w:style>
  <w:style w:type="paragraph" w:customStyle="1" w:styleId="table">
    <w:name w:val="table"/>
    <w:basedOn w:val="Normal"/>
    <w:uiPriority w:val="99"/>
    <w:rsid w:val="00281A58"/>
    <w:pPr>
      <w:jc w:val="left"/>
    </w:pPr>
    <w:rPr>
      <w:sz w:val="20"/>
      <w:lang w:val="en-US" w:eastAsia="en-US"/>
    </w:rPr>
  </w:style>
  <w:style w:type="paragraph" w:customStyle="1" w:styleId="Default">
    <w:name w:val="Default"/>
    <w:rsid w:val="00281A58"/>
    <w:pPr>
      <w:autoSpaceDE w:val="0"/>
      <w:autoSpaceDN w:val="0"/>
      <w:adjustRightInd w:val="0"/>
      <w:spacing w:after="120"/>
      <w:jc w:val="both"/>
    </w:pPr>
    <w:rPr>
      <w:rFonts w:ascii="Trebuchet MS" w:eastAsia="MS Mincho" w:hAnsi="Trebuchet MS" w:cs="Trebuchet MS"/>
      <w:color w:val="000000"/>
      <w:sz w:val="24"/>
      <w:szCs w:val="24"/>
      <w:lang w:val="en-US"/>
    </w:rPr>
  </w:style>
  <w:style w:type="paragraph" w:customStyle="1" w:styleId="2LinieimVertragst">
    <w:name w:val="2_Linie im Vertragst"/>
    <w:rsid w:val="00FA1EE6"/>
    <w:pPr>
      <w:spacing w:before="240" w:line="240" w:lineRule="exact"/>
    </w:pPr>
    <w:rPr>
      <w:rFonts w:ascii="Helv" w:eastAsia="Times New Roman" w:hAnsi="Helv"/>
      <w:lang w:val="de-DE" w:eastAsia="en-US"/>
    </w:rPr>
  </w:style>
  <w:style w:type="paragraph" w:customStyle="1" w:styleId="Vertragspartner">
    <w:name w:val="Vertragspartner"/>
    <w:rsid w:val="00FA1EE6"/>
    <w:pPr>
      <w:tabs>
        <w:tab w:val="left" w:pos="3119"/>
      </w:tabs>
      <w:spacing w:before="360" w:line="260" w:lineRule="exact"/>
      <w:ind w:left="3119" w:hanging="3119"/>
    </w:pPr>
    <w:rPr>
      <w:rFonts w:ascii="Helv" w:eastAsia="Times New Roman" w:hAnsi="Helv"/>
      <w:sz w:val="22"/>
      <w:lang w:val="de-DE" w:eastAsia="en-US"/>
    </w:rPr>
  </w:style>
  <w:style w:type="paragraph" w:customStyle="1" w:styleId="TabAnl2">
    <w:name w:val="Tab_Anl2"/>
    <w:basedOn w:val="Normal"/>
    <w:rsid w:val="00FA1E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0"/>
      <w:jc w:val="center"/>
    </w:pPr>
    <w:rPr>
      <w:rFonts w:ascii="AvantGarde" w:hAnsi="AvantGarde"/>
      <w:sz w:val="20"/>
      <w:lang w:val="de-DE" w:eastAsia="en-US"/>
    </w:rPr>
  </w:style>
  <w:style w:type="character" w:customStyle="1" w:styleId="ListParagraphChar">
    <w:name w:val="List Paragraph Char"/>
    <w:basedOn w:val="DefaultParagraphFont"/>
    <w:link w:val="ListParagraph"/>
    <w:uiPriority w:val="34"/>
    <w:locked/>
    <w:rsid w:val="006E56DC"/>
    <w:rPr>
      <w:rFonts w:ascii="Arial" w:eastAsia="Times New Roman" w:hAnsi="Arial"/>
      <w:sz w:val="24"/>
      <w:lang w:val="sr-Cyrl-CS" w:eastAsia="ar-SA"/>
    </w:rPr>
  </w:style>
  <w:style w:type="numbering" w:customStyle="1" w:styleId="SIEGliederung9ptRGB153">
    <w:name w:val="SIE_Gliederung 9 pt RGB(153"/>
    <w:aliases w:val="0,51))"/>
    <w:basedOn w:val="NoList"/>
    <w:rsid w:val="0031333E"/>
    <w:pPr>
      <w:numPr>
        <w:numId w:val="14"/>
      </w:numPr>
    </w:pPr>
  </w:style>
  <w:style w:type="paragraph" w:customStyle="1" w:styleId="IssueStatement">
    <w:name w:val="Issue Statement"/>
    <w:basedOn w:val="Normal"/>
    <w:rsid w:val="0031333E"/>
    <w:pPr>
      <w:spacing w:after="0" w:line="240" w:lineRule="exact"/>
      <w:jc w:val="left"/>
    </w:pPr>
    <w:rPr>
      <w:rFonts w:ascii="Siemens Sans" w:hAnsi="Siemens Sans"/>
      <w:b/>
      <w:sz w:val="20"/>
      <w:szCs w:val="24"/>
      <w:lang w:val="de-DE" w:eastAsia="de-DE"/>
    </w:rPr>
  </w:style>
  <w:style w:type="paragraph" w:customStyle="1" w:styleId="FormatvorlageTabSTANDARDSiemensSans12pt">
    <w:name w:val="Formatvorlage Tab_STANDARD + Siemens Sans 12 pt"/>
    <w:basedOn w:val="Normal"/>
    <w:link w:val="FormatvorlageTabSTANDARDSiemensSans12ptZchn"/>
    <w:autoRedefine/>
    <w:rsid w:val="0031333E"/>
    <w:pPr>
      <w:spacing w:before="120" w:line="280" w:lineRule="exact"/>
      <w:ind w:left="160"/>
    </w:pPr>
    <w:rPr>
      <w:rFonts w:ascii="Siemens Sans" w:hAnsi="Siemens Sans"/>
      <w:sz w:val="20"/>
      <w:lang w:val="de-DE" w:eastAsia="en-US"/>
    </w:rPr>
  </w:style>
  <w:style w:type="character" w:customStyle="1" w:styleId="FormatvorlageTabSTANDARDSiemensSans12ptZchn">
    <w:name w:val="Formatvorlage Tab_STANDARD + Siemens Sans 12 pt Zchn"/>
    <w:basedOn w:val="DefaultParagraphFont"/>
    <w:link w:val="FormatvorlageTabSTANDARDSiemensSans12pt"/>
    <w:rsid w:val="0031333E"/>
    <w:rPr>
      <w:rFonts w:ascii="Siemens Sans" w:eastAsia="Times New Roman" w:hAnsi="Siemens Sans"/>
      <w:lang w:val="de-DE" w:eastAsia="en-US"/>
    </w:rPr>
  </w:style>
  <w:style w:type="paragraph" w:customStyle="1" w:styleId="Bild">
    <w:name w:val="Bild"/>
    <w:rsid w:val="0031333E"/>
    <w:rPr>
      <w:rFonts w:ascii="Siemens Sans" w:eastAsia="Times New Roman" w:hAnsi="Siemens Sans"/>
      <w:sz w:val="18"/>
      <w:szCs w:val="24"/>
      <w:lang w:val="de-DE" w:eastAsia="de-DE"/>
    </w:rPr>
  </w:style>
  <w:style w:type="paragraph" w:customStyle="1" w:styleId="SIETBD">
    <w:name w:val="SIE_&lt;T.B.D&gt;"/>
    <w:basedOn w:val="Normal"/>
    <w:link w:val="SIETBDZchnZchn"/>
    <w:rsid w:val="0031333E"/>
    <w:pPr>
      <w:spacing w:before="120" w:line="280" w:lineRule="exact"/>
    </w:pPr>
    <w:rPr>
      <w:rFonts w:ascii="Siemens Sans" w:eastAsia="MS Mincho" w:hAnsi="Siemens Sans"/>
      <w:b/>
      <w:color w:val="FF0000"/>
      <w:sz w:val="20"/>
      <w:lang w:val="de-DE" w:eastAsia="en-US"/>
    </w:rPr>
  </w:style>
  <w:style w:type="character" w:customStyle="1" w:styleId="SIETBDZchnZchn">
    <w:name w:val="SIE_&lt;T.B.D&gt; Zchn Zchn"/>
    <w:basedOn w:val="DefaultParagraphFont"/>
    <w:link w:val="SIETBD"/>
    <w:rsid w:val="0031333E"/>
    <w:rPr>
      <w:rFonts w:ascii="Siemens Sans" w:eastAsia="MS Mincho" w:hAnsi="Siemens Sans"/>
      <w:b/>
      <w:color w:val="FF0000"/>
      <w:lang w:val="de-DE" w:eastAsia="en-US"/>
    </w:rPr>
  </w:style>
  <w:style w:type="paragraph" w:customStyle="1" w:styleId="Inhalt">
    <w:name w:val="Inhalt"/>
    <w:basedOn w:val="Normal"/>
    <w:rsid w:val="0031333E"/>
    <w:pPr>
      <w:pBdr>
        <w:top w:val="single" w:sz="8" w:space="1" w:color="FFFFFF"/>
        <w:left w:val="single" w:sz="8" w:space="4" w:color="FFFFFF"/>
        <w:bottom w:val="single" w:sz="8" w:space="1" w:color="FFFFFF"/>
        <w:right w:val="single" w:sz="8" w:space="4" w:color="FFFFFF"/>
      </w:pBdr>
      <w:tabs>
        <w:tab w:val="left" w:pos="454"/>
        <w:tab w:val="left" w:pos="567"/>
      </w:tabs>
      <w:spacing w:line="240" w:lineRule="exact"/>
      <w:ind w:left="113"/>
      <w:jc w:val="left"/>
    </w:pPr>
    <w:rPr>
      <w:rFonts w:ascii="Siemens Sans" w:hAnsi="Siemens Sans"/>
      <w:color w:val="FFFFFF"/>
      <w:sz w:val="20"/>
      <w:szCs w:val="24"/>
      <w:lang w:val="de-DE" w:eastAsia="de-DE"/>
    </w:rPr>
  </w:style>
  <w:style w:type="paragraph" w:customStyle="1" w:styleId="Rechte">
    <w:name w:val="Rechte"/>
    <w:basedOn w:val="Normal"/>
    <w:rsid w:val="0031333E"/>
    <w:pPr>
      <w:spacing w:after="0" w:line="140" w:lineRule="exact"/>
      <w:jc w:val="left"/>
    </w:pPr>
    <w:rPr>
      <w:rFonts w:ascii="Siemens Sans" w:hAnsi="Siemens Sans"/>
      <w:color w:val="FFFFFF"/>
      <w:sz w:val="12"/>
      <w:szCs w:val="24"/>
      <w:lang w:val="de-DE" w:eastAsia="de-DE"/>
    </w:rPr>
  </w:style>
  <w:style w:type="paragraph" w:customStyle="1" w:styleId="Editorial">
    <w:name w:val="Editorial"/>
    <w:basedOn w:val="Normal"/>
    <w:rsid w:val="0031333E"/>
    <w:pPr>
      <w:spacing w:line="312" w:lineRule="exact"/>
      <w:jc w:val="left"/>
    </w:pPr>
    <w:rPr>
      <w:rFonts w:ascii="Siemens Sans" w:hAnsi="Siemens Sans"/>
      <w:b/>
      <w:sz w:val="26"/>
      <w:szCs w:val="24"/>
      <w:lang w:val="de-DE" w:eastAsia="de-DE"/>
    </w:rPr>
  </w:style>
  <w:style w:type="paragraph" w:customStyle="1" w:styleId="SIETabAufzhlung">
    <w:name w:val="SIE_Tab_Aufzählung"/>
    <w:basedOn w:val="Normal"/>
    <w:rsid w:val="0031333E"/>
    <w:pPr>
      <w:tabs>
        <w:tab w:val="num" w:pos="170"/>
      </w:tabs>
      <w:spacing w:after="0" w:line="240" w:lineRule="exact"/>
      <w:ind w:left="170" w:hanging="170"/>
      <w:jc w:val="left"/>
    </w:pPr>
    <w:rPr>
      <w:rFonts w:ascii="Siemens Sans" w:hAnsi="Siemens Sans"/>
      <w:sz w:val="20"/>
      <w:szCs w:val="24"/>
      <w:lang w:val="de-DE" w:eastAsia="de-DE"/>
    </w:rPr>
  </w:style>
  <w:style w:type="paragraph" w:customStyle="1" w:styleId="Aufzhlung1ohneAbstand">
    <w:name w:val="Aufzählung 1_ohne_Abstand"/>
    <w:basedOn w:val="Normal"/>
    <w:rsid w:val="0031333E"/>
    <w:pPr>
      <w:tabs>
        <w:tab w:val="num" w:pos="170"/>
      </w:tabs>
      <w:spacing w:after="0" w:line="240" w:lineRule="exact"/>
      <w:ind w:left="170" w:hanging="170"/>
      <w:jc w:val="left"/>
    </w:pPr>
    <w:rPr>
      <w:rFonts w:ascii="Siemens Sans" w:hAnsi="Siemens Sans"/>
      <w:sz w:val="20"/>
      <w:szCs w:val="24"/>
      <w:lang w:val="de-DE" w:eastAsia="de-DE"/>
    </w:rPr>
  </w:style>
  <w:style w:type="paragraph" w:customStyle="1" w:styleId="Tablehead">
    <w:name w:val="Table_head"/>
    <w:basedOn w:val="Normal"/>
    <w:rsid w:val="0031333E"/>
    <w:pPr>
      <w:spacing w:after="0" w:line="340" w:lineRule="exact"/>
      <w:jc w:val="left"/>
    </w:pPr>
    <w:rPr>
      <w:rFonts w:ascii="Siemens Sans" w:hAnsi="Siemens Sans"/>
      <w:sz w:val="26"/>
      <w:szCs w:val="24"/>
      <w:lang w:val="de-DE" w:eastAsia="de-DE"/>
    </w:rPr>
  </w:style>
  <w:style w:type="paragraph" w:customStyle="1" w:styleId="Table0">
    <w:name w:val="Table"/>
    <w:basedOn w:val="Normal"/>
    <w:rsid w:val="0031333E"/>
    <w:pPr>
      <w:spacing w:after="0" w:line="227" w:lineRule="exact"/>
      <w:jc w:val="left"/>
    </w:pPr>
    <w:rPr>
      <w:rFonts w:ascii="Siemens Sans" w:hAnsi="Siemens Sans"/>
      <w:sz w:val="18"/>
      <w:szCs w:val="24"/>
      <w:lang w:val="en-GB" w:eastAsia="de-DE"/>
    </w:rPr>
  </w:style>
  <w:style w:type="paragraph" w:customStyle="1" w:styleId="Subline10">
    <w:name w:val="Subline_10"/>
    <w:basedOn w:val="Normal"/>
    <w:rsid w:val="0031333E"/>
    <w:pPr>
      <w:spacing w:line="240" w:lineRule="exact"/>
      <w:jc w:val="left"/>
    </w:pPr>
    <w:rPr>
      <w:rFonts w:ascii="Siemens Sans" w:hAnsi="Siemens Sans"/>
      <w:b/>
      <w:sz w:val="20"/>
      <w:szCs w:val="24"/>
      <w:lang w:val="de-DE" w:eastAsia="de-DE"/>
    </w:rPr>
  </w:style>
  <w:style w:type="paragraph" w:customStyle="1" w:styleId="Printstandard">
    <w:name w:val="Print_standard"/>
    <w:basedOn w:val="Subline10"/>
    <w:rsid w:val="0031333E"/>
    <w:pPr>
      <w:spacing w:line="142" w:lineRule="exact"/>
    </w:pPr>
    <w:rPr>
      <w:b w:val="0"/>
      <w:color w:val="000000"/>
      <w:sz w:val="12"/>
    </w:rPr>
  </w:style>
  <w:style w:type="paragraph" w:customStyle="1" w:styleId="Subline10Einzug">
    <w:name w:val="Subline_10_Einzug"/>
    <w:basedOn w:val="Subline10"/>
    <w:rsid w:val="0031333E"/>
    <w:pPr>
      <w:ind w:left="680"/>
    </w:pPr>
  </w:style>
  <w:style w:type="paragraph" w:customStyle="1" w:styleId="Aufzhlung">
    <w:name w:val="Aufzählung"/>
    <w:basedOn w:val="Normal"/>
    <w:link w:val="AufzhlungChar"/>
    <w:rsid w:val="0031333E"/>
    <w:pPr>
      <w:numPr>
        <w:ilvl w:val="1"/>
        <w:numId w:val="11"/>
      </w:numPr>
      <w:spacing w:line="240" w:lineRule="exact"/>
      <w:jc w:val="left"/>
    </w:pPr>
    <w:rPr>
      <w:rFonts w:ascii="Siemens Sans" w:hAnsi="Siemens Sans"/>
      <w:sz w:val="20"/>
      <w:szCs w:val="24"/>
      <w:lang w:val="de-DE" w:eastAsia="de-DE"/>
    </w:rPr>
  </w:style>
  <w:style w:type="paragraph" w:customStyle="1" w:styleId="Subline">
    <w:name w:val="Subline"/>
    <w:basedOn w:val="Normal"/>
    <w:rsid w:val="0031333E"/>
    <w:pPr>
      <w:spacing w:after="80" w:line="320" w:lineRule="exact"/>
      <w:jc w:val="left"/>
    </w:pPr>
    <w:rPr>
      <w:rFonts w:ascii="Siemens Sans" w:hAnsi="Siemens Sans"/>
      <w:b/>
      <w:sz w:val="26"/>
      <w:szCs w:val="24"/>
      <w:lang w:val="de-DE" w:eastAsia="de-DE"/>
    </w:rPr>
  </w:style>
  <w:style w:type="paragraph" w:customStyle="1" w:styleId="Aufzhlung1ohneAbstandEinzug">
    <w:name w:val="Aufzählung 1_ohne_Abstand_Einzug"/>
    <w:basedOn w:val="Aufzhlung1ohneAbstand"/>
    <w:rsid w:val="0031333E"/>
    <w:pPr>
      <w:ind w:left="850"/>
    </w:pPr>
  </w:style>
  <w:style w:type="paragraph" w:customStyle="1" w:styleId="Aufzhlung1Einzug">
    <w:name w:val="Aufzählung 1_Einzug"/>
    <w:basedOn w:val="Normal"/>
    <w:rsid w:val="0031333E"/>
    <w:pPr>
      <w:tabs>
        <w:tab w:val="num" w:pos="170"/>
      </w:tabs>
      <w:spacing w:line="240" w:lineRule="exact"/>
      <w:ind w:left="850" w:hanging="170"/>
      <w:jc w:val="left"/>
    </w:pPr>
    <w:rPr>
      <w:rFonts w:ascii="Siemens Sans" w:hAnsi="Siemens Sans"/>
      <w:sz w:val="20"/>
      <w:szCs w:val="24"/>
      <w:lang w:val="de-DE" w:eastAsia="de-DE"/>
    </w:rPr>
  </w:style>
  <w:style w:type="character" w:customStyle="1" w:styleId="SIESPECZchn">
    <w:name w:val="SIE_&lt;SPEC&gt; Zchn"/>
    <w:basedOn w:val="DefaultParagraphFont"/>
    <w:link w:val="SIESPEC"/>
    <w:rsid w:val="0031333E"/>
    <w:rPr>
      <w:rFonts w:ascii="Siemens Sans" w:eastAsia="MS Mincho" w:hAnsi="Siemens Sans"/>
      <w:b/>
      <w:color w:val="3366FF"/>
      <w:lang w:val="de-AT" w:eastAsia="de-DE"/>
    </w:rPr>
  </w:style>
  <w:style w:type="character" w:customStyle="1" w:styleId="SIEStandardtextZchn">
    <w:name w:val="SIE_Standardtext Zchn"/>
    <w:basedOn w:val="DefaultParagraphFont"/>
    <w:link w:val="SIEStandardtext"/>
    <w:rsid w:val="0031333E"/>
    <w:rPr>
      <w:rFonts w:ascii="Siemens Sans" w:hAnsi="Siemens Sans"/>
      <w:szCs w:val="24"/>
      <w:lang w:val="de-DE" w:eastAsia="de-DE"/>
    </w:rPr>
  </w:style>
  <w:style w:type="paragraph" w:customStyle="1" w:styleId="TabSTANDARD">
    <w:name w:val="Tab_STANDARD"/>
    <w:basedOn w:val="BodyText3"/>
    <w:rsid w:val="0031333E"/>
    <w:pPr>
      <w:spacing w:before="120"/>
    </w:pPr>
    <w:rPr>
      <w:rFonts w:eastAsiaTheme="minorHAnsi" w:cstheme="minorBidi"/>
      <w:sz w:val="20"/>
      <w:szCs w:val="20"/>
      <w:lang w:val="de-DE" w:eastAsia="en-US"/>
    </w:rPr>
  </w:style>
  <w:style w:type="paragraph" w:customStyle="1" w:styleId="SIETabSTAufz">
    <w:name w:val="SIE_Tab_ST_Aufz."/>
    <w:basedOn w:val="Normal"/>
    <w:rsid w:val="0031333E"/>
    <w:pPr>
      <w:numPr>
        <w:numId w:val="13"/>
      </w:numPr>
      <w:spacing w:line="240" w:lineRule="exact"/>
      <w:jc w:val="left"/>
    </w:pPr>
    <w:rPr>
      <w:rFonts w:ascii="Siemens Sans" w:hAnsi="Siemens Sans"/>
      <w:sz w:val="20"/>
      <w:szCs w:val="24"/>
      <w:lang w:val="de-DE" w:eastAsia="de-DE"/>
    </w:rPr>
  </w:style>
  <w:style w:type="character" w:customStyle="1" w:styleId="BodyText3Char1">
    <w:name w:val="Body Text 3 Char1"/>
    <w:basedOn w:val="DefaultParagraphFont"/>
    <w:semiHidden/>
    <w:rsid w:val="0031333E"/>
    <w:rPr>
      <w:rFonts w:ascii="Siemens Sans" w:eastAsia="Times New Roman" w:hAnsi="Siemens Sans" w:cs="Times New Roman"/>
      <w:sz w:val="16"/>
      <w:szCs w:val="16"/>
      <w:lang w:val="de-DE" w:eastAsia="de-DE"/>
    </w:rPr>
  </w:style>
  <w:style w:type="paragraph" w:customStyle="1" w:styleId="SBS4Aufzhlung">
    <w:name w:val="SBS 4 Aufzählung"/>
    <w:basedOn w:val="Normal"/>
    <w:rsid w:val="0031333E"/>
    <w:pPr>
      <w:numPr>
        <w:numId w:val="15"/>
      </w:numPr>
      <w:tabs>
        <w:tab w:val="left" w:pos="1077"/>
      </w:tabs>
      <w:spacing w:before="120" w:after="60"/>
    </w:pPr>
    <w:rPr>
      <w:sz w:val="22"/>
      <w:szCs w:val="24"/>
      <w:lang w:val="de-DE" w:eastAsia="de-DE"/>
    </w:rPr>
  </w:style>
  <w:style w:type="paragraph" w:customStyle="1" w:styleId="FormatvorlageSIETabStandAufz1Fett">
    <w:name w:val="Formatvorlage SIE_Tab_Stand_Aufz_1 + Fett"/>
    <w:basedOn w:val="SIETabStandAufz1"/>
    <w:link w:val="FormatvorlageSIETabStandAufz1FettZchn"/>
    <w:rsid w:val="0031333E"/>
    <w:rPr>
      <w:rFonts w:eastAsia="Times New Roman"/>
      <w:b/>
      <w:bCs/>
      <w:lang w:eastAsia="en-US"/>
    </w:rPr>
  </w:style>
  <w:style w:type="character" w:customStyle="1" w:styleId="SIETabStandAufz1Zchn">
    <w:name w:val="SIE_Tab_Stand_Aufz_1 Zchn"/>
    <w:basedOn w:val="DefaultParagraphFont"/>
    <w:link w:val="SIETabStandAufz1"/>
    <w:rsid w:val="0031333E"/>
    <w:rPr>
      <w:rFonts w:ascii="Siemens Sans" w:hAnsi="Siemens Sans"/>
      <w:lang w:val="de-DE" w:eastAsia="ar-SA"/>
    </w:rPr>
  </w:style>
  <w:style w:type="character" w:customStyle="1" w:styleId="FormatvorlageSIETabStandAufz1FettZchn">
    <w:name w:val="Formatvorlage SIE_Tab_Stand_Aufz_1 + Fett Zchn"/>
    <w:basedOn w:val="SIETabStandAufz1Zchn"/>
    <w:link w:val="FormatvorlageSIETabStandAufz1Fett"/>
    <w:rsid w:val="0031333E"/>
    <w:rPr>
      <w:rFonts w:ascii="Siemens Sans" w:eastAsia="Times New Roman" w:hAnsi="Siemens Sans"/>
      <w:b/>
      <w:bCs/>
      <w:lang w:val="de-DE" w:eastAsia="en-US"/>
    </w:rPr>
  </w:style>
  <w:style w:type="paragraph" w:customStyle="1" w:styleId="Formatvorlageberschrift3Nach3ptZeilenabstand15Zeilen">
    <w:name w:val="Formatvorlage Überschrift 3 + Nach:  3 pt Zeilenabstand:  15 Zeilen"/>
    <w:basedOn w:val="Heading3"/>
    <w:rsid w:val="0031333E"/>
    <w:pPr>
      <w:keepNext/>
      <w:numPr>
        <w:numId w:val="2"/>
      </w:numPr>
      <w:tabs>
        <w:tab w:val="num" w:pos="720"/>
      </w:tabs>
      <w:spacing w:after="60" w:line="360" w:lineRule="auto"/>
      <w:ind w:left="720" w:hanging="720"/>
    </w:pPr>
    <w:rPr>
      <w:rFonts w:ascii="Verdana" w:hAnsi="Verdana"/>
      <w:bCs/>
      <w:i/>
      <w:sz w:val="20"/>
      <w:szCs w:val="20"/>
      <w:lang w:eastAsia="de-DE"/>
    </w:rPr>
  </w:style>
  <w:style w:type="paragraph" w:customStyle="1" w:styleId="Bullet1">
    <w:name w:val="Bullet 1"/>
    <w:basedOn w:val="Normal"/>
    <w:rsid w:val="0031333E"/>
    <w:pPr>
      <w:numPr>
        <w:numId w:val="16"/>
      </w:numPr>
      <w:spacing w:before="60" w:after="60"/>
      <w:jc w:val="left"/>
    </w:pPr>
    <w:rPr>
      <w:color w:val="FF6600"/>
      <w:sz w:val="18"/>
      <w:lang w:val="de-DE" w:eastAsia="en-US"/>
    </w:rPr>
  </w:style>
  <w:style w:type="paragraph" w:customStyle="1" w:styleId="TabStandAufz1">
    <w:name w:val="Tab_Stand_Aufz_1"/>
    <w:basedOn w:val="TabSTANDARD"/>
    <w:rsid w:val="0031333E"/>
    <w:pPr>
      <w:numPr>
        <w:numId w:val="17"/>
      </w:numPr>
    </w:pPr>
    <w:rPr>
      <w:lang w:val="en-US"/>
    </w:rPr>
  </w:style>
  <w:style w:type="paragraph" w:customStyle="1" w:styleId="aiiStandard">
    <w:name w:val="aii_Standard"/>
    <w:basedOn w:val="Normal"/>
    <w:link w:val="aiiStandardChar"/>
    <w:rsid w:val="0031333E"/>
    <w:pPr>
      <w:spacing w:after="0" w:line="264" w:lineRule="auto"/>
      <w:outlineLvl w:val="0"/>
    </w:pPr>
    <w:rPr>
      <w:sz w:val="20"/>
      <w:szCs w:val="24"/>
      <w:lang w:val="en-GB" w:eastAsia="en-US"/>
    </w:rPr>
  </w:style>
  <w:style w:type="character" w:customStyle="1" w:styleId="aiiStandardChar">
    <w:name w:val="aii_Standard Char"/>
    <w:basedOn w:val="DefaultParagraphFont"/>
    <w:link w:val="aiiStandard"/>
    <w:rsid w:val="0031333E"/>
    <w:rPr>
      <w:rFonts w:ascii="Arial" w:eastAsia="Times New Roman" w:hAnsi="Arial"/>
      <w:szCs w:val="24"/>
      <w:lang w:val="en-GB" w:eastAsia="en-US"/>
    </w:rPr>
  </w:style>
  <w:style w:type="paragraph" w:customStyle="1" w:styleId="aiiAufzhlungEbene3">
    <w:name w:val="aii_Aufzählung: Ebene3"/>
    <w:basedOn w:val="aiiStandard"/>
    <w:rsid w:val="0031333E"/>
    <w:pPr>
      <w:numPr>
        <w:ilvl w:val="2"/>
        <w:numId w:val="18"/>
      </w:numPr>
      <w:tabs>
        <w:tab w:val="clear" w:pos="1154"/>
        <w:tab w:val="num" w:pos="2160"/>
      </w:tabs>
      <w:ind w:left="2160" w:hanging="360"/>
    </w:pPr>
  </w:style>
  <w:style w:type="paragraph" w:customStyle="1" w:styleId="AufzhlungStrich">
    <w:name w:val="Aufzählung / Strich"/>
    <w:basedOn w:val="Normal"/>
    <w:rsid w:val="0031333E"/>
    <w:pPr>
      <w:tabs>
        <w:tab w:val="num" w:pos="360"/>
      </w:tabs>
      <w:spacing w:before="40" w:after="40" w:line="264" w:lineRule="auto"/>
      <w:ind w:left="357" w:hanging="357"/>
    </w:pPr>
    <w:rPr>
      <w:sz w:val="20"/>
      <w:lang w:val="en-GB" w:eastAsia="en-US"/>
    </w:rPr>
  </w:style>
  <w:style w:type="paragraph" w:customStyle="1" w:styleId="TabStand-Tables">
    <w:name w:val="Tab_Stand-Tables"/>
    <w:basedOn w:val="Header"/>
    <w:rsid w:val="0031333E"/>
    <w:pPr>
      <w:tabs>
        <w:tab w:val="clear" w:pos="4535"/>
        <w:tab w:val="clear" w:pos="9071"/>
        <w:tab w:val="center" w:pos="4536"/>
        <w:tab w:val="right" w:pos="9072"/>
      </w:tabs>
      <w:spacing w:before="60" w:after="60"/>
      <w:jc w:val="left"/>
    </w:pPr>
    <w:rPr>
      <w:sz w:val="20"/>
      <w:lang w:val="en-GB" w:eastAsia="en-US"/>
    </w:rPr>
  </w:style>
  <w:style w:type="character" w:customStyle="1" w:styleId="AufzhlungChar">
    <w:name w:val="Aufzählung Char"/>
    <w:basedOn w:val="DefaultParagraphFont"/>
    <w:link w:val="Aufzhlung"/>
    <w:rsid w:val="0031333E"/>
    <w:rPr>
      <w:rFonts w:ascii="Siemens Sans" w:eastAsia="Times New Roman" w:hAnsi="Siemens Sans"/>
      <w:szCs w:val="24"/>
      <w:lang w:val="de-DE" w:eastAsia="de-DE"/>
    </w:rPr>
  </w:style>
  <w:style w:type="paragraph" w:customStyle="1" w:styleId="font5">
    <w:name w:val="font5"/>
    <w:basedOn w:val="Normal"/>
    <w:rsid w:val="0031333E"/>
    <w:pPr>
      <w:spacing w:before="100" w:beforeAutospacing="1" w:after="100" w:afterAutospacing="1"/>
      <w:jc w:val="left"/>
    </w:pPr>
    <w:rPr>
      <w:rFonts w:cs="Arial"/>
      <w:b/>
      <w:bCs/>
      <w:sz w:val="20"/>
      <w:lang w:val="en-GB" w:eastAsia="en-US"/>
    </w:rPr>
  </w:style>
  <w:style w:type="paragraph" w:styleId="FootnoteText">
    <w:name w:val="footnote text"/>
    <w:basedOn w:val="Normal"/>
    <w:link w:val="FootnoteTextChar"/>
    <w:semiHidden/>
    <w:rsid w:val="0031333E"/>
    <w:pPr>
      <w:spacing w:after="0"/>
      <w:jc w:val="left"/>
    </w:pPr>
    <w:rPr>
      <w:rFonts w:ascii="Siemens Sans" w:hAnsi="Siemens Sans"/>
      <w:sz w:val="16"/>
      <w:lang w:val="de-DE" w:eastAsia="en-US"/>
    </w:rPr>
  </w:style>
  <w:style w:type="character" w:customStyle="1" w:styleId="FootnoteTextChar">
    <w:name w:val="Footnote Text Char"/>
    <w:basedOn w:val="DefaultParagraphFont"/>
    <w:link w:val="FootnoteText"/>
    <w:semiHidden/>
    <w:rsid w:val="0031333E"/>
    <w:rPr>
      <w:rFonts w:ascii="Siemens Sans" w:eastAsia="Times New Roman" w:hAnsi="Siemens Sans"/>
      <w:sz w:val="16"/>
      <w:lang w:val="de-DE" w:eastAsia="en-US"/>
    </w:rPr>
  </w:style>
  <w:style w:type="paragraph" w:customStyle="1" w:styleId="Picture">
    <w:name w:val="Picture"/>
    <w:basedOn w:val="Normal"/>
    <w:rsid w:val="0031333E"/>
    <w:pPr>
      <w:spacing w:after="0"/>
      <w:jc w:val="left"/>
    </w:pPr>
    <w:rPr>
      <w:rFonts w:ascii="Siemens Sans" w:hAnsi="Siemens Sans"/>
      <w:sz w:val="20"/>
      <w:szCs w:val="24"/>
      <w:lang w:val="de-DE" w:eastAsia="de-DE"/>
    </w:rPr>
  </w:style>
  <w:style w:type="paragraph" w:customStyle="1" w:styleId="TextHeading3">
    <w:name w:val="Text Heading 3"/>
    <w:basedOn w:val="Normal"/>
    <w:rsid w:val="0031333E"/>
    <w:pPr>
      <w:spacing w:after="0" w:line="360" w:lineRule="auto"/>
    </w:pPr>
    <w:rPr>
      <w:sz w:val="22"/>
      <w:lang w:val="de-DE" w:eastAsia="en-US"/>
    </w:rPr>
  </w:style>
  <w:style w:type="paragraph" w:customStyle="1" w:styleId="List-1-Header">
    <w:name w:val="List-1-Header"/>
    <w:basedOn w:val="Normal"/>
    <w:rsid w:val="0031333E"/>
    <w:pPr>
      <w:keepNext/>
      <w:keepLines/>
      <w:spacing w:before="120" w:after="60"/>
      <w:ind w:left="567"/>
      <w:jc w:val="left"/>
    </w:pPr>
    <w:rPr>
      <w:noProof/>
      <w:sz w:val="20"/>
      <w:lang w:val="de-AT" w:eastAsia="en-US"/>
    </w:rPr>
  </w:style>
  <w:style w:type="paragraph" w:customStyle="1" w:styleId="Liste-1">
    <w:name w:val="Liste-1"/>
    <w:basedOn w:val="Normal"/>
    <w:rsid w:val="0031333E"/>
    <w:pPr>
      <w:keepLines/>
      <w:spacing w:after="60"/>
      <w:ind w:left="851" w:hanging="283"/>
      <w:jc w:val="left"/>
    </w:pPr>
    <w:rPr>
      <w:sz w:val="20"/>
      <w:lang w:val="de-AT" w:eastAsia="en-US"/>
    </w:rPr>
  </w:style>
  <w:style w:type="paragraph" w:styleId="ListBullet">
    <w:name w:val="List Bullet"/>
    <w:basedOn w:val="Normal"/>
    <w:autoRedefine/>
    <w:rsid w:val="0031333E"/>
    <w:pPr>
      <w:tabs>
        <w:tab w:val="num" w:pos="0"/>
      </w:tabs>
      <w:spacing w:after="0" w:line="264" w:lineRule="auto"/>
      <w:outlineLvl w:val="0"/>
    </w:pPr>
    <w:rPr>
      <w:sz w:val="22"/>
      <w:szCs w:val="24"/>
      <w:lang w:val="en-GB" w:eastAsia="en-US"/>
    </w:rPr>
  </w:style>
  <w:style w:type="paragraph" w:styleId="ListBullet2">
    <w:name w:val="List Bullet 2"/>
    <w:basedOn w:val="Normal"/>
    <w:autoRedefine/>
    <w:rsid w:val="0031333E"/>
    <w:pPr>
      <w:tabs>
        <w:tab w:val="num" w:pos="643"/>
      </w:tabs>
      <w:spacing w:after="0" w:line="264" w:lineRule="auto"/>
      <w:ind w:left="643" w:hanging="360"/>
      <w:jc w:val="left"/>
      <w:outlineLvl w:val="0"/>
    </w:pPr>
    <w:rPr>
      <w:sz w:val="22"/>
      <w:szCs w:val="24"/>
      <w:lang w:val="en-GB" w:eastAsia="en-US"/>
    </w:rPr>
  </w:style>
  <w:style w:type="paragraph" w:styleId="ListBullet3">
    <w:name w:val="List Bullet 3"/>
    <w:basedOn w:val="Normal"/>
    <w:autoRedefine/>
    <w:rsid w:val="0031333E"/>
    <w:pPr>
      <w:tabs>
        <w:tab w:val="num" w:pos="926"/>
      </w:tabs>
      <w:spacing w:after="0" w:line="264" w:lineRule="auto"/>
      <w:ind w:left="926" w:hanging="360"/>
      <w:jc w:val="left"/>
      <w:outlineLvl w:val="0"/>
    </w:pPr>
    <w:rPr>
      <w:sz w:val="22"/>
      <w:szCs w:val="24"/>
      <w:lang w:val="en-GB" w:eastAsia="en-US"/>
    </w:rPr>
  </w:style>
  <w:style w:type="paragraph" w:styleId="ListBullet4">
    <w:name w:val="List Bullet 4"/>
    <w:basedOn w:val="Normal"/>
    <w:autoRedefine/>
    <w:rsid w:val="0031333E"/>
    <w:pPr>
      <w:tabs>
        <w:tab w:val="num" w:pos="1209"/>
      </w:tabs>
      <w:spacing w:after="0" w:line="264" w:lineRule="auto"/>
      <w:ind w:left="1209" w:hanging="360"/>
      <w:jc w:val="left"/>
      <w:outlineLvl w:val="0"/>
    </w:pPr>
    <w:rPr>
      <w:sz w:val="22"/>
      <w:szCs w:val="24"/>
      <w:lang w:val="en-GB" w:eastAsia="en-US"/>
    </w:rPr>
  </w:style>
  <w:style w:type="paragraph" w:styleId="ListBullet5">
    <w:name w:val="List Bullet 5"/>
    <w:basedOn w:val="Normal"/>
    <w:autoRedefine/>
    <w:rsid w:val="0031333E"/>
    <w:pPr>
      <w:tabs>
        <w:tab w:val="num" w:pos="1492"/>
      </w:tabs>
      <w:spacing w:after="0" w:line="264" w:lineRule="auto"/>
      <w:ind w:left="1492" w:hanging="360"/>
      <w:jc w:val="left"/>
      <w:outlineLvl w:val="0"/>
    </w:pPr>
    <w:rPr>
      <w:sz w:val="22"/>
      <w:szCs w:val="24"/>
      <w:lang w:val="en-GB" w:eastAsia="en-US"/>
    </w:rPr>
  </w:style>
  <w:style w:type="paragraph" w:styleId="ListNumber">
    <w:name w:val="List Number"/>
    <w:basedOn w:val="Normal"/>
    <w:rsid w:val="0031333E"/>
    <w:pPr>
      <w:tabs>
        <w:tab w:val="num" w:pos="360"/>
      </w:tabs>
      <w:spacing w:after="0" w:line="264" w:lineRule="auto"/>
      <w:ind w:left="360" w:hanging="360"/>
      <w:jc w:val="left"/>
      <w:outlineLvl w:val="0"/>
    </w:pPr>
    <w:rPr>
      <w:sz w:val="22"/>
      <w:szCs w:val="24"/>
      <w:lang w:val="en-GB" w:eastAsia="en-US"/>
    </w:rPr>
  </w:style>
  <w:style w:type="paragraph" w:customStyle="1" w:styleId="Heading3vlado">
    <w:name w:val="Heading 3_vlado"/>
    <w:basedOn w:val="Heading3"/>
    <w:rsid w:val="0031333E"/>
    <w:pPr>
      <w:numPr>
        <w:numId w:val="19"/>
      </w:numPr>
      <w:spacing w:before="480" w:after="0"/>
    </w:pPr>
    <w:rPr>
      <w:bCs/>
      <w:i/>
      <w:lang w:val="en-US" w:eastAsia="en-US"/>
    </w:rPr>
  </w:style>
  <w:style w:type="paragraph" w:customStyle="1" w:styleId="FormHeader2">
    <w:name w:val="Form Header 2"/>
    <w:basedOn w:val="Normal"/>
    <w:rsid w:val="0031333E"/>
    <w:pPr>
      <w:widowControl w:val="0"/>
      <w:tabs>
        <w:tab w:val="right" w:pos="9923"/>
      </w:tabs>
      <w:spacing w:before="80" w:after="60"/>
      <w:jc w:val="left"/>
    </w:pPr>
    <w:rPr>
      <w:b/>
      <w:sz w:val="22"/>
      <w:lang w:val="hr-HR" w:eastAsia="en-US"/>
    </w:rPr>
  </w:style>
  <w:style w:type="paragraph" w:customStyle="1" w:styleId="Text">
    <w:name w:val="Text"/>
    <w:basedOn w:val="Normal"/>
    <w:next w:val="Normal"/>
    <w:rsid w:val="0031333E"/>
    <w:pPr>
      <w:tabs>
        <w:tab w:val="left" w:pos="1134"/>
      </w:tabs>
      <w:spacing w:after="0"/>
      <w:jc w:val="left"/>
    </w:pPr>
    <w:rPr>
      <w:rFonts w:ascii="Times New Roman" w:hAnsi="Times New Roman"/>
      <w:lang w:val="de-DE" w:eastAsia="en-US"/>
    </w:rPr>
  </w:style>
  <w:style w:type="table" w:styleId="TableGrid1">
    <w:name w:val="Table Grid 1"/>
    <w:basedOn w:val="TableNormal"/>
    <w:rsid w:val="0031333E"/>
    <w:pPr>
      <w:tabs>
        <w:tab w:val="right" w:pos="9923"/>
      </w:tabs>
      <w:spacing w:before="120"/>
    </w:pPr>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rmatvorlage2">
    <w:name w:val="Formatvorlage2"/>
    <w:basedOn w:val="Normal"/>
    <w:rsid w:val="0031333E"/>
    <w:pPr>
      <w:tabs>
        <w:tab w:val="num" w:pos="1353"/>
      </w:tabs>
      <w:spacing w:before="60" w:after="0" w:line="264" w:lineRule="auto"/>
      <w:ind w:left="1353" w:hanging="360"/>
    </w:pPr>
    <w:rPr>
      <w:sz w:val="22"/>
      <w:lang w:val="de-DE" w:eastAsia="de-DE"/>
    </w:rPr>
  </w:style>
  <w:style w:type="paragraph" w:customStyle="1" w:styleId="Aufzhlungrmisch">
    <w:name w:val="Aufzählung römisch"/>
    <w:basedOn w:val="Heading1"/>
    <w:rsid w:val="0031333E"/>
    <w:pPr>
      <w:pageBreakBefore/>
      <w:tabs>
        <w:tab w:val="num" w:pos="432"/>
      </w:tabs>
      <w:spacing w:before="120" w:after="0"/>
      <w:ind w:left="284" w:right="927" w:hanging="227"/>
    </w:pPr>
    <w:rPr>
      <w:rFonts w:ascii="Helvetica" w:hAnsi="Helvetica" w:cs="Arial"/>
      <w:sz w:val="11"/>
      <w:u w:val="words"/>
      <w:lang w:val="de-AT" w:eastAsia="en-US"/>
    </w:rPr>
  </w:style>
  <w:style w:type="paragraph" w:customStyle="1" w:styleId="Formatvorlage1">
    <w:name w:val="Formatvorlage1"/>
    <w:basedOn w:val="Normal"/>
    <w:rsid w:val="0031333E"/>
    <w:pPr>
      <w:tabs>
        <w:tab w:val="num" w:pos="720"/>
      </w:tabs>
      <w:spacing w:after="0" w:line="264" w:lineRule="auto"/>
      <w:ind w:left="227" w:hanging="227"/>
      <w:jc w:val="left"/>
      <w:outlineLvl w:val="0"/>
    </w:pPr>
    <w:rPr>
      <w:sz w:val="22"/>
      <w:szCs w:val="24"/>
      <w:lang w:val="en-GB" w:eastAsia="en-US"/>
    </w:rPr>
  </w:style>
  <w:style w:type="paragraph" w:styleId="ListNumber2">
    <w:name w:val="List Number 2"/>
    <w:basedOn w:val="Normal"/>
    <w:rsid w:val="0031333E"/>
    <w:pPr>
      <w:tabs>
        <w:tab w:val="num" w:pos="643"/>
      </w:tabs>
      <w:spacing w:after="0" w:line="264" w:lineRule="auto"/>
      <w:ind w:left="643" w:hanging="360"/>
      <w:jc w:val="left"/>
      <w:outlineLvl w:val="0"/>
    </w:pPr>
    <w:rPr>
      <w:sz w:val="22"/>
      <w:szCs w:val="24"/>
      <w:lang w:val="en-GB" w:eastAsia="en-US"/>
    </w:rPr>
  </w:style>
  <w:style w:type="paragraph" w:customStyle="1" w:styleId="Bullet2f">
    <w:name w:val="Bullet 2f"/>
    <w:basedOn w:val="Normal"/>
    <w:rsid w:val="0031333E"/>
    <w:pPr>
      <w:numPr>
        <w:numId w:val="20"/>
      </w:numPr>
      <w:tabs>
        <w:tab w:val="clear" w:pos="644"/>
        <w:tab w:val="left" w:pos="567"/>
        <w:tab w:val="right" w:pos="9923"/>
      </w:tabs>
      <w:spacing w:after="0"/>
      <w:jc w:val="left"/>
    </w:pPr>
    <w:rPr>
      <w:sz w:val="22"/>
      <w:lang w:val="en-US" w:eastAsia="de-DE"/>
    </w:rPr>
  </w:style>
  <w:style w:type="paragraph" w:customStyle="1" w:styleId="Bullet2">
    <w:name w:val="Bullet 2#"/>
    <w:basedOn w:val="Normal"/>
    <w:rsid w:val="0031333E"/>
    <w:pPr>
      <w:numPr>
        <w:numId w:val="21"/>
      </w:numPr>
      <w:tabs>
        <w:tab w:val="clear" w:pos="644"/>
        <w:tab w:val="left" w:pos="567"/>
        <w:tab w:val="right" w:pos="9923"/>
      </w:tabs>
      <w:spacing w:before="120" w:after="0"/>
      <w:jc w:val="left"/>
    </w:pPr>
    <w:rPr>
      <w:sz w:val="22"/>
      <w:lang w:val="de-DE" w:eastAsia="en-US"/>
    </w:rPr>
  </w:style>
  <w:style w:type="paragraph" w:customStyle="1" w:styleId="Tableheading1">
    <w:name w:val="Table heading 1"/>
    <w:next w:val="Normal"/>
    <w:rsid w:val="0031333E"/>
    <w:pPr>
      <w:keepNext/>
      <w:keepLines/>
      <w:spacing w:before="60" w:after="60" w:line="200" w:lineRule="atLeast"/>
    </w:pPr>
    <w:rPr>
      <w:rFonts w:ascii="Arial Narrow" w:eastAsia="Times New Roman" w:hAnsi="Arial Narrow"/>
      <w:b/>
      <w:lang w:val="en-US" w:eastAsia="en-US"/>
    </w:rPr>
  </w:style>
  <w:style w:type="character" w:styleId="FootnoteReference">
    <w:name w:val="footnote reference"/>
    <w:basedOn w:val="DefaultParagraphFont"/>
    <w:semiHidden/>
    <w:rsid w:val="0031333E"/>
    <w:rPr>
      <w:vertAlign w:val="superscript"/>
    </w:rPr>
  </w:style>
  <w:style w:type="paragraph" w:customStyle="1" w:styleId="Declaration">
    <w:name w:val="Declaration"/>
    <w:basedOn w:val="Normal"/>
    <w:rsid w:val="0031333E"/>
    <w:pPr>
      <w:spacing w:after="99" w:line="199" w:lineRule="exact"/>
      <w:jc w:val="left"/>
    </w:pPr>
    <w:rPr>
      <w:rFonts w:ascii="Siemens Sans" w:hAnsi="Siemens Sans"/>
      <w:sz w:val="15"/>
      <w:szCs w:val="24"/>
      <w:lang w:val="de-DE" w:eastAsia="de-DE"/>
    </w:rPr>
  </w:style>
  <w:style w:type="paragraph" w:customStyle="1" w:styleId="ListBull1">
    <w:name w:val="List Bull1"/>
    <w:autoRedefine/>
    <w:rsid w:val="0031333E"/>
    <w:pPr>
      <w:tabs>
        <w:tab w:val="left" w:pos="284"/>
        <w:tab w:val="num" w:pos="720"/>
      </w:tabs>
      <w:ind w:left="720" w:hanging="360"/>
    </w:pPr>
    <w:rPr>
      <w:rFonts w:ascii="Arial" w:eastAsia="Times New Roman" w:hAnsi="Arial"/>
      <w:color w:val="000000"/>
      <w:sz w:val="22"/>
      <w:lang w:val="de-AT" w:eastAsia="en-US"/>
    </w:rPr>
  </w:style>
  <w:style w:type="paragraph" w:customStyle="1" w:styleId="FormatvorlageLinks34pt">
    <w:name w:val="Formatvorlage Links:  34 pt"/>
    <w:basedOn w:val="Normal"/>
    <w:autoRedefine/>
    <w:rsid w:val="0031333E"/>
    <w:pPr>
      <w:spacing w:line="240" w:lineRule="exact"/>
    </w:pPr>
    <w:rPr>
      <w:rFonts w:cs="Arial"/>
      <w:sz w:val="20"/>
      <w:lang w:val="sr-Latn-CS" w:eastAsia="de-DE"/>
    </w:rPr>
  </w:style>
  <w:style w:type="paragraph" w:customStyle="1" w:styleId="SIETabStandAufz1">
    <w:name w:val="SIE_Tab_Stand_Aufz_1"/>
    <w:basedOn w:val="Normal"/>
    <w:link w:val="SIETabStandAufz1Zchn"/>
    <w:rsid w:val="0031333E"/>
    <w:pPr>
      <w:numPr>
        <w:numId w:val="12"/>
      </w:numPr>
      <w:spacing w:before="120"/>
      <w:jc w:val="left"/>
    </w:pPr>
    <w:rPr>
      <w:rFonts w:ascii="Siemens Sans" w:eastAsia="Calibri" w:hAnsi="Siemens Sans"/>
      <w:sz w:val="20"/>
      <w:lang w:val="de-DE"/>
    </w:rPr>
  </w:style>
  <w:style w:type="paragraph" w:customStyle="1" w:styleId="CharCharCharChar">
    <w:name w:val="Char Char Char Char"/>
    <w:basedOn w:val="Normal"/>
    <w:semiHidden/>
    <w:rsid w:val="0031333E"/>
    <w:pPr>
      <w:spacing w:after="160" w:line="240" w:lineRule="exact"/>
      <w:jc w:val="left"/>
    </w:pPr>
    <w:rPr>
      <w:rFonts w:ascii="Verdana" w:hAnsi="Verdana"/>
      <w:sz w:val="20"/>
      <w:lang w:val="sr-Latn-CS" w:eastAsia="en-US"/>
    </w:rPr>
  </w:style>
  <w:style w:type="paragraph" w:customStyle="1" w:styleId="SIEStandardtext">
    <w:name w:val="SIE_Standardtext"/>
    <w:basedOn w:val="Normal"/>
    <w:link w:val="SIEStandardtextZchn"/>
    <w:rsid w:val="0031333E"/>
    <w:pPr>
      <w:spacing w:line="240" w:lineRule="exact"/>
      <w:jc w:val="left"/>
    </w:pPr>
    <w:rPr>
      <w:rFonts w:ascii="Siemens Sans" w:eastAsia="Calibri" w:hAnsi="Siemens Sans"/>
      <w:sz w:val="20"/>
      <w:szCs w:val="24"/>
      <w:lang w:val="de-DE" w:eastAsia="de-DE"/>
    </w:rPr>
  </w:style>
  <w:style w:type="paragraph" w:customStyle="1" w:styleId="HFtekst">
    <w:name w:val="HF tekst"/>
    <w:basedOn w:val="Normal"/>
    <w:rsid w:val="0031333E"/>
    <w:pPr>
      <w:spacing w:after="0"/>
    </w:pPr>
    <w:rPr>
      <w:rFonts w:ascii="FuturaLightTT" w:hAnsi="FuturaLightTT"/>
      <w:noProof/>
      <w:color w:val="333333"/>
      <w:szCs w:val="24"/>
      <w:lang w:val="sr-Latn-CS" w:eastAsia="en-US"/>
    </w:rPr>
  </w:style>
  <w:style w:type="paragraph" w:customStyle="1" w:styleId="SIESPEC">
    <w:name w:val="SIE_&lt;SPEC&gt;"/>
    <w:basedOn w:val="Normal"/>
    <w:link w:val="SIESPECZchn"/>
    <w:autoRedefine/>
    <w:rsid w:val="0031333E"/>
    <w:pPr>
      <w:spacing w:line="240" w:lineRule="exact"/>
      <w:jc w:val="left"/>
    </w:pPr>
    <w:rPr>
      <w:rFonts w:ascii="Siemens Sans" w:eastAsia="MS Mincho" w:hAnsi="Siemens Sans"/>
      <w:b/>
      <w:color w:val="3366FF"/>
      <w:sz w:val="20"/>
      <w:lang w:val="de-AT" w:eastAsia="de-DE"/>
    </w:rPr>
  </w:style>
  <w:style w:type="paragraph" w:customStyle="1" w:styleId="Formatvorlage3">
    <w:name w:val="Formatvorlage3"/>
    <w:basedOn w:val="Normal"/>
    <w:rsid w:val="0031333E"/>
    <w:pPr>
      <w:tabs>
        <w:tab w:val="num" w:pos="504"/>
      </w:tabs>
      <w:spacing w:before="120" w:line="280" w:lineRule="exact"/>
      <w:ind w:left="392" w:hanging="72"/>
    </w:pPr>
    <w:rPr>
      <w:rFonts w:ascii="Siemens Sans" w:eastAsia="MS Mincho" w:hAnsi="Siemens Sans"/>
      <w:color w:val="FF0000"/>
      <w:sz w:val="20"/>
      <w:lang w:val="de-DE" w:eastAsia="en-US"/>
    </w:rPr>
  </w:style>
  <w:style w:type="paragraph" w:styleId="PlainText">
    <w:name w:val="Plain Text"/>
    <w:basedOn w:val="Normal"/>
    <w:link w:val="PlainTextChar"/>
    <w:rsid w:val="0031333E"/>
    <w:pPr>
      <w:spacing w:after="0"/>
      <w:jc w:val="left"/>
    </w:pPr>
    <w:rPr>
      <w:rFonts w:ascii="Courier New" w:hAnsi="Courier New" w:cs="Courier New"/>
      <w:sz w:val="20"/>
      <w:lang w:val="en-US" w:eastAsia="en-US"/>
    </w:rPr>
  </w:style>
  <w:style w:type="character" w:customStyle="1" w:styleId="PlainTextChar">
    <w:name w:val="Plain Text Char"/>
    <w:basedOn w:val="DefaultParagraphFont"/>
    <w:link w:val="PlainText"/>
    <w:rsid w:val="0031333E"/>
    <w:rPr>
      <w:rFonts w:ascii="Courier New" w:eastAsia="Times New Roman" w:hAnsi="Courier New" w:cs="Courier New"/>
      <w:lang w:val="en-US" w:eastAsia="en-US"/>
    </w:rPr>
  </w:style>
  <w:style w:type="paragraph" w:styleId="EndnoteText">
    <w:name w:val="endnote text"/>
    <w:basedOn w:val="Normal"/>
    <w:link w:val="EndnoteTextChar"/>
    <w:semiHidden/>
    <w:rsid w:val="0031333E"/>
    <w:pPr>
      <w:spacing w:after="240"/>
      <w:jc w:val="left"/>
    </w:pPr>
    <w:rPr>
      <w:sz w:val="20"/>
      <w:lang w:val="en-GB" w:eastAsia="en-GB"/>
    </w:rPr>
  </w:style>
  <w:style w:type="character" w:customStyle="1" w:styleId="EndnoteTextChar">
    <w:name w:val="Endnote Text Char"/>
    <w:basedOn w:val="DefaultParagraphFont"/>
    <w:link w:val="EndnoteText"/>
    <w:semiHidden/>
    <w:rsid w:val="0031333E"/>
    <w:rPr>
      <w:rFonts w:ascii="Arial" w:eastAsia="Times New Roman" w:hAnsi="Arial"/>
      <w:lang w:val="en-GB" w:eastAsia="en-GB"/>
    </w:rPr>
  </w:style>
  <w:style w:type="character" w:customStyle="1" w:styleId="CharChar3">
    <w:name w:val="Char Char3"/>
    <w:basedOn w:val="DefaultParagraphFont"/>
    <w:rsid w:val="0031333E"/>
    <w:rPr>
      <w:rFonts w:ascii="Siemens Sans" w:hAnsi="Siemens Sans"/>
      <w:szCs w:val="24"/>
      <w:lang w:val="sr-Latn-CS" w:eastAsia="de-DE" w:bidi="ar-SA"/>
    </w:rPr>
  </w:style>
  <w:style w:type="paragraph" w:customStyle="1" w:styleId="StyleArial14ptBoldRight012cm">
    <w:name w:val="Style Arial 14 pt Bold Right:  0.12 cm"/>
    <w:basedOn w:val="Normal"/>
    <w:rsid w:val="0031333E"/>
    <w:pPr>
      <w:ind w:right="68"/>
      <w:jc w:val="left"/>
    </w:pPr>
    <w:rPr>
      <w:b/>
      <w:bCs/>
      <w:sz w:val="28"/>
      <w:lang w:val="sr-Latn-CS" w:eastAsia="de-DE"/>
    </w:rPr>
  </w:style>
  <w:style w:type="paragraph" w:customStyle="1" w:styleId="Aufzaehlung1">
    <w:name w:val="Aufzaehlung1"/>
    <w:basedOn w:val="Normal"/>
    <w:rsid w:val="0031333E"/>
    <w:pPr>
      <w:keepNext/>
      <w:keepLines/>
      <w:numPr>
        <w:numId w:val="22"/>
      </w:numPr>
      <w:tabs>
        <w:tab w:val="left" w:pos="170"/>
      </w:tabs>
      <w:spacing w:after="0" w:line="280" w:lineRule="exact"/>
      <w:jc w:val="left"/>
    </w:pPr>
    <w:rPr>
      <w:rFonts w:ascii="Siemens Sans" w:eastAsia="Times" w:hAnsi="Siemens Sans"/>
      <w:color w:val="000000"/>
      <w:sz w:val="18"/>
      <w:lang w:val="sr-Latn-CS" w:eastAsia="de-DE"/>
    </w:rPr>
  </w:style>
  <w:style w:type="character" w:customStyle="1" w:styleId="CharChar8">
    <w:name w:val="Char Char8"/>
    <w:basedOn w:val="DefaultParagraphFont"/>
    <w:rsid w:val="0031333E"/>
    <w:rPr>
      <w:rFonts w:ascii="Siemens Sans" w:hAnsi="Siemens Sans"/>
      <w:sz w:val="16"/>
      <w:szCs w:val="16"/>
      <w:lang w:val="de-DE" w:eastAsia="de-DE" w:bidi="ar-SA"/>
    </w:rPr>
  </w:style>
  <w:style w:type="paragraph" w:customStyle="1" w:styleId="Aufzhlungblau">
    <w:name w:val="Aufzählung_blau"/>
    <w:basedOn w:val="Normal"/>
    <w:rsid w:val="0031333E"/>
    <w:pPr>
      <w:numPr>
        <w:numId w:val="23"/>
      </w:numPr>
      <w:jc w:val="left"/>
    </w:pPr>
    <w:rPr>
      <w:rFonts w:ascii="Siemens Sans" w:hAnsi="Siemens Sans"/>
      <w:color w:val="003399"/>
      <w:sz w:val="20"/>
      <w:szCs w:val="24"/>
      <w:lang w:val="de-DE" w:eastAsia="de-DE"/>
    </w:rPr>
  </w:style>
  <w:style w:type="character" w:customStyle="1" w:styleId="longtext1">
    <w:name w:val="long_text1"/>
    <w:basedOn w:val="DefaultParagraphFont"/>
    <w:rsid w:val="0031333E"/>
    <w:rPr>
      <w:sz w:val="16"/>
      <w:szCs w:val="16"/>
    </w:rPr>
  </w:style>
  <w:style w:type="paragraph" w:customStyle="1" w:styleId="FormText">
    <w:name w:val="Form Text"/>
    <w:basedOn w:val="Normal"/>
    <w:rsid w:val="0031333E"/>
    <w:pPr>
      <w:tabs>
        <w:tab w:val="right" w:pos="9923"/>
      </w:tabs>
      <w:spacing w:before="120" w:after="80"/>
      <w:jc w:val="left"/>
    </w:pPr>
    <w:rPr>
      <w:sz w:val="22"/>
      <w:lang w:val="en-US" w:eastAsia="de-AT"/>
    </w:rPr>
  </w:style>
  <w:style w:type="paragraph" w:customStyle="1" w:styleId="Reference">
    <w:name w:val="Reference"/>
    <w:basedOn w:val="Normal"/>
    <w:next w:val="Normal"/>
    <w:rsid w:val="0031333E"/>
    <w:pPr>
      <w:tabs>
        <w:tab w:val="right" w:pos="9923"/>
      </w:tabs>
      <w:spacing w:before="120" w:after="0"/>
      <w:jc w:val="left"/>
    </w:pPr>
    <w:rPr>
      <w:sz w:val="18"/>
      <w:lang w:val="de-DE" w:eastAsia="de-AT"/>
    </w:rPr>
  </w:style>
  <w:style w:type="paragraph" w:customStyle="1" w:styleId="Tabprevod">
    <w:name w:val="Tab prevod"/>
    <w:basedOn w:val="TabSTANDARD"/>
    <w:rsid w:val="0031333E"/>
    <w:pPr>
      <w:spacing w:after="180"/>
    </w:pPr>
    <w:rPr>
      <w:rFonts w:cs="Arial"/>
      <w:color w:val="333399"/>
      <w:lang w:val="en-US"/>
    </w:rPr>
  </w:style>
  <w:style w:type="paragraph" w:customStyle="1" w:styleId="Tablebody">
    <w:name w:val="Table body"/>
    <w:rsid w:val="0031333E"/>
    <w:pPr>
      <w:keepNext/>
      <w:keepLines/>
      <w:spacing w:before="80" w:after="40"/>
    </w:pPr>
    <w:rPr>
      <w:rFonts w:ascii="Arial" w:eastAsia="Times New Roman" w:hAnsi="Arial"/>
      <w:sz w:val="18"/>
      <w:lang w:val="en-US" w:eastAsia="en-US"/>
    </w:rPr>
  </w:style>
  <w:style w:type="paragraph" w:customStyle="1" w:styleId="Tableheading2">
    <w:name w:val="Table heading 2"/>
    <w:basedOn w:val="Normal"/>
    <w:next w:val="Tablebody"/>
    <w:rsid w:val="0031333E"/>
    <w:pPr>
      <w:keepNext/>
      <w:keepLines/>
      <w:spacing w:before="60" w:after="60" w:line="200" w:lineRule="atLeast"/>
      <w:jc w:val="left"/>
    </w:pPr>
    <w:rPr>
      <w:rFonts w:ascii="Arial Narrow" w:hAnsi="Arial Narrow"/>
      <w:sz w:val="20"/>
      <w:lang w:val="en-US" w:eastAsia="en-US"/>
    </w:rPr>
  </w:style>
  <w:style w:type="paragraph" w:customStyle="1" w:styleId="Style">
    <w:name w:val="Style"/>
    <w:rsid w:val="0031333E"/>
    <w:pPr>
      <w:ind w:left="140" w:right="140" w:firstLine="840"/>
      <w:jc w:val="both"/>
    </w:pPr>
    <w:rPr>
      <w:rFonts w:ascii="Times New Roman" w:eastAsia="Times New Roman" w:hAnsi="Times New Roman"/>
      <w:snapToGrid w:val="0"/>
      <w:sz w:val="24"/>
      <w:lang w:val="en-AU" w:eastAsia="en-US"/>
    </w:rPr>
  </w:style>
  <w:style w:type="paragraph" w:customStyle="1" w:styleId="scfgruss">
    <w:name w:val="scf_gruss"/>
    <w:basedOn w:val="Normal"/>
    <w:rsid w:val="0031333E"/>
    <w:pPr>
      <w:keepNext/>
      <w:keepLines/>
      <w:tabs>
        <w:tab w:val="left" w:pos="5387"/>
      </w:tabs>
      <w:spacing w:after="0"/>
      <w:jc w:val="left"/>
    </w:pPr>
    <w:rPr>
      <w:sz w:val="20"/>
      <w:lang w:val="de-DE" w:eastAsia="de-DE"/>
    </w:rPr>
  </w:style>
  <w:style w:type="character" w:customStyle="1" w:styleId="Heading4Char1">
    <w:name w:val="Heading 4 Char1"/>
    <w:aliases w:val="_wsü4 Char1,H4 Char1,num.                                               4 Char1,h4 Char1,ASAPHeading 4 Char1,Fab-4 Char1,T5 Char1,U4 Char1,T4 Char1,Pro Headline 4 Char1,OdsKap4 Char1,Title 1 Char1,Headline4 Char1,Header 4 Char1,H41 Char1"/>
    <w:basedOn w:val="DefaultParagraphFont"/>
    <w:rsid w:val="0031333E"/>
    <w:rPr>
      <w:rFonts w:ascii="Verdana" w:eastAsia="MS Mincho" w:hAnsi="Verdana" w:cs="Arial"/>
      <w:b/>
      <w:i/>
      <w:color w:val="000000"/>
      <w:szCs w:val="20"/>
      <w:lang w:val="sr-Latn-CS" w:eastAsia="de-DE"/>
    </w:rPr>
  </w:style>
  <w:style w:type="paragraph" w:customStyle="1" w:styleId="TEXTSTANDARD">
    <w:name w:val="TEXT_STANDARD"/>
    <w:basedOn w:val="BodyText3"/>
    <w:link w:val="TEXTSTANDARDZchn"/>
    <w:rsid w:val="0031333E"/>
    <w:pPr>
      <w:spacing w:before="240"/>
    </w:pPr>
    <w:rPr>
      <w:rFonts w:eastAsiaTheme="minorHAnsi" w:cstheme="minorBidi"/>
      <w:sz w:val="20"/>
      <w:szCs w:val="20"/>
      <w:lang w:val="en-US" w:eastAsia="en-US"/>
    </w:rPr>
  </w:style>
  <w:style w:type="character" w:customStyle="1" w:styleId="TEXTSTANDARDZchn">
    <w:name w:val="TEXT_STANDARD Zchn"/>
    <w:basedOn w:val="DefaultParagraphFont"/>
    <w:link w:val="TEXTSTANDARD"/>
    <w:rsid w:val="0031333E"/>
    <w:rPr>
      <w:rFonts w:ascii="Arial" w:eastAsiaTheme="minorHAnsi" w:hAnsi="Arial" w:cstheme="minorBidi"/>
      <w:lang w:val="en-US" w:eastAsia="en-US"/>
    </w:rPr>
  </w:style>
  <w:style w:type="character" w:styleId="BookTitle">
    <w:name w:val="Book Title"/>
    <w:basedOn w:val="CharChar"/>
    <w:uiPriority w:val="33"/>
    <w:qFormat/>
    <w:rsid w:val="00A04032"/>
    <w:rPr>
      <w:rFonts w:ascii="Arial" w:hAnsi="Arial"/>
      <w:b/>
      <w:bCs/>
      <w:smallCaps/>
      <w:spacing w:val="5"/>
      <w:sz w:val="24"/>
      <w:lang w:val="sr-Cyrl-CS" w:eastAsia="ar-SA" w:bidi="ar-SA"/>
    </w:rPr>
  </w:style>
  <w:style w:type="character" w:customStyle="1" w:styleId="Heading3Char2">
    <w:name w:val="Heading 3 Char2"/>
    <w:aliases w:val="_wsü3 Char1,Überschrift 3                                     3 Char1,H3 Char1,num.                                              3 Char1,h3 Char1,Head3 Char1,3 Char1,Level 3 Head Char1,l3 Char1,h31 Char1,Head31 Char1,31 Char1,H31 Char"/>
    <w:basedOn w:val="DefaultParagraphFont"/>
    <w:locked/>
    <w:rsid w:val="0031333E"/>
    <w:rPr>
      <w:rFonts w:ascii="Verdana" w:eastAsia="Times New Roman" w:hAnsi="Verdana" w:cs="Arial"/>
      <w:b/>
      <w:sz w:val="20"/>
      <w:szCs w:val="20"/>
      <w:lang w:val="sr-Latn-CS" w:eastAsia="de-DE"/>
    </w:rPr>
  </w:style>
  <w:style w:type="character" w:customStyle="1" w:styleId="Heading9Char1">
    <w:name w:val="Heading 9 Char1"/>
    <w:aliases w:val="num.                                        9 Char1,Glossar/Index Char1,Appendix Heads Char1,Appendix Heads1 Char1,Appendix Heads2 Char1,Appendix Heads3 Char1,Appendix Heads11 Char1,Appendix Heads21 Char1,Appendix Heads4 Char1"/>
    <w:basedOn w:val="DefaultParagraphFont"/>
    <w:locked/>
    <w:rsid w:val="0031333E"/>
    <w:rPr>
      <w:rFonts w:ascii="Arial" w:eastAsia="Calibri" w:hAnsi="Arial"/>
      <w:sz w:val="4"/>
      <w:szCs w:val="22"/>
      <w:lang w:val="de-DE" w:eastAsia="de-DE" w:bidi="ar-SA"/>
    </w:rPr>
  </w:style>
  <w:style w:type="paragraph" w:customStyle="1" w:styleId="Aufzhlung1">
    <w:name w:val="• Aufzählung1"/>
    <w:basedOn w:val="Normal"/>
    <w:link w:val="Aufzhlung1ZchnZchn"/>
    <w:rsid w:val="0031333E"/>
    <w:pPr>
      <w:tabs>
        <w:tab w:val="left" w:pos="340"/>
      </w:tabs>
      <w:spacing w:before="60" w:line="227" w:lineRule="exact"/>
      <w:jc w:val="left"/>
    </w:pPr>
    <w:rPr>
      <w:rFonts w:eastAsia="Calibri"/>
      <w:sz w:val="20"/>
      <w:szCs w:val="24"/>
      <w:lang w:val="en-GB" w:eastAsia="de-DE"/>
    </w:rPr>
  </w:style>
  <w:style w:type="paragraph" w:customStyle="1" w:styleId="DocTextStandardoEinzug">
    <w:name w:val="DocText_Standard_oEinzug"/>
    <w:basedOn w:val="Normal"/>
    <w:link w:val="DocTextStandardoEinzugZchnZchn"/>
    <w:rsid w:val="0031333E"/>
    <w:pPr>
      <w:spacing w:before="120" w:after="60"/>
      <w:ind w:left="170"/>
    </w:pPr>
    <w:rPr>
      <w:rFonts w:ascii="Siemens Sans" w:eastAsia="Calibri" w:hAnsi="Siemens Sans"/>
      <w:sz w:val="20"/>
      <w:lang w:val="en-US" w:eastAsia="en-US"/>
    </w:rPr>
  </w:style>
  <w:style w:type="character" w:customStyle="1" w:styleId="DocTextStandardoEinzugZchnZchn">
    <w:name w:val="DocText_Standard_oEinzug Zchn Zchn"/>
    <w:basedOn w:val="DefaultParagraphFont"/>
    <w:link w:val="DocTextStandardoEinzug"/>
    <w:locked/>
    <w:rsid w:val="0031333E"/>
    <w:rPr>
      <w:rFonts w:ascii="Siemens Sans" w:hAnsi="Siemens Sans"/>
      <w:lang w:val="en-US" w:eastAsia="en-US"/>
    </w:rPr>
  </w:style>
  <w:style w:type="paragraph" w:customStyle="1" w:styleId="DocAufzhlungStandard">
    <w:name w:val="DocAufzählung_Standard"/>
    <w:basedOn w:val="Normal"/>
    <w:link w:val="DocAufzhlungStandardZchnZchn"/>
    <w:autoRedefine/>
    <w:rsid w:val="0031333E"/>
    <w:pPr>
      <w:numPr>
        <w:numId w:val="24"/>
      </w:numPr>
      <w:tabs>
        <w:tab w:val="left" w:pos="567"/>
      </w:tabs>
      <w:spacing w:before="120" w:line="227" w:lineRule="exact"/>
    </w:pPr>
    <w:rPr>
      <w:rFonts w:ascii="Siemens Sans" w:eastAsia="Calibri" w:hAnsi="Siemens Sans"/>
      <w:sz w:val="20"/>
      <w:szCs w:val="24"/>
      <w:lang w:val="en-GB" w:eastAsia="de-DE"/>
    </w:rPr>
  </w:style>
  <w:style w:type="character" w:customStyle="1" w:styleId="DocAufzhlungStandardZchnZchn">
    <w:name w:val="DocAufzählung_Standard Zchn Zchn"/>
    <w:basedOn w:val="DefaultParagraphFont"/>
    <w:link w:val="DocAufzhlungStandard"/>
    <w:locked/>
    <w:rsid w:val="0031333E"/>
    <w:rPr>
      <w:rFonts w:ascii="Siemens Sans" w:hAnsi="Siemens Sans"/>
      <w:szCs w:val="24"/>
      <w:lang w:val="en-GB" w:eastAsia="de-DE"/>
    </w:rPr>
  </w:style>
  <w:style w:type="character" w:customStyle="1" w:styleId="Aufzhlung1ZchnZchn">
    <w:name w:val="• Aufzählung1 Zchn Zchn"/>
    <w:basedOn w:val="DefaultParagraphFont"/>
    <w:link w:val="Aufzhlung1"/>
    <w:locked/>
    <w:rsid w:val="0031333E"/>
    <w:rPr>
      <w:rFonts w:ascii="Arial" w:hAnsi="Arial"/>
      <w:szCs w:val="24"/>
      <w:lang w:val="en-GB" w:eastAsia="de-DE"/>
    </w:rPr>
  </w:style>
  <w:style w:type="paragraph" w:customStyle="1" w:styleId="StyleHeading2SmallChapterResetnumberingws2h2Head22H2">
    <w:name w:val="Style Heading 2Small Chapter)Reset numbering_wsü2h2Head22H2..."/>
    <w:basedOn w:val="Heading2"/>
    <w:rsid w:val="0031333E"/>
    <w:pPr>
      <w:keepNext/>
      <w:numPr>
        <w:ilvl w:val="0"/>
        <w:numId w:val="0"/>
      </w:numPr>
      <w:tabs>
        <w:tab w:val="clear" w:pos="567"/>
        <w:tab w:val="clear" w:pos="7938"/>
        <w:tab w:val="num" w:pos="2181"/>
      </w:tabs>
      <w:spacing w:line="312" w:lineRule="exact"/>
      <w:ind w:left="2181" w:hanging="432"/>
      <w:jc w:val="left"/>
    </w:pPr>
    <w:rPr>
      <w:rFonts w:ascii="Verdana" w:eastAsia="MS Mincho" w:hAnsi="Verdana" w:cs="Times New Roman"/>
      <w:bCs/>
      <w:szCs w:val="20"/>
      <w:lang w:val="en-US" w:eastAsia="de-DE"/>
    </w:rPr>
  </w:style>
  <w:style w:type="paragraph" w:customStyle="1" w:styleId="StyleHeading5Headline5nmhd5ProHeadline5H5h5Heading5-1AS">
    <w:name w:val="Style Heading 5Headline5nmhd5Pro Headline 5H5h5Heading 5-1AS..."/>
    <w:basedOn w:val="Heading5"/>
    <w:rsid w:val="0031333E"/>
    <w:pPr>
      <w:keepNext w:val="0"/>
      <w:keepLines w:val="0"/>
      <w:tabs>
        <w:tab w:val="num" w:pos="0"/>
      </w:tabs>
      <w:spacing w:before="240" w:line="240" w:lineRule="auto"/>
      <w:ind w:left="0" w:firstLine="0"/>
    </w:pPr>
    <w:rPr>
      <w:rFonts w:ascii="Verdana" w:hAnsi="Verdana"/>
      <w:i/>
      <w:iCs/>
      <w:color w:val="auto"/>
      <w:sz w:val="20"/>
      <w:szCs w:val="20"/>
      <w:lang w:val="de-DE"/>
    </w:rPr>
  </w:style>
  <w:style w:type="paragraph" w:customStyle="1" w:styleId="StyleHeading6ASAPHeading6num">
    <w:name w:val="Style Heading 6ASAPHeading 6num.                                 ..."/>
    <w:basedOn w:val="Heading6"/>
    <w:rsid w:val="0031333E"/>
    <w:pPr>
      <w:tabs>
        <w:tab w:val="num" w:pos="0"/>
      </w:tabs>
      <w:jc w:val="left"/>
    </w:pPr>
    <w:rPr>
      <w:rFonts w:ascii="Verdana" w:hAnsi="Verdana"/>
      <w:sz w:val="20"/>
      <w:szCs w:val="20"/>
      <w:lang w:val="de-DE" w:eastAsia="de-DE"/>
    </w:rPr>
  </w:style>
  <w:style w:type="character" w:customStyle="1" w:styleId="Heading3Char1">
    <w:name w:val="Heading 3 Char1"/>
    <w:aliases w:val="_wsü3 Char,Überschrift 3                                     3 Char,H3 Char,num.                                              3 Char,h3 Char,Head3 Char,3 Char,Level 3 Head Char,l3 Char,h31 Char,Head31 Char,31 Char,Level 3 Head1 Char"/>
    <w:basedOn w:val="DefaultParagraphFont"/>
    <w:locked/>
    <w:rsid w:val="0031333E"/>
    <w:rPr>
      <w:rFonts w:ascii="Verdana" w:hAnsi="Verdana"/>
      <w:b/>
      <w:szCs w:val="26"/>
      <w:lang w:val="nb-NO" w:eastAsia="de-DE" w:bidi="ar-SA"/>
    </w:rPr>
  </w:style>
  <w:style w:type="paragraph" w:customStyle="1" w:styleId="stil1tekst">
    <w:name w:val="stil_1tekst"/>
    <w:basedOn w:val="Normal"/>
    <w:rsid w:val="007C2FFE"/>
    <w:pPr>
      <w:spacing w:after="0"/>
      <w:ind w:left="438" w:right="438" w:firstLine="240"/>
    </w:pPr>
    <w:rPr>
      <w:rFonts w:ascii="Times New Roman" w:hAnsi="Times New Roman"/>
      <w:sz w:val="20"/>
      <w:lang w:val="en-US" w:eastAsia="en-US"/>
    </w:rPr>
  </w:style>
  <w:style w:type="character" w:customStyle="1" w:styleId="WW8Num15z0">
    <w:name w:val="WW8Num15z0"/>
    <w:rsid w:val="001402D5"/>
    <w:rPr>
      <w:rFonts w:ascii="Symbol" w:hAnsi="Symbol"/>
    </w:rPr>
  </w:style>
  <w:style w:type="character" w:customStyle="1" w:styleId="WW8Num16z0">
    <w:name w:val="WW8Num16z0"/>
    <w:rsid w:val="001402D5"/>
    <w:rPr>
      <w:rFonts w:ascii="Symbol" w:hAnsi="Symbol" w:cs="Times New Roman"/>
    </w:rPr>
  </w:style>
  <w:style w:type="character" w:customStyle="1" w:styleId="WW8Num19z1">
    <w:name w:val="WW8Num19z1"/>
    <w:rsid w:val="001402D5"/>
    <w:rPr>
      <w:rFonts w:ascii="Times New Roman" w:hAnsi="Times New Roman" w:cs="Times New Roman"/>
    </w:rPr>
  </w:style>
  <w:style w:type="character" w:customStyle="1" w:styleId="WW8Num20z0">
    <w:name w:val="WW8Num20z0"/>
    <w:rsid w:val="001402D5"/>
    <w:rPr>
      <w:rFonts w:ascii="Courier New" w:hAnsi="Courier New"/>
      <w:color w:val="auto"/>
    </w:rPr>
  </w:style>
  <w:style w:type="character" w:customStyle="1" w:styleId="WW8Num24z1">
    <w:name w:val="WW8Num24z1"/>
    <w:rsid w:val="001402D5"/>
    <w:rPr>
      <w:rFonts w:ascii="Symbol" w:hAnsi="Symbol"/>
    </w:rPr>
  </w:style>
  <w:style w:type="character" w:customStyle="1" w:styleId="WW8Num25z0">
    <w:name w:val="WW8Num25z0"/>
    <w:rsid w:val="001402D5"/>
    <w:rPr>
      <w:rFonts w:ascii="Symbol" w:hAnsi="Symbol"/>
    </w:rPr>
  </w:style>
  <w:style w:type="character" w:customStyle="1" w:styleId="WW8Num26z0">
    <w:name w:val="WW8Num26z0"/>
    <w:rsid w:val="001402D5"/>
    <w:rPr>
      <w:i w:val="0"/>
    </w:rPr>
  </w:style>
  <w:style w:type="character" w:customStyle="1" w:styleId="WW8Num27z0">
    <w:name w:val="WW8Num27z0"/>
    <w:rsid w:val="001402D5"/>
    <w:rPr>
      <w:rFonts w:ascii="Symbol" w:hAnsi="Symbol"/>
    </w:rPr>
  </w:style>
  <w:style w:type="character" w:customStyle="1" w:styleId="WW8Num28z0">
    <w:name w:val="WW8Num28z0"/>
    <w:rsid w:val="001402D5"/>
    <w:rPr>
      <w:rFonts w:ascii="Symbol" w:hAnsi="Symbol"/>
    </w:rPr>
  </w:style>
  <w:style w:type="character" w:customStyle="1" w:styleId="WW8Num29z0">
    <w:name w:val="WW8Num29z0"/>
    <w:rsid w:val="001402D5"/>
    <w:rPr>
      <w:rFonts w:ascii="Symbol" w:hAnsi="Symbol"/>
    </w:rPr>
  </w:style>
  <w:style w:type="character" w:customStyle="1" w:styleId="WW8Num31z0">
    <w:name w:val="WW8Num31z0"/>
    <w:rsid w:val="001402D5"/>
    <w:rPr>
      <w:rFonts w:ascii="Symbol" w:hAnsi="Symbol"/>
    </w:rPr>
  </w:style>
  <w:style w:type="character" w:customStyle="1" w:styleId="WW8Num34z0">
    <w:name w:val="WW8Num34z0"/>
    <w:rsid w:val="001402D5"/>
    <w:rPr>
      <w:rFonts w:ascii="Symbol" w:hAnsi="Symbol"/>
    </w:rPr>
  </w:style>
  <w:style w:type="character" w:customStyle="1" w:styleId="WW8Num35z0">
    <w:name w:val="WW8Num35z0"/>
    <w:rsid w:val="001402D5"/>
    <w:rPr>
      <w:rFonts w:ascii="Symbol" w:hAnsi="Symbol"/>
    </w:rPr>
  </w:style>
  <w:style w:type="character" w:customStyle="1" w:styleId="WW8Num38z1">
    <w:name w:val="WW8Num38z1"/>
    <w:rsid w:val="001402D5"/>
    <w:rPr>
      <w:rFonts w:ascii="Courier New" w:hAnsi="Courier New" w:cs="Courier New"/>
    </w:rPr>
  </w:style>
  <w:style w:type="character" w:customStyle="1" w:styleId="WW8Num38z2">
    <w:name w:val="WW8Num38z2"/>
    <w:rsid w:val="001402D5"/>
    <w:rPr>
      <w:rFonts w:ascii="Wingdings" w:hAnsi="Wingdings"/>
    </w:rPr>
  </w:style>
  <w:style w:type="character" w:customStyle="1" w:styleId="WW8Num38z3">
    <w:name w:val="WW8Num38z3"/>
    <w:rsid w:val="001402D5"/>
    <w:rPr>
      <w:rFonts w:ascii="Symbol" w:hAnsi="Symbol"/>
    </w:rPr>
  </w:style>
  <w:style w:type="character" w:customStyle="1" w:styleId="WW8Num39z0">
    <w:name w:val="WW8Num39z0"/>
    <w:rsid w:val="001402D5"/>
    <w:rPr>
      <w:rFonts w:ascii="Symbol" w:hAnsi="Symbol"/>
    </w:rPr>
  </w:style>
  <w:style w:type="character" w:customStyle="1" w:styleId="WW8Num40z0">
    <w:name w:val="WW8Num40z0"/>
    <w:rsid w:val="001402D5"/>
    <w:rPr>
      <w:rFonts w:ascii="Symbol" w:hAnsi="Symbol"/>
    </w:rPr>
  </w:style>
  <w:style w:type="character" w:customStyle="1" w:styleId="WW8Num41z0">
    <w:name w:val="WW8Num41z0"/>
    <w:rsid w:val="001402D5"/>
    <w:rPr>
      <w:rFonts w:ascii="Symbol" w:hAnsi="Symbol"/>
    </w:rPr>
  </w:style>
  <w:style w:type="character" w:customStyle="1" w:styleId="WW8Num42z0">
    <w:name w:val="WW8Num42z0"/>
    <w:rsid w:val="001402D5"/>
    <w:rPr>
      <w:rFonts w:ascii="Symbol" w:hAnsi="Symbol"/>
    </w:rPr>
  </w:style>
  <w:style w:type="character" w:customStyle="1" w:styleId="WW8Num43z0">
    <w:name w:val="WW8Num43z0"/>
    <w:rsid w:val="001402D5"/>
    <w:rPr>
      <w:rFonts w:ascii="Symbol" w:hAnsi="Symbol"/>
    </w:rPr>
  </w:style>
  <w:style w:type="character" w:customStyle="1" w:styleId="WW8Num44z0">
    <w:name w:val="WW8Num44z0"/>
    <w:rsid w:val="001402D5"/>
    <w:rPr>
      <w:rFonts w:ascii="Symbol" w:hAnsi="Symbol"/>
    </w:rPr>
  </w:style>
  <w:style w:type="character" w:customStyle="1" w:styleId="WW8Num46z0">
    <w:name w:val="WW8Num46z0"/>
    <w:rsid w:val="001402D5"/>
    <w:rPr>
      <w:rFonts w:ascii="Symbol" w:hAnsi="Symbol"/>
    </w:rPr>
  </w:style>
  <w:style w:type="character" w:customStyle="1" w:styleId="WW-Absatz-Standardschriftart">
    <w:name w:val="WW-Absatz-Standardschriftart"/>
    <w:rsid w:val="001402D5"/>
  </w:style>
  <w:style w:type="character" w:customStyle="1" w:styleId="WW-WW8Num2z0">
    <w:name w:val="WW-WW8Num2z0"/>
    <w:rsid w:val="001402D5"/>
    <w:rPr>
      <w:rFonts w:ascii="Symbol" w:hAnsi="Symbol"/>
    </w:rPr>
  </w:style>
  <w:style w:type="character" w:customStyle="1" w:styleId="WW-WW8Num3z0">
    <w:name w:val="WW-WW8Num3z0"/>
    <w:rsid w:val="001402D5"/>
    <w:rPr>
      <w:rFonts w:ascii="Symbol" w:hAnsi="Symbol"/>
    </w:rPr>
  </w:style>
  <w:style w:type="character" w:customStyle="1" w:styleId="WW-WW8Num4z0">
    <w:name w:val="WW-WW8Num4z0"/>
    <w:rsid w:val="001402D5"/>
    <w:rPr>
      <w:rFonts w:ascii="Symbol" w:hAnsi="Symbol"/>
    </w:rPr>
  </w:style>
  <w:style w:type="character" w:customStyle="1" w:styleId="WW-WW8Num5z0">
    <w:name w:val="WW-WW8Num5z0"/>
    <w:rsid w:val="001402D5"/>
    <w:rPr>
      <w:rFonts w:ascii="Symbol" w:hAnsi="Symbol" w:cs="Times New Roman"/>
    </w:rPr>
  </w:style>
  <w:style w:type="character" w:customStyle="1" w:styleId="WW-WW8Num6z0">
    <w:name w:val="WW-WW8Num6z0"/>
    <w:rsid w:val="001402D5"/>
    <w:rPr>
      <w:rFonts w:ascii="Symbol" w:hAnsi="Symbol"/>
    </w:rPr>
  </w:style>
  <w:style w:type="character" w:customStyle="1" w:styleId="WW-WW8Num11z0">
    <w:name w:val="WW-WW8Num11z0"/>
    <w:rsid w:val="001402D5"/>
    <w:rPr>
      <w:rFonts w:ascii="Symbol" w:hAnsi="Symbol"/>
    </w:rPr>
  </w:style>
  <w:style w:type="character" w:customStyle="1" w:styleId="WW-WW8Num15z0">
    <w:name w:val="WW-WW8Num15z0"/>
    <w:rsid w:val="001402D5"/>
    <w:rPr>
      <w:rFonts w:ascii="Symbol" w:hAnsi="Symbol"/>
    </w:rPr>
  </w:style>
  <w:style w:type="character" w:customStyle="1" w:styleId="WW-WW8Num16z0">
    <w:name w:val="WW-WW8Num16z0"/>
    <w:rsid w:val="001402D5"/>
    <w:rPr>
      <w:rFonts w:ascii="Symbol" w:hAnsi="Symbol" w:cs="Times New Roman"/>
    </w:rPr>
  </w:style>
  <w:style w:type="character" w:customStyle="1" w:styleId="WW-WW8Num17z0">
    <w:name w:val="WW-WW8Num17z0"/>
    <w:rsid w:val="001402D5"/>
    <w:rPr>
      <w:rFonts w:ascii="Symbol" w:hAnsi="Symbol"/>
    </w:rPr>
  </w:style>
  <w:style w:type="character" w:customStyle="1" w:styleId="WW-WW8Num19z1">
    <w:name w:val="WW-WW8Num19z1"/>
    <w:rsid w:val="001402D5"/>
    <w:rPr>
      <w:rFonts w:ascii="Times New Roman" w:hAnsi="Times New Roman" w:cs="Times New Roman"/>
    </w:rPr>
  </w:style>
  <w:style w:type="character" w:customStyle="1" w:styleId="WW-WW8Num20z0">
    <w:name w:val="WW-WW8Num20z0"/>
    <w:rsid w:val="001402D5"/>
    <w:rPr>
      <w:rFonts w:ascii="Courier New" w:hAnsi="Courier New"/>
      <w:color w:val="auto"/>
    </w:rPr>
  </w:style>
  <w:style w:type="character" w:customStyle="1" w:styleId="WW-WW8Num21z0">
    <w:name w:val="WW-WW8Num21z0"/>
    <w:rsid w:val="001402D5"/>
    <w:rPr>
      <w:rFonts w:ascii="Symbol" w:hAnsi="Symbol"/>
    </w:rPr>
  </w:style>
  <w:style w:type="character" w:customStyle="1" w:styleId="WW-WW8Num24z1">
    <w:name w:val="WW-WW8Num24z1"/>
    <w:rsid w:val="001402D5"/>
    <w:rPr>
      <w:rFonts w:ascii="Symbol" w:hAnsi="Symbol"/>
    </w:rPr>
  </w:style>
  <w:style w:type="character" w:customStyle="1" w:styleId="WW-WW8Num25z0">
    <w:name w:val="WW-WW8Num25z0"/>
    <w:rsid w:val="001402D5"/>
    <w:rPr>
      <w:rFonts w:ascii="Symbol" w:hAnsi="Symbol"/>
    </w:rPr>
  </w:style>
  <w:style w:type="character" w:customStyle="1" w:styleId="WW-WW8Num26z0">
    <w:name w:val="WW-WW8Num26z0"/>
    <w:rsid w:val="001402D5"/>
    <w:rPr>
      <w:i w:val="0"/>
    </w:rPr>
  </w:style>
  <w:style w:type="character" w:customStyle="1" w:styleId="WW-WW8Num27z0">
    <w:name w:val="WW-WW8Num27z0"/>
    <w:rsid w:val="001402D5"/>
    <w:rPr>
      <w:rFonts w:ascii="Symbol" w:hAnsi="Symbol"/>
    </w:rPr>
  </w:style>
  <w:style w:type="character" w:customStyle="1" w:styleId="WW-WW8Num28z0">
    <w:name w:val="WW-WW8Num28z0"/>
    <w:rsid w:val="001402D5"/>
    <w:rPr>
      <w:rFonts w:ascii="Symbol" w:hAnsi="Symbol"/>
    </w:rPr>
  </w:style>
  <w:style w:type="character" w:customStyle="1" w:styleId="WW-WW8Num29z0">
    <w:name w:val="WW-WW8Num29z0"/>
    <w:rsid w:val="001402D5"/>
    <w:rPr>
      <w:rFonts w:ascii="Symbol" w:hAnsi="Symbol"/>
    </w:rPr>
  </w:style>
  <w:style w:type="character" w:customStyle="1" w:styleId="WW-WW8Num31z0">
    <w:name w:val="WW-WW8Num31z0"/>
    <w:rsid w:val="001402D5"/>
    <w:rPr>
      <w:rFonts w:ascii="Symbol" w:hAnsi="Symbol"/>
    </w:rPr>
  </w:style>
  <w:style w:type="character" w:customStyle="1" w:styleId="WW-WW8Num34z0">
    <w:name w:val="WW-WW8Num34z0"/>
    <w:rsid w:val="001402D5"/>
    <w:rPr>
      <w:rFonts w:ascii="Symbol" w:hAnsi="Symbol"/>
    </w:rPr>
  </w:style>
  <w:style w:type="character" w:customStyle="1" w:styleId="WW-WW8Num35z0">
    <w:name w:val="WW-WW8Num35z0"/>
    <w:rsid w:val="001402D5"/>
    <w:rPr>
      <w:rFonts w:ascii="Symbol" w:hAnsi="Symbol"/>
    </w:rPr>
  </w:style>
  <w:style w:type="character" w:customStyle="1" w:styleId="WW-WW8Num38z1">
    <w:name w:val="WW-WW8Num38z1"/>
    <w:rsid w:val="001402D5"/>
    <w:rPr>
      <w:rFonts w:ascii="Courier New" w:hAnsi="Courier New" w:cs="Courier New"/>
    </w:rPr>
  </w:style>
  <w:style w:type="character" w:customStyle="1" w:styleId="WW-WW8Num38z2">
    <w:name w:val="WW-WW8Num38z2"/>
    <w:rsid w:val="001402D5"/>
    <w:rPr>
      <w:rFonts w:ascii="Wingdings" w:hAnsi="Wingdings"/>
    </w:rPr>
  </w:style>
  <w:style w:type="character" w:customStyle="1" w:styleId="WW-WW8Num38z3">
    <w:name w:val="WW-WW8Num38z3"/>
    <w:rsid w:val="001402D5"/>
    <w:rPr>
      <w:rFonts w:ascii="Symbol" w:hAnsi="Symbol"/>
    </w:rPr>
  </w:style>
  <w:style w:type="character" w:customStyle="1" w:styleId="WW-WW8Num39z0">
    <w:name w:val="WW-WW8Num39z0"/>
    <w:rsid w:val="001402D5"/>
    <w:rPr>
      <w:rFonts w:ascii="Symbol" w:hAnsi="Symbol"/>
    </w:rPr>
  </w:style>
  <w:style w:type="character" w:customStyle="1" w:styleId="WW-WW8Num40z0">
    <w:name w:val="WW-WW8Num40z0"/>
    <w:rsid w:val="001402D5"/>
    <w:rPr>
      <w:rFonts w:ascii="Symbol" w:hAnsi="Symbol"/>
    </w:rPr>
  </w:style>
  <w:style w:type="character" w:customStyle="1" w:styleId="WW-WW8Num41z0">
    <w:name w:val="WW-WW8Num41z0"/>
    <w:rsid w:val="001402D5"/>
    <w:rPr>
      <w:rFonts w:ascii="Symbol" w:hAnsi="Symbol"/>
    </w:rPr>
  </w:style>
  <w:style w:type="character" w:customStyle="1" w:styleId="WW-WW8Num42z0">
    <w:name w:val="WW-WW8Num42z0"/>
    <w:rsid w:val="001402D5"/>
    <w:rPr>
      <w:rFonts w:ascii="Symbol" w:hAnsi="Symbol"/>
    </w:rPr>
  </w:style>
  <w:style w:type="character" w:customStyle="1" w:styleId="WW-WW8Num43z0">
    <w:name w:val="WW-WW8Num43z0"/>
    <w:rsid w:val="001402D5"/>
    <w:rPr>
      <w:rFonts w:ascii="Symbol" w:hAnsi="Symbol"/>
    </w:rPr>
  </w:style>
  <w:style w:type="character" w:customStyle="1" w:styleId="WW-WW8Num44z0">
    <w:name w:val="WW-WW8Num44z0"/>
    <w:rsid w:val="001402D5"/>
    <w:rPr>
      <w:rFonts w:ascii="Symbol" w:hAnsi="Symbol"/>
    </w:rPr>
  </w:style>
  <w:style w:type="character" w:customStyle="1" w:styleId="WW-WW8Num46z0">
    <w:name w:val="WW-WW8Num46z0"/>
    <w:rsid w:val="001402D5"/>
    <w:rPr>
      <w:rFonts w:ascii="Symbol" w:hAnsi="Symbol"/>
    </w:rPr>
  </w:style>
  <w:style w:type="character" w:customStyle="1" w:styleId="WW-Absatz-Standardschriftart1">
    <w:name w:val="WW-Absatz-Standardschriftart1"/>
    <w:rsid w:val="001402D5"/>
  </w:style>
  <w:style w:type="character" w:customStyle="1" w:styleId="WW-WW8Num2z01">
    <w:name w:val="WW-WW8Num2z01"/>
    <w:rsid w:val="001402D5"/>
    <w:rPr>
      <w:rFonts w:ascii="Symbol" w:hAnsi="Symbol"/>
    </w:rPr>
  </w:style>
  <w:style w:type="character" w:customStyle="1" w:styleId="WW-WW8Num3z01">
    <w:name w:val="WW-WW8Num3z01"/>
    <w:rsid w:val="001402D5"/>
    <w:rPr>
      <w:rFonts w:ascii="Symbol" w:hAnsi="Symbol"/>
    </w:rPr>
  </w:style>
  <w:style w:type="character" w:customStyle="1" w:styleId="WW-WW8Num4z01">
    <w:name w:val="WW-WW8Num4z01"/>
    <w:rsid w:val="001402D5"/>
    <w:rPr>
      <w:rFonts w:ascii="Symbol" w:hAnsi="Symbol"/>
    </w:rPr>
  </w:style>
  <w:style w:type="character" w:customStyle="1" w:styleId="WW-WW8Num5z01">
    <w:name w:val="WW-WW8Num5z01"/>
    <w:rsid w:val="001402D5"/>
    <w:rPr>
      <w:rFonts w:ascii="Symbol" w:hAnsi="Symbol" w:cs="Times New Roman"/>
    </w:rPr>
  </w:style>
  <w:style w:type="character" w:customStyle="1" w:styleId="WW-WW8Num6z01">
    <w:name w:val="WW-WW8Num6z01"/>
    <w:rsid w:val="001402D5"/>
    <w:rPr>
      <w:rFonts w:ascii="Symbol" w:hAnsi="Symbol"/>
    </w:rPr>
  </w:style>
  <w:style w:type="character" w:customStyle="1" w:styleId="WW-WW8Num11z01">
    <w:name w:val="WW-WW8Num11z01"/>
    <w:rsid w:val="001402D5"/>
    <w:rPr>
      <w:rFonts w:ascii="Symbol" w:hAnsi="Symbol"/>
    </w:rPr>
  </w:style>
  <w:style w:type="character" w:customStyle="1" w:styleId="WW-WW8Num15z01">
    <w:name w:val="WW-WW8Num15z01"/>
    <w:rsid w:val="001402D5"/>
    <w:rPr>
      <w:rFonts w:ascii="Symbol" w:hAnsi="Symbol"/>
    </w:rPr>
  </w:style>
  <w:style w:type="character" w:customStyle="1" w:styleId="WW-WW8Num16z01">
    <w:name w:val="WW-WW8Num16z01"/>
    <w:rsid w:val="001402D5"/>
    <w:rPr>
      <w:rFonts w:ascii="Symbol" w:hAnsi="Symbol" w:cs="Times New Roman"/>
    </w:rPr>
  </w:style>
  <w:style w:type="character" w:customStyle="1" w:styleId="WW-WW8Num17z01">
    <w:name w:val="WW-WW8Num17z01"/>
    <w:rsid w:val="001402D5"/>
    <w:rPr>
      <w:rFonts w:ascii="Symbol" w:hAnsi="Symbol"/>
    </w:rPr>
  </w:style>
  <w:style w:type="character" w:customStyle="1" w:styleId="WW-WW8Num19z11">
    <w:name w:val="WW-WW8Num19z11"/>
    <w:rsid w:val="001402D5"/>
    <w:rPr>
      <w:rFonts w:ascii="Times New Roman" w:hAnsi="Times New Roman" w:cs="Times New Roman"/>
    </w:rPr>
  </w:style>
  <w:style w:type="character" w:customStyle="1" w:styleId="WW-WW8Num20z01">
    <w:name w:val="WW-WW8Num20z01"/>
    <w:rsid w:val="001402D5"/>
    <w:rPr>
      <w:rFonts w:ascii="Courier New" w:hAnsi="Courier New"/>
      <w:color w:val="auto"/>
    </w:rPr>
  </w:style>
  <w:style w:type="character" w:customStyle="1" w:styleId="WW-WW8Num21z01">
    <w:name w:val="WW-WW8Num21z01"/>
    <w:rsid w:val="001402D5"/>
    <w:rPr>
      <w:rFonts w:ascii="Symbol" w:hAnsi="Symbol"/>
    </w:rPr>
  </w:style>
  <w:style w:type="character" w:customStyle="1" w:styleId="WW-WW8Num24z11">
    <w:name w:val="WW-WW8Num24z11"/>
    <w:rsid w:val="001402D5"/>
    <w:rPr>
      <w:rFonts w:ascii="Symbol" w:hAnsi="Symbol"/>
    </w:rPr>
  </w:style>
  <w:style w:type="character" w:customStyle="1" w:styleId="WW-WW8Num25z01">
    <w:name w:val="WW-WW8Num25z01"/>
    <w:rsid w:val="001402D5"/>
    <w:rPr>
      <w:rFonts w:ascii="Symbol" w:hAnsi="Symbol"/>
    </w:rPr>
  </w:style>
  <w:style w:type="character" w:customStyle="1" w:styleId="WW-WW8Num26z01">
    <w:name w:val="WW-WW8Num26z01"/>
    <w:rsid w:val="001402D5"/>
    <w:rPr>
      <w:i w:val="0"/>
    </w:rPr>
  </w:style>
  <w:style w:type="character" w:customStyle="1" w:styleId="WW-WW8Num27z01">
    <w:name w:val="WW-WW8Num27z01"/>
    <w:rsid w:val="001402D5"/>
    <w:rPr>
      <w:rFonts w:ascii="Symbol" w:hAnsi="Symbol"/>
    </w:rPr>
  </w:style>
  <w:style w:type="character" w:customStyle="1" w:styleId="WW-WW8Num28z01">
    <w:name w:val="WW-WW8Num28z01"/>
    <w:rsid w:val="001402D5"/>
    <w:rPr>
      <w:rFonts w:ascii="Symbol" w:hAnsi="Symbol"/>
    </w:rPr>
  </w:style>
  <w:style w:type="character" w:customStyle="1" w:styleId="WW-WW8Num29z01">
    <w:name w:val="WW-WW8Num29z01"/>
    <w:rsid w:val="001402D5"/>
    <w:rPr>
      <w:rFonts w:ascii="Symbol" w:hAnsi="Symbol"/>
    </w:rPr>
  </w:style>
  <w:style w:type="character" w:customStyle="1" w:styleId="WW-WW8Num31z01">
    <w:name w:val="WW-WW8Num31z01"/>
    <w:rsid w:val="001402D5"/>
    <w:rPr>
      <w:rFonts w:ascii="Symbol" w:hAnsi="Symbol"/>
    </w:rPr>
  </w:style>
  <w:style w:type="character" w:customStyle="1" w:styleId="WW-WW8Num34z01">
    <w:name w:val="WW-WW8Num34z01"/>
    <w:rsid w:val="001402D5"/>
    <w:rPr>
      <w:rFonts w:ascii="Symbol" w:hAnsi="Symbol"/>
    </w:rPr>
  </w:style>
  <w:style w:type="character" w:customStyle="1" w:styleId="WW-WW8Num35z01">
    <w:name w:val="WW-WW8Num35z01"/>
    <w:rsid w:val="001402D5"/>
    <w:rPr>
      <w:rFonts w:ascii="Symbol" w:hAnsi="Symbol"/>
    </w:rPr>
  </w:style>
  <w:style w:type="character" w:customStyle="1" w:styleId="WW-WW8Num38z11">
    <w:name w:val="WW-WW8Num38z11"/>
    <w:rsid w:val="001402D5"/>
    <w:rPr>
      <w:rFonts w:ascii="Courier New" w:hAnsi="Courier New" w:cs="Courier New"/>
    </w:rPr>
  </w:style>
  <w:style w:type="character" w:customStyle="1" w:styleId="WW-WW8Num38z21">
    <w:name w:val="WW-WW8Num38z21"/>
    <w:rsid w:val="001402D5"/>
    <w:rPr>
      <w:rFonts w:ascii="Wingdings" w:hAnsi="Wingdings"/>
    </w:rPr>
  </w:style>
  <w:style w:type="character" w:customStyle="1" w:styleId="WW-WW8Num38z31">
    <w:name w:val="WW-WW8Num38z31"/>
    <w:rsid w:val="001402D5"/>
    <w:rPr>
      <w:rFonts w:ascii="Symbol" w:hAnsi="Symbol"/>
    </w:rPr>
  </w:style>
  <w:style w:type="character" w:customStyle="1" w:styleId="WW-WW8Num39z01">
    <w:name w:val="WW-WW8Num39z01"/>
    <w:rsid w:val="001402D5"/>
    <w:rPr>
      <w:rFonts w:ascii="Symbol" w:hAnsi="Symbol"/>
    </w:rPr>
  </w:style>
  <w:style w:type="character" w:customStyle="1" w:styleId="WW-WW8Num40z01">
    <w:name w:val="WW-WW8Num40z01"/>
    <w:rsid w:val="001402D5"/>
    <w:rPr>
      <w:rFonts w:ascii="Symbol" w:hAnsi="Symbol"/>
    </w:rPr>
  </w:style>
  <w:style w:type="character" w:customStyle="1" w:styleId="WW-WW8Num41z01">
    <w:name w:val="WW-WW8Num41z01"/>
    <w:rsid w:val="001402D5"/>
    <w:rPr>
      <w:rFonts w:ascii="Symbol" w:hAnsi="Symbol"/>
    </w:rPr>
  </w:style>
  <w:style w:type="character" w:customStyle="1" w:styleId="WW-WW8Num42z01">
    <w:name w:val="WW-WW8Num42z01"/>
    <w:rsid w:val="001402D5"/>
    <w:rPr>
      <w:rFonts w:ascii="Symbol" w:hAnsi="Symbol"/>
    </w:rPr>
  </w:style>
  <w:style w:type="character" w:customStyle="1" w:styleId="WW-WW8Num43z01">
    <w:name w:val="WW-WW8Num43z01"/>
    <w:rsid w:val="001402D5"/>
    <w:rPr>
      <w:rFonts w:ascii="Symbol" w:hAnsi="Symbol"/>
    </w:rPr>
  </w:style>
  <w:style w:type="character" w:customStyle="1" w:styleId="WW-WW8Num44z01">
    <w:name w:val="WW-WW8Num44z01"/>
    <w:rsid w:val="001402D5"/>
    <w:rPr>
      <w:rFonts w:ascii="Symbol" w:hAnsi="Symbol"/>
    </w:rPr>
  </w:style>
  <w:style w:type="character" w:customStyle="1" w:styleId="WW-WW8Num46z01">
    <w:name w:val="WW-WW8Num46z01"/>
    <w:rsid w:val="001402D5"/>
    <w:rPr>
      <w:rFonts w:ascii="Symbol" w:hAnsi="Symbol"/>
    </w:rPr>
  </w:style>
  <w:style w:type="character" w:customStyle="1" w:styleId="WW-Absatz-Standardschriftart11">
    <w:name w:val="WW-Absatz-Standardschriftart11"/>
    <w:rsid w:val="001402D5"/>
  </w:style>
  <w:style w:type="character" w:customStyle="1" w:styleId="WW-WW8Num2z011">
    <w:name w:val="WW-WW8Num2z011"/>
    <w:rsid w:val="001402D5"/>
    <w:rPr>
      <w:rFonts w:ascii="Symbol" w:hAnsi="Symbol"/>
    </w:rPr>
  </w:style>
  <w:style w:type="character" w:customStyle="1" w:styleId="WW-WW8Num3z011">
    <w:name w:val="WW-WW8Num3z011"/>
    <w:rsid w:val="001402D5"/>
    <w:rPr>
      <w:rFonts w:ascii="Symbol" w:hAnsi="Symbol"/>
    </w:rPr>
  </w:style>
  <w:style w:type="character" w:customStyle="1" w:styleId="WW-WW8Num4z011">
    <w:name w:val="WW-WW8Num4z011"/>
    <w:rsid w:val="001402D5"/>
    <w:rPr>
      <w:rFonts w:ascii="Symbol" w:hAnsi="Symbol"/>
    </w:rPr>
  </w:style>
  <w:style w:type="character" w:customStyle="1" w:styleId="WW-WW8Num5z011">
    <w:name w:val="WW-WW8Num5z011"/>
    <w:rsid w:val="001402D5"/>
    <w:rPr>
      <w:rFonts w:ascii="Symbol" w:hAnsi="Symbol" w:cs="Times New Roman"/>
    </w:rPr>
  </w:style>
  <w:style w:type="character" w:customStyle="1" w:styleId="WW-WW8Num6z011">
    <w:name w:val="WW-WW8Num6z011"/>
    <w:rsid w:val="001402D5"/>
    <w:rPr>
      <w:rFonts w:ascii="Symbol" w:hAnsi="Symbol"/>
    </w:rPr>
  </w:style>
  <w:style w:type="character" w:customStyle="1" w:styleId="WW-WW8Num11z011">
    <w:name w:val="WW-WW8Num11z011"/>
    <w:rsid w:val="001402D5"/>
    <w:rPr>
      <w:rFonts w:ascii="Symbol" w:hAnsi="Symbol"/>
    </w:rPr>
  </w:style>
  <w:style w:type="character" w:customStyle="1" w:styleId="WW-WW8Num15z011">
    <w:name w:val="WW-WW8Num15z011"/>
    <w:rsid w:val="001402D5"/>
    <w:rPr>
      <w:rFonts w:ascii="Symbol" w:hAnsi="Symbol"/>
    </w:rPr>
  </w:style>
  <w:style w:type="character" w:customStyle="1" w:styleId="WW-WW8Num16z011">
    <w:name w:val="WW-WW8Num16z011"/>
    <w:rsid w:val="001402D5"/>
    <w:rPr>
      <w:rFonts w:ascii="Symbol" w:hAnsi="Symbol" w:cs="Times New Roman"/>
    </w:rPr>
  </w:style>
  <w:style w:type="character" w:customStyle="1" w:styleId="WW-WW8Num17z011">
    <w:name w:val="WW-WW8Num17z011"/>
    <w:rsid w:val="001402D5"/>
    <w:rPr>
      <w:rFonts w:ascii="Symbol" w:hAnsi="Symbol"/>
    </w:rPr>
  </w:style>
  <w:style w:type="character" w:customStyle="1" w:styleId="WW-WW8Num19z111">
    <w:name w:val="WW-WW8Num19z111"/>
    <w:rsid w:val="001402D5"/>
    <w:rPr>
      <w:rFonts w:ascii="Times New Roman" w:hAnsi="Times New Roman" w:cs="Times New Roman"/>
    </w:rPr>
  </w:style>
  <w:style w:type="character" w:customStyle="1" w:styleId="WW-WW8Num20z011">
    <w:name w:val="WW-WW8Num20z011"/>
    <w:rsid w:val="001402D5"/>
    <w:rPr>
      <w:rFonts w:ascii="Courier New" w:hAnsi="Courier New"/>
      <w:color w:val="auto"/>
    </w:rPr>
  </w:style>
  <w:style w:type="character" w:customStyle="1" w:styleId="WW-WW8Num21z011">
    <w:name w:val="WW-WW8Num21z011"/>
    <w:rsid w:val="001402D5"/>
    <w:rPr>
      <w:rFonts w:ascii="Symbol" w:hAnsi="Symbol"/>
    </w:rPr>
  </w:style>
  <w:style w:type="character" w:customStyle="1" w:styleId="WW-WW8Num24z111">
    <w:name w:val="WW-WW8Num24z111"/>
    <w:rsid w:val="001402D5"/>
    <w:rPr>
      <w:rFonts w:ascii="Symbol" w:hAnsi="Symbol"/>
    </w:rPr>
  </w:style>
  <w:style w:type="character" w:customStyle="1" w:styleId="WW-WW8Num25z011">
    <w:name w:val="WW-WW8Num25z011"/>
    <w:rsid w:val="001402D5"/>
    <w:rPr>
      <w:rFonts w:ascii="Symbol" w:hAnsi="Symbol"/>
    </w:rPr>
  </w:style>
  <w:style w:type="character" w:customStyle="1" w:styleId="WW-WW8Num26z011">
    <w:name w:val="WW-WW8Num26z011"/>
    <w:rsid w:val="001402D5"/>
    <w:rPr>
      <w:i w:val="0"/>
    </w:rPr>
  </w:style>
  <w:style w:type="character" w:customStyle="1" w:styleId="WW-WW8Num27z011">
    <w:name w:val="WW-WW8Num27z011"/>
    <w:rsid w:val="001402D5"/>
    <w:rPr>
      <w:rFonts w:ascii="Symbol" w:hAnsi="Symbol"/>
    </w:rPr>
  </w:style>
  <w:style w:type="character" w:customStyle="1" w:styleId="WW-WW8Num28z011">
    <w:name w:val="WW-WW8Num28z011"/>
    <w:rsid w:val="001402D5"/>
    <w:rPr>
      <w:rFonts w:ascii="Symbol" w:hAnsi="Symbol"/>
    </w:rPr>
  </w:style>
  <w:style w:type="character" w:customStyle="1" w:styleId="WW-WW8Num29z011">
    <w:name w:val="WW-WW8Num29z011"/>
    <w:rsid w:val="001402D5"/>
    <w:rPr>
      <w:rFonts w:ascii="Symbol" w:hAnsi="Symbol"/>
    </w:rPr>
  </w:style>
  <w:style w:type="character" w:customStyle="1" w:styleId="WW-WW8Num31z011">
    <w:name w:val="WW-WW8Num31z011"/>
    <w:rsid w:val="001402D5"/>
    <w:rPr>
      <w:rFonts w:ascii="Symbol" w:hAnsi="Symbol"/>
    </w:rPr>
  </w:style>
  <w:style w:type="character" w:customStyle="1" w:styleId="WW-WW8Num34z011">
    <w:name w:val="WW-WW8Num34z011"/>
    <w:rsid w:val="001402D5"/>
    <w:rPr>
      <w:rFonts w:ascii="Symbol" w:hAnsi="Symbol"/>
    </w:rPr>
  </w:style>
  <w:style w:type="character" w:customStyle="1" w:styleId="WW-WW8Num35z011">
    <w:name w:val="WW-WW8Num35z011"/>
    <w:rsid w:val="001402D5"/>
    <w:rPr>
      <w:rFonts w:ascii="Symbol" w:hAnsi="Symbol"/>
    </w:rPr>
  </w:style>
  <w:style w:type="character" w:customStyle="1" w:styleId="WW-WW8Num38z111">
    <w:name w:val="WW-WW8Num38z111"/>
    <w:rsid w:val="001402D5"/>
    <w:rPr>
      <w:rFonts w:ascii="Courier New" w:hAnsi="Courier New" w:cs="Courier New"/>
    </w:rPr>
  </w:style>
  <w:style w:type="character" w:customStyle="1" w:styleId="WW-WW8Num38z211">
    <w:name w:val="WW-WW8Num38z211"/>
    <w:rsid w:val="001402D5"/>
    <w:rPr>
      <w:rFonts w:ascii="Wingdings" w:hAnsi="Wingdings"/>
    </w:rPr>
  </w:style>
  <w:style w:type="character" w:customStyle="1" w:styleId="WW-WW8Num38z311">
    <w:name w:val="WW-WW8Num38z311"/>
    <w:rsid w:val="001402D5"/>
    <w:rPr>
      <w:rFonts w:ascii="Symbol" w:hAnsi="Symbol"/>
    </w:rPr>
  </w:style>
  <w:style w:type="character" w:customStyle="1" w:styleId="WW-WW8Num39z011">
    <w:name w:val="WW-WW8Num39z011"/>
    <w:rsid w:val="001402D5"/>
    <w:rPr>
      <w:rFonts w:ascii="Symbol" w:hAnsi="Symbol"/>
    </w:rPr>
  </w:style>
  <w:style w:type="character" w:customStyle="1" w:styleId="WW-WW8Num40z011">
    <w:name w:val="WW-WW8Num40z011"/>
    <w:rsid w:val="001402D5"/>
    <w:rPr>
      <w:rFonts w:ascii="Symbol" w:hAnsi="Symbol"/>
    </w:rPr>
  </w:style>
  <w:style w:type="character" w:customStyle="1" w:styleId="WW-WW8Num41z011">
    <w:name w:val="WW-WW8Num41z011"/>
    <w:rsid w:val="001402D5"/>
    <w:rPr>
      <w:rFonts w:ascii="Symbol" w:hAnsi="Symbol"/>
    </w:rPr>
  </w:style>
  <w:style w:type="character" w:customStyle="1" w:styleId="WW-WW8Num42z011">
    <w:name w:val="WW-WW8Num42z011"/>
    <w:rsid w:val="001402D5"/>
    <w:rPr>
      <w:rFonts w:ascii="Symbol" w:hAnsi="Symbol"/>
    </w:rPr>
  </w:style>
  <w:style w:type="character" w:customStyle="1" w:styleId="WW-WW8Num43z011">
    <w:name w:val="WW-WW8Num43z011"/>
    <w:rsid w:val="001402D5"/>
    <w:rPr>
      <w:rFonts w:ascii="Symbol" w:hAnsi="Symbol"/>
    </w:rPr>
  </w:style>
  <w:style w:type="character" w:customStyle="1" w:styleId="WW-WW8Num44z011">
    <w:name w:val="WW-WW8Num44z011"/>
    <w:rsid w:val="001402D5"/>
    <w:rPr>
      <w:rFonts w:ascii="Symbol" w:hAnsi="Symbol"/>
    </w:rPr>
  </w:style>
  <w:style w:type="character" w:customStyle="1" w:styleId="WW-WW8Num46z011">
    <w:name w:val="WW-WW8Num46z011"/>
    <w:rsid w:val="001402D5"/>
    <w:rPr>
      <w:rFonts w:ascii="Symbol" w:hAnsi="Symbol"/>
    </w:rPr>
  </w:style>
  <w:style w:type="character" w:customStyle="1" w:styleId="WW-Absatz-Standardschriftart111">
    <w:name w:val="WW-Absatz-Standardschriftart111"/>
    <w:rsid w:val="001402D5"/>
  </w:style>
  <w:style w:type="character" w:customStyle="1" w:styleId="WW-WW8Num2z0111">
    <w:name w:val="WW-WW8Num2z0111"/>
    <w:rsid w:val="001402D5"/>
    <w:rPr>
      <w:rFonts w:ascii="Symbol" w:hAnsi="Symbol"/>
    </w:rPr>
  </w:style>
  <w:style w:type="character" w:customStyle="1" w:styleId="WW-WW8Num3z0111">
    <w:name w:val="WW-WW8Num3z0111"/>
    <w:rsid w:val="001402D5"/>
    <w:rPr>
      <w:rFonts w:ascii="Symbol" w:hAnsi="Symbol"/>
    </w:rPr>
  </w:style>
  <w:style w:type="character" w:customStyle="1" w:styleId="WW-WW8Num4z0111">
    <w:name w:val="WW-WW8Num4z0111"/>
    <w:rsid w:val="001402D5"/>
    <w:rPr>
      <w:rFonts w:ascii="Symbol" w:hAnsi="Symbol"/>
    </w:rPr>
  </w:style>
  <w:style w:type="character" w:customStyle="1" w:styleId="WW-WW8Num5z0111">
    <w:name w:val="WW-WW8Num5z0111"/>
    <w:rsid w:val="001402D5"/>
    <w:rPr>
      <w:rFonts w:ascii="Symbol" w:hAnsi="Symbol" w:cs="Times New Roman"/>
    </w:rPr>
  </w:style>
  <w:style w:type="character" w:customStyle="1" w:styleId="WW-WW8Num6z0111">
    <w:name w:val="WW-WW8Num6z0111"/>
    <w:rsid w:val="001402D5"/>
    <w:rPr>
      <w:rFonts w:ascii="Symbol" w:hAnsi="Symbol"/>
    </w:rPr>
  </w:style>
  <w:style w:type="character" w:customStyle="1" w:styleId="WW-WW8Num11z0111">
    <w:name w:val="WW-WW8Num11z0111"/>
    <w:rsid w:val="001402D5"/>
    <w:rPr>
      <w:rFonts w:ascii="Symbol" w:hAnsi="Symbol"/>
    </w:rPr>
  </w:style>
  <w:style w:type="character" w:customStyle="1" w:styleId="WW-WW8Num15z0111">
    <w:name w:val="WW-WW8Num15z0111"/>
    <w:rsid w:val="001402D5"/>
    <w:rPr>
      <w:rFonts w:ascii="Symbol" w:hAnsi="Symbol"/>
    </w:rPr>
  </w:style>
  <w:style w:type="character" w:customStyle="1" w:styleId="WW-WW8Num16z0111">
    <w:name w:val="WW-WW8Num16z0111"/>
    <w:rsid w:val="001402D5"/>
    <w:rPr>
      <w:rFonts w:ascii="Symbol" w:hAnsi="Symbol" w:cs="Times New Roman"/>
    </w:rPr>
  </w:style>
  <w:style w:type="character" w:customStyle="1" w:styleId="WW-WW8Num17z0111">
    <w:name w:val="WW-WW8Num17z0111"/>
    <w:rsid w:val="001402D5"/>
    <w:rPr>
      <w:rFonts w:ascii="Symbol" w:hAnsi="Symbol"/>
    </w:rPr>
  </w:style>
  <w:style w:type="character" w:customStyle="1" w:styleId="WW-WW8Num19z1111">
    <w:name w:val="WW-WW8Num19z1111"/>
    <w:rsid w:val="001402D5"/>
    <w:rPr>
      <w:rFonts w:ascii="Times New Roman" w:hAnsi="Times New Roman" w:cs="Times New Roman"/>
    </w:rPr>
  </w:style>
  <w:style w:type="character" w:customStyle="1" w:styleId="WW-WW8Num20z0111">
    <w:name w:val="WW-WW8Num20z0111"/>
    <w:rsid w:val="001402D5"/>
    <w:rPr>
      <w:rFonts w:ascii="Courier New" w:hAnsi="Courier New"/>
      <w:color w:val="auto"/>
    </w:rPr>
  </w:style>
  <w:style w:type="character" w:customStyle="1" w:styleId="WW-WW8Num21z0111">
    <w:name w:val="WW-WW8Num21z0111"/>
    <w:rsid w:val="001402D5"/>
    <w:rPr>
      <w:rFonts w:ascii="Symbol" w:hAnsi="Symbol"/>
    </w:rPr>
  </w:style>
  <w:style w:type="character" w:customStyle="1" w:styleId="WW-WW8Num24z1111">
    <w:name w:val="WW-WW8Num24z1111"/>
    <w:rsid w:val="001402D5"/>
    <w:rPr>
      <w:rFonts w:ascii="Symbol" w:hAnsi="Symbol"/>
    </w:rPr>
  </w:style>
  <w:style w:type="character" w:customStyle="1" w:styleId="WW-WW8Num25z0111">
    <w:name w:val="WW-WW8Num25z0111"/>
    <w:rsid w:val="001402D5"/>
    <w:rPr>
      <w:rFonts w:ascii="Symbol" w:hAnsi="Symbol"/>
    </w:rPr>
  </w:style>
  <w:style w:type="character" w:customStyle="1" w:styleId="WW-WW8Num26z0111">
    <w:name w:val="WW-WW8Num26z0111"/>
    <w:rsid w:val="001402D5"/>
    <w:rPr>
      <w:i w:val="0"/>
    </w:rPr>
  </w:style>
  <w:style w:type="character" w:customStyle="1" w:styleId="WW-WW8Num27z0111">
    <w:name w:val="WW-WW8Num27z0111"/>
    <w:rsid w:val="001402D5"/>
    <w:rPr>
      <w:rFonts w:ascii="Symbol" w:hAnsi="Symbol"/>
    </w:rPr>
  </w:style>
  <w:style w:type="character" w:customStyle="1" w:styleId="WW-WW8Num28z0111">
    <w:name w:val="WW-WW8Num28z0111"/>
    <w:rsid w:val="001402D5"/>
    <w:rPr>
      <w:rFonts w:ascii="Symbol" w:hAnsi="Symbol"/>
    </w:rPr>
  </w:style>
  <w:style w:type="character" w:customStyle="1" w:styleId="WW-WW8Num29z0111">
    <w:name w:val="WW-WW8Num29z0111"/>
    <w:rsid w:val="001402D5"/>
    <w:rPr>
      <w:rFonts w:ascii="Symbol" w:hAnsi="Symbol"/>
    </w:rPr>
  </w:style>
  <w:style w:type="character" w:customStyle="1" w:styleId="WW-WW8Num31z0111">
    <w:name w:val="WW-WW8Num31z0111"/>
    <w:rsid w:val="001402D5"/>
    <w:rPr>
      <w:rFonts w:ascii="Symbol" w:hAnsi="Symbol"/>
    </w:rPr>
  </w:style>
  <w:style w:type="character" w:customStyle="1" w:styleId="WW-WW8Num34z0111">
    <w:name w:val="WW-WW8Num34z0111"/>
    <w:rsid w:val="001402D5"/>
    <w:rPr>
      <w:rFonts w:ascii="Symbol" w:hAnsi="Symbol"/>
    </w:rPr>
  </w:style>
  <w:style w:type="character" w:customStyle="1" w:styleId="WW-WW8Num35z0111">
    <w:name w:val="WW-WW8Num35z0111"/>
    <w:rsid w:val="001402D5"/>
    <w:rPr>
      <w:rFonts w:ascii="Symbol" w:hAnsi="Symbol"/>
    </w:rPr>
  </w:style>
  <w:style w:type="character" w:customStyle="1" w:styleId="WW-WW8Num38z1111">
    <w:name w:val="WW-WW8Num38z1111"/>
    <w:rsid w:val="001402D5"/>
    <w:rPr>
      <w:rFonts w:ascii="Courier New" w:hAnsi="Courier New" w:cs="Courier New"/>
    </w:rPr>
  </w:style>
  <w:style w:type="character" w:customStyle="1" w:styleId="WW-WW8Num38z2111">
    <w:name w:val="WW-WW8Num38z2111"/>
    <w:rsid w:val="001402D5"/>
    <w:rPr>
      <w:rFonts w:ascii="Wingdings" w:hAnsi="Wingdings"/>
    </w:rPr>
  </w:style>
  <w:style w:type="character" w:customStyle="1" w:styleId="WW-WW8Num38z3111">
    <w:name w:val="WW-WW8Num38z3111"/>
    <w:rsid w:val="001402D5"/>
    <w:rPr>
      <w:rFonts w:ascii="Symbol" w:hAnsi="Symbol"/>
    </w:rPr>
  </w:style>
  <w:style w:type="character" w:customStyle="1" w:styleId="WW-WW8Num39z0111">
    <w:name w:val="WW-WW8Num39z0111"/>
    <w:rsid w:val="001402D5"/>
    <w:rPr>
      <w:rFonts w:ascii="Symbol" w:hAnsi="Symbol"/>
    </w:rPr>
  </w:style>
  <w:style w:type="character" w:customStyle="1" w:styleId="WW-WW8Num40z0111">
    <w:name w:val="WW-WW8Num40z0111"/>
    <w:rsid w:val="001402D5"/>
    <w:rPr>
      <w:rFonts w:ascii="Symbol" w:hAnsi="Symbol"/>
    </w:rPr>
  </w:style>
  <w:style w:type="character" w:customStyle="1" w:styleId="WW-WW8Num41z0111">
    <w:name w:val="WW-WW8Num41z0111"/>
    <w:rsid w:val="001402D5"/>
    <w:rPr>
      <w:rFonts w:ascii="Symbol" w:hAnsi="Symbol"/>
    </w:rPr>
  </w:style>
  <w:style w:type="character" w:customStyle="1" w:styleId="WW-WW8Num42z0111">
    <w:name w:val="WW-WW8Num42z0111"/>
    <w:rsid w:val="001402D5"/>
    <w:rPr>
      <w:rFonts w:ascii="Symbol" w:hAnsi="Symbol"/>
    </w:rPr>
  </w:style>
  <w:style w:type="character" w:customStyle="1" w:styleId="WW-WW8Num43z0111">
    <w:name w:val="WW-WW8Num43z0111"/>
    <w:rsid w:val="001402D5"/>
    <w:rPr>
      <w:rFonts w:ascii="Symbol" w:hAnsi="Symbol"/>
    </w:rPr>
  </w:style>
  <w:style w:type="character" w:customStyle="1" w:styleId="WW-WW8Num44z0111">
    <w:name w:val="WW-WW8Num44z0111"/>
    <w:rsid w:val="001402D5"/>
    <w:rPr>
      <w:rFonts w:ascii="Symbol" w:hAnsi="Symbol"/>
    </w:rPr>
  </w:style>
  <w:style w:type="character" w:customStyle="1" w:styleId="WW-WW8Num46z0111">
    <w:name w:val="WW-WW8Num46z0111"/>
    <w:rsid w:val="001402D5"/>
    <w:rPr>
      <w:rFonts w:ascii="Symbol" w:hAnsi="Symbol"/>
    </w:rPr>
  </w:style>
  <w:style w:type="character" w:customStyle="1" w:styleId="WW-Absatz-Standardschriftart1111">
    <w:name w:val="WW-Absatz-Standardschriftart1111"/>
    <w:rsid w:val="001402D5"/>
  </w:style>
  <w:style w:type="character" w:customStyle="1" w:styleId="WW-WW8Num2z01111">
    <w:name w:val="WW-WW8Num2z01111"/>
    <w:rsid w:val="001402D5"/>
    <w:rPr>
      <w:rFonts w:ascii="Symbol" w:hAnsi="Symbol"/>
    </w:rPr>
  </w:style>
  <w:style w:type="character" w:customStyle="1" w:styleId="WW-WW8Num3z01111">
    <w:name w:val="WW-WW8Num3z01111"/>
    <w:rsid w:val="001402D5"/>
    <w:rPr>
      <w:rFonts w:ascii="Symbol" w:hAnsi="Symbol"/>
    </w:rPr>
  </w:style>
  <w:style w:type="character" w:customStyle="1" w:styleId="WW-WW8Num4z01111">
    <w:name w:val="WW-WW8Num4z01111"/>
    <w:rsid w:val="001402D5"/>
    <w:rPr>
      <w:rFonts w:ascii="Symbol" w:hAnsi="Symbol"/>
    </w:rPr>
  </w:style>
  <w:style w:type="character" w:customStyle="1" w:styleId="WW-WW8Num5z01111">
    <w:name w:val="WW-WW8Num5z01111"/>
    <w:rsid w:val="001402D5"/>
    <w:rPr>
      <w:rFonts w:ascii="Symbol" w:hAnsi="Symbol" w:cs="Times New Roman"/>
    </w:rPr>
  </w:style>
  <w:style w:type="character" w:customStyle="1" w:styleId="WW-WW8Num6z01111">
    <w:name w:val="WW-WW8Num6z01111"/>
    <w:rsid w:val="001402D5"/>
    <w:rPr>
      <w:rFonts w:ascii="Wingdings" w:hAnsi="Wingdings"/>
    </w:rPr>
  </w:style>
  <w:style w:type="character" w:customStyle="1" w:styleId="WW8Num12z0">
    <w:name w:val="WW8Num12z0"/>
    <w:rsid w:val="001402D5"/>
    <w:rPr>
      <w:rFonts w:ascii="Symbol" w:hAnsi="Symbol"/>
    </w:rPr>
  </w:style>
  <w:style w:type="character" w:customStyle="1" w:styleId="WW-WW8Num16z01111">
    <w:name w:val="WW-WW8Num16z01111"/>
    <w:rsid w:val="001402D5"/>
    <w:rPr>
      <w:rFonts w:ascii="Symbol" w:hAnsi="Symbol"/>
    </w:rPr>
  </w:style>
  <w:style w:type="character" w:customStyle="1" w:styleId="WW-WW8Num17z01111">
    <w:name w:val="WW-WW8Num17z01111"/>
    <w:rsid w:val="001402D5"/>
    <w:rPr>
      <w:rFonts w:ascii="Symbol" w:hAnsi="Symbol" w:cs="Times New Roman"/>
    </w:rPr>
  </w:style>
  <w:style w:type="character" w:customStyle="1" w:styleId="WW8Num18z0">
    <w:name w:val="WW8Num18z0"/>
    <w:rsid w:val="001402D5"/>
    <w:rPr>
      <w:rFonts w:ascii="Symbol" w:hAnsi="Symbol"/>
    </w:rPr>
  </w:style>
  <w:style w:type="character" w:customStyle="1" w:styleId="WW-WW8Num20z01111">
    <w:name w:val="WW-WW8Num20z01111"/>
    <w:rsid w:val="001402D5"/>
    <w:rPr>
      <w:rFonts w:ascii="Symbol" w:hAnsi="Symbol"/>
    </w:rPr>
  </w:style>
  <w:style w:type="character" w:customStyle="1" w:styleId="WW8Num22z1">
    <w:name w:val="WW8Num22z1"/>
    <w:rsid w:val="001402D5"/>
    <w:rPr>
      <w:rFonts w:ascii="Times New Roman" w:hAnsi="Times New Roman" w:cs="Times New Roman"/>
    </w:rPr>
  </w:style>
  <w:style w:type="character" w:customStyle="1" w:styleId="WW8Num23z0">
    <w:name w:val="WW8Num23z0"/>
    <w:rsid w:val="001402D5"/>
    <w:rPr>
      <w:rFonts w:ascii="Courier New" w:hAnsi="Courier New"/>
      <w:color w:val="auto"/>
    </w:rPr>
  </w:style>
  <w:style w:type="character" w:customStyle="1" w:styleId="WW8Num24z0">
    <w:name w:val="WW8Num24z0"/>
    <w:rsid w:val="001402D5"/>
    <w:rPr>
      <w:rFonts w:ascii="Symbol" w:hAnsi="Symbol"/>
    </w:rPr>
  </w:style>
  <w:style w:type="character" w:customStyle="1" w:styleId="WW8Num27z1">
    <w:name w:val="WW8Num27z1"/>
    <w:rsid w:val="001402D5"/>
    <w:rPr>
      <w:rFonts w:ascii="Symbol" w:hAnsi="Symbol"/>
    </w:rPr>
  </w:style>
  <w:style w:type="character" w:customStyle="1" w:styleId="WW-WW8Num28z01111">
    <w:name w:val="WW-WW8Num28z01111"/>
    <w:rsid w:val="001402D5"/>
    <w:rPr>
      <w:rFonts w:ascii="Symbol" w:hAnsi="Symbol"/>
    </w:rPr>
  </w:style>
  <w:style w:type="character" w:customStyle="1" w:styleId="WW-WW8Num29z01111">
    <w:name w:val="WW-WW8Num29z01111"/>
    <w:rsid w:val="001402D5"/>
    <w:rPr>
      <w:i w:val="0"/>
    </w:rPr>
  </w:style>
  <w:style w:type="character" w:customStyle="1" w:styleId="WW8Num30z0">
    <w:name w:val="WW8Num30z0"/>
    <w:rsid w:val="001402D5"/>
    <w:rPr>
      <w:rFonts w:ascii="Symbol" w:hAnsi="Symbol"/>
    </w:rPr>
  </w:style>
  <w:style w:type="character" w:customStyle="1" w:styleId="WW-WW8Num31z01111">
    <w:name w:val="WW-WW8Num31z01111"/>
    <w:rsid w:val="001402D5"/>
    <w:rPr>
      <w:rFonts w:ascii="Symbol" w:hAnsi="Symbol"/>
    </w:rPr>
  </w:style>
  <w:style w:type="character" w:customStyle="1" w:styleId="WW8Num32z0">
    <w:name w:val="WW8Num32z0"/>
    <w:rsid w:val="001402D5"/>
    <w:rPr>
      <w:rFonts w:ascii="Symbol" w:hAnsi="Symbol"/>
    </w:rPr>
  </w:style>
  <w:style w:type="character" w:customStyle="1" w:styleId="WW-WW8Num34z01111">
    <w:name w:val="WW-WW8Num34z01111"/>
    <w:rsid w:val="001402D5"/>
    <w:rPr>
      <w:rFonts w:ascii="Symbol" w:hAnsi="Symbol"/>
    </w:rPr>
  </w:style>
  <w:style w:type="character" w:customStyle="1" w:styleId="WW8Num37z0">
    <w:name w:val="WW8Num37z0"/>
    <w:rsid w:val="001402D5"/>
    <w:rPr>
      <w:rFonts w:ascii="Symbol" w:hAnsi="Symbol"/>
    </w:rPr>
  </w:style>
  <w:style w:type="character" w:customStyle="1" w:styleId="WW8Num38z0">
    <w:name w:val="WW8Num38z0"/>
    <w:rsid w:val="001402D5"/>
    <w:rPr>
      <w:rFonts w:ascii="Symbol" w:hAnsi="Symbol"/>
    </w:rPr>
  </w:style>
  <w:style w:type="character" w:customStyle="1" w:styleId="WW8Num41z1">
    <w:name w:val="WW8Num41z1"/>
    <w:rsid w:val="001402D5"/>
    <w:rPr>
      <w:rFonts w:ascii="Courier New" w:hAnsi="Courier New" w:cs="Courier New"/>
    </w:rPr>
  </w:style>
  <w:style w:type="character" w:customStyle="1" w:styleId="WW8Num41z2">
    <w:name w:val="WW8Num41z2"/>
    <w:rsid w:val="001402D5"/>
    <w:rPr>
      <w:rFonts w:ascii="Wingdings" w:hAnsi="Wingdings"/>
    </w:rPr>
  </w:style>
  <w:style w:type="character" w:customStyle="1" w:styleId="WW8Num41z3">
    <w:name w:val="WW8Num41z3"/>
    <w:rsid w:val="001402D5"/>
    <w:rPr>
      <w:rFonts w:ascii="Symbol" w:hAnsi="Symbol"/>
    </w:rPr>
  </w:style>
  <w:style w:type="character" w:customStyle="1" w:styleId="WW-WW8Num42z01111">
    <w:name w:val="WW-WW8Num42z01111"/>
    <w:rsid w:val="001402D5"/>
    <w:rPr>
      <w:rFonts w:ascii="Symbol" w:hAnsi="Symbol"/>
    </w:rPr>
  </w:style>
  <w:style w:type="character" w:customStyle="1" w:styleId="WW-WW8Num43z01111">
    <w:name w:val="WW-WW8Num43z01111"/>
    <w:rsid w:val="001402D5"/>
    <w:rPr>
      <w:rFonts w:ascii="Symbol" w:hAnsi="Symbol"/>
    </w:rPr>
  </w:style>
  <w:style w:type="character" w:customStyle="1" w:styleId="WW-WW8Num44z01111">
    <w:name w:val="WW-WW8Num44z01111"/>
    <w:rsid w:val="001402D5"/>
    <w:rPr>
      <w:rFonts w:ascii="Symbol" w:hAnsi="Symbol"/>
    </w:rPr>
  </w:style>
  <w:style w:type="character" w:customStyle="1" w:styleId="WW8Num45z0">
    <w:name w:val="WW8Num45z0"/>
    <w:rsid w:val="001402D5"/>
    <w:rPr>
      <w:rFonts w:ascii="Symbol" w:hAnsi="Symbol"/>
    </w:rPr>
  </w:style>
  <w:style w:type="character" w:customStyle="1" w:styleId="WW-WW8Num46z01111">
    <w:name w:val="WW-WW8Num46z01111"/>
    <w:rsid w:val="001402D5"/>
    <w:rPr>
      <w:rFonts w:ascii="Symbol" w:hAnsi="Symbol"/>
    </w:rPr>
  </w:style>
  <w:style w:type="character" w:customStyle="1" w:styleId="WW8Num47z0">
    <w:name w:val="WW8Num47z0"/>
    <w:rsid w:val="001402D5"/>
    <w:rPr>
      <w:rFonts w:ascii="Symbol" w:hAnsi="Symbol"/>
    </w:rPr>
  </w:style>
  <w:style w:type="character" w:customStyle="1" w:styleId="WW8Num49z0">
    <w:name w:val="WW8Num49z0"/>
    <w:rsid w:val="001402D5"/>
    <w:rPr>
      <w:rFonts w:ascii="Symbol" w:hAnsi="Symbol"/>
    </w:rPr>
  </w:style>
  <w:style w:type="character" w:customStyle="1" w:styleId="WW-Absatz-Standardschriftart11111">
    <w:name w:val="WW-Absatz-Standardschriftart11111"/>
    <w:rsid w:val="001402D5"/>
  </w:style>
  <w:style w:type="character" w:customStyle="1" w:styleId="WW-WW8Num2z011111">
    <w:name w:val="WW-WW8Num2z011111"/>
    <w:rsid w:val="001402D5"/>
    <w:rPr>
      <w:rFonts w:ascii="Symbol" w:hAnsi="Symbol"/>
    </w:rPr>
  </w:style>
  <w:style w:type="character" w:customStyle="1" w:styleId="WW8Num2z1">
    <w:name w:val="WW8Num2z1"/>
    <w:rsid w:val="001402D5"/>
    <w:rPr>
      <w:rFonts w:ascii="Courier New" w:hAnsi="Courier New"/>
    </w:rPr>
  </w:style>
  <w:style w:type="character" w:customStyle="1" w:styleId="WW8Num2z2">
    <w:name w:val="WW8Num2z2"/>
    <w:rsid w:val="001402D5"/>
    <w:rPr>
      <w:rFonts w:ascii="Wingdings" w:hAnsi="Wingdings"/>
    </w:rPr>
  </w:style>
  <w:style w:type="character" w:customStyle="1" w:styleId="WW-WW8Num3z011111">
    <w:name w:val="WW-WW8Num3z011111"/>
    <w:rsid w:val="001402D5"/>
    <w:rPr>
      <w:rFonts w:ascii="Symbol" w:hAnsi="Symbol"/>
    </w:rPr>
  </w:style>
  <w:style w:type="character" w:customStyle="1" w:styleId="WW8Num3z2">
    <w:name w:val="WW8Num3z2"/>
    <w:rsid w:val="001402D5"/>
    <w:rPr>
      <w:rFonts w:ascii="Wingdings" w:hAnsi="Wingdings"/>
    </w:rPr>
  </w:style>
  <w:style w:type="character" w:customStyle="1" w:styleId="WW-WW8Num4z011111">
    <w:name w:val="WW-WW8Num4z011111"/>
    <w:rsid w:val="001402D5"/>
    <w:rPr>
      <w:rFonts w:ascii="Symbol" w:hAnsi="Symbol"/>
    </w:rPr>
  </w:style>
  <w:style w:type="character" w:customStyle="1" w:styleId="WW8Num4z1">
    <w:name w:val="WW8Num4z1"/>
    <w:rsid w:val="001402D5"/>
    <w:rPr>
      <w:rFonts w:ascii="Courier New" w:hAnsi="Courier New" w:cs="Courier New"/>
    </w:rPr>
  </w:style>
  <w:style w:type="character" w:customStyle="1" w:styleId="WW8Num4z2">
    <w:name w:val="WW8Num4z2"/>
    <w:rsid w:val="001402D5"/>
    <w:rPr>
      <w:rFonts w:ascii="Wingdings" w:hAnsi="Wingdings"/>
    </w:rPr>
  </w:style>
  <w:style w:type="character" w:customStyle="1" w:styleId="WW-WW8Num5z011111">
    <w:name w:val="WW-WW8Num5z011111"/>
    <w:rsid w:val="001402D5"/>
    <w:rPr>
      <w:rFonts w:ascii="Symbol" w:hAnsi="Symbol" w:cs="Times New Roman"/>
    </w:rPr>
  </w:style>
  <w:style w:type="character" w:customStyle="1" w:styleId="WW8Num5z2">
    <w:name w:val="WW8Num5z2"/>
    <w:rsid w:val="001402D5"/>
    <w:rPr>
      <w:rFonts w:ascii="Wingdings" w:hAnsi="Wingdings" w:cs="Times New Roman"/>
    </w:rPr>
  </w:style>
  <w:style w:type="character" w:customStyle="1" w:styleId="WW-WW8Num6z011111">
    <w:name w:val="WW-WW8Num6z011111"/>
    <w:rsid w:val="001402D5"/>
    <w:rPr>
      <w:rFonts w:ascii="Wingdings" w:hAnsi="Wingdings"/>
    </w:rPr>
  </w:style>
  <w:style w:type="character" w:customStyle="1" w:styleId="WW8Num6z1">
    <w:name w:val="WW8Num6z1"/>
    <w:rsid w:val="001402D5"/>
    <w:rPr>
      <w:rFonts w:ascii="Courier New" w:hAnsi="Courier New" w:cs="Courier New"/>
    </w:rPr>
  </w:style>
  <w:style w:type="character" w:customStyle="1" w:styleId="WW8Num6z3">
    <w:name w:val="WW8Num6z3"/>
    <w:rsid w:val="001402D5"/>
    <w:rPr>
      <w:rFonts w:ascii="Symbol" w:hAnsi="Symbol"/>
    </w:rPr>
  </w:style>
  <w:style w:type="character" w:customStyle="1" w:styleId="WW-WW8Num7z0">
    <w:name w:val="WW-WW8Num7z0"/>
    <w:rsid w:val="001402D5"/>
    <w:rPr>
      <w:rFonts w:ascii="Symbol" w:hAnsi="Symbol"/>
    </w:rPr>
  </w:style>
  <w:style w:type="character" w:customStyle="1" w:styleId="WW8Num7z1">
    <w:name w:val="WW8Num7z1"/>
    <w:rsid w:val="001402D5"/>
    <w:rPr>
      <w:rFonts w:ascii="Courier New" w:hAnsi="Courier New"/>
    </w:rPr>
  </w:style>
  <w:style w:type="character" w:customStyle="1" w:styleId="WW8Num7z2">
    <w:name w:val="WW8Num7z2"/>
    <w:rsid w:val="001402D5"/>
    <w:rPr>
      <w:rFonts w:ascii="Wingdings" w:hAnsi="Wingdings"/>
    </w:rPr>
  </w:style>
  <w:style w:type="character" w:customStyle="1" w:styleId="WW8Num11z1">
    <w:name w:val="WW8Num11z1"/>
    <w:rsid w:val="001402D5"/>
    <w:rPr>
      <w:rFonts w:cs="Arial"/>
      <w:sz w:val="24"/>
    </w:rPr>
  </w:style>
  <w:style w:type="character" w:customStyle="1" w:styleId="WW-WW8Num12z0">
    <w:name w:val="WW-WW8Num12z0"/>
    <w:rsid w:val="001402D5"/>
    <w:rPr>
      <w:rFonts w:ascii="Symbol" w:hAnsi="Symbol"/>
    </w:rPr>
  </w:style>
  <w:style w:type="character" w:customStyle="1" w:styleId="WW8Num13z0">
    <w:name w:val="WW8Num13z0"/>
    <w:rsid w:val="001402D5"/>
    <w:rPr>
      <w:rFonts w:ascii="Symbol" w:hAnsi="Symbol"/>
    </w:rPr>
  </w:style>
  <w:style w:type="character" w:customStyle="1" w:styleId="WW8Num13z2">
    <w:name w:val="WW8Num13z2"/>
    <w:rsid w:val="001402D5"/>
    <w:rPr>
      <w:rFonts w:ascii="Wingdings" w:hAnsi="Wingdings"/>
    </w:rPr>
  </w:style>
  <w:style w:type="character" w:customStyle="1" w:styleId="WW-WW8Num17z011111">
    <w:name w:val="WW-WW8Num17z011111"/>
    <w:rsid w:val="001402D5"/>
    <w:rPr>
      <w:rFonts w:ascii="Symbol" w:hAnsi="Symbol"/>
    </w:rPr>
  </w:style>
  <w:style w:type="character" w:customStyle="1" w:styleId="WW8Num17z2">
    <w:name w:val="WW8Num17z2"/>
    <w:rsid w:val="001402D5"/>
    <w:rPr>
      <w:rFonts w:ascii="Wingdings" w:hAnsi="Wingdings"/>
    </w:rPr>
  </w:style>
  <w:style w:type="character" w:customStyle="1" w:styleId="WW-WW8Num18z0">
    <w:name w:val="WW-WW8Num18z0"/>
    <w:rsid w:val="001402D5"/>
    <w:rPr>
      <w:rFonts w:ascii="Symbol" w:hAnsi="Symbol" w:cs="Times New Roman"/>
    </w:rPr>
  </w:style>
  <w:style w:type="character" w:customStyle="1" w:styleId="WW8Num18z2">
    <w:name w:val="WW8Num18z2"/>
    <w:rsid w:val="001402D5"/>
    <w:rPr>
      <w:rFonts w:ascii="Wingdings" w:hAnsi="Wingdings" w:cs="Times New Roman"/>
    </w:rPr>
  </w:style>
  <w:style w:type="character" w:customStyle="1" w:styleId="WW-WW8Num19z0">
    <w:name w:val="WW-WW8Num19z0"/>
    <w:rsid w:val="001402D5"/>
    <w:rPr>
      <w:rFonts w:ascii="Symbol" w:hAnsi="Symbol"/>
    </w:rPr>
  </w:style>
  <w:style w:type="character" w:customStyle="1" w:styleId="WW-WW8Num19z11111">
    <w:name w:val="WW-WW8Num19z11111"/>
    <w:rsid w:val="001402D5"/>
    <w:rPr>
      <w:rFonts w:ascii="Courier New" w:hAnsi="Courier New" w:cs="Courier New"/>
    </w:rPr>
  </w:style>
  <w:style w:type="character" w:customStyle="1" w:styleId="WW8Num19z2">
    <w:name w:val="WW8Num19z2"/>
    <w:rsid w:val="001402D5"/>
    <w:rPr>
      <w:rFonts w:ascii="Wingdings" w:hAnsi="Wingdings"/>
    </w:rPr>
  </w:style>
  <w:style w:type="character" w:customStyle="1" w:styleId="WW8Num20z1">
    <w:name w:val="WW8Num20z1"/>
    <w:rsid w:val="001402D5"/>
    <w:rPr>
      <w:b/>
    </w:rPr>
  </w:style>
  <w:style w:type="character" w:customStyle="1" w:styleId="WW-WW8Num21z01111">
    <w:name w:val="WW-WW8Num21z01111"/>
    <w:rsid w:val="001402D5"/>
    <w:rPr>
      <w:rFonts w:ascii="Symbol" w:hAnsi="Symbol"/>
    </w:rPr>
  </w:style>
  <w:style w:type="character" w:customStyle="1" w:styleId="WW8Num22z0">
    <w:name w:val="WW8Num22z0"/>
    <w:rsid w:val="001402D5"/>
    <w:rPr>
      <w:rFonts w:ascii="Symbol" w:hAnsi="Symbol"/>
    </w:rPr>
  </w:style>
  <w:style w:type="character" w:customStyle="1" w:styleId="WW-WW8Num22z1">
    <w:name w:val="WW-WW8Num22z1"/>
    <w:rsid w:val="001402D5"/>
    <w:rPr>
      <w:rFonts w:ascii="Courier New" w:hAnsi="Courier New"/>
    </w:rPr>
  </w:style>
  <w:style w:type="character" w:customStyle="1" w:styleId="WW8Num22z2">
    <w:name w:val="WW8Num22z2"/>
    <w:rsid w:val="001402D5"/>
    <w:rPr>
      <w:rFonts w:ascii="Wingdings" w:hAnsi="Wingdings"/>
    </w:rPr>
  </w:style>
  <w:style w:type="character" w:customStyle="1" w:styleId="WW-WW8Num23z0">
    <w:name w:val="WW-WW8Num23z0"/>
    <w:rsid w:val="001402D5"/>
    <w:rPr>
      <w:rFonts w:ascii="Times New Roman" w:eastAsia="Times New Roman" w:hAnsi="Times New Roman" w:cs="Times New Roman"/>
    </w:rPr>
  </w:style>
  <w:style w:type="character" w:customStyle="1" w:styleId="WW8Num23z1">
    <w:name w:val="WW8Num23z1"/>
    <w:rsid w:val="001402D5"/>
    <w:rPr>
      <w:rFonts w:ascii="Courier New" w:hAnsi="Courier New"/>
    </w:rPr>
  </w:style>
  <w:style w:type="character" w:customStyle="1" w:styleId="WW8Num23z2">
    <w:name w:val="WW8Num23z2"/>
    <w:rsid w:val="001402D5"/>
    <w:rPr>
      <w:rFonts w:ascii="Wingdings" w:hAnsi="Wingdings"/>
    </w:rPr>
  </w:style>
  <w:style w:type="character" w:customStyle="1" w:styleId="WW8Num23z3">
    <w:name w:val="WW8Num23z3"/>
    <w:rsid w:val="001402D5"/>
    <w:rPr>
      <w:rFonts w:ascii="Symbol" w:hAnsi="Symbol"/>
    </w:rPr>
  </w:style>
  <w:style w:type="character" w:customStyle="1" w:styleId="WW8Num25z1">
    <w:name w:val="WW8Num25z1"/>
    <w:rsid w:val="001402D5"/>
    <w:rPr>
      <w:rFonts w:ascii="Times New Roman" w:eastAsia="Times New Roman" w:hAnsi="Times New Roman" w:cs="Times New Roman"/>
    </w:rPr>
  </w:style>
  <w:style w:type="character" w:customStyle="1" w:styleId="WW-WW8Num26z01111">
    <w:name w:val="WW-WW8Num26z01111"/>
    <w:rsid w:val="001402D5"/>
    <w:rPr>
      <w:rFonts w:ascii="Courier New" w:hAnsi="Courier New"/>
      <w:color w:val="auto"/>
    </w:rPr>
  </w:style>
  <w:style w:type="character" w:customStyle="1" w:styleId="WW8Num26z1">
    <w:name w:val="WW8Num26z1"/>
    <w:rsid w:val="001402D5"/>
    <w:rPr>
      <w:rFonts w:ascii="Courier New" w:hAnsi="Courier New" w:cs="Courier New"/>
    </w:rPr>
  </w:style>
  <w:style w:type="character" w:customStyle="1" w:styleId="WW8Num26z2">
    <w:name w:val="WW8Num26z2"/>
    <w:rsid w:val="001402D5"/>
    <w:rPr>
      <w:rFonts w:ascii="Wingdings" w:hAnsi="Wingdings"/>
    </w:rPr>
  </w:style>
  <w:style w:type="character" w:customStyle="1" w:styleId="WW8Num26z3">
    <w:name w:val="WW8Num26z3"/>
    <w:rsid w:val="001402D5"/>
    <w:rPr>
      <w:rFonts w:ascii="Symbol" w:hAnsi="Symbol"/>
    </w:rPr>
  </w:style>
  <w:style w:type="character" w:customStyle="1" w:styleId="WW-WW8Num27z01111">
    <w:name w:val="WW-WW8Num27z01111"/>
    <w:rsid w:val="001402D5"/>
    <w:rPr>
      <w:rFonts w:ascii="Symbol" w:hAnsi="Symbol"/>
    </w:rPr>
  </w:style>
  <w:style w:type="character" w:customStyle="1" w:styleId="WW-WW8Num27z1">
    <w:name w:val="WW-WW8Num27z1"/>
    <w:rsid w:val="001402D5"/>
    <w:rPr>
      <w:rFonts w:ascii="Courier New" w:hAnsi="Courier New" w:cs="Courier New"/>
    </w:rPr>
  </w:style>
  <w:style w:type="character" w:customStyle="1" w:styleId="WW8Num27z2">
    <w:name w:val="WW8Num27z2"/>
    <w:rsid w:val="001402D5"/>
    <w:rPr>
      <w:rFonts w:ascii="Wingdings" w:hAnsi="Wingdings"/>
    </w:rPr>
  </w:style>
  <w:style w:type="character" w:customStyle="1" w:styleId="WW-WW8Num30z0">
    <w:name w:val="WW-WW8Num30z0"/>
    <w:rsid w:val="001402D5"/>
    <w:rPr>
      <w:rFonts w:ascii="Symbol" w:hAnsi="Symbol"/>
    </w:rPr>
  </w:style>
  <w:style w:type="character" w:customStyle="1" w:styleId="WW8Num31z1">
    <w:name w:val="WW8Num31z1"/>
    <w:rsid w:val="001402D5"/>
    <w:rPr>
      <w:rFonts w:ascii="Symbol" w:hAnsi="Symbol"/>
    </w:rPr>
  </w:style>
  <w:style w:type="character" w:customStyle="1" w:styleId="WW-WW8Num34z011111">
    <w:name w:val="WW-WW8Num34z011111"/>
    <w:rsid w:val="001402D5"/>
    <w:rPr>
      <w:rFonts w:ascii="Symbol" w:hAnsi="Symbol"/>
    </w:rPr>
  </w:style>
  <w:style w:type="character" w:customStyle="1" w:styleId="WW8Num34z1">
    <w:name w:val="WW8Num34z1"/>
    <w:rsid w:val="001402D5"/>
    <w:rPr>
      <w:rFonts w:ascii="Courier New" w:hAnsi="Courier New" w:cs="Courier New"/>
    </w:rPr>
  </w:style>
  <w:style w:type="character" w:customStyle="1" w:styleId="WW8Num34z2">
    <w:name w:val="WW8Num34z2"/>
    <w:rsid w:val="001402D5"/>
    <w:rPr>
      <w:rFonts w:ascii="Wingdings" w:hAnsi="Wingdings"/>
    </w:rPr>
  </w:style>
  <w:style w:type="character" w:customStyle="1" w:styleId="WW-WW8Num35z01111">
    <w:name w:val="WW-WW8Num35z01111"/>
    <w:rsid w:val="001402D5"/>
    <w:rPr>
      <w:i w:val="0"/>
    </w:rPr>
  </w:style>
  <w:style w:type="character" w:customStyle="1" w:styleId="WW8Num36z0">
    <w:name w:val="WW8Num36z0"/>
    <w:rsid w:val="001402D5"/>
    <w:rPr>
      <w:rFonts w:ascii="Symbol" w:hAnsi="Symbol"/>
    </w:rPr>
  </w:style>
  <w:style w:type="character" w:customStyle="1" w:styleId="WW8Num36z1">
    <w:name w:val="WW8Num36z1"/>
    <w:rsid w:val="001402D5"/>
    <w:rPr>
      <w:rFonts w:ascii="Courier New" w:hAnsi="Courier New"/>
    </w:rPr>
  </w:style>
  <w:style w:type="character" w:customStyle="1" w:styleId="WW8Num36z2">
    <w:name w:val="WW8Num36z2"/>
    <w:rsid w:val="001402D5"/>
    <w:rPr>
      <w:rFonts w:ascii="Wingdings" w:hAnsi="Wingdings"/>
    </w:rPr>
  </w:style>
  <w:style w:type="character" w:customStyle="1" w:styleId="WW-WW8Num37z0">
    <w:name w:val="WW-WW8Num37z0"/>
    <w:rsid w:val="001402D5"/>
    <w:rPr>
      <w:rFonts w:ascii="Symbol" w:hAnsi="Symbol"/>
    </w:rPr>
  </w:style>
  <w:style w:type="character" w:customStyle="1" w:styleId="WW8Num37z1">
    <w:name w:val="WW8Num37z1"/>
    <w:rsid w:val="001402D5"/>
    <w:rPr>
      <w:rFonts w:ascii="Courier New" w:hAnsi="Courier New"/>
    </w:rPr>
  </w:style>
  <w:style w:type="character" w:customStyle="1" w:styleId="WW8Num37z2">
    <w:name w:val="WW8Num37z2"/>
    <w:rsid w:val="001402D5"/>
    <w:rPr>
      <w:rFonts w:ascii="Wingdings" w:hAnsi="Wingdings"/>
    </w:rPr>
  </w:style>
  <w:style w:type="character" w:customStyle="1" w:styleId="WW-WW8Num38z0">
    <w:name w:val="WW-WW8Num38z0"/>
    <w:rsid w:val="001402D5"/>
    <w:rPr>
      <w:rFonts w:ascii="Symbol" w:hAnsi="Symbol"/>
    </w:rPr>
  </w:style>
  <w:style w:type="character" w:customStyle="1" w:styleId="WW-WW8Num39z01111">
    <w:name w:val="WW-WW8Num39z01111"/>
    <w:rsid w:val="001402D5"/>
    <w:rPr>
      <w:rFonts w:ascii="Symbol" w:hAnsi="Symbol"/>
    </w:rPr>
  </w:style>
  <w:style w:type="character" w:customStyle="1" w:styleId="WW8Num39z1">
    <w:name w:val="WW8Num39z1"/>
    <w:rsid w:val="001402D5"/>
    <w:rPr>
      <w:rFonts w:ascii="Courier New" w:hAnsi="Courier New"/>
    </w:rPr>
  </w:style>
  <w:style w:type="character" w:customStyle="1" w:styleId="WW8Num39z2">
    <w:name w:val="WW8Num39z2"/>
    <w:rsid w:val="001402D5"/>
    <w:rPr>
      <w:rFonts w:ascii="Wingdings" w:hAnsi="Wingdings"/>
    </w:rPr>
  </w:style>
  <w:style w:type="character" w:customStyle="1" w:styleId="WW-WW8Num41z01111">
    <w:name w:val="WW-WW8Num41z01111"/>
    <w:rsid w:val="001402D5"/>
    <w:rPr>
      <w:rFonts w:ascii="Symbol" w:hAnsi="Symbol"/>
    </w:rPr>
  </w:style>
  <w:style w:type="character" w:customStyle="1" w:styleId="WW-WW8Num41z1">
    <w:name w:val="WW-WW8Num41z1"/>
    <w:rsid w:val="001402D5"/>
    <w:rPr>
      <w:rFonts w:ascii="Courier New" w:hAnsi="Courier New" w:cs="Courier New"/>
    </w:rPr>
  </w:style>
  <w:style w:type="character" w:customStyle="1" w:styleId="WW-WW8Num41z2">
    <w:name w:val="WW-WW8Num41z2"/>
    <w:rsid w:val="001402D5"/>
    <w:rPr>
      <w:rFonts w:ascii="Wingdings" w:hAnsi="Wingdings" w:cs="Times New Roman"/>
    </w:rPr>
  </w:style>
  <w:style w:type="character" w:customStyle="1" w:styleId="WW-WW8Num41z3">
    <w:name w:val="WW-WW8Num41z3"/>
    <w:rsid w:val="001402D5"/>
    <w:rPr>
      <w:rFonts w:ascii="Symbol" w:hAnsi="Symbol" w:cs="Times New Roman"/>
    </w:rPr>
  </w:style>
  <w:style w:type="character" w:customStyle="1" w:styleId="WW-WW8Num42z011111">
    <w:name w:val="WW-WW8Num42z011111"/>
    <w:rsid w:val="001402D5"/>
    <w:rPr>
      <w:rFonts w:ascii="Symbol" w:hAnsi="Symbol"/>
    </w:rPr>
  </w:style>
  <w:style w:type="character" w:customStyle="1" w:styleId="WW-WW8Num45z0">
    <w:name w:val="WW-WW8Num45z0"/>
    <w:rsid w:val="001402D5"/>
    <w:rPr>
      <w:rFonts w:ascii="Symbol" w:hAnsi="Symbol"/>
    </w:rPr>
  </w:style>
  <w:style w:type="character" w:customStyle="1" w:styleId="WW8Num45z1">
    <w:name w:val="WW8Num45z1"/>
    <w:rsid w:val="001402D5"/>
    <w:rPr>
      <w:rFonts w:ascii="Courier New" w:hAnsi="Courier New"/>
    </w:rPr>
  </w:style>
  <w:style w:type="character" w:customStyle="1" w:styleId="WW8Num45z2">
    <w:name w:val="WW8Num45z2"/>
    <w:rsid w:val="001402D5"/>
    <w:rPr>
      <w:rFonts w:ascii="Wingdings" w:hAnsi="Wingdings"/>
    </w:rPr>
  </w:style>
  <w:style w:type="character" w:customStyle="1" w:styleId="WW-WW8Num46z011111">
    <w:name w:val="WW-WW8Num46z011111"/>
    <w:rsid w:val="001402D5"/>
    <w:rPr>
      <w:rFonts w:ascii="Symbol" w:hAnsi="Symbol"/>
    </w:rPr>
  </w:style>
  <w:style w:type="character" w:customStyle="1" w:styleId="WW8Num46z1">
    <w:name w:val="WW8Num46z1"/>
    <w:rsid w:val="001402D5"/>
    <w:rPr>
      <w:rFonts w:ascii="Courier New" w:hAnsi="Courier New" w:cs="Courier New"/>
    </w:rPr>
  </w:style>
  <w:style w:type="character" w:customStyle="1" w:styleId="WW8Num46z2">
    <w:name w:val="WW8Num46z2"/>
    <w:rsid w:val="001402D5"/>
    <w:rPr>
      <w:rFonts w:ascii="Wingdings" w:hAnsi="Wingdings"/>
    </w:rPr>
  </w:style>
  <w:style w:type="character" w:customStyle="1" w:styleId="WW8Num50z1">
    <w:name w:val="WW8Num50z1"/>
    <w:rsid w:val="001402D5"/>
    <w:rPr>
      <w:rFonts w:ascii="Courier New" w:hAnsi="Courier New" w:cs="Courier New"/>
    </w:rPr>
  </w:style>
  <w:style w:type="character" w:customStyle="1" w:styleId="WW8Num50z2">
    <w:name w:val="WW8Num50z2"/>
    <w:rsid w:val="001402D5"/>
    <w:rPr>
      <w:rFonts w:ascii="Wingdings" w:hAnsi="Wingdings"/>
    </w:rPr>
  </w:style>
  <w:style w:type="character" w:customStyle="1" w:styleId="WW8Num50z3">
    <w:name w:val="WW8Num50z3"/>
    <w:rsid w:val="001402D5"/>
    <w:rPr>
      <w:rFonts w:ascii="Symbol" w:hAnsi="Symbol"/>
    </w:rPr>
  </w:style>
  <w:style w:type="character" w:customStyle="1" w:styleId="WW8Num51z0">
    <w:name w:val="WW8Num51z0"/>
    <w:rsid w:val="001402D5"/>
    <w:rPr>
      <w:rFonts w:ascii="Symbol" w:hAnsi="Symbol"/>
    </w:rPr>
  </w:style>
  <w:style w:type="character" w:customStyle="1" w:styleId="WW8Num51z1">
    <w:name w:val="WW8Num51z1"/>
    <w:rsid w:val="001402D5"/>
    <w:rPr>
      <w:rFonts w:ascii="Courier New" w:hAnsi="Courier New" w:cs="Courier New"/>
    </w:rPr>
  </w:style>
  <w:style w:type="character" w:customStyle="1" w:styleId="WW8Num51z2">
    <w:name w:val="WW8Num51z2"/>
    <w:rsid w:val="001402D5"/>
    <w:rPr>
      <w:rFonts w:ascii="Wingdings" w:hAnsi="Wingdings"/>
    </w:rPr>
  </w:style>
  <w:style w:type="character" w:customStyle="1" w:styleId="WW8Num52z0">
    <w:name w:val="WW8Num52z0"/>
    <w:rsid w:val="001402D5"/>
    <w:rPr>
      <w:rFonts w:ascii="Symbol" w:hAnsi="Symbol"/>
    </w:rPr>
  </w:style>
  <w:style w:type="character" w:customStyle="1" w:styleId="WW8Num52z1">
    <w:name w:val="WW8Num52z1"/>
    <w:rsid w:val="001402D5"/>
    <w:rPr>
      <w:rFonts w:ascii="Courier New" w:hAnsi="Courier New"/>
    </w:rPr>
  </w:style>
  <w:style w:type="character" w:customStyle="1" w:styleId="WW8Num52z2">
    <w:name w:val="WW8Num52z2"/>
    <w:rsid w:val="001402D5"/>
    <w:rPr>
      <w:rFonts w:ascii="Wingdings" w:hAnsi="Wingdings"/>
    </w:rPr>
  </w:style>
  <w:style w:type="character" w:customStyle="1" w:styleId="WW8Num53z0">
    <w:name w:val="WW8Num53z0"/>
    <w:rsid w:val="001402D5"/>
    <w:rPr>
      <w:rFonts w:ascii="Symbol" w:hAnsi="Symbol"/>
    </w:rPr>
  </w:style>
  <w:style w:type="character" w:customStyle="1" w:styleId="WW8Num54z0">
    <w:name w:val="WW8Num54z0"/>
    <w:rsid w:val="001402D5"/>
    <w:rPr>
      <w:rFonts w:ascii="Times New Roman" w:eastAsia="Times New Roman" w:hAnsi="Times New Roman" w:cs="Times New Roman"/>
    </w:rPr>
  </w:style>
  <w:style w:type="character" w:customStyle="1" w:styleId="WW8Num55z0">
    <w:name w:val="WW8Num55z0"/>
    <w:rsid w:val="001402D5"/>
    <w:rPr>
      <w:rFonts w:ascii="Symbol" w:hAnsi="Symbol"/>
    </w:rPr>
  </w:style>
  <w:style w:type="character" w:customStyle="1" w:styleId="WW8Num55z1">
    <w:name w:val="WW8Num55z1"/>
    <w:rsid w:val="001402D5"/>
    <w:rPr>
      <w:rFonts w:ascii="Courier New" w:hAnsi="Courier New"/>
    </w:rPr>
  </w:style>
  <w:style w:type="character" w:customStyle="1" w:styleId="WW8Num55z2">
    <w:name w:val="WW8Num55z2"/>
    <w:rsid w:val="001402D5"/>
    <w:rPr>
      <w:rFonts w:ascii="Wingdings" w:hAnsi="Wingdings"/>
    </w:rPr>
  </w:style>
  <w:style w:type="character" w:customStyle="1" w:styleId="WW8Num56z0">
    <w:name w:val="WW8Num56z0"/>
    <w:rsid w:val="001402D5"/>
    <w:rPr>
      <w:rFonts w:ascii="Symbol" w:hAnsi="Symbol"/>
    </w:rPr>
  </w:style>
  <w:style w:type="character" w:customStyle="1" w:styleId="WW8Num56z1">
    <w:name w:val="WW8Num56z1"/>
    <w:rsid w:val="001402D5"/>
    <w:rPr>
      <w:rFonts w:ascii="Courier New" w:hAnsi="Courier New" w:cs="Courier New"/>
    </w:rPr>
  </w:style>
  <w:style w:type="character" w:customStyle="1" w:styleId="WW8Num56z2">
    <w:name w:val="WW8Num56z2"/>
    <w:rsid w:val="001402D5"/>
    <w:rPr>
      <w:rFonts w:ascii="Wingdings" w:hAnsi="Wingdings"/>
    </w:rPr>
  </w:style>
  <w:style w:type="character" w:customStyle="1" w:styleId="WW8Num57z0">
    <w:name w:val="WW8Num57z0"/>
    <w:rsid w:val="001402D5"/>
    <w:rPr>
      <w:rFonts w:ascii="Symbol" w:hAnsi="Symbol"/>
    </w:rPr>
  </w:style>
  <w:style w:type="character" w:customStyle="1" w:styleId="WW8Num57z1">
    <w:name w:val="WW8Num57z1"/>
    <w:rsid w:val="001402D5"/>
    <w:rPr>
      <w:rFonts w:ascii="Courier New" w:hAnsi="Courier New"/>
    </w:rPr>
  </w:style>
  <w:style w:type="character" w:customStyle="1" w:styleId="WW8Num57z2">
    <w:name w:val="WW8Num57z2"/>
    <w:rsid w:val="001402D5"/>
    <w:rPr>
      <w:rFonts w:ascii="Wingdings" w:hAnsi="Wingdings"/>
    </w:rPr>
  </w:style>
  <w:style w:type="character" w:customStyle="1" w:styleId="WW8Num58z0">
    <w:name w:val="WW8Num58z0"/>
    <w:rsid w:val="001402D5"/>
    <w:rPr>
      <w:rFonts w:ascii="Symbol" w:hAnsi="Symbol"/>
    </w:rPr>
  </w:style>
  <w:style w:type="character" w:customStyle="1" w:styleId="WW8Num58z1">
    <w:name w:val="WW8Num58z1"/>
    <w:rsid w:val="001402D5"/>
    <w:rPr>
      <w:rFonts w:ascii="Courier New" w:hAnsi="Courier New"/>
    </w:rPr>
  </w:style>
  <w:style w:type="character" w:customStyle="1" w:styleId="WW8Num58z2">
    <w:name w:val="WW8Num58z2"/>
    <w:rsid w:val="001402D5"/>
    <w:rPr>
      <w:rFonts w:ascii="Wingdings" w:hAnsi="Wingdings"/>
    </w:rPr>
  </w:style>
  <w:style w:type="character" w:customStyle="1" w:styleId="WW8Num60z0">
    <w:name w:val="WW8Num60z0"/>
    <w:rsid w:val="001402D5"/>
    <w:rPr>
      <w:rFonts w:ascii="Symbol" w:hAnsi="Symbol"/>
    </w:rPr>
  </w:style>
  <w:style w:type="character" w:customStyle="1" w:styleId="WW8Num60z1">
    <w:name w:val="WW8Num60z1"/>
    <w:rsid w:val="001402D5"/>
    <w:rPr>
      <w:rFonts w:ascii="Courier New" w:hAnsi="Courier New"/>
    </w:rPr>
  </w:style>
  <w:style w:type="character" w:customStyle="1" w:styleId="WW8Num60z2">
    <w:name w:val="WW8Num60z2"/>
    <w:rsid w:val="001402D5"/>
    <w:rPr>
      <w:rFonts w:ascii="Wingdings" w:hAnsi="Wingdings"/>
    </w:rPr>
  </w:style>
  <w:style w:type="character" w:customStyle="1" w:styleId="WW-DefaultParagraphFont">
    <w:name w:val="WW-Default Paragraph Font"/>
    <w:rsid w:val="001402D5"/>
  </w:style>
  <w:style w:type="character" w:customStyle="1" w:styleId="FootnoteCharacters">
    <w:name w:val="Footnote Characters"/>
    <w:rsid w:val="001402D5"/>
  </w:style>
  <w:style w:type="character" w:customStyle="1" w:styleId="WW-FootnoteCharacters">
    <w:name w:val="WW-Footnote Characters"/>
    <w:rsid w:val="001402D5"/>
  </w:style>
  <w:style w:type="character" w:customStyle="1" w:styleId="WW-FootnoteCharacters1">
    <w:name w:val="WW-Footnote Characters1"/>
    <w:rsid w:val="001402D5"/>
  </w:style>
  <w:style w:type="character" w:customStyle="1" w:styleId="WW-FootnoteCharacters11">
    <w:name w:val="WW-Footnote Characters11"/>
    <w:rsid w:val="001402D5"/>
  </w:style>
  <w:style w:type="character" w:customStyle="1" w:styleId="WW-FootnoteCharacters111">
    <w:name w:val="WW-Footnote Characters111"/>
    <w:rsid w:val="001402D5"/>
  </w:style>
  <w:style w:type="character" w:customStyle="1" w:styleId="WW-FootnoteCharacters1111">
    <w:name w:val="WW-Footnote Characters1111"/>
    <w:rsid w:val="001402D5"/>
  </w:style>
  <w:style w:type="character" w:customStyle="1" w:styleId="WW-FootnoteCharacters11111">
    <w:name w:val="WW-Footnote Characters11111"/>
    <w:rsid w:val="001402D5"/>
    <w:rPr>
      <w:vertAlign w:val="superscript"/>
    </w:rPr>
  </w:style>
  <w:style w:type="paragraph" w:customStyle="1" w:styleId="WW-Caption">
    <w:name w:val="WW-Caption"/>
    <w:basedOn w:val="Normal"/>
    <w:rsid w:val="001402D5"/>
    <w:pPr>
      <w:suppressLineNumbers/>
      <w:suppressAutoHyphens/>
      <w:spacing w:before="120"/>
      <w:jc w:val="left"/>
    </w:pPr>
    <w:rPr>
      <w:rFonts w:ascii="Times New Roman" w:hAnsi="Times New Roman" w:cs="Tahoma"/>
      <w:i/>
      <w:iCs/>
      <w:sz w:val="20"/>
    </w:rPr>
  </w:style>
  <w:style w:type="paragraph" w:customStyle="1" w:styleId="WW-Index">
    <w:name w:val="WW-Index"/>
    <w:basedOn w:val="Normal"/>
    <w:rsid w:val="001402D5"/>
    <w:pPr>
      <w:suppressLineNumbers/>
      <w:suppressAutoHyphens/>
      <w:spacing w:after="0"/>
      <w:jc w:val="left"/>
    </w:pPr>
    <w:rPr>
      <w:rFonts w:ascii="Times New Roman" w:hAnsi="Times New Roman" w:cs="Tahoma"/>
    </w:rPr>
  </w:style>
  <w:style w:type="paragraph" w:customStyle="1" w:styleId="WW-Heading">
    <w:name w:val="WW-Heading"/>
    <w:basedOn w:val="Normal"/>
    <w:next w:val="BodyText"/>
    <w:rsid w:val="001402D5"/>
    <w:pPr>
      <w:keepNext/>
      <w:suppressAutoHyphens/>
      <w:spacing w:before="240"/>
      <w:jc w:val="left"/>
    </w:pPr>
    <w:rPr>
      <w:rFonts w:eastAsia="Lucida Sans Unicode" w:cs="Tahoma"/>
      <w:sz w:val="28"/>
      <w:szCs w:val="28"/>
    </w:rPr>
  </w:style>
  <w:style w:type="paragraph" w:customStyle="1" w:styleId="WW-Caption1">
    <w:name w:val="WW-Caption1"/>
    <w:basedOn w:val="Normal"/>
    <w:rsid w:val="001402D5"/>
    <w:pPr>
      <w:suppressLineNumbers/>
      <w:suppressAutoHyphens/>
      <w:spacing w:before="120"/>
      <w:jc w:val="left"/>
    </w:pPr>
    <w:rPr>
      <w:rFonts w:ascii="Times New Roman" w:hAnsi="Times New Roman" w:cs="Tahoma"/>
      <w:i/>
      <w:iCs/>
      <w:sz w:val="20"/>
    </w:rPr>
  </w:style>
  <w:style w:type="paragraph" w:customStyle="1" w:styleId="WW-Index1">
    <w:name w:val="WW-Index1"/>
    <w:basedOn w:val="Normal"/>
    <w:rsid w:val="001402D5"/>
    <w:pPr>
      <w:suppressLineNumbers/>
      <w:suppressAutoHyphens/>
      <w:spacing w:after="0"/>
      <w:jc w:val="left"/>
    </w:pPr>
    <w:rPr>
      <w:rFonts w:ascii="Times New Roman" w:hAnsi="Times New Roman" w:cs="Tahoma"/>
    </w:rPr>
  </w:style>
  <w:style w:type="paragraph" w:customStyle="1" w:styleId="WW-Heading1">
    <w:name w:val="WW-Heading1"/>
    <w:basedOn w:val="Normal"/>
    <w:next w:val="BodyText"/>
    <w:rsid w:val="001402D5"/>
    <w:pPr>
      <w:keepNext/>
      <w:suppressAutoHyphens/>
      <w:spacing w:before="240"/>
      <w:jc w:val="left"/>
    </w:pPr>
    <w:rPr>
      <w:rFonts w:eastAsia="Lucida Sans Unicode" w:cs="Tahoma"/>
      <w:sz w:val="28"/>
      <w:szCs w:val="28"/>
    </w:rPr>
  </w:style>
  <w:style w:type="paragraph" w:customStyle="1" w:styleId="WW-Caption11">
    <w:name w:val="WW-Caption11"/>
    <w:basedOn w:val="Normal"/>
    <w:rsid w:val="001402D5"/>
    <w:pPr>
      <w:suppressLineNumbers/>
      <w:suppressAutoHyphens/>
      <w:spacing w:before="120"/>
      <w:jc w:val="left"/>
    </w:pPr>
    <w:rPr>
      <w:rFonts w:ascii="Times New Roman" w:hAnsi="Times New Roman" w:cs="Tahoma"/>
      <w:i/>
      <w:iCs/>
      <w:sz w:val="20"/>
    </w:rPr>
  </w:style>
  <w:style w:type="paragraph" w:customStyle="1" w:styleId="WW-Index11">
    <w:name w:val="WW-Index11"/>
    <w:basedOn w:val="Normal"/>
    <w:rsid w:val="001402D5"/>
    <w:pPr>
      <w:suppressLineNumbers/>
      <w:suppressAutoHyphens/>
      <w:spacing w:after="0"/>
      <w:jc w:val="left"/>
    </w:pPr>
    <w:rPr>
      <w:rFonts w:ascii="Times New Roman" w:hAnsi="Times New Roman" w:cs="Tahoma"/>
    </w:rPr>
  </w:style>
  <w:style w:type="paragraph" w:customStyle="1" w:styleId="WW-Heading11">
    <w:name w:val="WW-Heading11"/>
    <w:basedOn w:val="Normal"/>
    <w:next w:val="BodyText"/>
    <w:rsid w:val="001402D5"/>
    <w:pPr>
      <w:keepNext/>
      <w:suppressAutoHyphens/>
      <w:spacing w:before="240"/>
      <w:jc w:val="left"/>
    </w:pPr>
    <w:rPr>
      <w:rFonts w:eastAsia="Lucida Sans Unicode" w:cs="Tahoma"/>
      <w:sz w:val="28"/>
      <w:szCs w:val="28"/>
    </w:rPr>
  </w:style>
  <w:style w:type="paragraph" w:customStyle="1" w:styleId="WW-Caption111">
    <w:name w:val="WW-Caption111"/>
    <w:basedOn w:val="Normal"/>
    <w:rsid w:val="001402D5"/>
    <w:pPr>
      <w:suppressLineNumbers/>
      <w:suppressAutoHyphens/>
      <w:spacing w:before="120"/>
      <w:jc w:val="left"/>
    </w:pPr>
    <w:rPr>
      <w:rFonts w:ascii="Times New Roman" w:hAnsi="Times New Roman" w:cs="Tahoma"/>
      <w:i/>
      <w:iCs/>
      <w:sz w:val="20"/>
    </w:rPr>
  </w:style>
  <w:style w:type="paragraph" w:customStyle="1" w:styleId="WW-Index111">
    <w:name w:val="WW-Index111"/>
    <w:basedOn w:val="Normal"/>
    <w:rsid w:val="001402D5"/>
    <w:pPr>
      <w:suppressLineNumbers/>
      <w:suppressAutoHyphens/>
      <w:spacing w:after="0"/>
      <w:jc w:val="left"/>
    </w:pPr>
    <w:rPr>
      <w:rFonts w:ascii="Times New Roman" w:hAnsi="Times New Roman" w:cs="Tahoma"/>
    </w:rPr>
  </w:style>
  <w:style w:type="paragraph" w:customStyle="1" w:styleId="WW-Heading111">
    <w:name w:val="WW-Heading111"/>
    <w:basedOn w:val="Normal"/>
    <w:next w:val="BodyText"/>
    <w:rsid w:val="001402D5"/>
    <w:pPr>
      <w:keepNext/>
      <w:suppressAutoHyphens/>
      <w:spacing w:before="240"/>
      <w:jc w:val="left"/>
    </w:pPr>
    <w:rPr>
      <w:rFonts w:eastAsia="Lucida Sans Unicode" w:cs="Tahoma"/>
      <w:sz w:val="28"/>
      <w:szCs w:val="28"/>
    </w:rPr>
  </w:style>
  <w:style w:type="paragraph" w:customStyle="1" w:styleId="WW-Caption1111">
    <w:name w:val="WW-Caption1111"/>
    <w:basedOn w:val="Normal"/>
    <w:rsid w:val="001402D5"/>
    <w:pPr>
      <w:suppressLineNumbers/>
      <w:suppressAutoHyphens/>
      <w:spacing w:before="120"/>
      <w:jc w:val="left"/>
    </w:pPr>
    <w:rPr>
      <w:rFonts w:ascii="Times New Roman" w:hAnsi="Times New Roman" w:cs="Tahoma"/>
      <w:i/>
      <w:iCs/>
      <w:sz w:val="20"/>
    </w:rPr>
  </w:style>
  <w:style w:type="paragraph" w:customStyle="1" w:styleId="WW-Index1111">
    <w:name w:val="WW-Index1111"/>
    <w:basedOn w:val="Normal"/>
    <w:rsid w:val="001402D5"/>
    <w:pPr>
      <w:suppressLineNumbers/>
      <w:suppressAutoHyphens/>
      <w:spacing w:after="0"/>
      <w:jc w:val="left"/>
    </w:pPr>
    <w:rPr>
      <w:rFonts w:ascii="Times New Roman" w:hAnsi="Times New Roman" w:cs="Tahoma"/>
    </w:rPr>
  </w:style>
  <w:style w:type="paragraph" w:customStyle="1" w:styleId="WW-Heading1111">
    <w:name w:val="WW-Heading1111"/>
    <w:basedOn w:val="Normal"/>
    <w:next w:val="BodyText"/>
    <w:rsid w:val="001402D5"/>
    <w:pPr>
      <w:keepNext/>
      <w:suppressAutoHyphens/>
      <w:spacing w:before="240"/>
      <w:jc w:val="left"/>
    </w:pPr>
    <w:rPr>
      <w:rFonts w:eastAsia="Lucida Sans Unicode" w:cs="Tahoma"/>
      <w:sz w:val="28"/>
      <w:szCs w:val="28"/>
    </w:rPr>
  </w:style>
  <w:style w:type="paragraph" w:customStyle="1" w:styleId="WW-Caption11111">
    <w:name w:val="WW-Caption11111"/>
    <w:basedOn w:val="Normal"/>
    <w:rsid w:val="001402D5"/>
    <w:pPr>
      <w:suppressLineNumbers/>
      <w:suppressAutoHyphens/>
      <w:spacing w:before="120"/>
      <w:jc w:val="left"/>
    </w:pPr>
    <w:rPr>
      <w:rFonts w:ascii="Times New Roman" w:hAnsi="Times New Roman" w:cs="Tahoma"/>
      <w:i/>
      <w:iCs/>
      <w:sz w:val="20"/>
    </w:rPr>
  </w:style>
  <w:style w:type="paragraph" w:customStyle="1" w:styleId="WW-Index11111">
    <w:name w:val="WW-Index11111"/>
    <w:basedOn w:val="Normal"/>
    <w:rsid w:val="001402D5"/>
    <w:pPr>
      <w:suppressLineNumbers/>
      <w:suppressAutoHyphens/>
      <w:spacing w:after="0"/>
      <w:jc w:val="left"/>
    </w:pPr>
    <w:rPr>
      <w:rFonts w:ascii="Times New Roman" w:hAnsi="Times New Roman" w:cs="Tahoma"/>
    </w:rPr>
  </w:style>
  <w:style w:type="paragraph" w:customStyle="1" w:styleId="WW-Heading11111">
    <w:name w:val="WW-Heading11111"/>
    <w:basedOn w:val="Normal"/>
    <w:next w:val="BodyText"/>
    <w:rsid w:val="001402D5"/>
    <w:pPr>
      <w:keepNext/>
      <w:suppressAutoHyphens/>
      <w:spacing w:before="240"/>
      <w:jc w:val="left"/>
    </w:pPr>
    <w:rPr>
      <w:rFonts w:eastAsia="Lucida Sans Unicode" w:cs="Tahoma"/>
      <w:sz w:val="28"/>
      <w:szCs w:val="28"/>
    </w:rPr>
  </w:style>
  <w:style w:type="paragraph" w:customStyle="1" w:styleId="WW-BodyTextIndent2">
    <w:name w:val="WW-Body Text Indent 2"/>
    <w:basedOn w:val="Normal"/>
    <w:rsid w:val="001402D5"/>
    <w:pPr>
      <w:suppressAutoHyphens/>
      <w:spacing w:after="0"/>
      <w:ind w:left="360"/>
    </w:pPr>
    <w:rPr>
      <w:rFonts w:ascii="Arial Narrow" w:hAnsi="Arial Narrow"/>
    </w:rPr>
  </w:style>
  <w:style w:type="paragraph" w:customStyle="1" w:styleId="WW-BodyTextIndent3">
    <w:name w:val="WW-Body Text Indent 3"/>
    <w:basedOn w:val="Normal"/>
    <w:rsid w:val="001402D5"/>
    <w:pPr>
      <w:suppressAutoHyphens/>
      <w:spacing w:after="0"/>
      <w:ind w:left="426"/>
    </w:pPr>
    <w:rPr>
      <w:rFonts w:cs="Arial"/>
    </w:rPr>
  </w:style>
  <w:style w:type="paragraph" w:customStyle="1" w:styleId="WW-BodyText2">
    <w:name w:val="WW-Body Text 2"/>
    <w:basedOn w:val="Normal"/>
    <w:rsid w:val="001402D5"/>
    <w:pPr>
      <w:suppressAutoHyphens/>
      <w:spacing w:after="0"/>
    </w:pPr>
    <w:rPr>
      <w:rFonts w:ascii="Arial Narrow" w:hAnsi="Arial Narrow"/>
      <w:b/>
      <w:bCs/>
    </w:rPr>
  </w:style>
  <w:style w:type="paragraph" w:customStyle="1" w:styleId="WW-BodyText3">
    <w:name w:val="WW-Body Text 3"/>
    <w:basedOn w:val="Normal"/>
    <w:rsid w:val="001402D5"/>
    <w:pPr>
      <w:suppressAutoHyphens/>
      <w:spacing w:after="0"/>
    </w:pPr>
    <w:rPr>
      <w:rFonts w:ascii="Arial Narrow" w:hAnsi="Arial Narrow"/>
      <w:sz w:val="23"/>
      <w:szCs w:val="23"/>
    </w:rPr>
  </w:style>
  <w:style w:type="paragraph" w:customStyle="1" w:styleId="WW-BlockText">
    <w:name w:val="WW-Block Text"/>
    <w:basedOn w:val="Normal"/>
    <w:rsid w:val="001402D5"/>
    <w:pPr>
      <w:suppressAutoHyphens/>
      <w:spacing w:before="60" w:after="0"/>
      <w:ind w:left="288" w:right="3600"/>
    </w:pPr>
    <w:rPr>
      <w:rFonts w:cs="Arial"/>
    </w:rPr>
  </w:style>
  <w:style w:type="paragraph" w:customStyle="1" w:styleId="EVHeading2">
    <w:name w:val="EV Heading 2"/>
    <w:basedOn w:val="Title"/>
    <w:rsid w:val="001402D5"/>
    <w:pPr>
      <w:suppressAutoHyphens/>
      <w:spacing w:after="0"/>
      <w:jc w:val="both"/>
    </w:pPr>
    <w:rPr>
      <w:rFonts w:cs="Arial"/>
      <w:sz w:val="28"/>
      <w:szCs w:val="36"/>
      <w:u w:val="single"/>
      <w:lang w:val="en-GB"/>
    </w:rPr>
  </w:style>
  <w:style w:type="paragraph" w:customStyle="1" w:styleId="WW-BalloonText">
    <w:name w:val="WW-Balloon Text"/>
    <w:basedOn w:val="Normal"/>
    <w:rsid w:val="001402D5"/>
    <w:pPr>
      <w:suppressAutoHyphens/>
      <w:spacing w:after="0"/>
      <w:jc w:val="left"/>
    </w:pPr>
    <w:rPr>
      <w:rFonts w:ascii="Tahoma" w:hAnsi="Tahoma" w:cs="Tahoma"/>
      <w:sz w:val="16"/>
      <w:szCs w:val="16"/>
    </w:rPr>
  </w:style>
  <w:style w:type="paragraph" w:customStyle="1" w:styleId="Normal1">
    <w:name w:val="Normal1"/>
    <w:basedOn w:val="Normal"/>
    <w:rsid w:val="001402D5"/>
    <w:pPr>
      <w:suppressAutoHyphens/>
      <w:spacing w:before="280" w:after="280"/>
      <w:jc w:val="left"/>
    </w:pPr>
    <w:rPr>
      <w:rFonts w:cs="Arial"/>
      <w:sz w:val="22"/>
      <w:szCs w:val="22"/>
      <w:lang w:val="en-US"/>
    </w:rPr>
  </w:style>
  <w:style w:type="paragraph" w:customStyle="1" w:styleId="WW-Default">
    <w:name w:val="WW-Default"/>
    <w:rsid w:val="001402D5"/>
    <w:pPr>
      <w:widowControl w:val="0"/>
      <w:suppressAutoHyphens/>
      <w:autoSpaceDE w:val="0"/>
    </w:pPr>
    <w:rPr>
      <w:rFonts w:ascii="Arial MT" w:eastAsia="Times New Roman" w:hAnsi="Arial MT"/>
      <w:color w:val="000000"/>
      <w:sz w:val="24"/>
      <w:szCs w:val="24"/>
      <w:lang w:val="en-US" w:eastAsia="ar-SA"/>
    </w:rPr>
  </w:style>
  <w:style w:type="paragraph" w:customStyle="1" w:styleId="WW-TableContents">
    <w:name w:val="WW-Table Contents"/>
    <w:basedOn w:val="BodyText"/>
    <w:rsid w:val="001402D5"/>
    <w:pPr>
      <w:suppressLineNumbers/>
      <w:suppressAutoHyphens/>
      <w:spacing w:after="0"/>
    </w:pPr>
    <w:rPr>
      <w:rFonts w:ascii="Times New Roman" w:hAnsi="Times New Roman"/>
    </w:rPr>
  </w:style>
  <w:style w:type="paragraph" w:customStyle="1" w:styleId="WW-TableContents1">
    <w:name w:val="WW-Table Contents1"/>
    <w:basedOn w:val="BodyText"/>
    <w:rsid w:val="001402D5"/>
    <w:pPr>
      <w:suppressLineNumbers/>
      <w:suppressAutoHyphens/>
      <w:spacing w:after="0"/>
    </w:pPr>
    <w:rPr>
      <w:rFonts w:ascii="Times New Roman" w:hAnsi="Times New Roman"/>
    </w:rPr>
  </w:style>
  <w:style w:type="paragraph" w:customStyle="1" w:styleId="WW-TableContents11">
    <w:name w:val="WW-Table Contents11"/>
    <w:basedOn w:val="BodyText"/>
    <w:rsid w:val="001402D5"/>
    <w:pPr>
      <w:suppressLineNumbers/>
      <w:suppressAutoHyphens/>
      <w:spacing w:after="0"/>
    </w:pPr>
    <w:rPr>
      <w:rFonts w:ascii="Times New Roman" w:hAnsi="Times New Roman"/>
    </w:rPr>
  </w:style>
  <w:style w:type="paragraph" w:customStyle="1" w:styleId="WW-TableContents111">
    <w:name w:val="WW-Table Contents111"/>
    <w:basedOn w:val="BodyText"/>
    <w:rsid w:val="001402D5"/>
    <w:pPr>
      <w:suppressLineNumbers/>
      <w:suppressAutoHyphens/>
      <w:spacing w:after="0"/>
    </w:pPr>
    <w:rPr>
      <w:rFonts w:ascii="Times New Roman" w:hAnsi="Times New Roman"/>
    </w:rPr>
  </w:style>
  <w:style w:type="paragraph" w:customStyle="1" w:styleId="WW-TableContents1111">
    <w:name w:val="WW-Table Contents1111"/>
    <w:basedOn w:val="BodyText"/>
    <w:rsid w:val="001402D5"/>
    <w:pPr>
      <w:suppressLineNumbers/>
      <w:suppressAutoHyphens/>
      <w:spacing w:after="0"/>
    </w:pPr>
    <w:rPr>
      <w:rFonts w:ascii="Times New Roman" w:hAnsi="Times New Roman"/>
    </w:rPr>
  </w:style>
  <w:style w:type="paragraph" w:customStyle="1" w:styleId="WW-TableContents11111">
    <w:name w:val="WW-Table Contents11111"/>
    <w:basedOn w:val="BodyText"/>
    <w:rsid w:val="001402D5"/>
    <w:pPr>
      <w:suppressLineNumbers/>
      <w:suppressAutoHyphens/>
      <w:spacing w:after="0"/>
    </w:pPr>
    <w:rPr>
      <w:rFonts w:ascii="Times New Roman" w:hAnsi="Times New Roman"/>
    </w:rPr>
  </w:style>
  <w:style w:type="paragraph" w:customStyle="1" w:styleId="WW-TableContents111111">
    <w:name w:val="WW-Table Contents111111"/>
    <w:basedOn w:val="BodyText"/>
    <w:rsid w:val="001402D5"/>
    <w:pPr>
      <w:widowControl w:val="0"/>
      <w:suppressLineNumbers/>
      <w:suppressAutoHyphens/>
      <w:jc w:val="left"/>
    </w:pPr>
    <w:rPr>
      <w:rFonts w:ascii="Tahoma" w:eastAsia="Tahoma" w:hAnsi="Tahoma" w:cs="Tahoma"/>
      <w:szCs w:val="24"/>
      <w:lang w:val="en-US"/>
    </w:rPr>
  </w:style>
  <w:style w:type="paragraph" w:customStyle="1" w:styleId="WW-TableHeading">
    <w:name w:val="WW-Table Heading"/>
    <w:basedOn w:val="WW-TableContents"/>
    <w:rsid w:val="001402D5"/>
    <w:pPr>
      <w:jc w:val="center"/>
    </w:pPr>
    <w:rPr>
      <w:b/>
      <w:bCs/>
      <w:i/>
      <w:iCs/>
    </w:rPr>
  </w:style>
  <w:style w:type="paragraph" w:customStyle="1" w:styleId="WW-TableHeading1">
    <w:name w:val="WW-Table Heading1"/>
    <w:basedOn w:val="WW-TableContents1"/>
    <w:rsid w:val="001402D5"/>
    <w:pPr>
      <w:jc w:val="center"/>
    </w:pPr>
    <w:rPr>
      <w:b/>
      <w:bCs/>
      <w:i/>
      <w:iCs/>
    </w:rPr>
  </w:style>
  <w:style w:type="paragraph" w:customStyle="1" w:styleId="WW-TableHeading11">
    <w:name w:val="WW-Table Heading11"/>
    <w:basedOn w:val="WW-TableContents11"/>
    <w:rsid w:val="001402D5"/>
    <w:pPr>
      <w:jc w:val="center"/>
    </w:pPr>
    <w:rPr>
      <w:b/>
      <w:bCs/>
      <w:i/>
      <w:iCs/>
    </w:rPr>
  </w:style>
  <w:style w:type="paragraph" w:customStyle="1" w:styleId="WW-TableHeading111">
    <w:name w:val="WW-Table Heading111"/>
    <w:basedOn w:val="WW-TableContents111"/>
    <w:rsid w:val="001402D5"/>
    <w:pPr>
      <w:jc w:val="center"/>
    </w:pPr>
    <w:rPr>
      <w:b/>
      <w:bCs/>
      <w:i/>
      <w:iCs/>
    </w:rPr>
  </w:style>
  <w:style w:type="paragraph" w:customStyle="1" w:styleId="WW-TableHeading1111">
    <w:name w:val="WW-Table Heading1111"/>
    <w:basedOn w:val="WW-TableContents1111"/>
    <w:rsid w:val="001402D5"/>
    <w:pPr>
      <w:jc w:val="center"/>
    </w:pPr>
    <w:rPr>
      <w:b/>
      <w:bCs/>
      <w:i/>
      <w:iCs/>
    </w:rPr>
  </w:style>
  <w:style w:type="paragraph" w:customStyle="1" w:styleId="WW-TableHeading11111">
    <w:name w:val="WW-Table Heading11111"/>
    <w:basedOn w:val="WW-TableContents11111"/>
    <w:rsid w:val="001402D5"/>
    <w:pPr>
      <w:jc w:val="center"/>
    </w:pPr>
    <w:rPr>
      <w:b/>
      <w:bCs/>
      <w:i/>
      <w:iCs/>
    </w:rPr>
  </w:style>
  <w:style w:type="paragraph" w:customStyle="1" w:styleId="WW-TableHeading111111">
    <w:name w:val="WW-Table Heading111111"/>
    <w:basedOn w:val="WW-TableContents111111"/>
    <w:rsid w:val="001402D5"/>
    <w:pPr>
      <w:jc w:val="center"/>
    </w:pPr>
    <w:rPr>
      <w:b/>
      <w:bCs/>
      <w:i/>
      <w:iCs/>
    </w:rPr>
  </w:style>
  <w:style w:type="paragraph" w:customStyle="1" w:styleId="CM4">
    <w:name w:val="CM4"/>
    <w:basedOn w:val="WW-Default"/>
    <w:next w:val="WW-Default"/>
    <w:rsid w:val="001402D5"/>
    <w:pPr>
      <w:spacing w:line="246" w:lineRule="atLeast"/>
    </w:pPr>
    <w:rPr>
      <w:color w:val="auto"/>
      <w:sz w:val="20"/>
      <w:szCs w:val="20"/>
    </w:rPr>
  </w:style>
  <w:style w:type="paragraph" w:customStyle="1" w:styleId="CM18">
    <w:name w:val="CM18"/>
    <w:basedOn w:val="WW-Default"/>
    <w:next w:val="WW-Default"/>
    <w:rsid w:val="001402D5"/>
    <w:pPr>
      <w:spacing w:after="353"/>
    </w:pPr>
    <w:rPr>
      <w:color w:val="auto"/>
      <w:sz w:val="20"/>
      <w:szCs w:val="20"/>
    </w:rPr>
  </w:style>
  <w:style w:type="paragraph" w:customStyle="1" w:styleId="CM73">
    <w:name w:val="CM73"/>
    <w:basedOn w:val="WW-Default"/>
    <w:next w:val="WW-Default"/>
    <w:rsid w:val="001402D5"/>
    <w:pPr>
      <w:spacing w:after="463"/>
    </w:pPr>
    <w:rPr>
      <w:rFonts w:ascii="Arial" w:hAnsi="Arial" w:cs="Arial"/>
      <w:color w:val="auto"/>
    </w:rPr>
  </w:style>
  <w:style w:type="paragraph" w:customStyle="1" w:styleId="CM83">
    <w:name w:val="CM83"/>
    <w:basedOn w:val="WW-Default"/>
    <w:next w:val="WW-Default"/>
    <w:rsid w:val="001402D5"/>
    <w:pPr>
      <w:spacing w:after="85"/>
    </w:pPr>
    <w:rPr>
      <w:rFonts w:ascii="Arial" w:hAnsi="Arial" w:cs="Arial"/>
      <w:color w:val="auto"/>
    </w:rPr>
  </w:style>
  <w:style w:type="paragraph" w:customStyle="1" w:styleId="formula1">
    <w:name w:val="formula1"/>
    <w:basedOn w:val="Normal"/>
    <w:rsid w:val="001402D5"/>
    <w:pPr>
      <w:suppressAutoHyphens/>
      <w:spacing w:after="0"/>
      <w:jc w:val="left"/>
    </w:pPr>
    <w:rPr>
      <w:rFonts w:ascii="Arial Narrow" w:hAnsi="Arial Narrow"/>
      <w:b/>
      <w:bCs/>
      <w:sz w:val="28"/>
      <w:szCs w:val="28"/>
    </w:rPr>
  </w:style>
  <w:style w:type="paragraph" w:customStyle="1" w:styleId="WW-CommentText">
    <w:name w:val="WW-Comment Text"/>
    <w:basedOn w:val="Normal"/>
    <w:rsid w:val="001402D5"/>
    <w:pPr>
      <w:suppressAutoHyphens/>
      <w:spacing w:after="0"/>
      <w:jc w:val="left"/>
    </w:pPr>
    <w:rPr>
      <w:rFonts w:ascii="Times Roman YU" w:hAnsi="Times Roman YU"/>
      <w:sz w:val="20"/>
      <w:lang w:val="sl-SI"/>
    </w:rPr>
  </w:style>
  <w:style w:type="paragraph" w:customStyle="1" w:styleId="CM16">
    <w:name w:val="CM16"/>
    <w:basedOn w:val="WW-Default"/>
    <w:next w:val="WW-Default"/>
    <w:rsid w:val="001402D5"/>
    <w:pPr>
      <w:spacing w:after="245"/>
    </w:pPr>
    <w:rPr>
      <w:color w:val="auto"/>
      <w:sz w:val="20"/>
      <w:szCs w:val="20"/>
    </w:rPr>
  </w:style>
  <w:style w:type="paragraph" w:customStyle="1" w:styleId="WW-Heading111111">
    <w:name w:val="WW-Heading111111"/>
    <w:basedOn w:val="Normal"/>
    <w:next w:val="BodyText"/>
    <w:rsid w:val="001402D5"/>
    <w:pPr>
      <w:keepNext/>
      <w:widowControl w:val="0"/>
      <w:suppressAutoHyphens/>
      <w:spacing w:before="240"/>
      <w:jc w:val="left"/>
    </w:pPr>
    <w:rPr>
      <w:rFonts w:eastAsia="Tahoma" w:cs="Tahoma"/>
      <w:sz w:val="28"/>
      <w:szCs w:val="28"/>
      <w:lang w:val="en-US"/>
    </w:rPr>
  </w:style>
  <w:style w:type="paragraph" w:customStyle="1" w:styleId="WW-Index111111">
    <w:name w:val="WW-Index111111"/>
    <w:basedOn w:val="Normal"/>
    <w:rsid w:val="001402D5"/>
    <w:pPr>
      <w:widowControl w:val="0"/>
      <w:suppressLineNumbers/>
      <w:suppressAutoHyphens/>
      <w:spacing w:after="0"/>
      <w:jc w:val="left"/>
    </w:pPr>
    <w:rPr>
      <w:rFonts w:ascii="Tahoma" w:eastAsia="Tahoma" w:hAnsi="Tahoma"/>
      <w:szCs w:val="24"/>
      <w:lang w:val="en-US"/>
    </w:rPr>
  </w:style>
  <w:style w:type="paragraph" w:customStyle="1" w:styleId="ContentsHeading">
    <w:name w:val="Contents Heading"/>
    <w:basedOn w:val="Heading"/>
    <w:rsid w:val="001402D5"/>
    <w:pPr>
      <w:suppressLineNumbers/>
      <w:suppressAutoHyphens/>
      <w:jc w:val="left"/>
    </w:pPr>
    <w:rPr>
      <w:rFonts w:eastAsia="Lucida Sans Unicode" w:cs="Tahoma"/>
      <w:b/>
      <w:bCs/>
      <w:sz w:val="32"/>
      <w:szCs w:val="32"/>
    </w:rPr>
  </w:style>
  <w:style w:type="paragraph" w:customStyle="1" w:styleId="WW-ContentsHeading">
    <w:name w:val="WW-Contents Heading"/>
    <w:basedOn w:val="WW-Heading"/>
    <w:rsid w:val="001402D5"/>
    <w:pPr>
      <w:suppressLineNumbers/>
    </w:pPr>
    <w:rPr>
      <w:b/>
      <w:bCs/>
      <w:sz w:val="32"/>
      <w:szCs w:val="32"/>
    </w:rPr>
  </w:style>
  <w:style w:type="paragraph" w:customStyle="1" w:styleId="WW-ContentsHeading1">
    <w:name w:val="WW-Contents Heading1"/>
    <w:basedOn w:val="WW-Heading1"/>
    <w:rsid w:val="001402D5"/>
    <w:pPr>
      <w:suppressLineNumbers/>
    </w:pPr>
    <w:rPr>
      <w:b/>
      <w:bCs/>
      <w:sz w:val="32"/>
      <w:szCs w:val="32"/>
    </w:rPr>
  </w:style>
  <w:style w:type="paragraph" w:customStyle="1" w:styleId="WW-ContentsHeading11">
    <w:name w:val="WW-Contents Heading11"/>
    <w:basedOn w:val="WW-Heading11"/>
    <w:rsid w:val="001402D5"/>
    <w:pPr>
      <w:suppressLineNumbers/>
    </w:pPr>
    <w:rPr>
      <w:b/>
      <w:bCs/>
      <w:sz w:val="32"/>
      <w:szCs w:val="32"/>
    </w:rPr>
  </w:style>
  <w:style w:type="paragraph" w:customStyle="1" w:styleId="WW-ContentsHeading111">
    <w:name w:val="WW-Contents Heading111"/>
    <w:basedOn w:val="WW-Heading111"/>
    <w:rsid w:val="001402D5"/>
    <w:pPr>
      <w:suppressLineNumbers/>
    </w:pPr>
    <w:rPr>
      <w:b/>
      <w:bCs/>
      <w:sz w:val="32"/>
      <w:szCs w:val="32"/>
    </w:rPr>
  </w:style>
  <w:style w:type="paragraph" w:customStyle="1" w:styleId="WW-ContentsHeading1111">
    <w:name w:val="WW-Contents Heading1111"/>
    <w:basedOn w:val="WW-Heading1111"/>
    <w:rsid w:val="001402D5"/>
    <w:pPr>
      <w:suppressLineNumbers/>
    </w:pPr>
    <w:rPr>
      <w:b/>
      <w:bCs/>
      <w:sz w:val="32"/>
      <w:szCs w:val="32"/>
    </w:rPr>
  </w:style>
  <w:style w:type="paragraph" w:customStyle="1" w:styleId="WW-ContentsHeading11111">
    <w:name w:val="WW-Contents Heading11111"/>
    <w:basedOn w:val="WW-Heading11111"/>
    <w:rsid w:val="001402D5"/>
    <w:pPr>
      <w:suppressLineNumbers/>
    </w:pPr>
    <w:rPr>
      <w:b/>
      <w:bCs/>
      <w:sz w:val="32"/>
      <w:szCs w:val="32"/>
    </w:rPr>
  </w:style>
  <w:style w:type="paragraph" w:customStyle="1" w:styleId="WW-ContentsHeading111111">
    <w:name w:val="WW-Contents Heading111111"/>
    <w:basedOn w:val="WW-Heading111111"/>
    <w:rsid w:val="001402D5"/>
    <w:pPr>
      <w:suppressLineNumbers/>
    </w:pPr>
    <w:rPr>
      <w:b/>
      <w:bCs/>
      <w:sz w:val="32"/>
      <w:szCs w:val="32"/>
    </w:rPr>
  </w:style>
  <w:style w:type="paragraph" w:customStyle="1" w:styleId="Framecontents">
    <w:name w:val="Frame contents"/>
    <w:basedOn w:val="BodyText"/>
    <w:rsid w:val="001402D5"/>
    <w:pPr>
      <w:suppressAutoHyphens/>
      <w:spacing w:after="0"/>
    </w:pPr>
    <w:rPr>
      <w:rFonts w:ascii="Times New Roman" w:hAnsi="Times New Roman"/>
    </w:rPr>
  </w:style>
  <w:style w:type="paragraph" w:customStyle="1" w:styleId="WW-Framecontents">
    <w:name w:val="WW-Frame contents"/>
    <w:basedOn w:val="BodyText"/>
    <w:rsid w:val="001402D5"/>
    <w:pPr>
      <w:suppressAutoHyphens/>
      <w:spacing w:after="0"/>
    </w:pPr>
    <w:rPr>
      <w:rFonts w:ascii="Times New Roman" w:hAnsi="Times New Roman"/>
    </w:rPr>
  </w:style>
  <w:style w:type="paragraph" w:customStyle="1" w:styleId="WW-Framecontents1">
    <w:name w:val="WW-Frame contents1"/>
    <w:basedOn w:val="BodyText"/>
    <w:rsid w:val="001402D5"/>
    <w:pPr>
      <w:suppressAutoHyphens/>
      <w:spacing w:after="0"/>
    </w:pPr>
    <w:rPr>
      <w:rFonts w:ascii="Times New Roman" w:hAnsi="Times New Roman"/>
    </w:rPr>
  </w:style>
  <w:style w:type="paragraph" w:customStyle="1" w:styleId="WW-Framecontents11">
    <w:name w:val="WW-Frame contents11"/>
    <w:basedOn w:val="BodyText"/>
    <w:rsid w:val="001402D5"/>
    <w:pPr>
      <w:suppressAutoHyphens/>
      <w:spacing w:after="0"/>
    </w:pPr>
    <w:rPr>
      <w:rFonts w:ascii="Times New Roman" w:hAnsi="Times New Roman"/>
    </w:rPr>
  </w:style>
  <w:style w:type="paragraph" w:customStyle="1" w:styleId="WW-Framecontents111">
    <w:name w:val="WW-Frame contents111"/>
    <w:basedOn w:val="BodyText"/>
    <w:rsid w:val="001402D5"/>
    <w:pPr>
      <w:suppressAutoHyphens/>
      <w:spacing w:after="0"/>
    </w:pPr>
    <w:rPr>
      <w:rFonts w:ascii="Times New Roman" w:hAnsi="Times New Roman"/>
    </w:rPr>
  </w:style>
  <w:style w:type="paragraph" w:customStyle="1" w:styleId="WW-Framecontents1111">
    <w:name w:val="WW-Frame contents1111"/>
    <w:basedOn w:val="BodyText"/>
    <w:rsid w:val="001402D5"/>
    <w:pPr>
      <w:suppressAutoHyphens/>
      <w:spacing w:after="0"/>
    </w:pPr>
    <w:rPr>
      <w:rFonts w:ascii="Times New Roman" w:hAnsi="Times New Roman"/>
    </w:rPr>
  </w:style>
  <w:style w:type="paragraph" w:customStyle="1" w:styleId="WW-Framecontents11111">
    <w:name w:val="WW-Frame contents11111"/>
    <w:basedOn w:val="BodyText"/>
    <w:rsid w:val="001402D5"/>
    <w:pPr>
      <w:suppressAutoHyphens/>
      <w:spacing w:after="0"/>
    </w:pPr>
    <w:rPr>
      <w:rFonts w:ascii="Times New Roman" w:hAnsi="Times New Roman"/>
    </w:rPr>
  </w:style>
  <w:style w:type="paragraph" w:styleId="BodyTextIndent2">
    <w:name w:val="Body Text Indent 2"/>
    <w:basedOn w:val="Normal"/>
    <w:link w:val="BodyTextIndent2Char"/>
    <w:rsid w:val="001402D5"/>
    <w:pPr>
      <w:suppressAutoHyphens/>
      <w:ind w:left="1077"/>
    </w:pPr>
    <w:rPr>
      <w:rFonts w:ascii="Arial Narrow" w:hAnsi="Arial Narrow"/>
    </w:rPr>
  </w:style>
  <w:style w:type="character" w:customStyle="1" w:styleId="BodyTextIndent2Char">
    <w:name w:val="Body Text Indent 2 Char"/>
    <w:basedOn w:val="DefaultParagraphFont"/>
    <w:link w:val="BodyTextIndent2"/>
    <w:rsid w:val="001402D5"/>
    <w:rPr>
      <w:rFonts w:ascii="Arial Narrow" w:eastAsia="Times New Roman" w:hAnsi="Arial Narrow"/>
      <w:sz w:val="24"/>
      <w:lang w:val="sr-Cyrl-CS" w:eastAsia="ar-SA"/>
    </w:rPr>
  </w:style>
  <w:style w:type="paragraph" w:styleId="BodyTextIndent3">
    <w:name w:val="Body Text Indent 3"/>
    <w:basedOn w:val="Normal"/>
    <w:link w:val="BodyTextIndent3Char"/>
    <w:rsid w:val="001402D5"/>
    <w:pPr>
      <w:suppressAutoHyphens/>
      <w:spacing w:after="0"/>
      <w:ind w:left="720"/>
    </w:pPr>
    <w:rPr>
      <w:rFonts w:ascii="Arial Narrow" w:hAnsi="Arial Narrow"/>
    </w:rPr>
  </w:style>
  <w:style w:type="character" w:customStyle="1" w:styleId="BodyTextIndent3Char">
    <w:name w:val="Body Text Indent 3 Char"/>
    <w:basedOn w:val="DefaultParagraphFont"/>
    <w:link w:val="BodyTextIndent3"/>
    <w:rsid w:val="001402D5"/>
    <w:rPr>
      <w:rFonts w:ascii="Arial Narrow" w:eastAsia="Times New Roman" w:hAnsi="Arial Narrow"/>
      <w:sz w:val="24"/>
      <w:lang w:val="sr-Cyrl-CS" w:eastAsia="ar-SA"/>
    </w:rPr>
  </w:style>
  <w:style w:type="paragraph" w:customStyle="1" w:styleId="a">
    <w:name w:val="Табела лево"/>
    <w:aliases w:val="Тл"/>
    <w:basedOn w:val="Normal"/>
    <w:autoRedefine/>
    <w:rsid w:val="001402D5"/>
    <w:pPr>
      <w:widowControl w:val="0"/>
      <w:tabs>
        <w:tab w:val="right" w:pos="1246"/>
      </w:tabs>
      <w:autoSpaceDE w:val="0"/>
      <w:autoSpaceDN w:val="0"/>
      <w:adjustRightInd w:val="0"/>
      <w:spacing w:after="0"/>
    </w:pPr>
    <w:rPr>
      <w:rFonts w:cs="Arial"/>
      <w:snapToGrid w:val="0"/>
      <w:w w:val="90"/>
      <w:sz w:val="22"/>
      <w:szCs w:val="22"/>
      <w:lang w:eastAsia="en-US"/>
    </w:rPr>
  </w:style>
  <w:style w:type="paragraph" w:customStyle="1" w:styleId="nabrajanje">
    <w:name w:val="nabrajanje"/>
    <w:basedOn w:val="Normal"/>
    <w:rsid w:val="001402D5"/>
    <w:pPr>
      <w:tabs>
        <w:tab w:val="num" w:pos="360"/>
      </w:tabs>
      <w:spacing w:after="0"/>
      <w:ind w:left="360" w:hanging="360"/>
      <w:jc w:val="left"/>
    </w:pPr>
    <w:rPr>
      <w:rFonts w:ascii="Times New Roman" w:hAnsi="Times New Roman"/>
      <w:lang w:eastAsia="en-US"/>
    </w:rPr>
  </w:style>
  <w:style w:type="character" w:customStyle="1" w:styleId="CharChar">
    <w:name w:val="Char Char"/>
    <w:locked/>
    <w:rsid w:val="001402D5"/>
    <w:rPr>
      <w:sz w:val="24"/>
      <w:lang w:val="sr-Cyrl-CS" w:eastAsia="ar-SA" w:bidi="ar-SA"/>
    </w:rPr>
  </w:style>
  <w:style w:type="paragraph" w:customStyle="1" w:styleId="Narrow">
    <w:name w:val="Narrow"/>
    <w:aliases w:val="3pt"/>
    <w:basedOn w:val="Normal"/>
    <w:rsid w:val="001402D5"/>
    <w:pPr>
      <w:spacing w:after="60"/>
    </w:pPr>
    <w:rPr>
      <w:rFonts w:ascii="Arial Narrow" w:hAnsi="Arial Narrow"/>
      <w:szCs w:val="24"/>
      <w:lang w:val="en-GB" w:eastAsia="en-US"/>
    </w:rPr>
  </w:style>
  <w:style w:type="character" w:customStyle="1" w:styleId="CharChar1">
    <w:name w:val="Char Char1"/>
    <w:rsid w:val="001402D5"/>
    <w:rPr>
      <w:sz w:val="24"/>
      <w:lang w:val="sr-Cyrl-CS" w:eastAsia="ar-SA" w:bidi="ar-SA"/>
    </w:rPr>
  </w:style>
  <w:style w:type="paragraph" w:customStyle="1" w:styleId="xl41">
    <w:name w:val="xl41"/>
    <w:basedOn w:val="Normal"/>
    <w:rsid w:val="001402D5"/>
    <w:pPr>
      <w:spacing w:before="100" w:beforeAutospacing="1" w:after="100" w:afterAutospacing="1"/>
      <w:jc w:val="left"/>
    </w:pPr>
    <w:rPr>
      <w:rFonts w:ascii="Times New Roman" w:eastAsia="Arial Unicode MS" w:hAnsi="Times New Roman"/>
      <w:sz w:val="20"/>
      <w:lang w:val="it-IT" w:eastAsia="it-IT"/>
    </w:rPr>
  </w:style>
  <w:style w:type="paragraph" w:customStyle="1" w:styleId="BankNormal">
    <w:name w:val="BankNormal"/>
    <w:basedOn w:val="Normal"/>
    <w:rsid w:val="001402D5"/>
    <w:pPr>
      <w:spacing w:after="240"/>
      <w:jc w:val="left"/>
    </w:pPr>
    <w:rPr>
      <w:rFonts w:ascii="Times New Roman" w:hAnsi="Times New Roman"/>
      <w:lang w:val="en-US" w:eastAsia="en-US"/>
    </w:rPr>
  </w:style>
  <w:style w:type="paragraph" w:customStyle="1" w:styleId="Normala">
    <w:name w:val="Normal(a)"/>
    <w:basedOn w:val="Normal"/>
    <w:rsid w:val="001402D5"/>
    <w:pPr>
      <w:keepLines/>
    </w:pPr>
    <w:rPr>
      <w:rFonts w:ascii="Times New Roman" w:hAnsi="Times New Roman"/>
      <w:lang w:val="en-GB" w:eastAsia="en-GB"/>
    </w:rPr>
  </w:style>
  <w:style w:type="paragraph" w:customStyle="1" w:styleId="Heading10">
    <w:name w:val="Heading_1"/>
    <w:basedOn w:val="Heading1"/>
    <w:rsid w:val="001402D5"/>
    <w:pPr>
      <w:widowControl w:val="0"/>
      <w:numPr>
        <w:numId w:val="0"/>
      </w:numPr>
      <w:tabs>
        <w:tab w:val="clear" w:pos="432"/>
        <w:tab w:val="left" w:pos="676"/>
        <w:tab w:val="num" w:pos="723"/>
      </w:tabs>
      <w:autoSpaceDE w:val="0"/>
      <w:autoSpaceDN w:val="0"/>
      <w:adjustRightInd w:val="0"/>
      <w:spacing w:before="120" w:after="60" w:line="298" w:lineRule="exact"/>
      <w:ind w:left="723" w:right="2498" w:hanging="360"/>
    </w:pPr>
    <w:rPr>
      <w:rFonts w:eastAsia="Batang"/>
      <w:b w:val="0"/>
      <w:bCs w:val="0"/>
      <w:noProof w:val="0"/>
      <w:spacing w:val="-27"/>
      <w:kern w:val="32"/>
      <w:sz w:val="22"/>
      <w:szCs w:val="22"/>
      <w:lang w:val="en-US" w:eastAsia="ko-KR"/>
    </w:rPr>
  </w:style>
  <w:style w:type="paragraph" w:customStyle="1" w:styleId="Heading2roman">
    <w:name w:val="Heading_2_roman"/>
    <w:basedOn w:val="Heading2"/>
    <w:rsid w:val="001402D5"/>
    <w:pPr>
      <w:keepNext/>
      <w:widowControl w:val="0"/>
      <w:numPr>
        <w:ilvl w:val="0"/>
        <w:numId w:val="0"/>
      </w:numPr>
      <w:tabs>
        <w:tab w:val="clear" w:pos="567"/>
        <w:tab w:val="clear" w:pos="7938"/>
        <w:tab w:val="num" w:pos="180"/>
      </w:tabs>
      <w:autoSpaceDE w:val="0"/>
      <w:autoSpaceDN w:val="0"/>
      <w:adjustRightInd w:val="0"/>
      <w:spacing w:after="60" w:line="258" w:lineRule="exact"/>
      <w:ind w:left="181" w:hanging="181"/>
      <w:jc w:val="left"/>
    </w:pPr>
    <w:rPr>
      <w:rFonts w:ascii="Arial Narrow" w:eastAsia="Batang" w:hAnsi="Arial Narrow" w:cs="Arial Narrow"/>
      <w:iCs/>
      <w:spacing w:val="-1"/>
      <w:sz w:val="22"/>
      <w:szCs w:val="22"/>
      <w:lang w:val="en-US" w:eastAsia="ko-KR"/>
    </w:rPr>
  </w:style>
  <w:style w:type="table" w:customStyle="1" w:styleId="LightShading1">
    <w:name w:val="Light Shading1"/>
    <w:basedOn w:val="TableNormal"/>
    <w:uiPriority w:val="60"/>
    <w:rsid w:val="001402D5"/>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1402D5"/>
  </w:style>
  <w:style w:type="character" w:customStyle="1" w:styleId="hps">
    <w:name w:val="hps"/>
    <w:basedOn w:val="DefaultParagraphFont"/>
    <w:rsid w:val="001402D5"/>
  </w:style>
  <w:style w:type="character" w:customStyle="1" w:styleId="CharChar11">
    <w:name w:val="Char Char11"/>
    <w:rsid w:val="001402D5"/>
    <w:rPr>
      <w:sz w:val="24"/>
      <w:lang w:val="sr-Cyrl-CS" w:eastAsia="ar-SA" w:bidi="ar-SA"/>
    </w:rPr>
  </w:style>
  <w:style w:type="table" w:customStyle="1" w:styleId="TableGrid10">
    <w:name w:val="Table Grid1"/>
    <w:basedOn w:val="TableNormal"/>
    <w:next w:val="TableGrid"/>
    <w:uiPriority w:val="59"/>
    <w:rsid w:val="001402D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A7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1" w:uiPriority="0"/>
    <w:lsdException w:name="Table Grid 8"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08"/>
    <w:pPr>
      <w:spacing w:after="120"/>
      <w:jc w:val="both"/>
    </w:pPr>
    <w:rPr>
      <w:rFonts w:ascii="Arial" w:eastAsia="Times New Roman" w:hAnsi="Arial"/>
      <w:sz w:val="24"/>
      <w:lang w:val="sr-Cyrl-CS" w:eastAsia="ar-SA"/>
    </w:rPr>
  </w:style>
  <w:style w:type="paragraph" w:styleId="Heading1">
    <w:name w:val="heading 1"/>
    <w:aliases w:val="Headline 1,_wsü1,H1,num.                          1,U1,T1,H1&lt;------------------,h1,Char2,Ctrl+1,angela1,Fab-1,Name,Überschrift 1a,Überschrift 1 ohne,Überschrift 0,Anlagenüberschrift1,Headline1,Headline1:Überschrift 1,OdsKap1,Heading 10"/>
    <w:basedOn w:val="Normal"/>
    <w:next w:val="Normal"/>
    <w:link w:val="Heading1Char"/>
    <w:qFormat/>
    <w:rsid w:val="006D711A"/>
    <w:pPr>
      <w:keepNext/>
      <w:numPr>
        <w:numId w:val="2"/>
      </w:numPr>
      <w:tabs>
        <w:tab w:val="left" w:pos="432"/>
      </w:tabs>
      <w:spacing w:before="480" w:after="360"/>
      <w:ind w:left="426" w:hanging="426"/>
      <w:jc w:val="left"/>
      <w:outlineLvl w:val="0"/>
    </w:pPr>
    <w:rPr>
      <w:b/>
      <w:bCs/>
      <w:noProof/>
    </w:rPr>
  </w:style>
  <w:style w:type="paragraph" w:styleId="Heading2">
    <w:name w:val="heading 2"/>
    <w:aliases w:val="Small Chapter),Reset numbering,_wsü2,h2,Head2,2,H2,l2,Header2,U2,T2,U21,T21,H2&lt;------------------,ASAPHeading 2,Headline 2,Gliederung2,Ü2_neu,Fab-2,Headline_2,TF-Overskrit 2,sub-sect,dd heading 2,dh2,Chapter Title,heading 2,I2,l2+toc 2,2nd lev"/>
    <w:basedOn w:val="Normal"/>
    <w:next w:val="Normal"/>
    <w:link w:val="Heading2Char"/>
    <w:unhideWhenUsed/>
    <w:qFormat/>
    <w:rsid w:val="006D711A"/>
    <w:pPr>
      <w:numPr>
        <w:ilvl w:val="1"/>
        <w:numId w:val="10"/>
      </w:numPr>
      <w:tabs>
        <w:tab w:val="center" w:pos="567"/>
        <w:tab w:val="center" w:pos="7938"/>
      </w:tabs>
      <w:spacing w:before="360" w:after="240"/>
      <w:outlineLvl w:val="1"/>
    </w:pPr>
    <w:rPr>
      <w:rFonts w:cs="Arial"/>
      <w:b/>
      <w:szCs w:val="24"/>
    </w:rPr>
  </w:style>
  <w:style w:type="paragraph" w:styleId="Heading3">
    <w:name w:val="heading 3"/>
    <w:aliases w:val="_wsü3,Überschrift 3                                     3,H3,num.                                              3,h3,Head3,3,Level 3 Head,l3,h31,Head31,31,Level 3 Head1,H31,l31,H3&lt;------------------,Char1 Char,Char1, Char1 Char,M"/>
    <w:basedOn w:val="Normal"/>
    <w:next w:val="Normal"/>
    <w:link w:val="Heading3Char"/>
    <w:unhideWhenUsed/>
    <w:qFormat/>
    <w:rsid w:val="009D3B72"/>
    <w:pPr>
      <w:numPr>
        <w:ilvl w:val="2"/>
        <w:numId w:val="10"/>
      </w:numPr>
      <w:spacing w:before="240"/>
      <w:outlineLvl w:val="2"/>
    </w:pPr>
    <w:rPr>
      <w:rFonts w:cs="Arial"/>
      <w:b/>
      <w:szCs w:val="24"/>
      <w:lang w:val="sr-Latn-CS"/>
    </w:rPr>
  </w:style>
  <w:style w:type="paragraph" w:styleId="Heading4">
    <w:name w:val="heading 4"/>
    <w:aliases w:val="_wsü4,H4,num.                                               4,h4,ASAPHeading 4,Fab-4,T5,U4,T4,Pro Headline 4,OdsKap4,Title 1,Headline4,Header 4,(Strg+4),Kapitel4,Gliederung 4,(Alt+4),H41,(Alt+4)1,H42,(Alt+4)2,H43,(Alt+4)3,H44,(Alt+4)4,H45,H411"/>
    <w:basedOn w:val="Normal"/>
    <w:next w:val="Normal"/>
    <w:link w:val="Heading4Char"/>
    <w:autoRedefine/>
    <w:unhideWhenUsed/>
    <w:qFormat/>
    <w:rsid w:val="009D3B72"/>
    <w:pPr>
      <w:keepNext/>
      <w:spacing w:before="240"/>
      <w:ind w:left="720" w:hanging="720"/>
      <w:jc w:val="left"/>
      <w:outlineLvl w:val="3"/>
    </w:pPr>
    <w:rPr>
      <w:i/>
    </w:rPr>
  </w:style>
  <w:style w:type="paragraph" w:styleId="Heading5">
    <w:name w:val="heading 5"/>
    <w:aliases w:val="Headline5,nmhd5,Pro Headline 5,H5,h5,Heading 5-1,ASAPHeading 5,(Strg+5),Level 3 - i,Block Label,Roman list,PIM 5,Atlanthd3,Atlanthd31,Atlanthd32,Atlanthd33,Atlanthd34,Atlanthd311,Atlanthd35,Atlanthd36,Atlanthd312,Atlanthd37,Atlanthd38,Atlanthd"/>
    <w:basedOn w:val="Normal"/>
    <w:next w:val="Normal"/>
    <w:link w:val="Heading5Char"/>
    <w:unhideWhenUsed/>
    <w:qFormat/>
    <w:rsid w:val="00281A58"/>
    <w:pPr>
      <w:keepNext/>
      <w:keepLines/>
      <w:spacing w:before="200" w:line="260" w:lineRule="atLeast"/>
      <w:ind w:left="1008" w:hanging="1008"/>
      <w:jc w:val="left"/>
      <w:outlineLvl w:val="4"/>
    </w:pPr>
    <w:rPr>
      <w:rFonts w:ascii="Cambria" w:hAnsi="Cambria"/>
      <w:color w:val="243F60"/>
      <w:sz w:val="22"/>
      <w:szCs w:val="22"/>
      <w:lang w:val="en-US" w:eastAsia="de-DE"/>
    </w:rPr>
  </w:style>
  <w:style w:type="paragraph" w:styleId="Heading6">
    <w:name w:val="heading 6"/>
    <w:aliases w:val="ASAPHeading 6,num.                                       6,Legal Level 1.,H6,PIM 6,6,h6,Bullet list,cnp,Caption number (page-wide),Tables,sub-dash,sd,5,Pro Headline 6"/>
    <w:basedOn w:val="Normal"/>
    <w:next w:val="Normal"/>
    <w:link w:val="Heading6Char"/>
    <w:unhideWhenUsed/>
    <w:qFormat/>
    <w:rsid w:val="001A201E"/>
    <w:pPr>
      <w:spacing w:before="240" w:after="60"/>
      <w:outlineLvl w:val="5"/>
    </w:pPr>
    <w:rPr>
      <w:rFonts w:ascii="Calibri" w:hAnsi="Calibri"/>
      <w:b/>
      <w:bCs/>
      <w:sz w:val="22"/>
      <w:szCs w:val="22"/>
    </w:rPr>
  </w:style>
  <w:style w:type="paragraph" w:styleId="Heading7">
    <w:name w:val="heading 7"/>
    <w:aliases w:val="num.                                       7,Pro Headline 7,ASAPHeading 7,(Strg+7),Heading 7 (do not use),Legal Level 1.1.,letter list,lettered list,cnc,Caption number (column-wide),L7"/>
    <w:basedOn w:val="Normal"/>
    <w:next w:val="Normal"/>
    <w:link w:val="Heading7Char"/>
    <w:unhideWhenUsed/>
    <w:qFormat/>
    <w:rsid w:val="00281A58"/>
    <w:pPr>
      <w:keepNext/>
      <w:keepLines/>
      <w:spacing w:before="200" w:line="260" w:lineRule="atLeast"/>
      <w:ind w:left="1296" w:hanging="1296"/>
      <w:jc w:val="left"/>
      <w:outlineLvl w:val="6"/>
    </w:pPr>
    <w:rPr>
      <w:rFonts w:ascii="Cambria" w:hAnsi="Cambria"/>
      <w:i/>
      <w:iCs/>
      <w:color w:val="404040"/>
      <w:sz w:val="22"/>
      <w:szCs w:val="22"/>
      <w:lang w:val="en-US" w:eastAsia="de-DE"/>
    </w:rPr>
  </w:style>
  <w:style w:type="paragraph" w:styleId="Heading8">
    <w:name w:val="heading 8"/>
    <w:aliases w:val="num.                                      8,Listings,Listings1,Listings2,Listings3,Listings11,Listings21,Listings4,Listings12,Listings22,Listings5,Listings13,Listings23,Listings31,Listings111,Listings211,Listings41,Listings121,Listings221,8,h8"/>
    <w:basedOn w:val="Normal"/>
    <w:next w:val="Normal"/>
    <w:link w:val="Heading8Char"/>
    <w:unhideWhenUsed/>
    <w:qFormat/>
    <w:rsid w:val="00281A58"/>
    <w:pPr>
      <w:keepNext/>
      <w:keepLines/>
      <w:spacing w:before="200" w:line="260" w:lineRule="atLeast"/>
      <w:ind w:left="1440" w:hanging="1440"/>
      <w:jc w:val="left"/>
      <w:outlineLvl w:val="7"/>
    </w:pPr>
    <w:rPr>
      <w:rFonts w:ascii="Cambria" w:hAnsi="Cambria"/>
      <w:color w:val="404040"/>
      <w:sz w:val="20"/>
      <w:lang w:val="en-US" w:eastAsia="de-DE"/>
    </w:rPr>
  </w:style>
  <w:style w:type="paragraph" w:styleId="Heading9">
    <w:name w:val="heading 9"/>
    <w:aliases w:val="num.                                        9,Glossar/Index,Appendix Heads,Appendix Heads1,Appendix Heads2,Appendix Heads3,Appendix Heads11,Appendix Heads21,Appendix Heads4,Appendix Heads12,Appendix Heads22,Appendix Heads5,Appendix Heads13,PIM"/>
    <w:basedOn w:val="Normal"/>
    <w:next w:val="Normal"/>
    <w:link w:val="Heading9Char"/>
    <w:unhideWhenUsed/>
    <w:qFormat/>
    <w:rsid w:val="00281A58"/>
    <w:pPr>
      <w:keepNext/>
      <w:keepLines/>
      <w:spacing w:before="200" w:line="260" w:lineRule="atLeast"/>
      <w:ind w:left="1584" w:hanging="1584"/>
      <w:jc w:val="left"/>
      <w:outlineLvl w:val="8"/>
    </w:pPr>
    <w:rPr>
      <w:rFonts w:ascii="Cambria" w:hAnsi="Cambria"/>
      <w:i/>
      <w:iCs/>
      <w:color w:val="404040"/>
      <w:sz w:val="20"/>
      <w:lang w:val="en-US"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_wsü1 Char,H1 Char,num.                          1 Char,U1 Char,T1 Char,H1&lt;------------------ Char,h1 Char,Char2 Char,Ctrl+1 Char,angela1 Char,Fab-1 Char,Name Char,Überschrift 1a Char,Überschrift 1 ohne Char,Headline1 Char"/>
    <w:link w:val="Heading1"/>
    <w:rsid w:val="006D711A"/>
    <w:rPr>
      <w:rFonts w:ascii="Arial" w:eastAsia="Times New Roman" w:hAnsi="Arial"/>
      <w:b/>
      <w:bCs/>
      <w:noProof/>
      <w:sz w:val="24"/>
      <w:lang w:val="sr-Cyrl-CS" w:eastAsia="ar-SA"/>
    </w:rPr>
  </w:style>
  <w:style w:type="character" w:customStyle="1" w:styleId="Heading2Char">
    <w:name w:val="Heading 2 Char"/>
    <w:aliases w:val="Small Chapter) Char,Reset numbering Char,_wsü2 Char,h2 Char,Head2 Char,2 Char,H2 Char,l2 Char,Header2 Char,U2 Char,T2 Char,U21 Char,T21 Char,H2&lt;------------------ Char,ASAPHeading 2 Char,Headline 2 Char,Gliederung2 Char,Ü2_neu Char"/>
    <w:link w:val="Heading2"/>
    <w:rsid w:val="006D711A"/>
    <w:rPr>
      <w:rFonts w:ascii="Arial" w:eastAsia="Times New Roman" w:hAnsi="Arial" w:cs="Arial"/>
      <w:b/>
      <w:sz w:val="24"/>
      <w:szCs w:val="24"/>
      <w:lang w:val="sr-Cyrl-CS" w:eastAsia="ar-SA"/>
    </w:rPr>
  </w:style>
  <w:style w:type="character" w:customStyle="1" w:styleId="Heading3Char">
    <w:name w:val="Heading 3 Char"/>
    <w:aliases w:val="_wsü3 Char2,Überschrift 3                                     3 Char2,H3 Char2,num.                                              3 Char2,h3 Char2,Head3 Char2,3 Char2,Level 3 Head Char2,l3 Char2,h31 Char2,Head31 Char2,31 Char2,H31 Char1"/>
    <w:link w:val="Heading3"/>
    <w:rsid w:val="009D3B72"/>
    <w:rPr>
      <w:rFonts w:ascii="Arial" w:eastAsia="Times New Roman" w:hAnsi="Arial" w:cs="Arial"/>
      <w:b/>
      <w:sz w:val="24"/>
      <w:szCs w:val="24"/>
      <w:lang w:eastAsia="ar-SA"/>
    </w:rPr>
  </w:style>
  <w:style w:type="character" w:customStyle="1" w:styleId="Heading4Char">
    <w:name w:val="Heading 4 Char"/>
    <w:aliases w:val="_wsü4 Char,H4 Char,num.                                               4 Char,h4 Char,ASAPHeading 4 Char,Fab-4 Char,T5 Char,U4 Char,T4 Char,Pro Headline 4 Char,OdsKap4 Char,Title 1 Char,Headline4 Char,Header 4 Char,(Strg+4) Char,H41 Char"/>
    <w:link w:val="Heading4"/>
    <w:rsid w:val="009D3B72"/>
    <w:rPr>
      <w:rFonts w:ascii="Arial" w:eastAsia="Times New Roman" w:hAnsi="Arial"/>
      <w:i/>
      <w:sz w:val="24"/>
      <w:lang w:eastAsia="ar-SA"/>
    </w:rPr>
  </w:style>
  <w:style w:type="character" w:customStyle="1" w:styleId="Heading6Char">
    <w:name w:val="Heading 6 Char"/>
    <w:aliases w:val="ASAPHeading 6 Char,num.                                       6 Char,Legal Level 1. Char,H6 Char,PIM 6 Char,6 Char,h6 Char,Bullet list Char,cnp Char,Caption number (page-wide) Char,Tables Char,sub-dash Char,sd Char,5 Char"/>
    <w:link w:val="Heading6"/>
    <w:rsid w:val="001A201E"/>
    <w:rPr>
      <w:rFonts w:ascii="Calibri" w:eastAsia="Times New Roman" w:hAnsi="Calibri" w:cs="Times New Roman"/>
      <w:b/>
      <w:bCs/>
      <w:lang w:val="sr-Cyrl-CS" w:eastAsia="ar-SA"/>
    </w:rPr>
  </w:style>
  <w:style w:type="character" w:styleId="Hyperlink">
    <w:name w:val="Hyperlink"/>
    <w:uiPriority w:val="99"/>
    <w:unhideWhenUsed/>
    <w:rsid w:val="001A201E"/>
    <w:rPr>
      <w:color w:val="0000FF"/>
      <w:u w:val="single"/>
    </w:rPr>
  </w:style>
  <w:style w:type="character" w:styleId="FollowedHyperlink">
    <w:name w:val="FollowedHyperlink"/>
    <w:uiPriority w:val="99"/>
    <w:unhideWhenUsed/>
    <w:rsid w:val="001A201E"/>
    <w:rPr>
      <w:color w:val="800080"/>
      <w:u w:val="single"/>
    </w:rPr>
  </w:style>
  <w:style w:type="paragraph" w:styleId="NormalWeb">
    <w:name w:val="Normal (Web)"/>
    <w:basedOn w:val="Normal"/>
    <w:unhideWhenUsed/>
    <w:rsid w:val="001A201E"/>
    <w:pPr>
      <w:spacing w:before="280" w:after="280"/>
    </w:pPr>
    <w:rPr>
      <w:szCs w:val="24"/>
      <w:lang w:val="en-US"/>
    </w:rPr>
  </w:style>
  <w:style w:type="paragraph" w:styleId="TOC1">
    <w:name w:val="toc 1"/>
    <w:basedOn w:val="Normal"/>
    <w:next w:val="Normal"/>
    <w:autoRedefine/>
    <w:uiPriority w:val="39"/>
    <w:unhideWhenUsed/>
    <w:rsid w:val="003D4006"/>
    <w:pPr>
      <w:tabs>
        <w:tab w:val="left" w:pos="440"/>
        <w:tab w:val="right" w:leader="dot" w:pos="9017"/>
      </w:tabs>
    </w:pPr>
    <w:rPr>
      <w:b/>
      <w:noProof/>
    </w:rPr>
  </w:style>
  <w:style w:type="paragraph" w:styleId="TOC2">
    <w:name w:val="toc 2"/>
    <w:basedOn w:val="Normal"/>
    <w:next w:val="Normal"/>
    <w:autoRedefine/>
    <w:uiPriority w:val="39"/>
    <w:unhideWhenUsed/>
    <w:rsid w:val="001A201E"/>
    <w:pPr>
      <w:tabs>
        <w:tab w:val="left" w:pos="880"/>
        <w:tab w:val="right" w:leader="dot" w:pos="9017"/>
      </w:tabs>
      <w:ind w:left="238"/>
    </w:pPr>
  </w:style>
  <w:style w:type="paragraph" w:styleId="TOC3">
    <w:name w:val="toc 3"/>
    <w:basedOn w:val="Normal"/>
    <w:next w:val="Normal"/>
    <w:autoRedefine/>
    <w:uiPriority w:val="39"/>
    <w:unhideWhenUsed/>
    <w:rsid w:val="001A201E"/>
    <w:pPr>
      <w:tabs>
        <w:tab w:val="left" w:pos="1540"/>
        <w:tab w:val="right" w:leader="dot" w:pos="9017"/>
      </w:tabs>
      <w:ind w:left="482"/>
    </w:pPr>
  </w:style>
  <w:style w:type="paragraph" w:styleId="CommentText">
    <w:name w:val="annotation text"/>
    <w:basedOn w:val="Normal"/>
    <w:link w:val="CommentTextChar"/>
    <w:uiPriority w:val="99"/>
    <w:unhideWhenUsed/>
    <w:rsid w:val="001A201E"/>
    <w:pPr>
      <w:jc w:val="left"/>
    </w:pPr>
    <w:rPr>
      <w:rFonts w:ascii="Times New Roman" w:hAnsi="Times New Roman"/>
      <w:sz w:val="20"/>
      <w:lang w:val="en-US" w:eastAsia="en-US"/>
    </w:rPr>
  </w:style>
  <w:style w:type="character" w:customStyle="1" w:styleId="CommentTextChar">
    <w:name w:val="Comment Text Char"/>
    <w:link w:val="CommentText"/>
    <w:uiPriority w:val="99"/>
    <w:rsid w:val="001A201E"/>
    <w:rPr>
      <w:rFonts w:ascii="Times New Roman" w:eastAsia="Times New Roman" w:hAnsi="Times New Roman" w:cs="Times New Roman"/>
      <w:sz w:val="20"/>
      <w:szCs w:val="20"/>
      <w:lang w:val="en-US"/>
    </w:rPr>
  </w:style>
  <w:style w:type="paragraph" w:styleId="Header">
    <w:name w:val="header"/>
    <w:aliases w:val="ho,header odd,hd,h,ITT i,%Header"/>
    <w:basedOn w:val="Normal"/>
    <w:link w:val="HeaderChar"/>
    <w:uiPriority w:val="99"/>
    <w:unhideWhenUsed/>
    <w:rsid w:val="001A201E"/>
    <w:pPr>
      <w:tabs>
        <w:tab w:val="center" w:pos="4535"/>
        <w:tab w:val="right" w:pos="9071"/>
      </w:tabs>
    </w:pPr>
  </w:style>
  <w:style w:type="character" w:customStyle="1" w:styleId="HeaderChar">
    <w:name w:val="Header Char"/>
    <w:aliases w:val="ho Char,header odd Char,hd Char,h Char,ITT i Char,%Header Char"/>
    <w:link w:val="Header"/>
    <w:uiPriority w:val="99"/>
    <w:rsid w:val="001A201E"/>
    <w:rPr>
      <w:rFonts w:ascii="Arial" w:eastAsia="Times New Roman" w:hAnsi="Arial" w:cs="Times New Roman"/>
      <w:sz w:val="24"/>
      <w:szCs w:val="20"/>
      <w:lang w:val="sr-Cyrl-CS" w:eastAsia="ar-SA"/>
    </w:rPr>
  </w:style>
  <w:style w:type="paragraph" w:styleId="Footer">
    <w:name w:val="footer"/>
    <w:aliases w:val="f,fo,figure"/>
    <w:basedOn w:val="Normal"/>
    <w:link w:val="FooterChar"/>
    <w:uiPriority w:val="99"/>
    <w:unhideWhenUsed/>
    <w:rsid w:val="001A201E"/>
    <w:pPr>
      <w:tabs>
        <w:tab w:val="center" w:pos="4703"/>
        <w:tab w:val="right" w:pos="9406"/>
      </w:tabs>
    </w:pPr>
  </w:style>
  <w:style w:type="character" w:customStyle="1" w:styleId="FooterChar">
    <w:name w:val="Footer Char"/>
    <w:aliases w:val="f Char,fo Char,figure Char"/>
    <w:link w:val="Footer"/>
    <w:uiPriority w:val="99"/>
    <w:rsid w:val="001A201E"/>
    <w:rPr>
      <w:rFonts w:ascii="Arial" w:eastAsia="Times New Roman" w:hAnsi="Arial" w:cs="Times New Roman"/>
      <w:sz w:val="24"/>
      <w:szCs w:val="20"/>
      <w:lang w:val="sr-Cyrl-CS" w:eastAsia="ar-SA"/>
    </w:rPr>
  </w:style>
  <w:style w:type="paragraph" w:styleId="Caption">
    <w:name w:val="caption"/>
    <w:basedOn w:val="Normal"/>
    <w:unhideWhenUsed/>
    <w:qFormat/>
    <w:rsid w:val="001A201E"/>
    <w:pPr>
      <w:suppressLineNumbers/>
      <w:spacing w:before="120"/>
    </w:pPr>
    <w:rPr>
      <w:i/>
      <w:iCs/>
      <w:szCs w:val="24"/>
    </w:rPr>
  </w:style>
  <w:style w:type="paragraph" w:styleId="BodyText">
    <w:name w:val="Body Text"/>
    <w:aliases w:val="uvlaka 2,uvlaka 3,  uvlaka 2, uvlaka 3,Body Text 1,Tempo Body Text"/>
    <w:basedOn w:val="Normal"/>
    <w:link w:val="BodyTextChar"/>
    <w:unhideWhenUsed/>
    <w:rsid w:val="001A201E"/>
  </w:style>
  <w:style w:type="character" w:customStyle="1" w:styleId="BodyTextChar">
    <w:name w:val="Body Text Char"/>
    <w:aliases w:val="uvlaka 2 Char,uvlaka 3 Char,  uvlaka 2 Char, uvlaka 3 Char,Body Text 1 Char,Tempo Body Text Char"/>
    <w:link w:val="BodyText"/>
    <w:rsid w:val="001A201E"/>
    <w:rPr>
      <w:rFonts w:ascii="Arial" w:eastAsia="Times New Roman" w:hAnsi="Arial" w:cs="Times New Roman"/>
      <w:sz w:val="24"/>
      <w:szCs w:val="20"/>
      <w:lang w:val="sr-Cyrl-CS" w:eastAsia="ar-SA"/>
    </w:rPr>
  </w:style>
  <w:style w:type="paragraph" w:styleId="List">
    <w:name w:val="List"/>
    <w:basedOn w:val="BodyText"/>
    <w:unhideWhenUsed/>
    <w:rsid w:val="001A201E"/>
  </w:style>
  <w:style w:type="paragraph" w:styleId="Subtitle">
    <w:name w:val="Subtitle"/>
    <w:basedOn w:val="Normal"/>
    <w:next w:val="Normal"/>
    <w:link w:val="SubtitleChar"/>
    <w:qFormat/>
    <w:rsid w:val="001A201E"/>
    <w:pPr>
      <w:numPr>
        <w:ilvl w:val="1"/>
      </w:numPr>
    </w:pPr>
    <w:rPr>
      <w:rFonts w:ascii="Cambria" w:hAnsi="Cambria"/>
      <w:i/>
      <w:iCs/>
      <w:color w:val="4F81BD"/>
      <w:spacing w:val="15"/>
      <w:szCs w:val="24"/>
    </w:rPr>
  </w:style>
  <w:style w:type="character" w:customStyle="1" w:styleId="SubtitleChar">
    <w:name w:val="Subtitle Char"/>
    <w:link w:val="Subtitle"/>
    <w:rsid w:val="001A201E"/>
    <w:rPr>
      <w:rFonts w:ascii="Cambria" w:eastAsia="Times New Roman" w:hAnsi="Cambria" w:cs="Times New Roman"/>
      <w:i/>
      <w:iCs/>
      <w:color w:val="4F81BD"/>
      <w:spacing w:val="15"/>
      <w:sz w:val="24"/>
      <w:szCs w:val="24"/>
      <w:lang w:val="sr-Cyrl-CS" w:eastAsia="ar-SA"/>
    </w:rPr>
  </w:style>
  <w:style w:type="paragraph" w:styleId="Title">
    <w:name w:val="Title"/>
    <w:basedOn w:val="Normal"/>
    <w:next w:val="Subtitle"/>
    <w:link w:val="TitleChar"/>
    <w:qFormat/>
    <w:rsid w:val="001A201E"/>
    <w:pPr>
      <w:jc w:val="center"/>
    </w:pPr>
    <w:rPr>
      <w:b/>
      <w:bCs/>
    </w:rPr>
  </w:style>
  <w:style w:type="character" w:customStyle="1" w:styleId="TitleChar">
    <w:name w:val="Title Char"/>
    <w:link w:val="Title"/>
    <w:rsid w:val="001A201E"/>
    <w:rPr>
      <w:rFonts w:ascii="Arial" w:eastAsia="Times New Roman" w:hAnsi="Arial" w:cs="Times New Roman"/>
      <w:b/>
      <w:bCs/>
      <w:sz w:val="24"/>
      <w:szCs w:val="20"/>
      <w:lang w:val="sr-Cyrl-CS" w:eastAsia="ar-SA"/>
    </w:rPr>
  </w:style>
  <w:style w:type="paragraph" w:styleId="BodyTextIndent">
    <w:name w:val="Body Text Indent"/>
    <w:basedOn w:val="Normal"/>
    <w:link w:val="BodyTextIndentChar"/>
    <w:unhideWhenUsed/>
    <w:rsid w:val="001A201E"/>
    <w:pPr>
      <w:ind w:left="360" w:hanging="360"/>
    </w:pPr>
  </w:style>
  <w:style w:type="character" w:customStyle="1" w:styleId="BodyTextIndentChar">
    <w:name w:val="Body Text Indent Char"/>
    <w:link w:val="BodyTextIndent"/>
    <w:rsid w:val="001A201E"/>
    <w:rPr>
      <w:rFonts w:ascii="Arial" w:eastAsia="Times New Roman" w:hAnsi="Arial" w:cs="Times New Roman"/>
      <w:sz w:val="24"/>
      <w:szCs w:val="20"/>
      <w:lang w:val="sr-Cyrl-CS" w:eastAsia="ar-SA"/>
    </w:rPr>
  </w:style>
  <w:style w:type="paragraph" w:styleId="BodyText2">
    <w:name w:val="Body Text 2"/>
    <w:basedOn w:val="Normal"/>
    <w:link w:val="BodyText2Char"/>
    <w:unhideWhenUsed/>
    <w:rsid w:val="001A201E"/>
    <w:pPr>
      <w:spacing w:line="480" w:lineRule="auto"/>
      <w:jc w:val="left"/>
    </w:pPr>
    <w:rPr>
      <w:lang w:eastAsia="en-US"/>
    </w:rPr>
  </w:style>
  <w:style w:type="character" w:customStyle="1" w:styleId="BodyText2Char">
    <w:name w:val="Body Text 2 Char"/>
    <w:link w:val="BodyText2"/>
    <w:rsid w:val="001A201E"/>
    <w:rPr>
      <w:rFonts w:ascii="Arial" w:eastAsia="Times New Roman" w:hAnsi="Arial" w:cs="Times New Roman"/>
      <w:sz w:val="24"/>
      <w:szCs w:val="20"/>
      <w:lang w:val="sr-Cyrl-CS"/>
    </w:rPr>
  </w:style>
  <w:style w:type="paragraph" w:styleId="BodyText3">
    <w:name w:val="Body Text 3"/>
    <w:basedOn w:val="Normal"/>
    <w:link w:val="BodyText3Char"/>
    <w:unhideWhenUsed/>
    <w:rsid w:val="001A201E"/>
    <w:rPr>
      <w:sz w:val="16"/>
      <w:szCs w:val="16"/>
    </w:rPr>
  </w:style>
  <w:style w:type="character" w:customStyle="1" w:styleId="BodyText3Char">
    <w:name w:val="Body Text 3 Char"/>
    <w:link w:val="BodyText3"/>
    <w:rsid w:val="001A201E"/>
    <w:rPr>
      <w:rFonts w:ascii="Arial" w:eastAsia="Times New Roman" w:hAnsi="Arial" w:cs="Times New Roman"/>
      <w:sz w:val="16"/>
      <w:szCs w:val="16"/>
      <w:lang w:val="sr-Cyrl-CS" w:eastAsia="ar-SA"/>
    </w:rPr>
  </w:style>
  <w:style w:type="paragraph" w:styleId="CommentSubject">
    <w:name w:val="annotation subject"/>
    <w:basedOn w:val="CommentText"/>
    <w:next w:val="CommentText"/>
    <w:link w:val="CommentSubjectChar"/>
    <w:uiPriority w:val="99"/>
    <w:unhideWhenUsed/>
    <w:rsid w:val="001A201E"/>
    <w:rPr>
      <w:b/>
      <w:bCs/>
    </w:rPr>
  </w:style>
  <w:style w:type="character" w:customStyle="1" w:styleId="CommentSubjectChar">
    <w:name w:val="Comment Subject Char"/>
    <w:link w:val="CommentSubject"/>
    <w:uiPriority w:val="99"/>
    <w:rsid w:val="001A201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1A201E"/>
    <w:rPr>
      <w:rFonts w:ascii="Tahoma" w:hAnsi="Tahoma" w:cs="Tahoma"/>
      <w:sz w:val="16"/>
      <w:szCs w:val="16"/>
    </w:rPr>
  </w:style>
  <w:style w:type="character" w:customStyle="1" w:styleId="BalloonTextChar">
    <w:name w:val="Balloon Text Char"/>
    <w:link w:val="BalloonText"/>
    <w:uiPriority w:val="99"/>
    <w:rsid w:val="001A201E"/>
    <w:rPr>
      <w:rFonts w:ascii="Tahoma" w:eastAsia="Times New Roman" w:hAnsi="Tahoma" w:cs="Tahoma"/>
      <w:sz w:val="16"/>
      <w:szCs w:val="16"/>
      <w:lang w:val="sr-Cyrl-CS" w:eastAsia="ar-SA"/>
    </w:rPr>
  </w:style>
  <w:style w:type="paragraph" w:styleId="ListParagraph">
    <w:name w:val="List Paragraph"/>
    <w:basedOn w:val="Normal"/>
    <w:link w:val="ListParagraphChar"/>
    <w:uiPriority w:val="34"/>
    <w:qFormat/>
    <w:rsid w:val="001A201E"/>
    <w:pPr>
      <w:ind w:left="720"/>
    </w:pPr>
  </w:style>
  <w:style w:type="paragraph" w:customStyle="1" w:styleId="Heading">
    <w:name w:val="Heading"/>
    <w:basedOn w:val="Normal"/>
    <w:next w:val="BodyText"/>
    <w:rsid w:val="001A201E"/>
    <w:pPr>
      <w:keepNext/>
      <w:spacing w:before="240"/>
    </w:pPr>
    <w:rPr>
      <w:rFonts w:cs="DejaVu Sans"/>
      <w:sz w:val="28"/>
      <w:szCs w:val="28"/>
    </w:rPr>
  </w:style>
  <w:style w:type="paragraph" w:customStyle="1" w:styleId="Index">
    <w:name w:val="Index"/>
    <w:basedOn w:val="Normal"/>
    <w:rsid w:val="001A201E"/>
    <w:pPr>
      <w:suppressLineNumbers/>
    </w:pPr>
  </w:style>
  <w:style w:type="paragraph" w:customStyle="1" w:styleId="TableContents">
    <w:name w:val="Table Contents"/>
    <w:basedOn w:val="Normal"/>
    <w:rsid w:val="001A201E"/>
    <w:pPr>
      <w:suppressLineNumbers/>
    </w:pPr>
  </w:style>
  <w:style w:type="paragraph" w:customStyle="1" w:styleId="TableHeading">
    <w:name w:val="Table Heading"/>
    <w:basedOn w:val="TableContents"/>
    <w:rsid w:val="001A201E"/>
    <w:pPr>
      <w:jc w:val="center"/>
    </w:pPr>
    <w:rPr>
      <w:b/>
      <w:bCs/>
    </w:rPr>
  </w:style>
  <w:style w:type="paragraph" w:customStyle="1" w:styleId="Heading41">
    <w:name w:val="Heading 41"/>
    <w:basedOn w:val="Normal"/>
    <w:next w:val="Normal"/>
    <w:uiPriority w:val="99"/>
    <w:rsid w:val="001A201E"/>
    <w:pPr>
      <w:keepNext/>
      <w:tabs>
        <w:tab w:val="left" w:pos="864"/>
        <w:tab w:val="num" w:pos="2880"/>
      </w:tabs>
      <w:jc w:val="center"/>
      <w:outlineLvl w:val="3"/>
    </w:pPr>
    <w:rPr>
      <w:rFonts w:cs="Arial"/>
      <w:b/>
      <w:bCs/>
      <w:sz w:val="28"/>
      <w:szCs w:val="28"/>
    </w:rPr>
  </w:style>
  <w:style w:type="character" w:customStyle="1" w:styleId="BulletedChar">
    <w:name w:val="Bulleted Char"/>
    <w:link w:val="Bulleted"/>
    <w:uiPriority w:val="99"/>
    <w:locked/>
    <w:rsid w:val="001A201E"/>
    <w:rPr>
      <w:rFonts w:ascii="Arial" w:hAnsi="Arial" w:cs="Arial"/>
      <w:color w:val="000000"/>
      <w:sz w:val="24"/>
      <w:szCs w:val="24"/>
      <w:lang w:val="en-US" w:eastAsia="en-US"/>
    </w:rPr>
  </w:style>
  <w:style w:type="paragraph" w:customStyle="1" w:styleId="Bulleted">
    <w:name w:val="Bulleted"/>
    <w:basedOn w:val="Normal"/>
    <w:link w:val="BulletedChar"/>
    <w:uiPriority w:val="99"/>
    <w:qFormat/>
    <w:rsid w:val="001A201E"/>
    <w:pPr>
      <w:numPr>
        <w:numId w:val="1"/>
      </w:numPr>
      <w:spacing w:before="120"/>
      <w:contextualSpacing/>
    </w:pPr>
    <w:rPr>
      <w:rFonts w:eastAsia="Calibri" w:cs="Arial"/>
      <w:color w:val="000000"/>
      <w:szCs w:val="24"/>
      <w:lang w:val="en-US" w:eastAsia="en-US"/>
    </w:rPr>
  </w:style>
  <w:style w:type="character" w:styleId="CommentReference">
    <w:name w:val="annotation reference"/>
    <w:uiPriority w:val="99"/>
    <w:unhideWhenUsed/>
    <w:rsid w:val="001A201E"/>
    <w:rPr>
      <w:sz w:val="16"/>
      <w:szCs w:val="16"/>
    </w:rPr>
  </w:style>
  <w:style w:type="character" w:styleId="PageNumber">
    <w:name w:val="page number"/>
    <w:unhideWhenUsed/>
    <w:rsid w:val="001A201E"/>
    <w:rPr>
      <w:rFonts w:ascii="Times New Roman" w:hAnsi="Times New Roman" w:cs="Times New Roman" w:hint="default"/>
    </w:rPr>
  </w:style>
  <w:style w:type="character" w:customStyle="1" w:styleId="WW8Num2z0">
    <w:name w:val="WW8Num2z0"/>
    <w:rsid w:val="001A201E"/>
    <w:rPr>
      <w:rFonts w:ascii="Times New Roman" w:hAnsi="Times New Roman" w:cs="Times New Roman" w:hint="default"/>
    </w:rPr>
  </w:style>
  <w:style w:type="character" w:customStyle="1" w:styleId="WW8Num3z0">
    <w:name w:val="WW8Num3z0"/>
    <w:rsid w:val="001A201E"/>
    <w:rPr>
      <w:rFonts w:ascii="Times New Roman" w:hAnsi="Times New Roman" w:cs="Times New Roman" w:hint="default"/>
    </w:rPr>
  </w:style>
  <w:style w:type="character" w:customStyle="1" w:styleId="WW8Num5z0">
    <w:name w:val="WW8Num5z0"/>
    <w:rsid w:val="001A201E"/>
    <w:rPr>
      <w:rFonts w:ascii="Symbol" w:hAnsi="Symbol" w:hint="default"/>
    </w:rPr>
  </w:style>
  <w:style w:type="character" w:customStyle="1" w:styleId="WW8Num7z0">
    <w:name w:val="WW8Num7z0"/>
    <w:rsid w:val="001A201E"/>
    <w:rPr>
      <w:rFonts w:ascii="Symbol" w:hAnsi="Symbol" w:hint="default"/>
    </w:rPr>
  </w:style>
  <w:style w:type="character" w:customStyle="1" w:styleId="WW8Num8z0">
    <w:name w:val="WW8Num8z0"/>
    <w:uiPriority w:val="99"/>
    <w:rsid w:val="001A201E"/>
    <w:rPr>
      <w:rFonts w:ascii="Symbol" w:hAnsi="Symbol" w:hint="default"/>
    </w:rPr>
  </w:style>
  <w:style w:type="character" w:customStyle="1" w:styleId="WW8Num9z2">
    <w:name w:val="WW8Num9z2"/>
    <w:uiPriority w:val="99"/>
    <w:rsid w:val="001A201E"/>
    <w:rPr>
      <w:rFonts w:ascii="Times New Roman" w:hAnsi="Times New Roman" w:cs="Times New Roman" w:hint="default"/>
    </w:rPr>
  </w:style>
  <w:style w:type="character" w:customStyle="1" w:styleId="WW8Num11z0">
    <w:name w:val="WW8Num11z0"/>
    <w:rsid w:val="001A201E"/>
    <w:rPr>
      <w:rFonts w:ascii="Arial" w:hAnsi="Arial" w:cs="Arial" w:hint="default"/>
    </w:rPr>
  </w:style>
  <w:style w:type="character" w:customStyle="1" w:styleId="WW8Num13z1">
    <w:name w:val="WW8Num13z1"/>
    <w:rsid w:val="001A201E"/>
    <w:rPr>
      <w:rFonts w:ascii="Times New Roman" w:hAnsi="Times New Roman" w:cs="Times New Roman" w:hint="default"/>
    </w:rPr>
  </w:style>
  <w:style w:type="character" w:customStyle="1" w:styleId="WW8Num14z1">
    <w:name w:val="WW8Num14z1"/>
    <w:uiPriority w:val="99"/>
    <w:rsid w:val="001A201E"/>
    <w:rPr>
      <w:rFonts w:ascii="Symbol" w:hAnsi="Symbol" w:hint="default"/>
    </w:rPr>
  </w:style>
  <w:style w:type="character" w:customStyle="1" w:styleId="WW8Num16z1">
    <w:name w:val="WW8Num16z1"/>
    <w:uiPriority w:val="99"/>
    <w:rsid w:val="001A201E"/>
    <w:rPr>
      <w:rFonts w:ascii="Times New Roman" w:hAnsi="Times New Roman" w:cs="Times New Roman" w:hint="default"/>
    </w:rPr>
  </w:style>
  <w:style w:type="character" w:customStyle="1" w:styleId="WW8Num17z0">
    <w:name w:val="WW8Num17z0"/>
    <w:rsid w:val="001A201E"/>
    <w:rPr>
      <w:b/>
      <w:bCs w:val="0"/>
    </w:rPr>
  </w:style>
  <w:style w:type="character" w:customStyle="1" w:styleId="WW8Num17z1">
    <w:name w:val="WW8Num17z1"/>
    <w:rsid w:val="001A201E"/>
    <w:rPr>
      <w:rFonts w:ascii="Symbol" w:hAnsi="Symbol" w:hint="default"/>
      <w:b/>
      <w:bCs w:val="0"/>
    </w:rPr>
  </w:style>
  <w:style w:type="character" w:customStyle="1" w:styleId="WW8Num18z1">
    <w:name w:val="WW8Num18z1"/>
    <w:rsid w:val="001A201E"/>
    <w:rPr>
      <w:rFonts w:ascii="Symbol" w:hAnsi="Symbol" w:hint="default"/>
    </w:rPr>
  </w:style>
  <w:style w:type="character" w:customStyle="1" w:styleId="WW8Num19z0">
    <w:name w:val="WW8Num19z0"/>
    <w:rsid w:val="001A201E"/>
    <w:rPr>
      <w:b/>
      <w:bCs w:val="0"/>
    </w:rPr>
  </w:style>
  <w:style w:type="character" w:customStyle="1" w:styleId="WW8Num21z0">
    <w:name w:val="WW8Num21z0"/>
    <w:rsid w:val="001A201E"/>
    <w:rPr>
      <w:rFonts w:ascii="Symbol" w:hAnsi="Symbol" w:hint="default"/>
      <w:color w:val="auto"/>
    </w:rPr>
  </w:style>
  <w:style w:type="character" w:customStyle="1" w:styleId="WW8Num21z1">
    <w:name w:val="WW8Num21z1"/>
    <w:uiPriority w:val="99"/>
    <w:rsid w:val="001A201E"/>
    <w:rPr>
      <w:rFonts w:ascii="Courier New" w:hAnsi="Courier New" w:cs="Courier New" w:hint="default"/>
    </w:rPr>
  </w:style>
  <w:style w:type="character" w:customStyle="1" w:styleId="WW8Num21z2">
    <w:name w:val="WW8Num21z2"/>
    <w:uiPriority w:val="99"/>
    <w:rsid w:val="001A201E"/>
    <w:rPr>
      <w:rFonts w:ascii="Wingdings" w:hAnsi="Wingdings" w:hint="default"/>
    </w:rPr>
  </w:style>
  <w:style w:type="character" w:customStyle="1" w:styleId="WW8Num21z3">
    <w:name w:val="WW8Num21z3"/>
    <w:uiPriority w:val="99"/>
    <w:rsid w:val="001A201E"/>
    <w:rPr>
      <w:rFonts w:ascii="Symbol" w:hAnsi="Symbol" w:hint="default"/>
    </w:rPr>
  </w:style>
  <w:style w:type="character" w:customStyle="1" w:styleId="WW8Num1z0">
    <w:name w:val="WW8Num1z0"/>
    <w:uiPriority w:val="99"/>
    <w:rsid w:val="001A201E"/>
    <w:rPr>
      <w:b/>
      <w:bCs w:val="0"/>
    </w:rPr>
  </w:style>
  <w:style w:type="character" w:customStyle="1" w:styleId="WW8Num1z1">
    <w:name w:val="WW8Num1z1"/>
    <w:uiPriority w:val="99"/>
    <w:rsid w:val="001A201E"/>
    <w:rPr>
      <w:rFonts w:ascii="Symbol" w:hAnsi="Symbol" w:hint="default"/>
      <w:b/>
      <w:bCs w:val="0"/>
    </w:rPr>
  </w:style>
  <w:style w:type="character" w:customStyle="1" w:styleId="WW8Num3z1">
    <w:name w:val="WW8Num3z1"/>
    <w:rsid w:val="001A201E"/>
    <w:rPr>
      <w:rFonts w:ascii="Times New Roman" w:hAnsi="Times New Roman" w:cs="Times New Roman" w:hint="default"/>
    </w:rPr>
  </w:style>
  <w:style w:type="character" w:customStyle="1" w:styleId="WW8Num4z0">
    <w:name w:val="WW8Num4z0"/>
    <w:rsid w:val="001A201E"/>
    <w:rPr>
      <w:rFonts w:ascii="Symbol" w:hAnsi="Symbol" w:hint="default"/>
    </w:rPr>
  </w:style>
  <w:style w:type="character" w:customStyle="1" w:styleId="WW8Num5z1">
    <w:name w:val="WW8Num5z1"/>
    <w:rsid w:val="001A201E"/>
    <w:rPr>
      <w:rFonts w:ascii="Symbol" w:hAnsi="Symbol" w:hint="default"/>
    </w:rPr>
  </w:style>
  <w:style w:type="character" w:customStyle="1" w:styleId="WW8Num6z0">
    <w:name w:val="WW8Num6z0"/>
    <w:rsid w:val="001A201E"/>
    <w:rPr>
      <w:b/>
      <w:bCs w:val="0"/>
    </w:rPr>
  </w:style>
  <w:style w:type="character" w:customStyle="1" w:styleId="WW8Num8z2">
    <w:name w:val="WW8Num8z2"/>
    <w:uiPriority w:val="99"/>
    <w:rsid w:val="001A201E"/>
    <w:rPr>
      <w:rFonts w:ascii="Times New Roman" w:hAnsi="Times New Roman" w:cs="Times New Roman" w:hint="default"/>
    </w:rPr>
  </w:style>
  <w:style w:type="character" w:customStyle="1" w:styleId="WW8Num10z0">
    <w:name w:val="WW8Num10z0"/>
    <w:uiPriority w:val="99"/>
    <w:rsid w:val="001A201E"/>
    <w:rPr>
      <w:rFonts w:ascii="Arial" w:hAnsi="Arial" w:cs="Arial" w:hint="default"/>
    </w:rPr>
  </w:style>
  <w:style w:type="character" w:customStyle="1" w:styleId="WW8Num10z1">
    <w:name w:val="WW8Num10z1"/>
    <w:uiPriority w:val="99"/>
    <w:rsid w:val="001A201E"/>
    <w:rPr>
      <w:rFonts w:ascii="Courier New" w:hAnsi="Courier New" w:cs="Courier New" w:hint="default"/>
    </w:rPr>
  </w:style>
  <w:style w:type="character" w:customStyle="1" w:styleId="DefaultParagraphFont2">
    <w:name w:val="Default Paragraph Font2"/>
    <w:uiPriority w:val="99"/>
    <w:rsid w:val="001A201E"/>
  </w:style>
  <w:style w:type="character" w:customStyle="1" w:styleId="Bullets">
    <w:name w:val="Bullets"/>
    <w:uiPriority w:val="99"/>
    <w:rsid w:val="001A201E"/>
    <w:rPr>
      <w:rFonts w:ascii="OpenSymbol" w:eastAsia="OpenSymbol" w:hAnsi="OpenSymbol" w:hint="default"/>
    </w:rPr>
  </w:style>
  <w:style w:type="character" w:customStyle="1" w:styleId="NumberingSymbols">
    <w:name w:val="Numbering Symbols"/>
    <w:uiPriority w:val="99"/>
    <w:rsid w:val="001A201E"/>
  </w:style>
  <w:style w:type="table" w:styleId="TableGrid">
    <w:name w:val="Table Grid"/>
    <w:aliases w:val="SBS Simple"/>
    <w:basedOn w:val="TableNormal"/>
    <w:uiPriority w:val="59"/>
    <w:rsid w:val="001A20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E124B"/>
    <w:pPr>
      <w:spacing w:after="120"/>
      <w:jc w:val="both"/>
    </w:pPr>
    <w:rPr>
      <w:rFonts w:ascii="Arial" w:eastAsia="Times New Roman" w:hAnsi="Arial"/>
      <w:sz w:val="24"/>
      <w:lang w:val="sr-Cyrl-CS" w:eastAsia="ar-SA"/>
    </w:rPr>
  </w:style>
  <w:style w:type="paragraph" w:customStyle="1" w:styleId="ArrialNarrow">
    <w:name w:val="Arrial Narrow"/>
    <w:aliases w:val="3 pt"/>
    <w:basedOn w:val="BodyText"/>
    <w:rsid w:val="004D0AAD"/>
    <w:pPr>
      <w:autoSpaceDE w:val="0"/>
      <w:autoSpaceDN w:val="0"/>
      <w:spacing w:after="60"/>
    </w:pPr>
    <w:rPr>
      <w:rFonts w:ascii="Arial Narrow" w:hAnsi="Arial Narrow"/>
      <w:lang w:val="en-GB" w:eastAsia="en-US"/>
    </w:rPr>
  </w:style>
  <w:style w:type="character" w:customStyle="1" w:styleId="Heading5Char">
    <w:name w:val="Heading 5 Char"/>
    <w:aliases w:val="Headline5 Char,nmhd5 Char,Pro Headline 5 Char,H5 Char,h5 Char,Heading 5-1 Char,ASAPHeading 5 Char,(Strg+5) Char,Level 3 - i Char,Block Label Char,Roman list Char,PIM 5 Char,Atlanthd3 Char,Atlanthd31 Char,Atlanthd32 Char,Atlanthd33 Char"/>
    <w:link w:val="Heading5"/>
    <w:rsid w:val="00281A58"/>
    <w:rPr>
      <w:rFonts w:ascii="Cambria" w:eastAsia="Times New Roman" w:hAnsi="Cambria"/>
      <w:color w:val="243F60"/>
      <w:sz w:val="22"/>
      <w:szCs w:val="22"/>
      <w:lang w:val="en-US" w:eastAsia="de-DE"/>
    </w:rPr>
  </w:style>
  <w:style w:type="character" w:customStyle="1" w:styleId="Heading7Char">
    <w:name w:val="Heading 7 Char"/>
    <w:aliases w:val="num.                                       7 Char,Pro Headline 7 Char,ASAPHeading 7 Char,(Strg+7) Char,Heading 7 (do not use) Char,Legal Level 1.1. Char,letter list Char,lettered list Char,cnc Char,Caption number (column-wide) Char"/>
    <w:link w:val="Heading7"/>
    <w:rsid w:val="00281A58"/>
    <w:rPr>
      <w:rFonts w:ascii="Cambria" w:eastAsia="Times New Roman" w:hAnsi="Cambria"/>
      <w:i/>
      <w:iCs/>
      <w:color w:val="404040"/>
      <w:sz w:val="22"/>
      <w:szCs w:val="22"/>
      <w:lang w:val="en-US" w:eastAsia="de-DE"/>
    </w:rPr>
  </w:style>
  <w:style w:type="character" w:customStyle="1" w:styleId="Heading8Char">
    <w:name w:val="Heading 8 Char"/>
    <w:aliases w:val="num.                                      8 Char,Listings Char,Listings1 Char,Listings2 Char,Listings3 Char,Listings11 Char,Listings21 Char,Listings4 Char,Listings12 Char,Listings22 Char,Listings5 Char,Listings13 Char,Listings23 Char"/>
    <w:link w:val="Heading8"/>
    <w:rsid w:val="00281A58"/>
    <w:rPr>
      <w:rFonts w:ascii="Cambria" w:eastAsia="Times New Roman" w:hAnsi="Cambria"/>
      <w:color w:val="404040"/>
      <w:lang w:val="en-US" w:eastAsia="de-DE"/>
    </w:rPr>
  </w:style>
  <w:style w:type="character" w:customStyle="1" w:styleId="Heading9Char">
    <w:name w:val="Heading 9 Char"/>
    <w:aliases w:val="num.                                        9 Char,Glossar/Index Char,Appendix Heads Char,Appendix Heads1 Char,Appendix Heads2 Char,Appendix Heads3 Char,Appendix Heads11 Char,Appendix Heads21 Char,Appendix Heads4 Char,Appendix Heads5 Char"/>
    <w:link w:val="Heading9"/>
    <w:rsid w:val="00281A58"/>
    <w:rPr>
      <w:rFonts w:ascii="Cambria" w:eastAsia="Times New Roman" w:hAnsi="Cambria"/>
      <w:i/>
      <w:iCs/>
      <w:color w:val="404040"/>
      <w:lang w:val="en-US" w:eastAsia="de-DE"/>
    </w:rPr>
  </w:style>
  <w:style w:type="paragraph" w:customStyle="1" w:styleId="AHeads">
    <w:name w:val="A Heads"/>
    <w:basedOn w:val="Normal"/>
    <w:next w:val="Normal"/>
    <w:rsid w:val="00281A58"/>
    <w:pPr>
      <w:keepNext/>
      <w:spacing w:before="260" w:after="260" w:line="260" w:lineRule="atLeast"/>
      <w:jc w:val="left"/>
    </w:pPr>
    <w:rPr>
      <w:b/>
      <w:sz w:val="22"/>
      <w:lang w:val="en-US" w:eastAsia="en-US"/>
    </w:rPr>
  </w:style>
  <w:style w:type="paragraph" w:customStyle="1" w:styleId="BHeads">
    <w:name w:val="B Heads"/>
    <w:basedOn w:val="AHeads"/>
    <w:next w:val="Normal"/>
    <w:rsid w:val="00281A58"/>
    <w:pPr>
      <w:spacing w:before="0" w:after="0"/>
    </w:pPr>
  </w:style>
  <w:style w:type="paragraph" w:customStyle="1" w:styleId="Schwarzeo-EinrA-">
    <w:name w:val="Schwarze o-Einr + A-"/>
    <w:basedOn w:val="Normal"/>
    <w:next w:val="Normal"/>
    <w:rsid w:val="00281A58"/>
    <w:pPr>
      <w:spacing w:after="260" w:line="260" w:lineRule="atLeast"/>
      <w:ind w:left="573" w:hanging="573"/>
      <w:jc w:val="left"/>
    </w:pPr>
    <w:rPr>
      <w:sz w:val="22"/>
      <w:szCs w:val="22"/>
      <w:lang w:val="en-US" w:eastAsia="de-DE"/>
    </w:rPr>
  </w:style>
  <w:style w:type="paragraph" w:customStyle="1" w:styleId="Offeneo-Einr">
    <w:name w:val="Offene o-Einr."/>
    <w:basedOn w:val="Normal"/>
    <w:next w:val="Normal"/>
    <w:rsid w:val="00281A58"/>
    <w:pPr>
      <w:spacing w:after="260" w:line="260" w:lineRule="atLeast"/>
      <w:ind w:left="1151" w:hanging="573"/>
      <w:jc w:val="left"/>
    </w:pPr>
    <w:rPr>
      <w:sz w:val="22"/>
      <w:szCs w:val="22"/>
      <w:lang w:val="en-US" w:eastAsia="de-DE"/>
    </w:rPr>
  </w:style>
  <w:style w:type="paragraph" w:customStyle="1" w:styleId="-Einr">
    <w:name w:val="-Einr."/>
    <w:basedOn w:val="Normal"/>
    <w:next w:val="Normal"/>
    <w:rsid w:val="00281A58"/>
    <w:pPr>
      <w:spacing w:after="260" w:line="260" w:lineRule="atLeast"/>
      <w:ind w:left="1724" w:hanging="573"/>
      <w:jc w:val="left"/>
    </w:pPr>
    <w:rPr>
      <w:sz w:val="22"/>
      <w:szCs w:val="22"/>
      <w:lang w:val="en-US" w:eastAsia="de-DE"/>
    </w:rPr>
  </w:style>
  <w:style w:type="paragraph" w:customStyle="1" w:styleId="StyleOffeneo-EinrWingdingssymbol">
    <w:name w:val="Style Offene o-Einr. + Wingdings (symbol)"/>
    <w:basedOn w:val="Offeneo-Einr"/>
    <w:rsid w:val="00281A58"/>
    <w:rPr>
      <w:rFonts w:ascii="Wingdings" w:hAnsi="Wingdings"/>
    </w:rPr>
  </w:style>
  <w:style w:type="paragraph" w:customStyle="1" w:styleId="StyleOffeneo-EinrWingdingssymbol10pt">
    <w:name w:val="Style Offene o-Einr. + Wingdings (symbol) 10 pt"/>
    <w:basedOn w:val="Offeneo-Einr"/>
    <w:rsid w:val="00281A58"/>
    <w:rPr>
      <w:rFonts w:ascii="Wingdings" w:hAnsi="Wingdings"/>
      <w:sz w:val="18"/>
    </w:rPr>
  </w:style>
  <w:style w:type="numbering" w:customStyle="1" w:styleId="ADL-List">
    <w:name w:val="ADL-List"/>
    <w:basedOn w:val="NoList"/>
    <w:rsid w:val="00281A58"/>
    <w:pPr>
      <w:numPr>
        <w:numId w:val="4"/>
      </w:numPr>
    </w:pPr>
  </w:style>
  <w:style w:type="paragraph" w:styleId="TOC4">
    <w:name w:val="toc 4"/>
    <w:basedOn w:val="Normal"/>
    <w:next w:val="Normal"/>
    <w:autoRedefine/>
    <w:rsid w:val="00281A58"/>
    <w:pPr>
      <w:spacing w:line="260" w:lineRule="atLeast"/>
      <w:ind w:left="660"/>
      <w:jc w:val="left"/>
    </w:pPr>
    <w:rPr>
      <w:rFonts w:ascii="Times New Roman" w:hAnsi="Times New Roman"/>
      <w:sz w:val="18"/>
      <w:szCs w:val="18"/>
      <w:lang w:val="en-US" w:eastAsia="de-DE"/>
    </w:rPr>
  </w:style>
  <w:style w:type="paragraph" w:styleId="TOC5">
    <w:name w:val="toc 5"/>
    <w:basedOn w:val="Normal"/>
    <w:next w:val="Normal"/>
    <w:autoRedefine/>
    <w:rsid w:val="00281A58"/>
    <w:pPr>
      <w:spacing w:line="260" w:lineRule="atLeast"/>
      <w:ind w:left="880"/>
      <w:jc w:val="left"/>
    </w:pPr>
    <w:rPr>
      <w:rFonts w:ascii="Times New Roman" w:hAnsi="Times New Roman"/>
      <w:sz w:val="18"/>
      <w:szCs w:val="18"/>
      <w:lang w:val="en-US" w:eastAsia="de-DE"/>
    </w:rPr>
  </w:style>
  <w:style w:type="paragraph" w:styleId="TOC6">
    <w:name w:val="toc 6"/>
    <w:basedOn w:val="Normal"/>
    <w:next w:val="Normal"/>
    <w:autoRedefine/>
    <w:rsid w:val="00281A58"/>
    <w:pPr>
      <w:spacing w:line="260" w:lineRule="atLeast"/>
      <w:ind w:left="1100"/>
      <w:jc w:val="left"/>
    </w:pPr>
    <w:rPr>
      <w:rFonts w:ascii="Times New Roman" w:hAnsi="Times New Roman"/>
      <w:sz w:val="18"/>
      <w:szCs w:val="18"/>
      <w:lang w:val="en-US" w:eastAsia="de-DE"/>
    </w:rPr>
  </w:style>
  <w:style w:type="paragraph" w:styleId="TOC7">
    <w:name w:val="toc 7"/>
    <w:basedOn w:val="Normal"/>
    <w:next w:val="Normal"/>
    <w:autoRedefine/>
    <w:rsid w:val="00281A58"/>
    <w:pPr>
      <w:spacing w:line="260" w:lineRule="atLeast"/>
      <w:ind w:left="1320"/>
      <w:jc w:val="left"/>
    </w:pPr>
    <w:rPr>
      <w:rFonts w:ascii="Times New Roman" w:hAnsi="Times New Roman"/>
      <w:sz w:val="18"/>
      <w:szCs w:val="18"/>
      <w:lang w:val="en-US" w:eastAsia="de-DE"/>
    </w:rPr>
  </w:style>
  <w:style w:type="paragraph" w:styleId="TOC8">
    <w:name w:val="toc 8"/>
    <w:basedOn w:val="Normal"/>
    <w:next w:val="Normal"/>
    <w:autoRedefine/>
    <w:rsid w:val="00281A58"/>
    <w:pPr>
      <w:spacing w:line="260" w:lineRule="atLeast"/>
      <w:ind w:left="1540"/>
      <w:jc w:val="left"/>
    </w:pPr>
    <w:rPr>
      <w:rFonts w:ascii="Times New Roman" w:hAnsi="Times New Roman"/>
      <w:sz w:val="18"/>
      <w:szCs w:val="18"/>
      <w:lang w:val="en-US" w:eastAsia="de-DE"/>
    </w:rPr>
  </w:style>
  <w:style w:type="paragraph" w:styleId="TOC9">
    <w:name w:val="toc 9"/>
    <w:basedOn w:val="Normal"/>
    <w:next w:val="Normal"/>
    <w:autoRedefine/>
    <w:rsid w:val="00281A58"/>
    <w:pPr>
      <w:spacing w:line="260" w:lineRule="atLeast"/>
      <w:ind w:left="1760"/>
      <w:jc w:val="left"/>
    </w:pPr>
    <w:rPr>
      <w:rFonts w:ascii="Times New Roman" w:hAnsi="Times New Roman"/>
      <w:sz w:val="18"/>
      <w:szCs w:val="18"/>
      <w:lang w:val="en-US" w:eastAsia="de-DE"/>
    </w:rPr>
  </w:style>
  <w:style w:type="paragraph" w:styleId="Date">
    <w:name w:val="Date"/>
    <w:basedOn w:val="Normal"/>
    <w:next w:val="Normal"/>
    <w:link w:val="DateChar"/>
    <w:rsid w:val="00281A58"/>
    <w:pPr>
      <w:jc w:val="left"/>
    </w:pPr>
    <w:rPr>
      <w:rFonts w:ascii="Times New Roman" w:hAnsi="Times New Roman"/>
      <w:szCs w:val="24"/>
      <w:lang w:val="en-GB" w:eastAsia="en-US"/>
    </w:rPr>
  </w:style>
  <w:style w:type="character" w:customStyle="1" w:styleId="DateChar">
    <w:name w:val="Date Char"/>
    <w:link w:val="Date"/>
    <w:rsid w:val="00281A58"/>
    <w:rPr>
      <w:rFonts w:ascii="Times New Roman" w:eastAsia="Times New Roman" w:hAnsi="Times New Roman"/>
      <w:sz w:val="24"/>
      <w:szCs w:val="24"/>
      <w:lang w:val="en-GB" w:eastAsia="en-US"/>
    </w:rPr>
  </w:style>
  <w:style w:type="table" w:styleId="TableGrid8">
    <w:name w:val="Table Grid 8"/>
    <w:basedOn w:val="TableNormal"/>
    <w:rsid w:val="00281A58"/>
    <w:pPr>
      <w:spacing w:after="260" w:line="260" w:lineRule="atLeast"/>
    </w:pPr>
    <w:rPr>
      <w:rFonts w:ascii="Times New Roman" w:eastAsia="MS Mincho"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281A58"/>
    <w:pPr>
      <w:shd w:val="clear" w:color="auto" w:fill="000080"/>
      <w:spacing w:after="260" w:line="260" w:lineRule="atLeast"/>
      <w:jc w:val="left"/>
    </w:pPr>
    <w:rPr>
      <w:rFonts w:ascii="Tahoma" w:hAnsi="Tahoma" w:cs="Tahoma"/>
      <w:sz w:val="20"/>
      <w:lang w:val="en-US" w:eastAsia="de-DE"/>
    </w:rPr>
  </w:style>
  <w:style w:type="character" w:customStyle="1" w:styleId="DocumentMapChar">
    <w:name w:val="Document Map Char"/>
    <w:link w:val="DocumentMap"/>
    <w:semiHidden/>
    <w:rsid w:val="00281A58"/>
    <w:rPr>
      <w:rFonts w:ascii="Tahoma" w:eastAsia="Times New Roman" w:hAnsi="Tahoma" w:cs="Tahoma"/>
      <w:shd w:val="clear" w:color="auto" w:fill="000080"/>
      <w:lang w:val="en-US" w:eastAsia="de-DE"/>
    </w:rPr>
  </w:style>
  <w:style w:type="paragraph" w:customStyle="1" w:styleId="TableText">
    <w:name w:val="Table Text"/>
    <w:basedOn w:val="Normal"/>
    <w:rsid w:val="00281A58"/>
    <w:pPr>
      <w:spacing w:before="60" w:after="60"/>
      <w:jc w:val="left"/>
    </w:pPr>
    <w:rPr>
      <w:sz w:val="20"/>
      <w:lang w:val="de-DE" w:eastAsia="en-US"/>
    </w:rPr>
  </w:style>
  <w:style w:type="character" w:styleId="Emphasis">
    <w:name w:val="Emphasis"/>
    <w:qFormat/>
    <w:rsid w:val="00281A58"/>
    <w:rPr>
      <w:i/>
      <w:iCs/>
    </w:rPr>
  </w:style>
  <w:style w:type="character" w:styleId="Strong">
    <w:name w:val="Strong"/>
    <w:qFormat/>
    <w:rsid w:val="00281A58"/>
    <w:rPr>
      <w:b/>
      <w:bCs/>
    </w:rPr>
  </w:style>
  <w:style w:type="character" w:customStyle="1" w:styleId="Preparersnotenobold">
    <w:name w:val="Preparer's note (no bold)"/>
    <w:rsid w:val="00281A58"/>
    <w:rPr>
      <w:i/>
    </w:rPr>
  </w:style>
  <w:style w:type="paragraph" w:styleId="TOCHeading">
    <w:name w:val="TOC Heading"/>
    <w:basedOn w:val="Heading1"/>
    <w:next w:val="Normal"/>
    <w:uiPriority w:val="39"/>
    <w:unhideWhenUsed/>
    <w:qFormat/>
    <w:rsid w:val="00281A58"/>
    <w:pPr>
      <w:keepLines/>
      <w:numPr>
        <w:numId w:val="0"/>
      </w:numPr>
      <w:tabs>
        <w:tab w:val="clear" w:pos="432"/>
      </w:tabs>
      <w:spacing w:line="276" w:lineRule="auto"/>
      <w:outlineLvl w:val="9"/>
    </w:pPr>
    <w:rPr>
      <w:rFonts w:ascii="Cambria" w:hAnsi="Cambria"/>
      <w:noProof w:val="0"/>
      <w:color w:val="365F91"/>
      <w:sz w:val="28"/>
      <w:szCs w:val="28"/>
      <w:lang w:val="en-US" w:eastAsia="en-US"/>
    </w:rPr>
  </w:style>
  <w:style w:type="character" w:customStyle="1" w:styleId="preparersnote">
    <w:name w:val="preparer's note"/>
    <w:rsid w:val="00281A58"/>
    <w:rPr>
      <w:b/>
      <w:i/>
      <w:iCs/>
    </w:rPr>
  </w:style>
  <w:style w:type="paragraph" w:customStyle="1" w:styleId="table">
    <w:name w:val="table"/>
    <w:basedOn w:val="Normal"/>
    <w:uiPriority w:val="99"/>
    <w:rsid w:val="00281A58"/>
    <w:pPr>
      <w:jc w:val="left"/>
    </w:pPr>
    <w:rPr>
      <w:sz w:val="20"/>
      <w:lang w:val="en-US" w:eastAsia="en-US"/>
    </w:rPr>
  </w:style>
  <w:style w:type="paragraph" w:customStyle="1" w:styleId="Default">
    <w:name w:val="Default"/>
    <w:rsid w:val="00281A58"/>
    <w:pPr>
      <w:autoSpaceDE w:val="0"/>
      <w:autoSpaceDN w:val="0"/>
      <w:adjustRightInd w:val="0"/>
      <w:spacing w:after="120"/>
      <w:jc w:val="both"/>
    </w:pPr>
    <w:rPr>
      <w:rFonts w:ascii="Trebuchet MS" w:eastAsia="MS Mincho" w:hAnsi="Trebuchet MS" w:cs="Trebuchet MS"/>
      <w:color w:val="000000"/>
      <w:sz w:val="24"/>
      <w:szCs w:val="24"/>
      <w:lang w:val="en-US"/>
    </w:rPr>
  </w:style>
  <w:style w:type="paragraph" w:customStyle="1" w:styleId="2LinieimVertragst">
    <w:name w:val="2_Linie im Vertragst"/>
    <w:rsid w:val="00FA1EE6"/>
    <w:pPr>
      <w:spacing w:before="240" w:line="240" w:lineRule="exact"/>
    </w:pPr>
    <w:rPr>
      <w:rFonts w:ascii="Helv" w:eastAsia="Times New Roman" w:hAnsi="Helv"/>
      <w:lang w:val="de-DE" w:eastAsia="en-US"/>
    </w:rPr>
  </w:style>
  <w:style w:type="paragraph" w:customStyle="1" w:styleId="Vertragspartner">
    <w:name w:val="Vertragspartner"/>
    <w:rsid w:val="00FA1EE6"/>
    <w:pPr>
      <w:tabs>
        <w:tab w:val="left" w:pos="3119"/>
      </w:tabs>
      <w:spacing w:before="360" w:line="260" w:lineRule="exact"/>
      <w:ind w:left="3119" w:hanging="3119"/>
    </w:pPr>
    <w:rPr>
      <w:rFonts w:ascii="Helv" w:eastAsia="Times New Roman" w:hAnsi="Helv"/>
      <w:sz w:val="22"/>
      <w:lang w:val="de-DE" w:eastAsia="en-US"/>
    </w:rPr>
  </w:style>
  <w:style w:type="paragraph" w:customStyle="1" w:styleId="TabAnl2">
    <w:name w:val="Tab_Anl2"/>
    <w:basedOn w:val="Normal"/>
    <w:rsid w:val="00FA1E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120" w:after="0"/>
      <w:jc w:val="center"/>
    </w:pPr>
    <w:rPr>
      <w:rFonts w:ascii="AvantGarde" w:hAnsi="AvantGarde"/>
      <w:sz w:val="20"/>
      <w:lang w:val="de-DE" w:eastAsia="en-US"/>
    </w:rPr>
  </w:style>
  <w:style w:type="character" w:customStyle="1" w:styleId="ListParagraphChar">
    <w:name w:val="List Paragraph Char"/>
    <w:basedOn w:val="DefaultParagraphFont"/>
    <w:link w:val="ListParagraph"/>
    <w:uiPriority w:val="34"/>
    <w:locked/>
    <w:rsid w:val="006E56DC"/>
    <w:rPr>
      <w:rFonts w:ascii="Arial" w:eastAsia="Times New Roman" w:hAnsi="Arial"/>
      <w:sz w:val="24"/>
      <w:lang w:val="sr-Cyrl-CS" w:eastAsia="ar-SA"/>
    </w:rPr>
  </w:style>
  <w:style w:type="numbering" w:customStyle="1" w:styleId="SIEGliederung9ptRGB153">
    <w:name w:val="SIE_Gliederung 9 pt RGB(153"/>
    <w:aliases w:val="0,51))"/>
    <w:basedOn w:val="NoList"/>
    <w:rsid w:val="0031333E"/>
    <w:pPr>
      <w:numPr>
        <w:numId w:val="14"/>
      </w:numPr>
    </w:pPr>
  </w:style>
  <w:style w:type="paragraph" w:customStyle="1" w:styleId="IssueStatement">
    <w:name w:val="Issue Statement"/>
    <w:basedOn w:val="Normal"/>
    <w:rsid w:val="0031333E"/>
    <w:pPr>
      <w:spacing w:after="0" w:line="240" w:lineRule="exact"/>
      <w:jc w:val="left"/>
    </w:pPr>
    <w:rPr>
      <w:rFonts w:ascii="Siemens Sans" w:hAnsi="Siemens Sans"/>
      <w:b/>
      <w:sz w:val="20"/>
      <w:szCs w:val="24"/>
      <w:lang w:val="de-DE" w:eastAsia="de-DE"/>
    </w:rPr>
  </w:style>
  <w:style w:type="paragraph" w:customStyle="1" w:styleId="FormatvorlageTabSTANDARDSiemensSans12pt">
    <w:name w:val="Formatvorlage Tab_STANDARD + Siemens Sans 12 pt"/>
    <w:basedOn w:val="Normal"/>
    <w:link w:val="FormatvorlageTabSTANDARDSiemensSans12ptZchn"/>
    <w:autoRedefine/>
    <w:rsid w:val="0031333E"/>
    <w:pPr>
      <w:spacing w:before="120" w:line="280" w:lineRule="exact"/>
      <w:ind w:left="160"/>
    </w:pPr>
    <w:rPr>
      <w:rFonts w:ascii="Siemens Sans" w:hAnsi="Siemens Sans"/>
      <w:sz w:val="20"/>
      <w:lang w:val="de-DE" w:eastAsia="en-US"/>
    </w:rPr>
  </w:style>
  <w:style w:type="character" w:customStyle="1" w:styleId="FormatvorlageTabSTANDARDSiemensSans12ptZchn">
    <w:name w:val="Formatvorlage Tab_STANDARD + Siemens Sans 12 pt Zchn"/>
    <w:basedOn w:val="DefaultParagraphFont"/>
    <w:link w:val="FormatvorlageTabSTANDARDSiemensSans12pt"/>
    <w:rsid w:val="0031333E"/>
    <w:rPr>
      <w:rFonts w:ascii="Siemens Sans" w:eastAsia="Times New Roman" w:hAnsi="Siemens Sans"/>
      <w:lang w:val="de-DE" w:eastAsia="en-US"/>
    </w:rPr>
  </w:style>
  <w:style w:type="paragraph" w:customStyle="1" w:styleId="Bild">
    <w:name w:val="Bild"/>
    <w:rsid w:val="0031333E"/>
    <w:rPr>
      <w:rFonts w:ascii="Siemens Sans" w:eastAsia="Times New Roman" w:hAnsi="Siemens Sans"/>
      <w:sz w:val="18"/>
      <w:szCs w:val="24"/>
      <w:lang w:val="de-DE" w:eastAsia="de-DE"/>
    </w:rPr>
  </w:style>
  <w:style w:type="paragraph" w:customStyle="1" w:styleId="SIETBD">
    <w:name w:val="SIE_&lt;T.B.D&gt;"/>
    <w:basedOn w:val="Normal"/>
    <w:link w:val="SIETBDZchnZchn"/>
    <w:rsid w:val="0031333E"/>
    <w:pPr>
      <w:spacing w:before="120" w:line="280" w:lineRule="exact"/>
    </w:pPr>
    <w:rPr>
      <w:rFonts w:ascii="Siemens Sans" w:eastAsia="MS Mincho" w:hAnsi="Siemens Sans"/>
      <w:b/>
      <w:color w:val="FF0000"/>
      <w:sz w:val="20"/>
      <w:lang w:val="de-DE" w:eastAsia="en-US"/>
    </w:rPr>
  </w:style>
  <w:style w:type="character" w:customStyle="1" w:styleId="SIETBDZchnZchn">
    <w:name w:val="SIE_&lt;T.B.D&gt; Zchn Zchn"/>
    <w:basedOn w:val="DefaultParagraphFont"/>
    <w:link w:val="SIETBD"/>
    <w:rsid w:val="0031333E"/>
    <w:rPr>
      <w:rFonts w:ascii="Siemens Sans" w:eastAsia="MS Mincho" w:hAnsi="Siemens Sans"/>
      <w:b/>
      <w:color w:val="FF0000"/>
      <w:lang w:val="de-DE" w:eastAsia="en-US"/>
    </w:rPr>
  </w:style>
  <w:style w:type="paragraph" w:customStyle="1" w:styleId="Inhalt">
    <w:name w:val="Inhalt"/>
    <w:basedOn w:val="Normal"/>
    <w:rsid w:val="0031333E"/>
    <w:pPr>
      <w:pBdr>
        <w:top w:val="single" w:sz="8" w:space="1" w:color="FFFFFF"/>
        <w:left w:val="single" w:sz="8" w:space="4" w:color="FFFFFF"/>
        <w:bottom w:val="single" w:sz="8" w:space="1" w:color="FFFFFF"/>
        <w:right w:val="single" w:sz="8" w:space="4" w:color="FFFFFF"/>
      </w:pBdr>
      <w:tabs>
        <w:tab w:val="left" w:pos="454"/>
        <w:tab w:val="left" w:pos="567"/>
      </w:tabs>
      <w:spacing w:line="240" w:lineRule="exact"/>
      <w:ind w:left="113"/>
      <w:jc w:val="left"/>
    </w:pPr>
    <w:rPr>
      <w:rFonts w:ascii="Siemens Sans" w:hAnsi="Siemens Sans"/>
      <w:color w:val="FFFFFF"/>
      <w:sz w:val="20"/>
      <w:szCs w:val="24"/>
      <w:lang w:val="de-DE" w:eastAsia="de-DE"/>
    </w:rPr>
  </w:style>
  <w:style w:type="paragraph" w:customStyle="1" w:styleId="Rechte">
    <w:name w:val="Rechte"/>
    <w:basedOn w:val="Normal"/>
    <w:rsid w:val="0031333E"/>
    <w:pPr>
      <w:spacing w:after="0" w:line="140" w:lineRule="exact"/>
      <w:jc w:val="left"/>
    </w:pPr>
    <w:rPr>
      <w:rFonts w:ascii="Siemens Sans" w:hAnsi="Siemens Sans"/>
      <w:color w:val="FFFFFF"/>
      <w:sz w:val="12"/>
      <w:szCs w:val="24"/>
      <w:lang w:val="de-DE" w:eastAsia="de-DE"/>
    </w:rPr>
  </w:style>
  <w:style w:type="paragraph" w:customStyle="1" w:styleId="Editorial">
    <w:name w:val="Editorial"/>
    <w:basedOn w:val="Normal"/>
    <w:rsid w:val="0031333E"/>
    <w:pPr>
      <w:spacing w:line="312" w:lineRule="exact"/>
      <w:jc w:val="left"/>
    </w:pPr>
    <w:rPr>
      <w:rFonts w:ascii="Siemens Sans" w:hAnsi="Siemens Sans"/>
      <w:b/>
      <w:sz w:val="26"/>
      <w:szCs w:val="24"/>
      <w:lang w:val="de-DE" w:eastAsia="de-DE"/>
    </w:rPr>
  </w:style>
  <w:style w:type="paragraph" w:customStyle="1" w:styleId="SIETabAufzhlung">
    <w:name w:val="SIE_Tab_Aufzählung"/>
    <w:basedOn w:val="Normal"/>
    <w:rsid w:val="0031333E"/>
    <w:pPr>
      <w:tabs>
        <w:tab w:val="num" w:pos="170"/>
      </w:tabs>
      <w:spacing w:after="0" w:line="240" w:lineRule="exact"/>
      <w:ind w:left="170" w:hanging="170"/>
      <w:jc w:val="left"/>
    </w:pPr>
    <w:rPr>
      <w:rFonts w:ascii="Siemens Sans" w:hAnsi="Siemens Sans"/>
      <w:sz w:val="20"/>
      <w:szCs w:val="24"/>
      <w:lang w:val="de-DE" w:eastAsia="de-DE"/>
    </w:rPr>
  </w:style>
  <w:style w:type="paragraph" w:customStyle="1" w:styleId="Aufzhlung1ohneAbstand">
    <w:name w:val="Aufzählung 1_ohne_Abstand"/>
    <w:basedOn w:val="Normal"/>
    <w:rsid w:val="0031333E"/>
    <w:pPr>
      <w:tabs>
        <w:tab w:val="num" w:pos="170"/>
      </w:tabs>
      <w:spacing w:after="0" w:line="240" w:lineRule="exact"/>
      <w:ind w:left="170" w:hanging="170"/>
      <w:jc w:val="left"/>
    </w:pPr>
    <w:rPr>
      <w:rFonts w:ascii="Siemens Sans" w:hAnsi="Siemens Sans"/>
      <w:sz w:val="20"/>
      <w:szCs w:val="24"/>
      <w:lang w:val="de-DE" w:eastAsia="de-DE"/>
    </w:rPr>
  </w:style>
  <w:style w:type="paragraph" w:customStyle="1" w:styleId="Tablehead">
    <w:name w:val="Table_head"/>
    <w:basedOn w:val="Normal"/>
    <w:rsid w:val="0031333E"/>
    <w:pPr>
      <w:spacing w:after="0" w:line="340" w:lineRule="exact"/>
      <w:jc w:val="left"/>
    </w:pPr>
    <w:rPr>
      <w:rFonts w:ascii="Siemens Sans" w:hAnsi="Siemens Sans"/>
      <w:sz w:val="26"/>
      <w:szCs w:val="24"/>
      <w:lang w:val="de-DE" w:eastAsia="de-DE"/>
    </w:rPr>
  </w:style>
  <w:style w:type="paragraph" w:customStyle="1" w:styleId="Table0">
    <w:name w:val="Table"/>
    <w:basedOn w:val="Normal"/>
    <w:rsid w:val="0031333E"/>
    <w:pPr>
      <w:spacing w:after="0" w:line="227" w:lineRule="exact"/>
      <w:jc w:val="left"/>
    </w:pPr>
    <w:rPr>
      <w:rFonts w:ascii="Siemens Sans" w:hAnsi="Siemens Sans"/>
      <w:sz w:val="18"/>
      <w:szCs w:val="24"/>
      <w:lang w:val="en-GB" w:eastAsia="de-DE"/>
    </w:rPr>
  </w:style>
  <w:style w:type="paragraph" w:customStyle="1" w:styleId="Subline10">
    <w:name w:val="Subline_10"/>
    <w:basedOn w:val="Normal"/>
    <w:rsid w:val="0031333E"/>
    <w:pPr>
      <w:spacing w:line="240" w:lineRule="exact"/>
      <w:jc w:val="left"/>
    </w:pPr>
    <w:rPr>
      <w:rFonts w:ascii="Siemens Sans" w:hAnsi="Siemens Sans"/>
      <w:b/>
      <w:sz w:val="20"/>
      <w:szCs w:val="24"/>
      <w:lang w:val="de-DE" w:eastAsia="de-DE"/>
    </w:rPr>
  </w:style>
  <w:style w:type="paragraph" w:customStyle="1" w:styleId="Printstandard">
    <w:name w:val="Print_standard"/>
    <w:basedOn w:val="Subline10"/>
    <w:rsid w:val="0031333E"/>
    <w:pPr>
      <w:spacing w:line="142" w:lineRule="exact"/>
    </w:pPr>
    <w:rPr>
      <w:b w:val="0"/>
      <w:color w:val="000000"/>
      <w:sz w:val="12"/>
    </w:rPr>
  </w:style>
  <w:style w:type="paragraph" w:customStyle="1" w:styleId="Subline10Einzug">
    <w:name w:val="Subline_10_Einzug"/>
    <w:basedOn w:val="Subline10"/>
    <w:rsid w:val="0031333E"/>
    <w:pPr>
      <w:ind w:left="680"/>
    </w:pPr>
  </w:style>
  <w:style w:type="paragraph" w:customStyle="1" w:styleId="Aufzhlung">
    <w:name w:val="Aufzählung"/>
    <w:basedOn w:val="Normal"/>
    <w:link w:val="AufzhlungChar"/>
    <w:rsid w:val="0031333E"/>
    <w:pPr>
      <w:numPr>
        <w:ilvl w:val="1"/>
        <w:numId w:val="11"/>
      </w:numPr>
      <w:spacing w:line="240" w:lineRule="exact"/>
      <w:jc w:val="left"/>
    </w:pPr>
    <w:rPr>
      <w:rFonts w:ascii="Siemens Sans" w:hAnsi="Siemens Sans"/>
      <w:sz w:val="20"/>
      <w:szCs w:val="24"/>
      <w:lang w:val="de-DE" w:eastAsia="de-DE"/>
    </w:rPr>
  </w:style>
  <w:style w:type="paragraph" w:customStyle="1" w:styleId="Subline">
    <w:name w:val="Subline"/>
    <w:basedOn w:val="Normal"/>
    <w:rsid w:val="0031333E"/>
    <w:pPr>
      <w:spacing w:after="80" w:line="320" w:lineRule="exact"/>
      <w:jc w:val="left"/>
    </w:pPr>
    <w:rPr>
      <w:rFonts w:ascii="Siemens Sans" w:hAnsi="Siemens Sans"/>
      <w:b/>
      <w:sz w:val="26"/>
      <w:szCs w:val="24"/>
      <w:lang w:val="de-DE" w:eastAsia="de-DE"/>
    </w:rPr>
  </w:style>
  <w:style w:type="paragraph" w:customStyle="1" w:styleId="Aufzhlung1ohneAbstandEinzug">
    <w:name w:val="Aufzählung 1_ohne_Abstand_Einzug"/>
    <w:basedOn w:val="Aufzhlung1ohneAbstand"/>
    <w:rsid w:val="0031333E"/>
    <w:pPr>
      <w:ind w:left="850"/>
    </w:pPr>
  </w:style>
  <w:style w:type="paragraph" w:customStyle="1" w:styleId="Aufzhlung1Einzug">
    <w:name w:val="Aufzählung 1_Einzug"/>
    <w:basedOn w:val="Normal"/>
    <w:rsid w:val="0031333E"/>
    <w:pPr>
      <w:tabs>
        <w:tab w:val="num" w:pos="170"/>
      </w:tabs>
      <w:spacing w:line="240" w:lineRule="exact"/>
      <w:ind w:left="850" w:hanging="170"/>
      <w:jc w:val="left"/>
    </w:pPr>
    <w:rPr>
      <w:rFonts w:ascii="Siemens Sans" w:hAnsi="Siemens Sans"/>
      <w:sz w:val="20"/>
      <w:szCs w:val="24"/>
      <w:lang w:val="de-DE" w:eastAsia="de-DE"/>
    </w:rPr>
  </w:style>
  <w:style w:type="character" w:customStyle="1" w:styleId="SIESPECZchn">
    <w:name w:val="SIE_&lt;SPEC&gt; Zchn"/>
    <w:basedOn w:val="DefaultParagraphFont"/>
    <w:link w:val="SIESPEC"/>
    <w:rsid w:val="0031333E"/>
    <w:rPr>
      <w:rFonts w:ascii="Siemens Sans" w:eastAsia="MS Mincho" w:hAnsi="Siemens Sans"/>
      <w:b/>
      <w:color w:val="3366FF"/>
      <w:lang w:val="de-AT" w:eastAsia="de-DE"/>
    </w:rPr>
  </w:style>
  <w:style w:type="character" w:customStyle="1" w:styleId="SIEStandardtextZchn">
    <w:name w:val="SIE_Standardtext Zchn"/>
    <w:basedOn w:val="DefaultParagraphFont"/>
    <w:link w:val="SIEStandardtext"/>
    <w:rsid w:val="0031333E"/>
    <w:rPr>
      <w:rFonts w:ascii="Siemens Sans" w:hAnsi="Siemens Sans"/>
      <w:szCs w:val="24"/>
      <w:lang w:val="de-DE" w:eastAsia="de-DE"/>
    </w:rPr>
  </w:style>
  <w:style w:type="paragraph" w:customStyle="1" w:styleId="TabSTANDARD">
    <w:name w:val="Tab_STANDARD"/>
    <w:basedOn w:val="BodyText3"/>
    <w:rsid w:val="0031333E"/>
    <w:pPr>
      <w:spacing w:before="120"/>
    </w:pPr>
    <w:rPr>
      <w:rFonts w:eastAsiaTheme="minorHAnsi" w:cstheme="minorBidi"/>
      <w:sz w:val="20"/>
      <w:szCs w:val="20"/>
      <w:lang w:val="de-DE" w:eastAsia="en-US"/>
    </w:rPr>
  </w:style>
  <w:style w:type="paragraph" w:customStyle="1" w:styleId="SIETabSTAufz">
    <w:name w:val="SIE_Tab_ST_Aufz."/>
    <w:basedOn w:val="Normal"/>
    <w:rsid w:val="0031333E"/>
    <w:pPr>
      <w:numPr>
        <w:numId w:val="13"/>
      </w:numPr>
      <w:spacing w:line="240" w:lineRule="exact"/>
      <w:jc w:val="left"/>
    </w:pPr>
    <w:rPr>
      <w:rFonts w:ascii="Siemens Sans" w:hAnsi="Siemens Sans"/>
      <w:sz w:val="20"/>
      <w:szCs w:val="24"/>
      <w:lang w:val="de-DE" w:eastAsia="de-DE"/>
    </w:rPr>
  </w:style>
  <w:style w:type="character" w:customStyle="1" w:styleId="BodyText3Char1">
    <w:name w:val="Body Text 3 Char1"/>
    <w:basedOn w:val="DefaultParagraphFont"/>
    <w:semiHidden/>
    <w:rsid w:val="0031333E"/>
    <w:rPr>
      <w:rFonts w:ascii="Siemens Sans" w:eastAsia="Times New Roman" w:hAnsi="Siemens Sans" w:cs="Times New Roman"/>
      <w:sz w:val="16"/>
      <w:szCs w:val="16"/>
      <w:lang w:val="de-DE" w:eastAsia="de-DE"/>
    </w:rPr>
  </w:style>
  <w:style w:type="paragraph" w:customStyle="1" w:styleId="SBS4Aufzhlung">
    <w:name w:val="SBS 4 Aufzählung"/>
    <w:basedOn w:val="Normal"/>
    <w:rsid w:val="0031333E"/>
    <w:pPr>
      <w:numPr>
        <w:numId w:val="15"/>
      </w:numPr>
      <w:tabs>
        <w:tab w:val="left" w:pos="1077"/>
      </w:tabs>
      <w:spacing w:before="120" w:after="60"/>
    </w:pPr>
    <w:rPr>
      <w:sz w:val="22"/>
      <w:szCs w:val="24"/>
      <w:lang w:val="de-DE" w:eastAsia="de-DE"/>
    </w:rPr>
  </w:style>
  <w:style w:type="paragraph" w:customStyle="1" w:styleId="FormatvorlageSIETabStandAufz1Fett">
    <w:name w:val="Formatvorlage SIE_Tab_Stand_Aufz_1 + Fett"/>
    <w:basedOn w:val="SIETabStandAufz1"/>
    <w:link w:val="FormatvorlageSIETabStandAufz1FettZchn"/>
    <w:rsid w:val="0031333E"/>
    <w:rPr>
      <w:rFonts w:eastAsia="Times New Roman"/>
      <w:b/>
      <w:bCs/>
      <w:lang w:eastAsia="en-US"/>
    </w:rPr>
  </w:style>
  <w:style w:type="character" w:customStyle="1" w:styleId="SIETabStandAufz1Zchn">
    <w:name w:val="SIE_Tab_Stand_Aufz_1 Zchn"/>
    <w:basedOn w:val="DefaultParagraphFont"/>
    <w:link w:val="SIETabStandAufz1"/>
    <w:rsid w:val="0031333E"/>
    <w:rPr>
      <w:rFonts w:ascii="Siemens Sans" w:hAnsi="Siemens Sans"/>
      <w:lang w:val="de-DE" w:eastAsia="ar-SA"/>
    </w:rPr>
  </w:style>
  <w:style w:type="character" w:customStyle="1" w:styleId="FormatvorlageSIETabStandAufz1FettZchn">
    <w:name w:val="Formatvorlage SIE_Tab_Stand_Aufz_1 + Fett Zchn"/>
    <w:basedOn w:val="SIETabStandAufz1Zchn"/>
    <w:link w:val="FormatvorlageSIETabStandAufz1Fett"/>
    <w:rsid w:val="0031333E"/>
    <w:rPr>
      <w:rFonts w:ascii="Siemens Sans" w:eastAsia="Times New Roman" w:hAnsi="Siemens Sans"/>
      <w:b/>
      <w:bCs/>
      <w:lang w:val="de-DE" w:eastAsia="en-US"/>
    </w:rPr>
  </w:style>
  <w:style w:type="paragraph" w:customStyle="1" w:styleId="Formatvorlageberschrift3Nach3ptZeilenabstand15Zeilen">
    <w:name w:val="Formatvorlage Überschrift 3 + Nach:  3 pt Zeilenabstand:  15 Zeilen"/>
    <w:basedOn w:val="Heading3"/>
    <w:rsid w:val="0031333E"/>
    <w:pPr>
      <w:keepNext/>
      <w:numPr>
        <w:numId w:val="2"/>
      </w:numPr>
      <w:tabs>
        <w:tab w:val="num" w:pos="720"/>
      </w:tabs>
      <w:spacing w:after="60" w:line="360" w:lineRule="auto"/>
      <w:ind w:left="720" w:hanging="720"/>
    </w:pPr>
    <w:rPr>
      <w:rFonts w:ascii="Verdana" w:hAnsi="Verdana"/>
      <w:bCs/>
      <w:i/>
      <w:sz w:val="20"/>
      <w:szCs w:val="20"/>
      <w:lang w:eastAsia="de-DE"/>
    </w:rPr>
  </w:style>
  <w:style w:type="paragraph" w:customStyle="1" w:styleId="Bullet1">
    <w:name w:val="Bullet 1"/>
    <w:basedOn w:val="Normal"/>
    <w:rsid w:val="0031333E"/>
    <w:pPr>
      <w:numPr>
        <w:numId w:val="16"/>
      </w:numPr>
      <w:spacing w:before="60" w:after="60"/>
      <w:jc w:val="left"/>
    </w:pPr>
    <w:rPr>
      <w:color w:val="FF6600"/>
      <w:sz w:val="18"/>
      <w:lang w:val="de-DE" w:eastAsia="en-US"/>
    </w:rPr>
  </w:style>
  <w:style w:type="paragraph" w:customStyle="1" w:styleId="TabStandAufz1">
    <w:name w:val="Tab_Stand_Aufz_1"/>
    <w:basedOn w:val="TabSTANDARD"/>
    <w:rsid w:val="0031333E"/>
    <w:pPr>
      <w:numPr>
        <w:numId w:val="17"/>
      </w:numPr>
    </w:pPr>
    <w:rPr>
      <w:lang w:val="en-US"/>
    </w:rPr>
  </w:style>
  <w:style w:type="paragraph" w:customStyle="1" w:styleId="aiiStandard">
    <w:name w:val="aii_Standard"/>
    <w:basedOn w:val="Normal"/>
    <w:link w:val="aiiStandardChar"/>
    <w:rsid w:val="0031333E"/>
    <w:pPr>
      <w:spacing w:after="0" w:line="264" w:lineRule="auto"/>
      <w:outlineLvl w:val="0"/>
    </w:pPr>
    <w:rPr>
      <w:sz w:val="20"/>
      <w:szCs w:val="24"/>
      <w:lang w:val="en-GB" w:eastAsia="en-US"/>
    </w:rPr>
  </w:style>
  <w:style w:type="character" w:customStyle="1" w:styleId="aiiStandardChar">
    <w:name w:val="aii_Standard Char"/>
    <w:basedOn w:val="DefaultParagraphFont"/>
    <w:link w:val="aiiStandard"/>
    <w:rsid w:val="0031333E"/>
    <w:rPr>
      <w:rFonts w:ascii="Arial" w:eastAsia="Times New Roman" w:hAnsi="Arial"/>
      <w:szCs w:val="24"/>
      <w:lang w:val="en-GB" w:eastAsia="en-US"/>
    </w:rPr>
  </w:style>
  <w:style w:type="paragraph" w:customStyle="1" w:styleId="aiiAufzhlungEbene3">
    <w:name w:val="aii_Aufzählung: Ebene3"/>
    <w:basedOn w:val="aiiStandard"/>
    <w:rsid w:val="0031333E"/>
    <w:pPr>
      <w:numPr>
        <w:ilvl w:val="2"/>
        <w:numId w:val="18"/>
      </w:numPr>
      <w:tabs>
        <w:tab w:val="clear" w:pos="1154"/>
        <w:tab w:val="num" w:pos="2160"/>
      </w:tabs>
      <w:ind w:left="2160" w:hanging="360"/>
    </w:pPr>
  </w:style>
  <w:style w:type="paragraph" w:customStyle="1" w:styleId="AufzhlungStrich">
    <w:name w:val="Aufzählung / Strich"/>
    <w:basedOn w:val="Normal"/>
    <w:rsid w:val="0031333E"/>
    <w:pPr>
      <w:tabs>
        <w:tab w:val="num" w:pos="360"/>
      </w:tabs>
      <w:spacing w:before="40" w:after="40" w:line="264" w:lineRule="auto"/>
      <w:ind w:left="357" w:hanging="357"/>
    </w:pPr>
    <w:rPr>
      <w:sz w:val="20"/>
      <w:lang w:val="en-GB" w:eastAsia="en-US"/>
    </w:rPr>
  </w:style>
  <w:style w:type="paragraph" w:customStyle="1" w:styleId="TabStand-Tables">
    <w:name w:val="Tab_Stand-Tables"/>
    <w:basedOn w:val="Header"/>
    <w:rsid w:val="0031333E"/>
    <w:pPr>
      <w:tabs>
        <w:tab w:val="clear" w:pos="4535"/>
        <w:tab w:val="clear" w:pos="9071"/>
        <w:tab w:val="center" w:pos="4536"/>
        <w:tab w:val="right" w:pos="9072"/>
      </w:tabs>
      <w:spacing w:before="60" w:after="60"/>
      <w:jc w:val="left"/>
    </w:pPr>
    <w:rPr>
      <w:sz w:val="20"/>
      <w:lang w:val="en-GB" w:eastAsia="en-US"/>
    </w:rPr>
  </w:style>
  <w:style w:type="character" w:customStyle="1" w:styleId="AufzhlungChar">
    <w:name w:val="Aufzählung Char"/>
    <w:basedOn w:val="DefaultParagraphFont"/>
    <w:link w:val="Aufzhlung"/>
    <w:rsid w:val="0031333E"/>
    <w:rPr>
      <w:rFonts w:ascii="Siemens Sans" w:eastAsia="Times New Roman" w:hAnsi="Siemens Sans"/>
      <w:szCs w:val="24"/>
      <w:lang w:val="de-DE" w:eastAsia="de-DE"/>
    </w:rPr>
  </w:style>
  <w:style w:type="paragraph" w:customStyle="1" w:styleId="font5">
    <w:name w:val="font5"/>
    <w:basedOn w:val="Normal"/>
    <w:rsid w:val="0031333E"/>
    <w:pPr>
      <w:spacing w:before="100" w:beforeAutospacing="1" w:after="100" w:afterAutospacing="1"/>
      <w:jc w:val="left"/>
    </w:pPr>
    <w:rPr>
      <w:rFonts w:cs="Arial"/>
      <w:b/>
      <w:bCs/>
      <w:sz w:val="20"/>
      <w:lang w:val="en-GB" w:eastAsia="en-US"/>
    </w:rPr>
  </w:style>
  <w:style w:type="paragraph" w:styleId="FootnoteText">
    <w:name w:val="footnote text"/>
    <w:basedOn w:val="Normal"/>
    <w:link w:val="FootnoteTextChar"/>
    <w:semiHidden/>
    <w:rsid w:val="0031333E"/>
    <w:pPr>
      <w:spacing w:after="0"/>
      <w:jc w:val="left"/>
    </w:pPr>
    <w:rPr>
      <w:rFonts w:ascii="Siemens Sans" w:hAnsi="Siemens Sans"/>
      <w:sz w:val="16"/>
      <w:lang w:val="de-DE" w:eastAsia="en-US"/>
    </w:rPr>
  </w:style>
  <w:style w:type="character" w:customStyle="1" w:styleId="FootnoteTextChar">
    <w:name w:val="Footnote Text Char"/>
    <w:basedOn w:val="DefaultParagraphFont"/>
    <w:link w:val="FootnoteText"/>
    <w:semiHidden/>
    <w:rsid w:val="0031333E"/>
    <w:rPr>
      <w:rFonts w:ascii="Siemens Sans" w:eastAsia="Times New Roman" w:hAnsi="Siemens Sans"/>
      <w:sz w:val="16"/>
      <w:lang w:val="de-DE" w:eastAsia="en-US"/>
    </w:rPr>
  </w:style>
  <w:style w:type="paragraph" w:customStyle="1" w:styleId="Picture">
    <w:name w:val="Picture"/>
    <w:basedOn w:val="Normal"/>
    <w:rsid w:val="0031333E"/>
    <w:pPr>
      <w:spacing w:after="0"/>
      <w:jc w:val="left"/>
    </w:pPr>
    <w:rPr>
      <w:rFonts w:ascii="Siemens Sans" w:hAnsi="Siemens Sans"/>
      <w:sz w:val="20"/>
      <w:szCs w:val="24"/>
      <w:lang w:val="de-DE" w:eastAsia="de-DE"/>
    </w:rPr>
  </w:style>
  <w:style w:type="paragraph" w:customStyle="1" w:styleId="TextHeading3">
    <w:name w:val="Text Heading 3"/>
    <w:basedOn w:val="Normal"/>
    <w:rsid w:val="0031333E"/>
    <w:pPr>
      <w:spacing w:after="0" w:line="360" w:lineRule="auto"/>
    </w:pPr>
    <w:rPr>
      <w:sz w:val="22"/>
      <w:lang w:val="de-DE" w:eastAsia="en-US"/>
    </w:rPr>
  </w:style>
  <w:style w:type="paragraph" w:customStyle="1" w:styleId="List-1-Header">
    <w:name w:val="List-1-Header"/>
    <w:basedOn w:val="Normal"/>
    <w:rsid w:val="0031333E"/>
    <w:pPr>
      <w:keepNext/>
      <w:keepLines/>
      <w:spacing w:before="120" w:after="60"/>
      <w:ind w:left="567"/>
      <w:jc w:val="left"/>
    </w:pPr>
    <w:rPr>
      <w:noProof/>
      <w:sz w:val="20"/>
      <w:lang w:val="de-AT" w:eastAsia="en-US"/>
    </w:rPr>
  </w:style>
  <w:style w:type="paragraph" w:customStyle="1" w:styleId="Liste-1">
    <w:name w:val="Liste-1"/>
    <w:basedOn w:val="Normal"/>
    <w:rsid w:val="0031333E"/>
    <w:pPr>
      <w:keepLines/>
      <w:spacing w:after="60"/>
      <w:ind w:left="851" w:hanging="283"/>
      <w:jc w:val="left"/>
    </w:pPr>
    <w:rPr>
      <w:sz w:val="20"/>
      <w:lang w:val="de-AT" w:eastAsia="en-US"/>
    </w:rPr>
  </w:style>
  <w:style w:type="paragraph" w:styleId="ListBullet">
    <w:name w:val="List Bullet"/>
    <w:basedOn w:val="Normal"/>
    <w:autoRedefine/>
    <w:rsid w:val="0031333E"/>
    <w:pPr>
      <w:tabs>
        <w:tab w:val="num" w:pos="0"/>
      </w:tabs>
      <w:spacing w:after="0" w:line="264" w:lineRule="auto"/>
      <w:outlineLvl w:val="0"/>
    </w:pPr>
    <w:rPr>
      <w:sz w:val="22"/>
      <w:szCs w:val="24"/>
      <w:lang w:val="en-GB" w:eastAsia="en-US"/>
    </w:rPr>
  </w:style>
  <w:style w:type="paragraph" w:styleId="ListBullet2">
    <w:name w:val="List Bullet 2"/>
    <w:basedOn w:val="Normal"/>
    <w:autoRedefine/>
    <w:rsid w:val="0031333E"/>
    <w:pPr>
      <w:tabs>
        <w:tab w:val="num" w:pos="643"/>
      </w:tabs>
      <w:spacing w:after="0" w:line="264" w:lineRule="auto"/>
      <w:ind w:left="643" w:hanging="360"/>
      <w:jc w:val="left"/>
      <w:outlineLvl w:val="0"/>
    </w:pPr>
    <w:rPr>
      <w:sz w:val="22"/>
      <w:szCs w:val="24"/>
      <w:lang w:val="en-GB" w:eastAsia="en-US"/>
    </w:rPr>
  </w:style>
  <w:style w:type="paragraph" w:styleId="ListBullet3">
    <w:name w:val="List Bullet 3"/>
    <w:basedOn w:val="Normal"/>
    <w:autoRedefine/>
    <w:rsid w:val="0031333E"/>
    <w:pPr>
      <w:tabs>
        <w:tab w:val="num" w:pos="926"/>
      </w:tabs>
      <w:spacing w:after="0" w:line="264" w:lineRule="auto"/>
      <w:ind w:left="926" w:hanging="360"/>
      <w:jc w:val="left"/>
      <w:outlineLvl w:val="0"/>
    </w:pPr>
    <w:rPr>
      <w:sz w:val="22"/>
      <w:szCs w:val="24"/>
      <w:lang w:val="en-GB" w:eastAsia="en-US"/>
    </w:rPr>
  </w:style>
  <w:style w:type="paragraph" w:styleId="ListBullet4">
    <w:name w:val="List Bullet 4"/>
    <w:basedOn w:val="Normal"/>
    <w:autoRedefine/>
    <w:rsid w:val="0031333E"/>
    <w:pPr>
      <w:tabs>
        <w:tab w:val="num" w:pos="1209"/>
      </w:tabs>
      <w:spacing w:after="0" w:line="264" w:lineRule="auto"/>
      <w:ind w:left="1209" w:hanging="360"/>
      <w:jc w:val="left"/>
      <w:outlineLvl w:val="0"/>
    </w:pPr>
    <w:rPr>
      <w:sz w:val="22"/>
      <w:szCs w:val="24"/>
      <w:lang w:val="en-GB" w:eastAsia="en-US"/>
    </w:rPr>
  </w:style>
  <w:style w:type="paragraph" w:styleId="ListBullet5">
    <w:name w:val="List Bullet 5"/>
    <w:basedOn w:val="Normal"/>
    <w:autoRedefine/>
    <w:rsid w:val="0031333E"/>
    <w:pPr>
      <w:tabs>
        <w:tab w:val="num" w:pos="1492"/>
      </w:tabs>
      <w:spacing w:after="0" w:line="264" w:lineRule="auto"/>
      <w:ind w:left="1492" w:hanging="360"/>
      <w:jc w:val="left"/>
      <w:outlineLvl w:val="0"/>
    </w:pPr>
    <w:rPr>
      <w:sz w:val="22"/>
      <w:szCs w:val="24"/>
      <w:lang w:val="en-GB" w:eastAsia="en-US"/>
    </w:rPr>
  </w:style>
  <w:style w:type="paragraph" w:styleId="ListNumber">
    <w:name w:val="List Number"/>
    <w:basedOn w:val="Normal"/>
    <w:rsid w:val="0031333E"/>
    <w:pPr>
      <w:tabs>
        <w:tab w:val="num" w:pos="360"/>
      </w:tabs>
      <w:spacing w:after="0" w:line="264" w:lineRule="auto"/>
      <w:ind w:left="360" w:hanging="360"/>
      <w:jc w:val="left"/>
      <w:outlineLvl w:val="0"/>
    </w:pPr>
    <w:rPr>
      <w:sz w:val="22"/>
      <w:szCs w:val="24"/>
      <w:lang w:val="en-GB" w:eastAsia="en-US"/>
    </w:rPr>
  </w:style>
  <w:style w:type="paragraph" w:customStyle="1" w:styleId="Heading3vlado">
    <w:name w:val="Heading 3_vlado"/>
    <w:basedOn w:val="Heading3"/>
    <w:rsid w:val="0031333E"/>
    <w:pPr>
      <w:numPr>
        <w:numId w:val="19"/>
      </w:numPr>
      <w:spacing w:before="480" w:after="0"/>
    </w:pPr>
    <w:rPr>
      <w:bCs/>
      <w:i/>
      <w:lang w:val="en-US" w:eastAsia="en-US"/>
    </w:rPr>
  </w:style>
  <w:style w:type="paragraph" w:customStyle="1" w:styleId="FormHeader2">
    <w:name w:val="Form Header 2"/>
    <w:basedOn w:val="Normal"/>
    <w:rsid w:val="0031333E"/>
    <w:pPr>
      <w:widowControl w:val="0"/>
      <w:tabs>
        <w:tab w:val="right" w:pos="9923"/>
      </w:tabs>
      <w:spacing w:before="80" w:after="60"/>
      <w:jc w:val="left"/>
    </w:pPr>
    <w:rPr>
      <w:b/>
      <w:sz w:val="22"/>
      <w:lang w:val="hr-HR" w:eastAsia="en-US"/>
    </w:rPr>
  </w:style>
  <w:style w:type="paragraph" w:customStyle="1" w:styleId="Text">
    <w:name w:val="Text"/>
    <w:basedOn w:val="Normal"/>
    <w:next w:val="Normal"/>
    <w:rsid w:val="0031333E"/>
    <w:pPr>
      <w:tabs>
        <w:tab w:val="left" w:pos="1134"/>
      </w:tabs>
      <w:spacing w:after="0"/>
      <w:jc w:val="left"/>
    </w:pPr>
    <w:rPr>
      <w:rFonts w:ascii="Times New Roman" w:hAnsi="Times New Roman"/>
      <w:lang w:val="de-DE" w:eastAsia="en-US"/>
    </w:rPr>
  </w:style>
  <w:style w:type="table" w:styleId="TableGrid1">
    <w:name w:val="Table Grid 1"/>
    <w:basedOn w:val="TableNormal"/>
    <w:rsid w:val="0031333E"/>
    <w:pPr>
      <w:tabs>
        <w:tab w:val="right" w:pos="9923"/>
      </w:tabs>
      <w:spacing w:before="120"/>
    </w:pPr>
    <w:rPr>
      <w:rFonts w:ascii="Times New Roman" w:eastAsia="Times New Roman" w:hAnsi="Times New Roma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rmatvorlage2">
    <w:name w:val="Formatvorlage2"/>
    <w:basedOn w:val="Normal"/>
    <w:rsid w:val="0031333E"/>
    <w:pPr>
      <w:tabs>
        <w:tab w:val="num" w:pos="1353"/>
      </w:tabs>
      <w:spacing w:before="60" w:after="0" w:line="264" w:lineRule="auto"/>
      <w:ind w:left="1353" w:hanging="360"/>
    </w:pPr>
    <w:rPr>
      <w:sz w:val="22"/>
      <w:lang w:val="de-DE" w:eastAsia="de-DE"/>
    </w:rPr>
  </w:style>
  <w:style w:type="paragraph" w:customStyle="1" w:styleId="Aufzhlungrmisch">
    <w:name w:val="Aufzählung römisch"/>
    <w:basedOn w:val="Heading1"/>
    <w:rsid w:val="0031333E"/>
    <w:pPr>
      <w:pageBreakBefore/>
      <w:tabs>
        <w:tab w:val="num" w:pos="432"/>
      </w:tabs>
      <w:spacing w:before="120" w:after="0"/>
      <w:ind w:left="284" w:right="927" w:hanging="227"/>
    </w:pPr>
    <w:rPr>
      <w:rFonts w:ascii="Helvetica" w:hAnsi="Helvetica" w:cs="Arial"/>
      <w:sz w:val="11"/>
      <w:u w:val="words"/>
      <w:lang w:val="de-AT" w:eastAsia="en-US"/>
    </w:rPr>
  </w:style>
  <w:style w:type="paragraph" w:customStyle="1" w:styleId="Formatvorlage1">
    <w:name w:val="Formatvorlage1"/>
    <w:basedOn w:val="Normal"/>
    <w:rsid w:val="0031333E"/>
    <w:pPr>
      <w:tabs>
        <w:tab w:val="num" w:pos="720"/>
      </w:tabs>
      <w:spacing w:after="0" w:line="264" w:lineRule="auto"/>
      <w:ind w:left="227" w:hanging="227"/>
      <w:jc w:val="left"/>
      <w:outlineLvl w:val="0"/>
    </w:pPr>
    <w:rPr>
      <w:sz w:val="22"/>
      <w:szCs w:val="24"/>
      <w:lang w:val="en-GB" w:eastAsia="en-US"/>
    </w:rPr>
  </w:style>
  <w:style w:type="paragraph" w:styleId="ListNumber2">
    <w:name w:val="List Number 2"/>
    <w:basedOn w:val="Normal"/>
    <w:rsid w:val="0031333E"/>
    <w:pPr>
      <w:tabs>
        <w:tab w:val="num" w:pos="643"/>
      </w:tabs>
      <w:spacing w:after="0" w:line="264" w:lineRule="auto"/>
      <w:ind w:left="643" w:hanging="360"/>
      <w:jc w:val="left"/>
      <w:outlineLvl w:val="0"/>
    </w:pPr>
    <w:rPr>
      <w:sz w:val="22"/>
      <w:szCs w:val="24"/>
      <w:lang w:val="en-GB" w:eastAsia="en-US"/>
    </w:rPr>
  </w:style>
  <w:style w:type="paragraph" w:customStyle="1" w:styleId="Bullet2f">
    <w:name w:val="Bullet 2f"/>
    <w:basedOn w:val="Normal"/>
    <w:rsid w:val="0031333E"/>
    <w:pPr>
      <w:numPr>
        <w:numId w:val="20"/>
      </w:numPr>
      <w:tabs>
        <w:tab w:val="clear" w:pos="644"/>
        <w:tab w:val="left" w:pos="567"/>
        <w:tab w:val="right" w:pos="9923"/>
      </w:tabs>
      <w:spacing w:after="0"/>
      <w:jc w:val="left"/>
    </w:pPr>
    <w:rPr>
      <w:sz w:val="22"/>
      <w:lang w:val="en-US" w:eastAsia="de-DE"/>
    </w:rPr>
  </w:style>
  <w:style w:type="paragraph" w:customStyle="1" w:styleId="Bullet2">
    <w:name w:val="Bullet 2#"/>
    <w:basedOn w:val="Normal"/>
    <w:rsid w:val="0031333E"/>
    <w:pPr>
      <w:numPr>
        <w:numId w:val="21"/>
      </w:numPr>
      <w:tabs>
        <w:tab w:val="clear" w:pos="644"/>
        <w:tab w:val="left" w:pos="567"/>
        <w:tab w:val="right" w:pos="9923"/>
      </w:tabs>
      <w:spacing w:before="120" w:after="0"/>
      <w:jc w:val="left"/>
    </w:pPr>
    <w:rPr>
      <w:sz w:val="22"/>
      <w:lang w:val="de-DE" w:eastAsia="en-US"/>
    </w:rPr>
  </w:style>
  <w:style w:type="paragraph" w:customStyle="1" w:styleId="Tableheading1">
    <w:name w:val="Table heading 1"/>
    <w:next w:val="Normal"/>
    <w:rsid w:val="0031333E"/>
    <w:pPr>
      <w:keepNext/>
      <w:keepLines/>
      <w:spacing w:before="60" w:after="60" w:line="200" w:lineRule="atLeast"/>
    </w:pPr>
    <w:rPr>
      <w:rFonts w:ascii="Arial Narrow" w:eastAsia="Times New Roman" w:hAnsi="Arial Narrow"/>
      <w:b/>
      <w:lang w:val="en-US" w:eastAsia="en-US"/>
    </w:rPr>
  </w:style>
  <w:style w:type="character" w:styleId="FootnoteReference">
    <w:name w:val="footnote reference"/>
    <w:basedOn w:val="DefaultParagraphFont"/>
    <w:semiHidden/>
    <w:rsid w:val="0031333E"/>
    <w:rPr>
      <w:vertAlign w:val="superscript"/>
    </w:rPr>
  </w:style>
  <w:style w:type="paragraph" w:customStyle="1" w:styleId="Declaration">
    <w:name w:val="Declaration"/>
    <w:basedOn w:val="Normal"/>
    <w:rsid w:val="0031333E"/>
    <w:pPr>
      <w:spacing w:after="99" w:line="199" w:lineRule="exact"/>
      <w:jc w:val="left"/>
    </w:pPr>
    <w:rPr>
      <w:rFonts w:ascii="Siemens Sans" w:hAnsi="Siemens Sans"/>
      <w:sz w:val="15"/>
      <w:szCs w:val="24"/>
      <w:lang w:val="de-DE" w:eastAsia="de-DE"/>
    </w:rPr>
  </w:style>
  <w:style w:type="paragraph" w:customStyle="1" w:styleId="ListBull1">
    <w:name w:val="List Bull1"/>
    <w:autoRedefine/>
    <w:rsid w:val="0031333E"/>
    <w:pPr>
      <w:tabs>
        <w:tab w:val="left" w:pos="284"/>
        <w:tab w:val="num" w:pos="720"/>
      </w:tabs>
      <w:ind w:left="720" w:hanging="360"/>
    </w:pPr>
    <w:rPr>
      <w:rFonts w:ascii="Arial" w:eastAsia="Times New Roman" w:hAnsi="Arial"/>
      <w:color w:val="000000"/>
      <w:sz w:val="22"/>
      <w:lang w:val="de-AT" w:eastAsia="en-US"/>
    </w:rPr>
  </w:style>
  <w:style w:type="paragraph" w:customStyle="1" w:styleId="FormatvorlageLinks34pt">
    <w:name w:val="Formatvorlage Links:  34 pt"/>
    <w:basedOn w:val="Normal"/>
    <w:autoRedefine/>
    <w:rsid w:val="0031333E"/>
    <w:pPr>
      <w:spacing w:line="240" w:lineRule="exact"/>
    </w:pPr>
    <w:rPr>
      <w:rFonts w:cs="Arial"/>
      <w:sz w:val="20"/>
      <w:lang w:val="sr-Latn-CS" w:eastAsia="de-DE"/>
    </w:rPr>
  </w:style>
  <w:style w:type="paragraph" w:customStyle="1" w:styleId="SIETabStandAufz1">
    <w:name w:val="SIE_Tab_Stand_Aufz_1"/>
    <w:basedOn w:val="Normal"/>
    <w:link w:val="SIETabStandAufz1Zchn"/>
    <w:rsid w:val="0031333E"/>
    <w:pPr>
      <w:numPr>
        <w:numId w:val="12"/>
      </w:numPr>
      <w:spacing w:before="120"/>
      <w:jc w:val="left"/>
    </w:pPr>
    <w:rPr>
      <w:rFonts w:ascii="Siemens Sans" w:eastAsia="Calibri" w:hAnsi="Siemens Sans"/>
      <w:sz w:val="20"/>
      <w:lang w:val="de-DE"/>
    </w:rPr>
  </w:style>
  <w:style w:type="paragraph" w:customStyle="1" w:styleId="CharCharCharChar">
    <w:name w:val="Char Char Char Char"/>
    <w:basedOn w:val="Normal"/>
    <w:semiHidden/>
    <w:rsid w:val="0031333E"/>
    <w:pPr>
      <w:spacing w:after="160" w:line="240" w:lineRule="exact"/>
      <w:jc w:val="left"/>
    </w:pPr>
    <w:rPr>
      <w:rFonts w:ascii="Verdana" w:hAnsi="Verdana"/>
      <w:sz w:val="20"/>
      <w:lang w:val="sr-Latn-CS" w:eastAsia="en-US"/>
    </w:rPr>
  </w:style>
  <w:style w:type="paragraph" w:customStyle="1" w:styleId="SIEStandardtext">
    <w:name w:val="SIE_Standardtext"/>
    <w:basedOn w:val="Normal"/>
    <w:link w:val="SIEStandardtextZchn"/>
    <w:rsid w:val="0031333E"/>
    <w:pPr>
      <w:spacing w:line="240" w:lineRule="exact"/>
      <w:jc w:val="left"/>
    </w:pPr>
    <w:rPr>
      <w:rFonts w:ascii="Siemens Sans" w:eastAsia="Calibri" w:hAnsi="Siemens Sans"/>
      <w:sz w:val="20"/>
      <w:szCs w:val="24"/>
      <w:lang w:val="de-DE" w:eastAsia="de-DE"/>
    </w:rPr>
  </w:style>
  <w:style w:type="paragraph" w:customStyle="1" w:styleId="HFtekst">
    <w:name w:val="HF tekst"/>
    <w:basedOn w:val="Normal"/>
    <w:rsid w:val="0031333E"/>
    <w:pPr>
      <w:spacing w:after="0"/>
    </w:pPr>
    <w:rPr>
      <w:rFonts w:ascii="FuturaLightTT" w:hAnsi="FuturaLightTT"/>
      <w:noProof/>
      <w:color w:val="333333"/>
      <w:szCs w:val="24"/>
      <w:lang w:val="sr-Latn-CS" w:eastAsia="en-US"/>
    </w:rPr>
  </w:style>
  <w:style w:type="paragraph" w:customStyle="1" w:styleId="SIESPEC">
    <w:name w:val="SIE_&lt;SPEC&gt;"/>
    <w:basedOn w:val="Normal"/>
    <w:link w:val="SIESPECZchn"/>
    <w:autoRedefine/>
    <w:rsid w:val="0031333E"/>
    <w:pPr>
      <w:spacing w:line="240" w:lineRule="exact"/>
      <w:jc w:val="left"/>
    </w:pPr>
    <w:rPr>
      <w:rFonts w:ascii="Siemens Sans" w:eastAsia="MS Mincho" w:hAnsi="Siemens Sans"/>
      <w:b/>
      <w:color w:val="3366FF"/>
      <w:sz w:val="20"/>
      <w:lang w:val="de-AT" w:eastAsia="de-DE"/>
    </w:rPr>
  </w:style>
  <w:style w:type="paragraph" w:customStyle="1" w:styleId="Formatvorlage3">
    <w:name w:val="Formatvorlage3"/>
    <w:basedOn w:val="Normal"/>
    <w:rsid w:val="0031333E"/>
    <w:pPr>
      <w:tabs>
        <w:tab w:val="num" w:pos="504"/>
      </w:tabs>
      <w:spacing w:before="120" w:line="280" w:lineRule="exact"/>
      <w:ind w:left="392" w:hanging="72"/>
    </w:pPr>
    <w:rPr>
      <w:rFonts w:ascii="Siemens Sans" w:eastAsia="MS Mincho" w:hAnsi="Siemens Sans"/>
      <w:color w:val="FF0000"/>
      <w:sz w:val="20"/>
      <w:lang w:val="de-DE" w:eastAsia="en-US"/>
    </w:rPr>
  </w:style>
  <w:style w:type="paragraph" w:styleId="PlainText">
    <w:name w:val="Plain Text"/>
    <w:basedOn w:val="Normal"/>
    <w:link w:val="PlainTextChar"/>
    <w:rsid w:val="0031333E"/>
    <w:pPr>
      <w:spacing w:after="0"/>
      <w:jc w:val="left"/>
    </w:pPr>
    <w:rPr>
      <w:rFonts w:ascii="Courier New" w:hAnsi="Courier New" w:cs="Courier New"/>
      <w:sz w:val="20"/>
      <w:lang w:val="en-US" w:eastAsia="en-US"/>
    </w:rPr>
  </w:style>
  <w:style w:type="character" w:customStyle="1" w:styleId="PlainTextChar">
    <w:name w:val="Plain Text Char"/>
    <w:basedOn w:val="DefaultParagraphFont"/>
    <w:link w:val="PlainText"/>
    <w:rsid w:val="0031333E"/>
    <w:rPr>
      <w:rFonts w:ascii="Courier New" w:eastAsia="Times New Roman" w:hAnsi="Courier New" w:cs="Courier New"/>
      <w:lang w:val="en-US" w:eastAsia="en-US"/>
    </w:rPr>
  </w:style>
  <w:style w:type="paragraph" w:styleId="EndnoteText">
    <w:name w:val="endnote text"/>
    <w:basedOn w:val="Normal"/>
    <w:link w:val="EndnoteTextChar"/>
    <w:semiHidden/>
    <w:rsid w:val="0031333E"/>
    <w:pPr>
      <w:spacing w:after="240"/>
      <w:jc w:val="left"/>
    </w:pPr>
    <w:rPr>
      <w:sz w:val="20"/>
      <w:lang w:val="en-GB" w:eastAsia="en-GB"/>
    </w:rPr>
  </w:style>
  <w:style w:type="character" w:customStyle="1" w:styleId="EndnoteTextChar">
    <w:name w:val="Endnote Text Char"/>
    <w:basedOn w:val="DefaultParagraphFont"/>
    <w:link w:val="EndnoteText"/>
    <w:semiHidden/>
    <w:rsid w:val="0031333E"/>
    <w:rPr>
      <w:rFonts w:ascii="Arial" w:eastAsia="Times New Roman" w:hAnsi="Arial"/>
      <w:lang w:val="en-GB" w:eastAsia="en-GB"/>
    </w:rPr>
  </w:style>
  <w:style w:type="character" w:customStyle="1" w:styleId="CharChar3">
    <w:name w:val="Char Char3"/>
    <w:basedOn w:val="DefaultParagraphFont"/>
    <w:rsid w:val="0031333E"/>
    <w:rPr>
      <w:rFonts w:ascii="Siemens Sans" w:hAnsi="Siemens Sans"/>
      <w:szCs w:val="24"/>
      <w:lang w:val="sr-Latn-CS" w:eastAsia="de-DE" w:bidi="ar-SA"/>
    </w:rPr>
  </w:style>
  <w:style w:type="paragraph" w:customStyle="1" w:styleId="StyleArial14ptBoldRight012cm">
    <w:name w:val="Style Arial 14 pt Bold Right:  0.12 cm"/>
    <w:basedOn w:val="Normal"/>
    <w:rsid w:val="0031333E"/>
    <w:pPr>
      <w:ind w:right="68"/>
      <w:jc w:val="left"/>
    </w:pPr>
    <w:rPr>
      <w:b/>
      <w:bCs/>
      <w:sz w:val="28"/>
      <w:lang w:val="sr-Latn-CS" w:eastAsia="de-DE"/>
    </w:rPr>
  </w:style>
  <w:style w:type="paragraph" w:customStyle="1" w:styleId="Aufzaehlung1">
    <w:name w:val="Aufzaehlung1"/>
    <w:basedOn w:val="Normal"/>
    <w:rsid w:val="0031333E"/>
    <w:pPr>
      <w:keepNext/>
      <w:keepLines/>
      <w:numPr>
        <w:numId w:val="22"/>
      </w:numPr>
      <w:tabs>
        <w:tab w:val="left" w:pos="170"/>
      </w:tabs>
      <w:spacing w:after="0" w:line="280" w:lineRule="exact"/>
      <w:jc w:val="left"/>
    </w:pPr>
    <w:rPr>
      <w:rFonts w:ascii="Siemens Sans" w:eastAsia="Times" w:hAnsi="Siemens Sans"/>
      <w:color w:val="000000"/>
      <w:sz w:val="18"/>
      <w:lang w:val="sr-Latn-CS" w:eastAsia="de-DE"/>
    </w:rPr>
  </w:style>
  <w:style w:type="character" w:customStyle="1" w:styleId="CharChar8">
    <w:name w:val="Char Char8"/>
    <w:basedOn w:val="DefaultParagraphFont"/>
    <w:rsid w:val="0031333E"/>
    <w:rPr>
      <w:rFonts w:ascii="Siemens Sans" w:hAnsi="Siemens Sans"/>
      <w:sz w:val="16"/>
      <w:szCs w:val="16"/>
      <w:lang w:val="de-DE" w:eastAsia="de-DE" w:bidi="ar-SA"/>
    </w:rPr>
  </w:style>
  <w:style w:type="paragraph" w:customStyle="1" w:styleId="Aufzhlungblau">
    <w:name w:val="Aufzählung_blau"/>
    <w:basedOn w:val="Normal"/>
    <w:rsid w:val="0031333E"/>
    <w:pPr>
      <w:numPr>
        <w:numId w:val="23"/>
      </w:numPr>
      <w:jc w:val="left"/>
    </w:pPr>
    <w:rPr>
      <w:rFonts w:ascii="Siemens Sans" w:hAnsi="Siemens Sans"/>
      <w:color w:val="003399"/>
      <w:sz w:val="20"/>
      <w:szCs w:val="24"/>
      <w:lang w:val="de-DE" w:eastAsia="de-DE"/>
    </w:rPr>
  </w:style>
  <w:style w:type="character" w:customStyle="1" w:styleId="longtext1">
    <w:name w:val="long_text1"/>
    <w:basedOn w:val="DefaultParagraphFont"/>
    <w:rsid w:val="0031333E"/>
    <w:rPr>
      <w:sz w:val="16"/>
      <w:szCs w:val="16"/>
    </w:rPr>
  </w:style>
  <w:style w:type="paragraph" w:customStyle="1" w:styleId="FormText">
    <w:name w:val="Form Text"/>
    <w:basedOn w:val="Normal"/>
    <w:rsid w:val="0031333E"/>
    <w:pPr>
      <w:tabs>
        <w:tab w:val="right" w:pos="9923"/>
      </w:tabs>
      <w:spacing w:before="120" w:after="80"/>
      <w:jc w:val="left"/>
    </w:pPr>
    <w:rPr>
      <w:sz w:val="22"/>
      <w:lang w:val="en-US" w:eastAsia="de-AT"/>
    </w:rPr>
  </w:style>
  <w:style w:type="paragraph" w:customStyle="1" w:styleId="Reference">
    <w:name w:val="Reference"/>
    <w:basedOn w:val="Normal"/>
    <w:next w:val="Normal"/>
    <w:rsid w:val="0031333E"/>
    <w:pPr>
      <w:tabs>
        <w:tab w:val="right" w:pos="9923"/>
      </w:tabs>
      <w:spacing w:before="120" w:after="0"/>
      <w:jc w:val="left"/>
    </w:pPr>
    <w:rPr>
      <w:sz w:val="18"/>
      <w:lang w:val="de-DE" w:eastAsia="de-AT"/>
    </w:rPr>
  </w:style>
  <w:style w:type="paragraph" w:customStyle="1" w:styleId="Tabprevod">
    <w:name w:val="Tab prevod"/>
    <w:basedOn w:val="TabSTANDARD"/>
    <w:rsid w:val="0031333E"/>
    <w:pPr>
      <w:spacing w:after="180"/>
    </w:pPr>
    <w:rPr>
      <w:rFonts w:cs="Arial"/>
      <w:color w:val="333399"/>
      <w:lang w:val="en-US"/>
    </w:rPr>
  </w:style>
  <w:style w:type="paragraph" w:customStyle="1" w:styleId="Tablebody">
    <w:name w:val="Table body"/>
    <w:rsid w:val="0031333E"/>
    <w:pPr>
      <w:keepNext/>
      <w:keepLines/>
      <w:spacing w:before="80" w:after="40"/>
    </w:pPr>
    <w:rPr>
      <w:rFonts w:ascii="Arial" w:eastAsia="Times New Roman" w:hAnsi="Arial"/>
      <w:sz w:val="18"/>
      <w:lang w:val="en-US" w:eastAsia="en-US"/>
    </w:rPr>
  </w:style>
  <w:style w:type="paragraph" w:customStyle="1" w:styleId="Tableheading2">
    <w:name w:val="Table heading 2"/>
    <w:basedOn w:val="Normal"/>
    <w:next w:val="Tablebody"/>
    <w:rsid w:val="0031333E"/>
    <w:pPr>
      <w:keepNext/>
      <w:keepLines/>
      <w:spacing w:before="60" w:after="60" w:line="200" w:lineRule="atLeast"/>
      <w:jc w:val="left"/>
    </w:pPr>
    <w:rPr>
      <w:rFonts w:ascii="Arial Narrow" w:hAnsi="Arial Narrow"/>
      <w:sz w:val="20"/>
      <w:lang w:val="en-US" w:eastAsia="en-US"/>
    </w:rPr>
  </w:style>
  <w:style w:type="paragraph" w:customStyle="1" w:styleId="Style">
    <w:name w:val="Style"/>
    <w:rsid w:val="0031333E"/>
    <w:pPr>
      <w:ind w:left="140" w:right="140" w:firstLine="840"/>
      <w:jc w:val="both"/>
    </w:pPr>
    <w:rPr>
      <w:rFonts w:ascii="Times New Roman" w:eastAsia="Times New Roman" w:hAnsi="Times New Roman"/>
      <w:snapToGrid w:val="0"/>
      <w:sz w:val="24"/>
      <w:lang w:val="en-AU" w:eastAsia="en-US"/>
    </w:rPr>
  </w:style>
  <w:style w:type="paragraph" w:customStyle="1" w:styleId="scfgruss">
    <w:name w:val="scf_gruss"/>
    <w:basedOn w:val="Normal"/>
    <w:rsid w:val="0031333E"/>
    <w:pPr>
      <w:keepNext/>
      <w:keepLines/>
      <w:tabs>
        <w:tab w:val="left" w:pos="5387"/>
      </w:tabs>
      <w:spacing w:after="0"/>
      <w:jc w:val="left"/>
    </w:pPr>
    <w:rPr>
      <w:sz w:val="20"/>
      <w:lang w:val="de-DE" w:eastAsia="de-DE"/>
    </w:rPr>
  </w:style>
  <w:style w:type="character" w:customStyle="1" w:styleId="Heading4Char1">
    <w:name w:val="Heading 4 Char1"/>
    <w:aliases w:val="_wsü4 Char1,H4 Char1,num.                                               4 Char1,h4 Char1,ASAPHeading 4 Char1,Fab-4 Char1,T5 Char1,U4 Char1,T4 Char1,Pro Headline 4 Char1,OdsKap4 Char1,Title 1 Char1,Headline4 Char1,Header 4 Char1,H41 Char1"/>
    <w:basedOn w:val="DefaultParagraphFont"/>
    <w:rsid w:val="0031333E"/>
    <w:rPr>
      <w:rFonts w:ascii="Verdana" w:eastAsia="MS Mincho" w:hAnsi="Verdana" w:cs="Arial"/>
      <w:b/>
      <w:i/>
      <w:color w:val="000000"/>
      <w:szCs w:val="20"/>
      <w:lang w:val="sr-Latn-CS" w:eastAsia="de-DE"/>
    </w:rPr>
  </w:style>
  <w:style w:type="paragraph" w:customStyle="1" w:styleId="TEXTSTANDARD">
    <w:name w:val="TEXT_STANDARD"/>
    <w:basedOn w:val="BodyText3"/>
    <w:link w:val="TEXTSTANDARDZchn"/>
    <w:rsid w:val="0031333E"/>
    <w:pPr>
      <w:spacing w:before="240"/>
    </w:pPr>
    <w:rPr>
      <w:rFonts w:eastAsiaTheme="minorHAnsi" w:cstheme="minorBidi"/>
      <w:sz w:val="20"/>
      <w:szCs w:val="20"/>
      <w:lang w:val="en-US" w:eastAsia="en-US"/>
    </w:rPr>
  </w:style>
  <w:style w:type="character" w:customStyle="1" w:styleId="TEXTSTANDARDZchn">
    <w:name w:val="TEXT_STANDARD Zchn"/>
    <w:basedOn w:val="DefaultParagraphFont"/>
    <w:link w:val="TEXTSTANDARD"/>
    <w:rsid w:val="0031333E"/>
    <w:rPr>
      <w:rFonts w:ascii="Arial" w:eastAsiaTheme="minorHAnsi" w:hAnsi="Arial" w:cstheme="minorBidi"/>
      <w:lang w:val="en-US" w:eastAsia="en-US"/>
    </w:rPr>
  </w:style>
  <w:style w:type="character" w:styleId="BookTitle">
    <w:name w:val="Book Title"/>
    <w:basedOn w:val="CharChar"/>
    <w:uiPriority w:val="33"/>
    <w:qFormat/>
    <w:rsid w:val="00A04032"/>
    <w:rPr>
      <w:rFonts w:ascii="Arial" w:hAnsi="Arial"/>
      <w:b/>
      <w:bCs/>
      <w:smallCaps/>
      <w:spacing w:val="5"/>
      <w:sz w:val="24"/>
      <w:lang w:val="sr-Cyrl-CS" w:eastAsia="ar-SA" w:bidi="ar-SA"/>
    </w:rPr>
  </w:style>
  <w:style w:type="character" w:customStyle="1" w:styleId="Heading3Char2">
    <w:name w:val="Heading 3 Char2"/>
    <w:aliases w:val="_wsü3 Char1,Überschrift 3                                     3 Char1,H3 Char1,num.                                              3 Char1,h3 Char1,Head3 Char1,3 Char1,Level 3 Head Char1,l3 Char1,h31 Char1,Head31 Char1,31 Char1,H31 Char"/>
    <w:basedOn w:val="DefaultParagraphFont"/>
    <w:locked/>
    <w:rsid w:val="0031333E"/>
    <w:rPr>
      <w:rFonts w:ascii="Verdana" w:eastAsia="Times New Roman" w:hAnsi="Verdana" w:cs="Arial"/>
      <w:b/>
      <w:sz w:val="20"/>
      <w:szCs w:val="20"/>
      <w:lang w:val="sr-Latn-CS" w:eastAsia="de-DE"/>
    </w:rPr>
  </w:style>
  <w:style w:type="character" w:customStyle="1" w:styleId="Heading9Char1">
    <w:name w:val="Heading 9 Char1"/>
    <w:aliases w:val="num.                                        9 Char1,Glossar/Index Char1,Appendix Heads Char1,Appendix Heads1 Char1,Appendix Heads2 Char1,Appendix Heads3 Char1,Appendix Heads11 Char1,Appendix Heads21 Char1,Appendix Heads4 Char1"/>
    <w:basedOn w:val="DefaultParagraphFont"/>
    <w:locked/>
    <w:rsid w:val="0031333E"/>
    <w:rPr>
      <w:rFonts w:ascii="Arial" w:eastAsia="Calibri" w:hAnsi="Arial"/>
      <w:sz w:val="4"/>
      <w:szCs w:val="22"/>
      <w:lang w:val="de-DE" w:eastAsia="de-DE" w:bidi="ar-SA"/>
    </w:rPr>
  </w:style>
  <w:style w:type="paragraph" w:customStyle="1" w:styleId="Aufzhlung1">
    <w:name w:val="• Aufzählung1"/>
    <w:basedOn w:val="Normal"/>
    <w:link w:val="Aufzhlung1ZchnZchn"/>
    <w:rsid w:val="0031333E"/>
    <w:pPr>
      <w:tabs>
        <w:tab w:val="left" w:pos="340"/>
      </w:tabs>
      <w:spacing w:before="60" w:line="227" w:lineRule="exact"/>
      <w:jc w:val="left"/>
    </w:pPr>
    <w:rPr>
      <w:rFonts w:eastAsia="Calibri"/>
      <w:sz w:val="20"/>
      <w:szCs w:val="24"/>
      <w:lang w:val="en-GB" w:eastAsia="de-DE"/>
    </w:rPr>
  </w:style>
  <w:style w:type="paragraph" w:customStyle="1" w:styleId="DocTextStandardoEinzug">
    <w:name w:val="DocText_Standard_oEinzug"/>
    <w:basedOn w:val="Normal"/>
    <w:link w:val="DocTextStandardoEinzugZchnZchn"/>
    <w:rsid w:val="0031333E"/>
    <w:pPr>
      <w:spacing w:before="120" w:after="60"/>
      <w:ind w:left="170"/>
    </w:pPr>
    <w:rPr>
      <w:rFonts w:ascii="Siemens Sans" w:eastAsia="Calibri" w:hAnsi="Siemens Sans"/>
      <w:sz w:val="20"/>
      <w:lang w:val="en-US" w:eastAsia="en-US"/>
    </w:rPr>
  </w:style>
  <w:style w:type="character" w:customStyle="1" w:styleId="DocTextStandardoEinzugZchnZchn">
    <w:name w:val="DocText_Standard_oEinzug Zchn Zchn"/>
    <w:basedOn w:val="DefaultParagraphFont"/>
    <w:link w:val="DocTextStandardoEinzug"/>
    <w:locked/>
    <w:rsid w:val="0031333E"/>
    <w:rPr>
      <w:rFonts w:ascii="Siemens Sans" w:hAnsi="Siemens Sans"/>
      <w:lang w:val="en-US" w:eastAsia="en-US"/>
    </w:rPr>
  </w:style>
  <w:style w:type="paragraph" w:customStyle="1" w:styleId="DocAufzhlungStandard">
    <w:name w:val="DocAufzählung_Standard"/>
    <w:basedOn w:val="Normal"/>
    <w:link w:val="DocAufzhlungStandardZchnZchn"/>
    <w:autoRedefine/>
    <w:rsid w:val="0031333E"/>
    <w:pPr>
      <w:numPr>
        <w:numId w:val="24"/>
      </w:numPr>
      <w:tabs>
        <w:tab w:val="left" w:pos="567"/>
      </w:tabs>
      <w:spacing w:before="120" w:line="227" w:lineRule="exact"/>
    </w:pPr>
    <w:rPr>
      <w:rFonts w:ascii="Siemens Sans" w:eastAsia="Calibri" w:hAnsi="Siemens Sans"/>
      <w:sz w:val="20"/>
      <w:szCs w:val="24"/>
      <w:lang w:val="en-GB" w:eastAsia="de-DE"/>
    </w:rPr>
  </w:style>
  <w:style w:type="character" w:customStyle="1" w:styleId="DocAufzhlungStandardZchnZchn">
    <w:name w:val="DocAufzählung_Standard Zchn Zchn"/>
    <w:basedOn w:val="DefaultParagraphFont"/>
    <w:link w:val="DocAufzhlungStandard"/>
    <w:locked/>
    <w:rsid w:val="0031333E"/>
    <w:rPr>
      <w:rFonts w:ascii="Siemens Sans" w:hAnsi="Siemens Sans"/>
      <w:szCs w:val="24"/>
      <w:lang w:val="en-GB" w:eastAsia="de-DE"/>
    </w:rPr>
  </w:style>
  <w:style w:type="character" w:customStyle="1" w:styleId="Aufzhlung1ZchnZchn">
    <w:name w:val="• Aufzählung1 Zchn Zchn"/>
    <w:basedOn w:val="DefaultParagraphFont"/>
    <w:link w:val="Aufzhlung1"/>
    <w:locked/>
    <w:rsid w:val="0031333E"/>
    <w:rPr>
      <w:rFonts w:ascii="Arial" w:hAnsi="Arial"/>
      <w:szCs w:val="24"/>
      <w:lang w:val="en-GB" w:eastAsia="de-DE"/>
    </w:rPr>
  </w:style>
  <w:style w:type="paragraph" w:customStyle="1" w:styleId="StyleHeading2SmallChapterResetnumberingws2h2Head22H2">
    <w:name w:val="Style Heading 2Small Chapter)Reset numbering_wsü2h2Head22H2..."/>
    <w:basedOn w:val="Heading2"/>
    <w:rsid w:val="0031333E"/>
    <w:pPr>
      <w:keepNext/>
      <w:numPr>
        <w:ilvl w:val="0"/>
        <w:numId w:val="0"/>
      </w:numPr>
      <w:tabs>
        <w:tab w:val="clear" w:pos="567"/>
        <w:tab w:val="clear" w:pos="7938"/>
        <w:tab w:val="num" w:pos="2181"/>
      </w:tabs>
      <w:spacing w:line="312" w:lineRule="exact"/>
      <w:ind w:left="2181" w:hanging="432"/>
      <w:jc w:val="left"/>
    </w:pPr>
    <w:rPr>
      <w:rFonts w:ascii="Verdana" w:eastAsia="MS Mincho" w:hAnsi="Verdana" w:cs="Times New Roman"/>
      <w:bCs/>
      <w:szCs w:val="20"/>
      <w:lang w:val="en-US" w:eastAsia="de-DE"/>
    </w:rPr>
  </w:style>
  <w:style w:type="paragraph" w:customStyle="1" w:styleId="StyleHeading5Headline5nmhd5ProHeadline5H5h5Heading5-1AS">
    <w:name w:val="Style Heading 5Headline5nmhd5Pro Headline 5H5h5Heading 5-1AS..."/>
    <w:basedOn w:val="Heading5"/>
    <w:rsid w:val="0031333E"/>
    <w:pPr>
      <w:keepNext w:val="0"/>
      <w:keepLines w:val="0"/>
      <w:tabs>
        <w:tab w:val="num" w:pos="0"/>
      </w:tabs>
      <w:spacing w:before="240" w:line="240" w:lineRule="auto"/>
      <w:ind w:left="0" w:firstLine="0"/>
    </w:pPr>
    <w:rPr>
      <w:rFonts w:ascii="Verdana" w:hAnsi="Verdana"/>
      <w:i/>
      <w:iCs/>
      <w:color w:val="auto"/>
      <w:sz w:val="20"/>
      <w:szCs w:val="20"/>
      <w:lang w:val="de-DE"/>
    </w:rPr>
  </w:style>
  <w:style w:type="paragraph" w:customStyle="1" w:styleId="StyleHeading6ASAPHeading6num">
    <w:name w:val="Style Heading 6ASAPHeading 6num.                                 ..."/>
    <w:basedOn w:val="Heading6"/>
    <w:rsid w:val="0031333E"/>
    <w:pPr>
      <w:tabs>
        <w:tab w:val="num" w:pos="0"/>
      </w:tabs>
      <w:jc w:val="left"/>
    </w:pPr>
    <w:rPr>
      <w:rFonts w:ascii="Verdana" w:hAnsi="Verdana"/>
      <w:sz w:val="20"/>
      <w:szCs w:val="20"/>
      <w:lang w:val="de-DE" w:eastAsia="de-DE"/>
    </w:rPr>
  </w:style>
  <w:style w:type="character" w:customStyle="1" w:styleId="Heading3Char1">
    <w:name w:val="Heading 3 Char1"/>
    <w:aliases w:val="_wsü3 Char,Überschrift 3                                     3 Char,H3 Char,num.                                              3 Char,h3 Char,Head3 Char,3 Char,Level 3 Head Char,l3 Char,h31 Char,Head31 Char,31 Char,Level 3 Head1 Char"/>
    <w:basedOn w:val="DefaultParagraphFont"/>
    <w:locked/>
    <w:rsid w:val="0031333E"/>
    <w:rPr>
      <w:rFonts w:ascii="Verdana" w:hAnsi="Verdana"/>
      <w:b/>
      <w:szCs w:val="26"/>
      <w:lang w:val="nb-NO" w:eastAsia="de-DE" w:bidi="ar-SA"/>
    </w:rPr>
  </w:style>
  <w:style w:type="paragraph" w:customStyle="1" w:styleId="stil1tekst">
    <w:name w:val="stil_1tekst"/>
    <w:basedOn w:val="Normal"/>
    <w:rsid w:val="007C2FFE"/>
    <w:pPr>
      <w:spacing w:after="0"/>
      <w:ind w:left="438" w:right="438" w:firstLine="240"/>
    </w:pPr>
    <w:rPr>
      <w:rFonts w:ascii="Times New Roman" w:hAnsi="Times New Roman"/>
      <w:sz w:val="20"/>
      <w:lang w:val="en-US" w:eastAsia="en-US"/>
    </w:rPr>
  </w:style>
  <w:style w:type="character" w:customStyle="1" w:styleId="WW8Num15z0">
    <w:name w:val="WW8Num15z0"/>
    <w:rsid w:val="001402D5"/>
    <w:rPr>
      <w:rFonts w:ascii="Symbol" w:hAnsi="Symbol"/>
    </w:rPr>
  </w:style>
  <w:style w:type="character" w:customStyle="1" w:styleId="WW8Num16z0">
    <w:name w:val="WW8Num16z0"/>
    <w:rsid w:val="001402D5"/>
    <w:rPr>
      <w:rFonts w:ascii="Symbol" w:hAnsi="Symbol" w:cs="Times New Roman"/>
    </w:rPr>
  </w:style>
  <w:style w:type="character" w:customStyle="1" w:styleId="WW8Num19z1">
    <w:name w:val="WW8Num19z1"/>
    <w:rsid w:val="001402D5"/>
    <w:rPr>
      <w:rFonts w:ascii="Times New Roman" w:hAnsi="Times New Roman" w:cs="Times New Roman"/>
    </w:rPr>
  </w:style>
  <w:style w:type="character" w:customStyle="1" w:styleId="WW8Num20z0">
    <w:name w:val="WW8Num20z0"/>
    <w:rsid w:val="001402D5"/>
    <w:rPr>
      <w:rFonts w:ascii="Courier New" w:hAnsi="Courier New"/>
      <w:color w:val="auto"/>
    </w:rPr>
  </w:style>
  <w:style w:type="character" w:customStyle="1" w:styleId="WW8Num24z1">
    <w:name w:val="WW8Num24z1"/>
    <w:rsid w:val="001402D5"/>
    <w:rPr>
      <w:rFonts w:ascii="Symbol" w:hAnsi="Symbol"/>
    </w:rPr>
  </w:style>
  <w:style w:type="character" w:customStyle="1" w:styleId="WW8Num25z0">
    <w:name w:val="WW8Num25z0"/>
    <w:rsid w:val="001402D5"/>
    <w:rPr>
      <w:rFonts w:ascii="Symbol" w:hAnsi="Symbol"/>
    </w:rPr>
  </w:style>
  <w:style w:type="character" w:customStyle="1" w:styleId="WW8Num26z0">
    <w:name w:val="WW8Num26z0"/>
    <w:rsid w:val="001402D5"/>
    <w:rPr>
      <w:i w:val="0"/>
    </w:rPr>
  </w:style>
  <w:style w:type="character" w:customStyle="1" w:styleId="WW8Num27z0">
    <w:name w:val="WW8Num27z0"/>
    <w:rsid w:val="001402D5"/>
    <w:rPr>
      <w:rFonts w:ascii="Symbol" w:hAnsi="Symbol"/>
    </w:rPr>
  </w:style>
  <w:style w:type="character" w:customStyle="1" w:styleId="WW8Num28z0">
    <w:name w:val="WW8Num28z0"/>
    <w:rsid w:val="001402D5"/>
    <w:rPr>
      <w:rFonts w:ascii="Symbol" w:hAnsi="Symbol"/>
    </w:rPr>
  </w:style>
  <w:style w:type="character" w:customStyle="1" w:styleId="WW8Num29z0">
    <w:name w:val="WW8Num29z0"/>
    <w:rsid w:val="001402D5"/>
    <w:rPr>
      <w:rFonts w:ascii="Symbol" w:hAnsi="Symbol"/>
    </w:rPr>
  </w:style>
  <w:style w:type="character" w:customStyle="1" w:styleId="WW8Num31z0">
    <w:name w:val="WW8Num31z0"/>
    <w:rsid w:val="001402D5"/>
    <w:rPr>
      <w:rFonts w:ascii="Symbol" w:hAnsi="Symbol"/>
    </w:rPr>
  </w:style>
  <w:style w:type="character" w:customStyle="1" w:styleId="WW8Num34z0">
    <w:name w:val="WW8Num34z0"/>
    <w:rsid w:val="001402D5"/>
    <w:rPr>
      <w:rFonts w:ascii="Symbol" w:hAnsi="Symbol"/>
    </w:rPr>
  </w:style>
  <w:style w:type="character" w:customStyle="1" w:styleId="WW8Num35z0">
    <w:name w:val="WW8Num35z0"/>
    <w:rsid w:val="001402D5"/>
    <w:rPr>
      <w:rFonts w:ascii="Symbol" w:hAnsi="Symbol"/>
    </w:rPr>
  </w:style>
  <w:style w:type="character" w:customStyle="1" w:styleId="WW8Num38z1">
    <w:name w:val="WW8Num38z1"/>
    <w:rsid w:val="001402D5"/>
    <w:rPr>
      <w:rFonts w:ascii="Courier New" w:hAnsi="Courier New" w:cs="Courier New"/>
    </w:rPr>
  </w:style>
  <w:style w:type="character" w:customStyle="1" w:styleId="WW8Num38z2">
    <w:name w:val="WW8Num38z2"/>
    <w:rsid w:val="001402D5"/>
    <w:rPr>
      <w:rFonts w:ascii="Wingdings" w:hAnsi="Wingdings"/>
    </w:rPr>
  </w:style>
  <w:style w:type="character" w:customStyle="1" w:styleId="WW8Num38z3">
    <w:name w:val="WW8Num38z3"/>
    <w:rsid w:val="001402D5"/>
    <w:rPr>
      <w:rFonts w:ascii="Symbol" w:hAnsi="Symbol"/>
    </w:rPr>
  </w:style>
  <w:style w:type="character" w:customStyle="1" w:styleId="WW8Num39z0">
    <w:name w:val="WW8Num39z0"/>
    <w:rsid w:val="001402D5"/>
    <w:rPr>
      <w:rFonts w:ascii="Symbol" w:hAnsi="Symbol"/>
    </w:rPr>
  </w:style>
  <w:style w:type="character" w:customStyle="1" w:styleId="WW8Num40z0">
    <w:name w:val="WW8Num40z0"/>
    <w:rsid w:val="001402D5"/>
    <w:rPr>
      <w:rFonts w:ascii="Symbol" w:hAnsi="Symbol"/>
    </w:rPr>
  </w:style>
  <w:style w:type="character" w:customStyle="1" w:styleId="WW8Num41z0">
    <w:name w:val="WW8Num41z0"/>
    <w:rsid w:val="001402D5"/>
    <w:rPr>
      <w:rFonts w:ascii="Symbol" w:hAnsi="Symbol"/>
    </w:rPr>
  </w:style>
  <w:style w:type="character" w:customStyle="1" w:styleId="WW8Num42z0">
    <w:name w:val="WW8Num42z0"/>
    <w:rsid w:val="001402D5"/>
    <w:rPr>
      <w:rFonts w:ascii="Symbol" w:hAnsi="Symbol"/>
    </w:rPr>
  </w:style>
  <w:style w:type="character" w:customStyle="1" w:styleId="WW8Num43z0">
    <w:name w:val="WW8Num43z0"/>
    <w:rsid w:val="001402D5"/>
    <w:rPr>
      <w:rFonts w:ascii="Symbol" w:hAnsi="Symbol"/>
    </w:rPr>
  </w:style>
  <w:style w:type="character" w:customStyle="1" w:styleId="WW8Num44z0">
    <w:name w:val="WW8Num44z0"/>
    <w:rsid w:val="001402D5"/>
    <w:rPr>
      <w:rFonts w:ascii="Symbol" w:hAnsi="Symbol"/>
    </w:rPr>
  </w:style>
  <w:style w:type="character" w:customStyle="1" w:styleId="WW8Num46z0">
    <w:name w:val="WW8Num46z0"/>
    <w:rsid w:val="001402D5"/>
    <w:rPr>
      <w:rFonts w:ascii="Symbol" w:hAnsi="Symbol"/>
    </w:rPr>
  </w:style>
  <w:style w:type="character" w:customStyle="1" w:styleId="WW-Absatz-Standardschriftart">
    <w:name w:val="WW-Absatz-Standardschriftart"/>
    <w:rsid w:val="001402D5"/>
  </w:style>
  <w:style w:type="character" w:customStyle="1" w:styleId="WW-WW8Num2z0">
    <w:name w:val="WW-WW8Num2z0"/>
    <w:rsid w:val="001402D5"/>
    <w:rPr>
      <w:rFonts w:ascii="Symbol" w:hAnsi="Symbol"/>
    </w:rPr>
  </w:style>
  <w:style w:type="character" w:customStyle="1" w:styleId="WW-WW8Num3z0">
    <w:name w:val="WW-WW8Num3z0"/>
    <w:rsid w:val="001402D5"/>
    <w:rPr>
      <w:rFonts w:ascii="Symbol" w:hAnsi="Symbol"/>
    </w:rPr>
  </w:style>
  <w:style w:type="character" w:customStyle="1" w:styleId="WW-WW8Num4z0">
    <w:name w:val="WW-WW8Num4z0"/>
    <w:rsid w:val="001402D5"/>
    <w:rPr>
      <w:rFonts w:ascii="Symbol" w:hAnsi="Symbol"/>
    </w:rPr>
  </w:style>
  <w:style w:type="character" w:customStyle="1" w:styleId="WW-WW8Num5z0">
    <w:name w:val="WW-WW8Num5z0"/>
    <w:rsid w:val="001402D5"/>
    <w:rPr>
      <w:rFonts w:ascii="Symbol" w:hAnsi="Symbol" w:cs="Times New Roman"/>
    </w:rPr>
  </w:style>
  <w:style w:type="character" w:customStyle="1" w:styleId="WW-WW8Num6z0">
    <w:name w:val="WW-WW8Num6z0"/>
    <w:rsid w:val="001402D5"/>
    <w:rPr>
      <w:rFonts w:ascii="Symbol" w:hAnsi="Symbol"/>
    </w:rPr>
  </w:style>
  <w:style w:type="character" w:customStyle="1" w:styleId="WW-WW8Num11z0">
    <w:name w:val="WW-WW8Num11z0"/>
    <w:rsid w:val="001402D5"/>
    <w:rPr>
      <w:rFonts w:ascii="Symbol" w:hAnsi="Symbol"/>
    </w:rPr>
  </w:style>
  <w:style w:type="character" w:customStyle="1" w:styleId="WW-WW8Num15z0">
    <w:name w:val="WW-WW8Num15z0"/>
    <w:rsid w:val="001402D5"/>
    <w:rPr>
      <w:rFonts w:ascii="Symbol" w:hAnsi="Symbol"/>
    </w:rPr>
  </w:style>
  <w:style w:type="character" w:customStyle="1" w:styleId="WW-WW8Num16z0">
    <w:name w:val="WW-WW8Num16z0"/>
    <w:rsid w:val="001402D5"/>
    <w:rPr>
      <w:rFonts w:ascii="Symbol" w:hAnsi="Symbol" w:cs="Times New Roman"/>
    </w:rPr>
  </w:style>
  <w:style w:type="character" w:customStyle="1" w:styleId="WW-WW8Num17z0">
    <w:name w:val="WW-WW8Num17z0"/>
    <w:rsid w:val="001402D5"/>
    <w:rPr>
      <w:rFonts w:ascii="Symbol" w:hAnsi="Symbol"/>
    </w:rPr>
  </w:style>
  <w:style w:type="character" w:customStyle="1" w:styleId="WW-WW8Num19z1">
    <w:name w:val="WW-WW8Num19z1"/>
    <w:rsid w:val="001402D5"/>
    <w:rPr>
      <w:rFonts w:ascii="Times New Roman" w:hAnsi="Times New Roman" w:cs="Times New Roman"/>
    </w:rPr>
  </w:style>
  <w:style w:type="character" w:customStyle="1" w:styleId="WW-WW8Num20z0">
    <w:name w:val="WW-WW8Num20z0"/>
    <w:rsid w:val="001402D5"/>
    <w:rPr>
      <w:rFonts w:ascii="Courier New" w:hAnsi="Courier New"/>
      <w:color w:val="auto"/>
    </w:rPr>
  </w:style>
  <w:style w:type="character" w:customStyle="1" w:styleId="WW-WW8Num21z0">
    <w:name w:val="WW-WW8Num21z0"/>
    <w:rsid w:val="001402D5"/>
    <w:rPr>
      <w:rFonts w:ascii="Symbol" w:hAnsi="Symbol"/>
    </w:rPr>
  </w:style>
  <w:style w:type="character" w:customStyle="1" w:styleId="WW-WW8Num24z1">
    <w:name w:val="WW-WW8Num24z1"/>
    <w:rsid w:val="001402D5"/>
    <w:rPr>
      <w:rFonts w:ascii="Symbol" w:hAnsi="Symbol"/>
    </w:rPr>
  </w:style>
  <w:style w:type="character" w:customStyle="1" w:styleId="WW-WW8Num25z0">
    <w:name w:val="WW-WW8Num25z0"/>
    <w:rsid w:val="001402D5"/>
    <w:rPr>
      <w:rFonts w:ascii="Symbol" w:hAnsi="Symbol"/>
    </w:rPr>
  </w:style>
  <w:style w:type="character" w:customStyle="1" w:styleId="WW-WW8Num26z0">
    <w:name w:val="WW-WW8Num26z0"/>
    <w:rsid w:val="001402D5"/>
    <w:rPr>
      <w:i w:val="0"/>
    </w:rPr>
  </w:style>
  <w:style w:type="character" w:customStyle="1" w:styleId="WW-WW8Num27z0">
    <w:name w:val="WW-WW8Num27z0"/>
    <w:rsid w:val="001402D5"/>
    <w:rPr>
      <w:rFonts w:ascii="Symbol" w:hAnsi="Symbol"/>
    </w:rPr>
  </w:style>
  <w:style w:type="character" w:customStyle="1" w:styleId="WW-WW8Num28z0">
    <w:name w:val="WW-WW8Num28z0"/>
    <w:rsid w:val="001402D5"/>
    <w:rPr>
      <w:rFonts w:ascii="Symbol" w:hAnsi="Symbol"/>
    </w:rPr>
  </w:style>
  <w:style w:type="character" w:customStyle="1" w:styleId="WW-WW8Num29z0">
    <w:name w:val="WW-WW8Num29z0"/>
    <w:rsid w:val="001402D5"/>
    <w:rPr>
      <w:rFonts w:ascii="Symbol" w:hAnsi="Symbol"/>
    </w:rPr>
  </w:style>
  <w:style w:type="character" w:customStyle="1" w:styleId="WW-WW8Num31z0">
    <w:name w:val="WW-WW8Num31z0"/>
    <w:rsid w:val="001402D5"/>
    <w:rPr>
      <w:rFonts w:ascii="Symbol" w:hAnsi="Symbol"/>
    </w:rPr>
  </w:style>
  <w:style w:type="character" w:customStyle="1" w:styleId="WW-WW8Num34z0">
    <w:name w:val="WW-WW8Num34z0"/>
    <w:rsid w:val="001402D5"/>
    <w:rPr>
      <w:rFonts w:ascii="Symbol" w:hAnsi="Symbol"/>
    </w:rPr>
  </w:style>
  <w:style w:type="character" w:customStyle="1" w:styleId="WW-WW8Num35z0">
    <w:name w:val="WW-WW8Num35z0"/>
    <w:rsid w:val="001402D5"/>
    <w:rPr>
      <w:rFonts w:ascii="Symbol" w:hAnsi="Symbol"/>
    </w:rPr>
  </w:style>
  <w:style w:type="character" w:customStyle="1" w:styleId="WW-WW8Num38z1">
    <w:name w:val="WW-WW8Num38z1"/>
    <w:rsid w:val="001402D5"/>
    <w:rPr>
      <w:rFonts w:ascii="Courier New" w:hAnsi="Courier New" w:cs="Courier New"/>
    </w:rPr>
  </w:style>
  <w:style w:type="character" w:customStyle="1" w:styleId="WW-WW8Num38z2">
    <w:name w:val="WW-WW8Num38z2"/>
    <w:rsid w:val="001402D5"/>
    <w:rPr>
      <w:rFonts w:ascii="Wingdings" w:hAnsi="Wingdings"/>
    </w:rPr>
  </w:style>
  <w:style w:type="character" w:customStyle="1" w:styleId="WW-WW8Num38z3">
    <w:name w:val="WW-WW8Num38z3"/>
    <w:rsid w:val="001402D5"/>
    <w:rPr>
      <w:rFonts w:ascii="Symbol" w:hAnsi="Symbol"/>
    </w:rPr>
  </w:style>
  <w:style w:type="character" w:customStyle="1" w:styleId="WW-WW8Num39z0">
    <w:name w:val="WW-WW8Num39z0"/>
    <w:rsid w:val="001402D5"/>
    <w:rPr>
      <w:rFonts w:ascii="Symbol" w:hAnsi="Symbol"/>
    </w:rPr>
  </w:style>
  <w:style w:type="character" w:customStyle="1" w:styleId="WW-WW8Num40z0">
    <w:name w:val="WW-WW8Num40z0"/>
    <w:rsid w:val="001402D5"/>
    <w:rPr>
      <w:rFonts w:ascii="Symbol" w:hAnsi="Symbol"/>
    </w:rPr>
  </w:style>
  <w:style w:type="character" w:customStyle="1" w:styleId="WW-WW8Num41z0">
    <w:name w:val="WW-WW8Num41z0"/>
    <w:rsid w:val="001402D5"/>
    <w:rPr>
      <w:rFonts w:ascii="Symbol" w:hAnsi="Symbol"/>
    </w:rPr>
  </w:style>
  <w:style w:type="character" w:customStyle="1" w:styleId="WW-WW8Num42z0">
    <w:name w:val="WW-WW8Num42z0"/>
    <w:rsid w:val="001402D5"/>
    <w:rPr>
      <w:rFonts w:ascii="Symbol" w:hAnsi="Symbol"/>
    </w:rPr>
  </w:style>
  <w:style w:type="character" w:customStyle="1" w:styleId="WW-WW8Num43z0">
    <w:name w:val="WW-WW8Num43z0"/>
    <w:rsid w:val="001402D5"/>
    <w:rPr>
      <w:rFonts w:ascii="Symbol" w:hAnsi="Symbol"/>
    </w:rPr>
  </w:style>
  <w:style w:type="character" w:customStyle="1" w:styleId="WW-WW8Num44z0">
    <w:name w:val="WW-WW8Num44z0"/>
    <w:rsid w:val="001402D5"/>
    <w:rPr>
      <w:rFonts w:ascii="Symbol" w:hAnsi="Symbol"/>
    </w:rPr>
  </w:style>
  <w:style w:type="character" w:customStyle="1" w:styleId="WW-WW8Num46z0">
    <w:name w:val="WW-WW8Num46z0"/>
    <w:rsid w:val="001402D5"/>
    <w:rPr>
      <w:rFonts w:ascii="Symbol" w:hAnsi="Symbol"/>
    </w:rPr>
  </w:style>
  <w:style w:type="character" w:customStyle="1" w:styleId="WW-Absatz-Standardschriftart1">
    <w:name w:val="WW-Absatz-Standardschriftart1"/>
    <w:rsid w:val="001402D5"/>
  </w:style>
  <w:style w:type="character" w:customStyle="1" w:styleId="WW-WW8Num2z01">
    <w:name w:val="WW-WW8Num2z01"/>
    <w:rsid w:val="001402D5"/>
    <w:rPr>
      <w:rFonts w:ascii="Symbol" w:hAnsi="Symbol"/>
    </w:rPr>
  </w:style>
  <w:style w:type="character" w:customStyle="1" w:styleId="WW-WW8Num3z01">
    <w:name w:val="WW-WW8Num3z01"/>
    <w:rsid w:val="001402D5"/>
    <w:rPr>
      <w:rFonts w:ascii="Symbol" w:hAnsi="Symbol"/>
    </w:rPr>
  </w:style>
  <w:style w:type="character" w:customStyle="1" w:styleId="WW-WW8Num4z01">
    <w:name w:val="WW-WW8Num4z01"/>
    <w:rsid w:val="001402D5"/>
    <w:rPr>
      <w:rFonts w:ascii="Symbol" w:hAnsi="Symbol"/>
    </w:rPr>
  </w:style>
  <w:style w:type="character" w:customStyle="1" w:styleId="WW-WW8Num5z01">
    <w:name w:val="WW-WW8Num5z01"/>
    <w:rsid w:val="001402D5"/>
    <w:rPr>
      <w:rFonts w:ascii="Symbol" w:hAnsi="Symbol" w:cs="Times New Roman"/>
    </w:rPr>
  </w:style>
  <w:style w:type="character" w:customStyle="1" w:styleId="WW-WW8Num6z01">
    <w:name w:val="WW-WW8Num6z01"/>
    <w:rsid w:val="001402D5"/>
    <w:rPr>
      <w:rFonts w:ascii="Symbol" w:hAnsi="Symbol"/>
    </w:rPr>
  </w:style>
  <w:style w:type="character" w:customStyle="1" w:styleId="WW-WW8Num11z01">
    <w:name w:val="WW-WW8Num11z01"/>
    <w:rsid w:val="001402D5"/>
    <w:rPr>
      <w:rFonts w:ascii="Symbol" w:hAnsi="Symbol"/>
    </w:rPr>
  </w:style>
  <w:style w:type="character" w:customStyle="1" w:styleId="WW-WW8Num15z01">
    <w:name w:val="WW-WW8Num15z01"/>
    <w:rsid w:val="001402D5"/>
    <w:rPr>
      <w:rFonts w:ascii="Symbol" w:hAnsi="Symbol"/>
    </w:rPr>
  </w:style>
  <w:style w:type="character" w:customStyle="1" w:styleId="WW-WW8Num16z01">
    <w:name w:val="WW-WW8Num16z01"/>
    <w:rsid w:val="001402D5"/>
    <w:rPr>
      <w:rFonts w:ascii="Symbol" w:hAnsi="Symbol" w:cs="Times New Roman"/>
    </w:rPr>
  </w:style>
  <w:style w:type="character" w:customStyle="1" w:styleId="WW-WW8Num17z01">
    <w:name w:val="WW-WW8Num17z01"/>
    <w:rsid w:val="001402D5"/>
    <w:rPr>
      <w:rFonts w:ascii="Symbol" w:hAnsi="Symbol"/>
    </w:rPr>
  </w:style>
  <w:style w:type="character" w:customStyle="1" w:styleId="WW-WW8Num19z11">
    <w:name w:val="WW-WW8Num19z11"/>
    <w:rsid w:val="001402D5"/>
    <w:rPr>
      <w:rFonts w:ascii="Times New Roman" w:hAnsi="Times New Roman" w:cs="Times New Roman"/>
    </w:rPr>
  </w:style>
  <w:style w:type="character" w:customStyle="1" w:styleId="WW-WW8Num20z01">
    <w:name w:val="WW-WW8Num20z01"/>
    <w:rsid w:val="001402D5"/>
    <w:rPr>
      <w:rFonts w:ascii="Courier New" w:hAnsi="Courier New"/>
      <w:color w:val="auto"/>
    </w:rPr>
  </w:style>
  <w:style w:type="character" w:customStyle="1" w:styleId="WW-WW8Num21z01">
    <w:name w:val="WW-WW8Num21z01"/>
    <w:rsid w:val="001402D5"/>
    <w:rPr>
      <w:rFonts w:ascii="Symbol" w:hAnsi="Symbol"/>
    </w:rPr>
  </w:style>
  <w:style w:type="character" w:customStyle="1" w:styleId="WW-WW8Num24z11">
    <w:name w:val="WW-WW8Num24z11"/>
    <w:rsid w:val="001402D5"/>
    <w:rPr>
      <w:rFonts w:ascii="Symbol" w:hAnsi="Symbol"/>
    </w:rPr>
  </w:style>
  <w:style w:type="character" w:customStyle="1" w:styleId="WW-WW8Num25z01">
    <w:name w:val="WW-WW8Num25z01"/>
    <w:rsid w:val="001402D5"/>
    <w:rPr>
      <w:rFonts w:ascii="Symbol" w:hAnsi="Symbol"/>
    </w:rPr>
  </w:style>
  <w:style w:type="character" w:customStyle="1" w:styleId="WW-WW8Num26z01">
    <w:name w:val="WW-WW8Num26z01"/>
    <w:rsid w:val="001402D5"/>
    <w:rPr>
      <w:i w:val="0"/>
    </w:rPr>
  </w:style>
  <w:style w:type="character" w:customStyle="1" w:styleId="WW-WW8Num27z01">
    <w:name w:val="WW-WW8Num27z01"/>
    <w:rsid w:val="001402D5"/>
    <w:rPr>
      <w:rFonts w:ascii="Symbol" w:hAnsi="Symbol"/>
    </w:rPr>
  </w:style>
  <w:style w:type="character" w:customStyle="1" w:styleId="WW-WW8Num28z01">
    <w:name w:val="WW-WW8Num28z01"/>
    <w:rsid w:val="001402D5"/>
    <w:rPr>
      <w:rFonts w:ascii="Symbol" w:hAnsi="Symbol"/>
    </w:rPr>
  </w:style>
  <w:style w:type="character" w:customStyle="1" w:styleId="WW-WW8Num29z01">
    <w:name w:val="WW-WW8Num29z01"/>
    <w:rsid w:val="001402D5"/>
    <w:rPr>
      <w:rFonts w:ascii="Symbol" w:hAnsi="Symbol"/>
    </w:rPr>
  </w:style>
  <w:style w:type="character" w:customStyle="1" w:styleId="WW-WW8Num31z01">
    <w:name w:val="WW-WW8Num31z01"/>
    <w:rsid w:val="001402D5"/>
    <w:rPr>
      <w:rFonts w:ascii="Symbol" w:hAnsi="Symbol"/>
    </w:rPr>
  </w:style>
  <w:style w:type="character" w:customStyle="1" w:styleId="WW-WW8Num34z01">
    <w:name w:val="WW-WW8Num34z01"/>
    <w:rsid w:val="001402D5"/>
    <w:rPr>
      <w:rFonts w:ascii="Symbol" w:hAnsi="Symbol"/>
    </w:rPr>
  </w:style>
  <w:style w:type="character" w:customStyle="1" w:styleId="WW-WW8Num35z01">
    <w:name w:val="WW-WW8Num35z01"/>
    <w:rsid w:val="001402D5"/>
    <w:rPr>
      <w:rFonts w:ascii="Symbol" w:hAnsi="Symbol"/>
    </w:rPr>
  </w:style>
  <w:style w:type="character" w:customStyle="1" w:styleId="WW-WW8Num38z11">
    <w:name w:val="WW-WW8Num38z11"/>
    <w:rsid w:val="001402D5"/>
    <w:rPr>
      <w:rFonts w:ascii="Courier New" w:hAnsi="Courier New" w:cs="Courier New"/>
    </w:rPr>
  </w:style>
  <w:style w:type="character" w:customStyle="1" w:styleId="WW-WW8Num38z21">
    <w:name w:val="WW-WW8Num38z21"/>
    <w:rsid w:val="001402D5"/>
    <w:rPr>
      <w:rFonts w:ascii="Wingdings" w:hAnsi="Wingdings"/>
    </w:rPr>
  </w:style>
  <w:style w:type="character" w:customStyle="1" w:styleId="WW-WW8Num38z31">
    <w:name w:val="WW-WW8Num38z31"/>
    <w:rsid w:val="001402D5"/>
    <w:rPr>
      <w:rFonts w:ascii="Symbol" w:hAnsi="Symbol"/>
    </w:rPr>
  </w:style>
  <w:style w:type="character" w:customStyle="1" w:styleId="WW-WW8Num39z01">
    <w:name w:val="WW-WW8Num39z01"/>
    <w:rsid w:val="001402D5"/>
    <w:rPr>
      <w:rFonts w:ascii="Symbol" w:hAnsi="Symbol"/>
    </w:rPr>
  </w:style>
  <w:style w:type="character" w:customStyle="1" w:styleId="WW-WW8Num40z01">
    <w:name w:val="WW-WW8Num40z01"/>
    <w:rsid w:val="001402D5"/>
    <w:rPr>
      <w:rFonts w:ascii="Symbol" w:hAnsi="Symbol"/>
    </w:rPr>
  </w:style>
  <w:style w:type="character" w:customStyle="1" w:styleId="WW-WW8Num41z01">
    <w:name w:val="WW-WW8Num41z01"/>
    <w:rsid w:val="001402D5"/>
    <w:rPr>
      <w:rFonts w:ascii="Symbol" w:hAnsi="Symbol"/>
    </w:rPr>
  </w:style>
  <w:style w:type="character" w:customStyle="1" w:styleId="WW-WW8Num42z01">
    <w:name w:val="WW-WW8Num42z01"/>
    <w:rsid w:val="001402D5"/>
    <w:rPr>
      <w:rFonts w:ascii="Symbol" w:hAnsi="Symbol"/>
    </w:rPr>
  </w:style>
  <w:style w:type="character" w:customStyle="1" w:styleId="WW-WW8Num43z01">
    <w:name w:val="WW-WW8Num43z01"/>
    <w:rsid w:val="001402D5"/>
    <w:rPr>
      <w:rFonts w:ascii="Symbol" w:hAnsi="Symbol"/>
    </w:rPr>
  </w:style>
  <w:style w:type="character" w:customStyle="1" w:styleId="WW-WW8Num44z01">
    <w:name w:val="WW-WW8Num44z01"/>
    <w:rsid w:val="001402D5"/>
    <w:rPr>
      <w:rFonts w:ascii="Symbol" w:hAnsi="Symbol"/>
    </w:rPr>
  </w:style>
  <w:style w:type="character" w:customStyle="1" w:styleId="WW-WW8Num46z01">
    <w:name w:val="WW-WW8Num46z01"/>
    <w:rsid w:val="001402D5"/>
    <w:rPr>
      <w:rFonts w:ascii="Symbol" w:hAnsi="Symbol"/>
    </w:rPr>
  </w:style>
  <w:style w:type="character" w:customStyle="1" w:styleId="WW-Absatz-Standardschriftart11">
    <w:name w:val="WW-Absatz-Standardschriftart11"/>
    <w:rsid w:val="001402D5"/>
  </w:style>
  <w:style w:type="character" w:customStyle="1" w:styleId="WW-WW8Num2z011">
    <w:name w:val="WW-WW8Num2z011"/>
    <w:rsid w:val="001402D5"/>
    <w:rPr>
      <w:rFonts w:ascii="Symbol" w:hAnsi="Symbol"/>
    </w:rPr>
  </w:style>
  <w:style w:type="character" w:customStyle="1" w:styleId="WW-WW8Num3z011">
    <w:name w:val="WW-WW8Num3z011"/>
    <w:rsid w:val="001402D5"/>
    <w:rPr>
      <w:rFonts w:ascii="Symbol" w:hAnsi="Symbol"/>
    </w:rPr>
  </w:style>
  <w:style w:type="character" w:customStyle="1" w:styleId="WW-WW8Num4z011">
    <w:name w:val="WW-WW8Num4z011"/>
    <w:rsid w:val="001402D5"/>
    <w:rPr>
      <w:rFonts w:ascii="Symbol" w:hAnsi="Symbol"/>
    </w:rPr>
  </w:style>
  <w:style w:type="character" w:customStyle="1" w:styleId="WW-WW8Num5z011">
    <w:name w:val="WW-WW8Num5z011"/>
    <w:rsid w:val="001402D5"/>
    <w:rPr>
      <w:rFonts w:ascii="Symbol" w:hAnsi="Symbol" w:cs="Times New Roman"/>
    </w:rPr>
  </w:style>
  <w:style w:type="character" w:customStyle="1" w:styleId="WW-WW8Num6z011">
    <w:name w:val="WW-WW8Num6z011"/>
    <w:rsid w:val="001402D5"/>
    <w:rPr>
      <w:rFonts w:ascii="Symbol" w:hAnsi="Symbol"/>
    </w:rPr>
  </w:style>
  <w:style w:type="character" w:customStyle="1" w:styleId="WW-WW8Num11z011">
    <w:name w:val="WW-WW8Num11z011"/>
    <w:rsid w:val="001402D5"/>
    <w:rPr>
      <w:rFonts w:ascii="Symbol" w:hAnsi="Symbol"/>
    </w:rPr>
  </w:style>
  <w:style w:type="character" w:customStyle="1" w:styleId="WW-WW8Num15z011">
    <w:name w:val="WW-WW8Num15z011"/>
    <w:rsid w:val="001402D5"/>
    <w:rPr>
      <w:rFonts w:ascii="Symbol" w:hAnsi="Symbol"/>
    </w:rPr>
  </w:style>
  <w:style w:type="character" w:customStyle="1" w:styleId="WW-WW8Num16z011">
    <w:name w:val="WW-WW8Num16z011"/>
    <w:rsid w:val="001402D5"/>
    <w:rPr>
      <w:rFonts w:ascii="Symbol" w:hAnsi="Symbol" w:cs="Times New Roman"/>
    </w:rPr>
  </w:style>
  <w:style w:type="character" w:customStyle="1" w:styleId="WW-WW8Num17z011">
    <w:name w:val="WW-WW8Num17z011"/>
    <w:rsid w:val="001402D5"/>
    <w:rPr>
      <w:rFonts w:ascii="Symbol" w:hAnsi="Symbol"/>
    </w:rPr>
  </w:style>
  <w:style w:type="character" w:customStyle="1" w:styleId="WW-WW8Num19z111">
    <w:name w:val="WW-WW8Num19z111"/>
    <w:rsid w:val="001402D5"/>
    <w:rPr>
      <w:rFonts w:ascii="Times New Roman" w:hAnsi="Times New Roman" w:cs="Times New Roman"/>
    </w:rPr>
  </w:style>
  <w:style w:type="character" w:customStyle="1" w:styleId="WW-WW8Num20z011">
    <w:name w:val="WW-WW8Num20z011"/>
    <w:rsid w:val="001402D5"/>
    <w:rPr>
      <w:rFonts w:ascii="Courier New" w:hAnsi="Courier New"/>
      <w:color w:val="auto"/>
    </w:rPr>
  </w:style>
  <w:style w:type="character" w:customStyle="1" w:styleId="WW-WW8Num21z011">
    <w:name w:val="WW-WW8Num21z011"/>
    <w:rsid w:val="001402D5"/>
    <w:rPr>
      <w:rFonts w:ascii="Symbol" w:hAnsi="Symbol"/>
    </w:rPr>
  </w:style>
  <w:style w:type="character" w:customStyle="1" w:styleId="WW-WW8Num24z111">
    <w:name w:val="WW-WW8Num24z111"/>
    <w:rsid w:val="001402D5"/>
    <w:rPr>
      <w:rFonts w:ascii="Symbol" w:hAnsi="Symbol"/>
    </w:rPr>
  </w:style>
  <w:style w:type="character" w:customStyle="1" w:styleId="WW-WW8Num25z011">
    <w:name w:val="WW-WW8Num25z011"/>
    <w:rsid w:val="001402D5"/>
    <w:rPr>
      <w:rFonts w:ascii="Symbol" w:hAnsi="Symbol"/>
    </w:rPr>
  </w:style>
  <w:style w:type="character" w:customStyle="1" w:styleId="WW-WW8Num26z011">
    <w:name w:val="WW-WW8Num26z011"/>
    <w:rsid w:val="001402D5"/>
    <w:rPr>
      <w:i w:val="0"/>
    </w:rPr>
  </w:style>
  <w:style w:type="character" w:customStyle="1" w:styleId="WW-WW8Num27z011">
    <w:name w:val="WW-WW8Num27z011"/>
    <w:rsid w:val="001402D5"/>
    <w:rPr>
      <w:rFonts w:ascii="Symbol" w:hAnsi="Symbol"/>
    </w:rPr>
  </w:style>
  <w:style w:type="character" w:customStyle="1" w:styleId="WW-WW8Num28z011">
    <w:name w:val="WW-WW8Num28z011"/>
    <w:rsid w:val="001402D5"/>
    <w:rPr>
      <w:rFonts w:ascii="Symbol" w:hAnsi="Symbol"/>
    </w:rPr>
  </w:style>
  <w:style w:type="character" w:customStyle="1" w:styleId="WW-WW8Num29z011">
    <w:name w:val="WW-WW8Num29z011"/>
    <w:rsid w:val="001402D5"/>
    <w:rPr>
      <w:rFonts w:ascii="Symbol" w:hAnsi="Symbol"/>
    </w:rPr>
  </w:style>
  <w:style w:type="character" w:customStyle="1" w:styleId="WW-WW8Num31z011">
    <w:name w:val="WW-WW8Num31z011"/>
    <w:rsid w:val="001402D5"/>
    <w:rPr>
      <w:rFonts w:ascii="Symbol" w:hAnsi="Symbol"/>
    </w:rPr>
  </w:style>
  <w:style w:type="character" w:customStyle="1" w:styleId="WW-WW8Num34z011">
    <w:name w:val="WW-WW8Num34z011"/>
    <w:rsid w:val="001402D5"/>
    <w:rPr>
      <w:rFonts w:ascii="Symbol" w:hAnsi="Symbol"/>
    </w:rPr>
  </w:style>
  <w:style w:type="character" w:customStyle="1" w:styleId="WW-WW8Num35z011">
    <w:name w:val="WW-WW8Num35z011"/>
    <w:rsid w:val="001402D5"/>
    <w:rPr>
      <w:rFonts w:ascii="Symbol" w:hAnsi="Symbol"/>
    </w:rPr>
  </w:style>
  <w:style w:type="character" w:customStyle="1" w:styleId="WW-WW8Num38z111">
    <w:name w:val="WW-WW8Num38z111"/>
    <w:rsid w:val="001402D5"/>
    <w:rPr>
      <w:rFonts w:ascii="Courier New" w:hAnsi="Courier New" w:cs="Courier New"/>
    </w:rPr>
  </w:style>
  <w:style w:type="character" w:customStyle="1" w:styleId="WW-WW8Num38z211">
    <w:name w:val="WW-WW8Num38z211"/>
    <w:rsid w:val="001402D5"/>
    <w:rPr>
      <w:rFonts w:ascii="Wingdings" w:hAnsi="Wingdings"/>
    </w:rPr>
  </w:style>
  <w:style w:type="character" w:customStyle="1" w:styleId="WW-WW8Num38z311">
    <w:name w:val="WW-WW8Num38z311"/>
    <w:rsid w:val="001402D5"/>
    <w:rPr>
      <w:rFonts w:ascii="Symbol" w:hAnsi="Symbol"/>
    </w:rPr>
  </w:style>
  <w:style w:type="character" w:customStyle="1" w:styleId="WW-WW8Num39z011">
    <w:name w:val="WW-WW8Num39z011"/>
    <w:rsid w:val="001402D5"/>
    <w:rPr>
      <w:rFonts w:ascii="Symbol" w:hAnsi="Symbol"/>
    </w:rPr>
  </w:style>
  <w:style w:type="character" w:customStyle="1" w:styleId="WW-WW8Num40z011">
    <w:name w:val="WW-WW8Num40z011"/>
    <w:rsid w:val="001402D5"/>
    <w:rPr>
      <w:rFonts w:ascii="Symbol" w:hAnsi="Symbol"/>
    </w:rPr>
  </w:style>
  <w:style w:type="character" w:customStyle="1" w:styleId="WW-WW8Num41z011">
    <w:name w:val="WW-WW8Num41z011"/>
    <w:rsid w:val="001402D5"/>
    <w:rPr>
      <w:rFonts w:ascii="Symbol" w:hAnsi="Symbol"/>
    </w:rPr>
  </w:style>
  <w:style w:type="character" w:customStyle="1" w:styleId="WW-WW8Num42z011">
    <w:name w:val="WW-WW8Num42z011"/>
    <w:rsid w:val="001402D5"/>
    <w:rPr>
      <w:rFonts w:ascii="Symbol" w:hAnsi="Symbol"/>
    </w:rPr>
  </w:style>
  <w:style w:type="character" w:customStyle="1" w:styleId="WW-WW8Num43z011">
    <w:name w:val="WW-WW8Num43z011"/>
    <w:rsid w:val="001402D5"/>
    <w:rPr>
      <w:rFonts w:ascii="Symbol" w:hAnsi="Symbol"/>
    </w:rPr>
  </w:style>
  <w:style w:type="character" w:customStyle="1" w:styleId="WW-WW8Num44z011">
    <w:name w:val="WW-WW8Num44z011"/>
    <w:rsid w:val="001402D5"/>
    <w:rPr>
      <w:rFonts w:ascii="Symbol" w:hAnsi="Symbol"/>
    </w:rPr>
  </w:style>
  <w:style w:type="character" w:customStyle="1" w:styleId="WW-WW8Num46z011">
    <w:name w:val="WW-WW8Num46z011"/>
    <w:rsid w:val="001402D5"/>
    <w:rPr>
      <w:rFonts w:ascii="Symbol" w:hAnsi="Symbol"/>
    </w:rPr>
  </w:style>
  <w:style w:type="character" w:customStyle="1" w:styleId="WW-Absatz-Standardschriftart111">
    <w:name w:val="WW-Absatz-Standardschriftart111"/>
    <w:rsid w:val="001402D5"/>
  </w:style>
  <w:style w:type="character" w:customStyle="1" w:styleId="WW-WW8Num2z0111">
    <w:name w:val="WW-WW8Num2z0111"/>
    <w:rsid w:val="001402D5"/>
    <w:rPr>
      <w:rFonts w:ascii="Symbol" w:hAnsi="Symbol"/>
    </w:rPr>
  </w:style>
  <w:style w:type="character" w:customStyle="1" w:styleId="WW-WW8Num3z0111">
    <w:name w:val="WW-WW8Num3z0111"/>
    <w:rsid w:val="001402D5"/>
    <w:rPr>
      <w:rFonts w:ascii="Symbol" w:hAnsi="Symbol"/>
    </w:rPr>
  </w:style>
  <w:style w:type="character" w:customStyle="1" w:styleId="WW-WW8Num4z0111">
    <w:name w:val="WW-WW8Num4z0111"/>
    <w:rsid w:val="001402D5"/>
    <w:rPr>
      <w:rFonts w:ascii="Symbol" w:hAnsi="Symbol"/>
    </w:rPr>
  </w:style>
  <w:style w:type="character" w:customStyle="1" w:styleId="WW-WW8Num5z0111">
    <w:name w:val="WW-WW8Num5z0111"/>
    <w:rsid w:val="001402D5"/>
    <w:rPr>
      <w:rFonts w:ascii="Symbol" w:hAnsi="Symbol" w:cs="Times New Roman"/>
    </w:rPr>
  </w:style>
  <w:style w:type="character" w:customStyle="1" w:styleId="WW-WW8Num6z0111">
    <w:name w:val="WW-WW8Num6z0111"/>
    <w:rsid w:val="001402D5"/>
    <w:rPr>
      <w:rFonts w:ascii="Symbol" w:hAnsi="Symbol"/>
    </w:rPr>
  </w:style>
  <w:style w:type="character" w:customStyle="1" w:styleId="WW-WW8Num11z0111">
    <w:name w:val="WW-WW8Num11z0111"/>
    <w:rsid w:val="001402D5"/>
    <w:rPr>
      <w:rFonts w:ascii="Symbol" w:hAnsi="Symbol"/>
    </w:rPr>
  </w:style>
  <w:style w:type="character" w:customStyle="1" w:styleId="WW-WW8Num15z0111">
    <w:name w:val="WW-WW8Num15z0111"/>
    <w:rsid w:val="001402D5"/>
    <w:rPr>
      <w:rFonts w:ascii="Symbol" w:hAnsi="Symbol"/>
    </w:rPr>
  </w:style>
  <w:style w:type="character" w:customStyle="1" w:styleId="WW-WW8Num16z0111">
    <w:name w:val="WW-WW8Num16z0111"/>
    <w:rsid w:val="001402D5"/>
    <w:rPr>
      <w:rFonts w:ascii="Symbol" w:hAnsi="Symbol" w:cs="Times New Roman"/>
    </w:rPr>
  </w:style>
  <w:style w:type="character" w:customStyle="1" w:styleId="WW-WW8Num17z0111">
    <w:name w:val="WW-WW8Num17z0111"/>
    <w:rsid w:val="001402D5"/>
    <w:rPr>
      <w:rFonts w:ascii="Symbol" w:hAnsi="Symbol"/>
    </w:rPr>
  </w:style>
  <w:style w:type="character" w:customStyle="1" w:styleId="WW-WW8Num19z1111">
    <w:name w:val="WW-WW8Num19z1111"/>
    <w:rsid w:val="001402D5"/>
    <w:rPr>
      <w:rFonts w:ascii="Times New Roman" w:hAnsi="Times New Roman" w:cs="Times New Roman"/>
    </w:rPr>
  </w:style>
  <w:style w:type="character" w:customStyle="1" w:styleId="WW-WW8Num20z0111">
    <w:name w:val="WW-WW8Num20z0111"/>
    <w:rsid w:val="001402D5"/>
    <w:rPr>
      <w:rFonts w:ascii="Courier New" w:hAnsi="Courier New"/>
      <w:color w:val="auto"/>
    </w:rPr>
  </w:style>
  <w:style w:type="character" w:customStyle="1" w:styleId="WW-WW8Num21z0111">
    <w:name w:val="WW-WW8Num21z0111"/>
    <w:rsid w:val="001402D5"/>
    <w:rPr>
      <w:rFonts w:ascii="Symbol" w:hAnsi="Symbol"/>
    </w:rPr>
  </w:style>
  <w:style w:type="character" w:customStyle="1" w:styleId="WW-WW8Num24z1111">
    <w:name w:val="WW-WW8Num24z1111"/>
    <w:rsid w:val="001402D5"/>
    <w:rPr>
      <w:rFonts w:ascii="Symbol" w:hAnsi="Symbol"/>
    </w:rPr>
  </w:style>
  <w:style w:type="character" w:customStyle="1" w:styleId="WW-WW8Num25z0111">
    <w:name w:val="WW-WW8Num25z0111"/>
    <w:rsid w:val="001402D5"/>
    <w:rPr>
      <w:rFonts w:ascii="Symbol" w:hAnsi="Symbol"/>
    </w:rPr>
  </w:style>
  <w:style w:type="character" w:customStyle="1" w:styleId="WW-WW8Num26z0111">
    <w:name w:val="WW-WW8Num26z0111"/>
    <w:rsid w:val="001402D5"/>
    <w:rPr>
      <w:i w:val="0"/>
    </w:rPr>
  </w:style>
  <w:style w:type="character" w:customStyle="1" w:styleId="WW-WW8Num27z0111">
    <w:name w:val="WW-WW8Num27z0111"/>
    <w:rsid w:val="001402D5"/>
    <w:rPr>
      <w:rFonts w:ascii="Symbol" w:hAnsi="Symbol"/>
    </w:rPr>
  </w:style>
  <w:style w:type="character" w:customStyle="1" w:styleId="WW-WW8Num28z0111">
    <w:name w:val="WW-WW8Num28z0111"/>
    <w:rsid w:val="001402D5"/>
    <w:rPr>
      <w:rFonts w:ascii="Symbol" w:hAnsi="Symbol"/>
    </w:rPr>
  </w:style>
  <w:style w:type="character" w:customStyle="1" w:styleId="WW-WW8Num29z0111">
    <w:name w:val="WW-WW8Num29z0111"/>
    <w:rsid w:val="001402D5"/>
    <w:rPr>
      <w:rFonts w:ascii="Symbol" w:hAnsi="Symbol"/>
    </w:rPr>
  </w:style>
  <w:style w:type="character" w:customStyle="1" w:styleId="WW-WW8Num31z0111">
    <w:name w:val="WW-WW8Num31z0111"/>
    <w:rsid w:val="001402D5"/>
    <w:rPr>
      <w:rFonts w:ascii="Symbol" w:hAnsi="Symbol"/>
    </w:rPr>
  </w:style>
  <w:style w:type="character" w:customStyle="1" w:styleId="WW-WW8Num34z0111">
    <w:name w:val="WW-WW8Num34z0111"/>
    <w:rsid w:val="001402D5"/>
    <w:rPr>
      <w:rFonts w:ascii="Symbol" w:hAnsi="Symbol"/>
    </w:rPr>
  </w:style>
  <w:style w:type="character" w:customStyle="1" w:styleId="WW-WW8Num35z0111">
    <w:name w:val="WW-WW8Num35z0111"/>
    <w:rsid w:val="001402D5"/>
    <w:rPr>
      <w:rFonts w:ascii="Symbol" w:hAnsi="Symbol"/>
    </w:rPr>
  </w:style>
  <w:style w:type="character" w:customStyle="1" w:styleId="WW-WW8Num38z1111">
    <w:name w:val="WW-WW8Num38z1111"/>
    <w:rsid w:val="001402D5"/>
    <w:rPr>
      <w:rFonts w:ascii="Courier New" w:hAnsi="Courier New" w:cs="Courier New"/>
    </w:rPr>
  </w:style>
  <w:style w:type="character" w:customStyle="1" w:styleId="WW-WW8Num38z2111">
    <w:name w:val="WW-WW8Num38z2111"/>
    <w:rsid w:val="001402D5"/>
    <w:rPr>
      <w:rFonts w:ascii="Wingdings" w:hAnsi="Wingdings"/>
    </w:rPr>
  </w:style>
  <w:style w:type="character" w:customStyle="1" w:styleId="WW-WW8Num38z3111">
    <w:name w:val="WW-WW8Num38z3111"/>
    <w:rsid w:val="001402D5"/>
    <w:rPr>
      <w:rFonts w:ascii="Symbol" w:hAnsi="Symbol"/>
    </w:rPr>
  </w:style>
  <w:style w:type="character" w:customStyle="1" w:styleId="WW-WW8Num39z0111">
    <w:name w:val="WW-WW8Num39z0111"/>
    <w:rsid w:val="001402D5"/>
    <w:rPr>
      <w:rFonts w:ascii="Symbol" w:hAnsi="Symbol"/>
    </w:rPr>
  </w:style>
  <w:style w:type="character" w:customStyle="1" w:styleId="WW-WW8Num40z0111">
    <w:name w:val="WW-WW8Num40z0111"/>
    <w:rsid w:val="001402D5"/>
    <w:rPr>
      <w:rFonts w:ascii="Symbol" w:hAnsi="Symbol"/>
    </w:rPr>
  </w:style>
  <w:style w:type="character" w:customStyle="1" w:styleId="WW-WW8Num41z0111">
    <w:name w:val="WW-WW8Num41z0111"/>
    <w:rsid w:val="001402D5"/>
    <w:rPr>
      <w:rFonts w:ascii="Symbol" w:hAnsi="Symbol"/>
    </w:rPr>
  </w:style>
  <w:style w:type="character" w:customStyle="1" w:styleId="WW-WW8Num42z0111">
    <w:name w:val="WW-WW8Num42z0111"/>
    <w:rsid w:val="001402D5"/>
    <w:rPr>
      <w:rFonts w:ascii="Symbol" w:hAnsi="Symbol"/>
    </w:rPr>
  </w:style>
  <w:style w:type="character" w:customStyle="1" w:styleId="WW-WW8Num43z0111">
    <w:name w:val="WW-WW8Num43z0111"/>
    <w:rsid w:val="001402D5"/>
    <w:rPr>
      <w:rFonts w:ascii="Symbol" w:hAnsi="Symbol"/>
    </w:rPr>
  </w:style>
  <w:style w:type="character" w:customStyle="1" w:styleId="WW-WW8Num44z0111">
    <w:name w:val="WW-WW8Num44z0111"/>
    <w:rsid w:val="001402D5"/>
    <w:rPr>
      <w:rFonts w:ascii="Symbol" w:hAnsi="Symbol"/>
    </w:rPr>
  </w:style>
  <w:style w:type="character" w:customStyle="1" w:styleId="WW-WW8Num46z0111">
    <w:name w:val="WW-WW8Num46z0111"/>
    <w:rsid w:val="001402D5"/>
    <w:rPr>
      <w:rFonts w:ascii="Symbol" w:hAnsi="Symbol"/>
    </w:rPr>
  </w:style>
  <w:style w:type="character" w:customStyle="1" w:styleId="WW-Absatz-Standardschriftart1111">
    <w:name w:val="WW-Absatz-Standardschriftart1111"/>
    <w:rsid w:val="001402D5"/>
  </w:style>
  <w:style w:type="character" w:customStyle="1" w:styleId="WW-WW8Num2z01111">
    <w:name w:val="WW-WW8Num2z01111"/>
    <w:rsid w:val="001402D5"/>
    <w:rPr>
      <w:rFonts w:ascii="Symbol" w:hAnsi="Symbol"/>
    </w:rPr>
  </w:style>
  <w:style w:type="character" w:customStyle="1" w:styleId="WW-WW8Num3z01111">
    <w:name w:val="WW-WW8Num3z01111"/>
    <w:rsid w:val="001402D5"/>
    <w:rPr>
      <w:rFonts w:ascii="Symbol" w:hAnsi="Symbol"/>
    </w:rPr>
  </w:style>
  <w:style w:type="character" w:customStyle="1" w:styleId="WW-WW8Num4z01111">
    <w:name w:val="WW-WW8Num4z01111"/>
    <w:rsid w:val="001402D5"/>
    <w:rPr>
      <w:rFonts w:ascii="Symbol" w:hAnsi="Symbol"/>
    </w:rPr>
  </w:style>
  <w:style w:type="character" w:customStyle="1" w:styleId="WW-WW8Num5z01111">
    <w:name w:val="WW-WW8Num5z01111"/>
    <w:rsid w:val="001402D5"/>
    <w:rPr>
      <w:rFonts w:ascii="Symbol" w:hAnsi="Symbol" w:cs="Times New Roman"/>
    </w:rPr>
  </w:style>
  <w:style w:type="character" w:customStyle="1" w:styleId="WW-WW8Num6z01111">
    <w:name w:val="WW-WW8Num6z01111"/>
    <w:rsid w:val="001402D5"/>
    <w:rPr>
      <w:rFonts w:ascii="Wingdings" w:hAnsi="Wingdings"/>
    </w:rPr>
  </w:style>
  <w:style w:type="character" w:customStyle="1" w:styleId="WW8Num12z0">
    <w:name w:val="WW8Num12z0"/>
    <w:rsid w:val="001402D5"/>
    <w:rPr>
      <w:rFonts w:ascii="Symbol" w:hAnsi="Symbol"/>
    </w:rPr>
  </w:style>
  <w:style w:type="character" w:customStyle="1" w:styleId="WW-WW8Num16z01111">
    <w:name w:val="WW-WW8Num16z01111"/>
    <w:rsid w:val="001402D5"/>
    <w:rPr>
      <w:rFonts w:ascii="Symbol" w:hAnsi="Symbol"/>
    </w:rPr>
  </w:style>
  <w:style w:type="character" w:customStyle="1" w:styleId="WW-WW8Num17z01111">
    <w:name w:val="WW-WW8Num17z01111"/>
    <w:rsid w:val="001402D5"/>
    <w:rPr>
      <w:rFonts w:ascii="Symbol" w:hAnsi="Symbol" w:cs="Times New Roman"/>
    </w:rPr>
  </w:style>
  <w:style w:type="character" w:customStyle="1" w:styleId="WW8Num18z0">
    <w:name w:val="WW8Num18z0"/>
    <w:rsid w:val="001402D5"/>
    <w:rPr>
      <w:rFonts w:ascii="Symbol" w:hAnsi="Symbol"/>
    </w:rPr>
  </w:style>
  <w:style w:type="character" w:customStyle="1" w:styleId="WW-WW8Num20z01111">
    <w:name w:val="WW-WW8Num20z01111"/>
    <w:rsid w:val="001402D5"/>
    <w:rPr>
      <w:rFonts w:ascii="Symbol" w:hAnsi="Symbol"/>
    </w:rPr>
  </w:style>
  <w:style w:type="character" w:customStyle="1" w:styleId="WW8Num22z1">
    <w:name w:val="WW8Num22z1"/>
    <w:rsid w:val="001402D5"/>
    <w:rPr>
      <w:rFonts w:ascii="Times New Roman" w:hAnsi="Times New Roman" w:cs="Times New Roman"/>
    </w:rPr>
  </w:style>
  <w:style w:type="character" w:customStyle="1" w:styleId="WW8Num23z0">
    <w:name w:val="WW8Num23z0"/>
    <w:rsid w:val="001402D5"/>
    <w:rPr>
      <w:rFonts w:ascii="Courier New" w:hAnsi="Courier New"/>
      <w:color w:val="auto"/>
    </w:rPr>
  </w:style>
  <w:style w:type="character" w:customStyle="1" w:styleId="WW8Num24z0">
    <w:name w:val="WW8Num24z0"/>
    <w:rsid w:val="001402D5"/>
    <w:rPr>
      <w:rFonts w:ascii="Symbol" w:hAnsi="Symbol"/>
    </w:rPr>
  </w:style>
  <w:style w:type="character" w:customStyle="1" w:styleId="WW8Num27z1">
    <w:name w:val="WW8Num27z1"/>
    <w:rsid w:val="001402D5"/>
    <w:rPr>
      <w:rFonts w:ascii="Symbol" w:hAnsi="Symbol"/>
    </w:rPr>
  </w:style>
  <w:style w:type="character" w:customStyle="1" w:styleId="WW-WW8Num28z01111">
    <w:name w:val="WW-WW8Num28z01111"/>
    <w:rsid w:val="001402D5"/>
    <w:rPr>
      <w:rFonts w:ascii="Symbol" w:hAnsi="Symbol"/>
    </w:rPr>
  </w:style>
  <w:style w:type="character" w:customStyle="1" w:styleId="WW-WW8Num29z01111">
    <w:name w:val="WW-WW8Num29z01111"/>
    <w:rsid w:val="001402D5"/>
    <w:rPr>
      <w:i w:val="0"/>
    </w:rPr>
  </w:style>
  <w:style w:type="character" w:customStyle="1" w:styleId="WW8Num30z0">
    <w:name w:val="WW8Num30z0"/>
    <w:rsid w:val="001402D5"/>
    <w:rPr>
      <w:rFonts w:ascii="Symbol" w:hAnsi="Symbol"/>
    </w:rPr>
  </w:style>
  <w:style w:type="character" w:customStyle="1" w:styleId="WW-WW8Num31z01111">
    <w:name w:val="WW-WW8Num31z01111"/>
    <w:rsid w:val="001402D5"/>
    <w:rPr>
      <w:rFonts w:ascii="Symbol" w:hAnsi="Symbol"/>
    </w:rPr>
  </w:style>
  <w:style w:type="character" w:customStyle="1" w:styleId="WW8Num32z0">
    <w:name w:val="WW8Num32z0"/>
    <w:rsid w:val="001402D5"/>
    <w:rPr>
      <w:rFonts w:ascii="Symbol" w:hAnsi="Symbol"/>
    </w:rPr>
  </w:style>
  <w:style w:type="character" w:customStyle="1" w:styleId="WW-WW8Num34z01111">
    <w:name w:val="WW-WW8Num34z01111"/>
    <w:rsid w:val="001402D5"/>
    <w:rPr>
      <w:rFonts w:ascii="Symbol" w:hAnsi="Symbol"/>
    </w:rPr>
  </w:style>
  <w:style w:type="character" w:customStyle="1" w:styleId="WW8Num37z0">
    <w:name w:val="WW8Num37z0"/>
    <w:rsid w:val="001402D5"/>
    <w:rPr>
      <w:rFonts w:ascii="Symbol" w:hAnsi="Symbol"/>
    </w:rPr>
  </w:style>
  <w:style w:type="character" w:customStyle="1" w:styleId="WW8Num38z0">
    <w:name w:val="WW8Num38z0"/>
    <w:rsid w:val="001402D5"/>
    <w:rPr>
      <w:rFonts w:ascii="Symbol" w:hAnsi="Symbol"/>
    </w:rPr>
  </w:style>
  <w:style w:type="character" w:customStyle="1" w:styleId="WW8Num41z1">
    <w:name w:val="WW8Num41z1"/>
    <w:rsid w:val="001402D5"/>
    <w:rPr>
      <w:rFonts w:ascii="Courier New" w:hAnsi="Courier New" w:cs="Courier New"/>
    </w:rPr>
  </w:style>
  <w:style w:type="character" w:customStyle="1" w:styleId="WW8Num41z2">
    <w:name w:val="WW8Num41z2"/>
    <w:rsid w:val="001402D5"/>
    <w:rPr>
      <w:rFonts w:ascii="Wingdings" w:hAnsi="Wingdings"/>
    </w:rPr>
  </w:style>
  <w:style w:type="character" w:customStyle="1" w:styleId="WW8Num41z3">
    <w:name w:val="WW8Num41z3"/>
    <w:rsid w:val="001402D5"/>
    <w:rPr>
      <w:rFonts w:ascii="Symbol" w:hAnsi="Symbol"/>
    </w:rPr>
  </w:style>
  <w:style w:type="character" w:customStyle="1" w:styleId="WW-WW8Num42z01111">
    <w:name w:val="WW-WW8Num42z01111"/>
    <w:rsid w:val="001402D5"/>
    <w:rPr>
      <w:rFonts w:ascii="Symbol" w:hAnsi="Symbol"/>
    </w:rPr>
  </w:style>
  <w:style w:type="character" w:customStyle="1" w:styleId="WW-WW8Num43z01111">
    <w:name w:val="WW-WW8Num43z01111"/>
    <w:rsid w:val="001402D5"/>
    <w:rPr>
      <w:rFonts w:ascii="Symbol" w:hAnsi="Symbol"/>
    </w:rPr>
  </w:style>
  <w:style w:type="character" w:customStyle="1" w:styleId="WW-WW8Num44z01111">
    <w:name w:val="WW-WW8Num44z01111"/>
    <w:rsid w:val="001402D5"/>
    <w:rPr>
      <w:rFonts w:ascii="Symbol" w:hAnsi="Symbol"/>
    </w:rPr>
  </w:style>
  <w:style w:type="character" w:customStyle="1" w:styleId="WW8Num45z0">
    <w:name w:val="WW8Num45z0"/>
    <w:rsid w:val="001402D5"/>
    <w:rPr>
      <w:rFonts w:ascii="Symbol" w:hAnsi="Symbol"/>
    </w:rPr>
  </w:style>
  <w:style w:type="character" w:customStyle="1" w:styleId="WW-WW8Num46z01111">
    <w:name w:val="WW-WW8Num46z01111"/>
    <w:rsid w:val="001402D5"/>
    <w:rPr>
      <w:rFonts w:ascii="Symbol" w:hAnsi="Symbol"/>
    </w:rPr>
  </w:style>
  <w:style w:type="character" w:customStyle="1" w:styleId="WW8Num47z0">
    <w:name w:val="WW8Num47z0"/>
    <w:rsid w:val="001402D5"/>
    <w:rPr>
      <w:rFonts w:ascii="Symbol" w:hAnsi="Symbol"/>
    </w:rPr>
  </w:style>
  <w:style w:type="character" w:customStyle="1" w:styleId="WW8Num49z0">
    <w:name w:val="WW8Num49z0"/>
    <w:rsid w:val="001402D5"/>
    <w:rPr>
      <w:rFonts w:ascii="Symbol" w:hAnsi="Symbol"/>
    </w:rPr>
  </w:style>
  <w:style w:type="character" w:customStyle="1" w:styleId="WW-Absatz-Standardschriftart11111">
    <w:name w:val="WW-Absatz-Standardschriftart11111"/>
    <w:rsid w:val="001402D5"/>
  </w:style>
  <w:style w:type="character" w:customStyle="1" w:styleId="WW-WW8Num2z011111">
    <w:name w:val="WW-WW8Num2z011111"/>
    <w:rsid w:val="001402D5"/>
    <w:rPr>
      <w:rFonts w:ascii="Symbol" w:hAnsi="Symbol"/>
    </w:rPr>
  </w:style>
  <w:style w:type="character" w:customStyle="1" w:styleId="WW8Num2z1">
    <w:name w:val="WW8Num2z1"/>
    <w:rsid w:val="001402D5"/>
    <w:rPr>
      <w:rFonts w:ascii="Courier New" w:hAnsi="Courier New"/>
    </w:rPr>
  </w:style>
  <w:style w:type="character" w:customStyle="1" w:styleId="WW8Num2z2">
    <w:name w:val="WW8Num2z2"/>
    <w:rsid w:val="001402D5"/>
    <w:rPr>
      <w:rFonts w:ascii="Wingdings" w:hAnsi="Wingdings"/>
    </w:rPr>
  </w:style>
  <w:style w:type="character" w:customStyle="1" w:styleId="WW-WW8Num3z011111">
    <w:name w:val="WW-WW8Num3z011111"/>
    <w:rsid w:val="001402D5"/>
    <w:rPr>
      <w:rFonts w:ascii="Symbol" w:hAnsi="Symbol"/>
    </w:rPr>
  </w:style>
  <w:style w:type="character" w:customStyle="1" w:styleId="WW8Num3z2">
    <w:name w:val="WW8Num3z2"/>
    <w:rsid w:val="001402D5"/>
    <w:rPr>
      <w:rFonts w:ascii="Wingdings" w:hAnsi="Wingdings"/>
    </w:rPr>
  </w:style>
  <w:style w:type="character" w:customStyle="1" w:styleId="WW-WW8Num4z011111">
    <w:name w:val="WW-WW8Num4z011111"/>
    <w:rsid w:val="001402D5"/>
    <w:rPr>
      <w:rFonts w:ascii="Symbol" w:hAnsi="Symbol"/>
    </w:rPr>
  </w:style>
  <w:style w:type="character" w:customStyle="1" w:styleId="WW8Num4z1">
    <w:name w:val="WW8Num4z1"/>
    <w:rsid w:val="001402D5"/>
    <w:rPr>
      <w:rFonts w:ascii="Courier New" w:hAnsi="Courier New" w:cs="Courier New"/>
    </w:rPr>
  </w:style>
  <w:style w:type="character" w:customStyle="1" w:styleId="WW8Num4z2">
    <w:name w:val="WW8Num4z2"/>
    <w:rsid w:val="001402D5"/>
    <w:rPr>
      <w:rFonts w:ascii="Wingdings" w:hAnsi="Wingdings"/>
    </w:rPr>
  </w:style>
  <w:style w:type="character" w:customStyle="1" w:styleId="WW-WW8Num5z011111">
    <w:name w:val="WW-WW8Num5z011111"/>
    <w:rsid w:val="001402D5"/>
    <w:rPr>
      <w:rFonts w:ascii="Symbol" w:hAnsi="Symbol" w:cs="Times New Roman"/>
    </w:rPr>
  </w:style>
  <w:style w:type="character" w:customStyle="1" w:styleId="WW8Num5z2">
    <w:name w:val="WW8Num5z2"/>
    <w:rsid w:val="001402D5"/>
    <w:rPr>
      <w:rFonts w:ascii="Wingdings" w:hAnsi="Wingdings" w:cs="Times New Roman"/>
    </w:rPr>
  </w:style>
  <w:style w:type="character" w:customStyle="1" w:styleId="WW-WW8Num6z011111">
    <w:name w:val="WW-WW8Num6z011111"/>
    <w:rsid w:val="001402D5"/>
    <w:rPr>
      <w:rFonts w:ascii="Wingdings" w:hAnsi="Wingdings"/>
    </w:rPr>
  </w:style>
  <w:style w:type="character" w:customStyle="1" w:styleId="WW8Num6z1">
    <w:name w:val="WW8Num6z1"/>
    <w:rsid w:val="001402D5"/>
    <w:rPr>
      <w:rFonts w:ascii="Courier New" w:hAnsi="Courier New" w:cs="Courier New"/>
    </w:rPr>
  </w:style>
  <w:style w:type="character" w:customStyle="1" w:styleId="WW8Num6z3">
    <w:name w:val="WW8Num6z3"/>
    <w:rsid w:val="001402D5"/>
    <w:rPr>
      <w:rFonts w:ascii="Symbol" w:hAnsi="Symbol"/>
    </w:rPr>
  </w:style>
  <w:style w:type="character" w:customStyle="1" w:styleId="WW-WW8Num7z0">
    <w:name w:val="WW-WW8Num7z0"/>
    <w:rsid w:val="001402D5"/>
    <w:rPr>
      <w:rFonts w:ascii="Symbol" w:hAnsi="Symbol"/>
    </w:rPr>
  </w:style>
  <w:style w:type="character" w:customStyle="1" w:styleId="WW8Num7z1">
    <w:name w:val="WW8Num7z1"/>
    <w:rsid w:val="001402D5"/>
    <w:rPr>
      <w:rFonts w:ascii="Courier New" w:hAnsi="Courier New"/>
    </w:rPr>
  </w:style>
  <w:style w:type="character" w:customStyle="1" w:styleId="WW8Num7z2">
    <w:name w:val="WW8Num7z2"/>
    <w:rsid w:val="001402D5"/>
    <w:rPr>
      <w:rFonts w:ascii="Wingdings" w:hAnsi="Wingdings"/>
    </w:rPr>
  </w:style>
  <w:style w:type="character" w:customStyle="1" w:styleId="WW8Num11z1">
    <w:name w:val="WW8Num11z1"/>
    <w:rsid w:val="001402D5"/>
    <w:rPr>
      <w:rFonts w:cs="Arial"/>
      <w:sz w:val="24"/>
    </w:rPr>
  </w:style>
  <w:style w:type="character" w:customStyle="1" w:styleId="WW-WW8Num12z0">
    <w:name w:val="WW-WW8Num12z0"/>
    <w:rsid w:val="001402D5"/>
    <w:rPr>
      <w:rFonts w:ascii="Symbol" w:hAnsi="Symbol"/>
    </w:rPr>
  </w:style>
  <w:style w:type="character" w:customStyle="1" w:styleId="WW8Num13z0">
    <w:name w:val="WW8Num13z0"/>
    <w:rsid w:val="001402D5"/>
    <w:rPr>
      <w:rFonts w:ascii="Symbol" w:hAnsi="Symbol"/>
    </w:rPr>
  </w:style>
  <w:style w:type="character" w:customStyle="1" w:styleId="WW8Num13z2">
    <w:name w:val="WW8Num13z2"/>
    <w:rsid w:val="001402D5"/>
    <w:rPr>
      <w:rFonts w:ascii="Wingdings" w:hAnsi="Wingdings"/>
    </w:rPr>
  </w:style>
  <w:style w:type="character" w:customStyle="1" w:styleId="WW-WW8Num17z011111">
    <w:name w:val="WW-WW8Num17z011111"/>
    <w:rsid w:val="001402D5"/>
    <w:rPr>
      <w:rFonts w:ascii="Symbol" w:hAnsi="Symbol"/>
    </w:rPr>
  </w:style>
  <w:style w:type="character" w:customStyle="1" w:styleId="WW8Num17z2">
    <w:name w:val="WW8Num17z2"/>
    <w:rsid w:val="001402D5"/>
    <w:rPr>
      <w:rFonts w:ascii="Wingdings" w:hAnsi="Wingdings"/>
    </w:rPr>
  </w:style>
  <w:style w:type="character" w:customStyle="1" w:styleId="WW-WW8Num18z0">
    <w:name w:val="WW-WW8Num18z0"/>
    <w:rsid w:val="001402D5"/>
    <w:rPr>
      <w:rFonts w:ascii="Symbol" w:hAnsi="Symbol" w:cs="Times New Roman"/>
    </w:rPr>
  </w:style>
  <w:style w:type="character" w:customStyle="1" w:styleId="WW8Num18z2">
    <w:name w:val="WW8Num18z2"/>
    <w:rsid w:val="001402D5"/>
    <w:rPr>
      <w:rFonts w:ascii="Wingdings" w:hAnsi="Wingdings" w:cs="Times New Roman"/>
    </w:rPr>
  </w:style>
  <w:style w:type="character" w:customStyle="1" w:styleId="WW-WW8Num19z0">
    <w:name w:val="WW-WW8Num19z0"/>
    <w:rsid w:val="001402D5"/>
    <w:rPr>
      <w:rFonts w:ascii="Symbol" w:hAnsi="Symbol"/>
    </w:rPr>
  </w:style>
  <w:style w:type="character" w:customStyle="1" w:styleId="WW-WW8Num19z11111">
    <w:name w:val="WW-WW8Num19z11111"/>
    <w:rsid w:val="001402D5"/>
    <w:rPr>
      <w:rFonts w:ascii="Courier New" w:hAnsi="Courier New" w:cs="Courier New"/>
    </w:rPr>
  </w:style>
  <w:style w:type="character" w:customStyle="1" w:styleId="WW8Num19z2">
    <w:name w:val="WW8Num19z2"/>
    <w:rsid w:val="001402D5"/>
    <w:rPr>
      <w:rFonts w:ascii="Wingdings" w:hAnsi="Wingdings"/>
    </w:rPr>
  </w:style>
  <w:style w:type="character" w:customStyle="1" w:styleId="WW8Num20z1">
    <w:name w:val="WW8Num20z1"/>
    <w:rsid w:val="001402D5"/>
    <w:rPr>
      <w:b/>
    </w:rPr>
  </w:style>
  <w:style w:type="character" w:customStyle="1" w:styleId="WW-WW8Num21z01111">
    <w:name w:val="WW-WW8Num21z01111"/>
    <w:rsid w:val="001402D5"/>
    <w:rPr>
      <w:rFonts w:ascii="Symbol" w:hAnsi="Symbol"/>
    </w:rPr>
  </w:style>
  <w:style w:type="character" w:customStyle="1" w:styleId="WW8Num22z0">
    <w:name w:val="WW8Num22z0"/>
    <w:rsid w:val="001402D5"/>
    <w:rPr>
      <w:rFonts w:ascii="Symbol" w:hAnsi="Symbol"/>
    </w:rPr>
  </w:style>
  <w:style w:type="character" w:customStyle="1" w:styleId="WW-WW8Num22z1">
    <w:name w:val="WW-WW8Num22z1"/>
    <w:rsid w:val="001402D5"/>
    <w:rPr>
      <w:rFonts w:ascii="Courier New" w:hAnsi="Courier New"/>
    </w:rPr>
  </w:style>
  <w:style w:type="character" w:customStyle="1" w:styleId="WW8Num22z2">
    <w:name w:val="WW8Num22z2"/>
    <w:rsid w:val="001402D5"/>
    <w:rPr>
      <w:rFonts w:ascii="Wingdings" w:hAnsi="Wingdings"/>
    </w:rPr>
  </w:style>
  <w:style w:type="character" w:customStyle="1" w:styleId="WW-WW8Num23z0">
    <w:name w:val="WW-WW8Num23z0"/>
    <w:rsid w:val="001402D5"/>
    <w:rPr>
      <w:rFonts w:ascii="Times New Roman" w:eastAsia="Times New Roman" w:hAnsi="Times New Roman" w:cs="Times New Roman"/>
    </w:rPr>
  </w:style>
  <w:style w:type="character" w:customStyle="1" w:styleId="WW8Num23z1">
    <w:name w:val="WW8Num23z1"/>
    <w:rsid w:val="001402D5"/>
    <w:rPr>
      <w:rFonts w:ascii="Courier New" w:hAnsi="Courier New"/>
    </w:rPr>
  </w:style>
  <w:style w:type="character" w:customStyle="1" w:styleId="WW8Num23z2">
    <w:name w:val="WW8Num23z2"/>
    <w:rsid w:val="001402D5"/>
    <w:rPr>
      <w:rFonts w:ascii="Wingdings" w:hAnsi="Wingdings"/>
    </w:rPr>
  </w:style>
  <w:style w:type="character" w:customStyle="1" w:styleId="WW8Num23z3">
    <w:name w:val="WW8Num23z3"/>
    <w:rsid w:val="001402D5"/>
    <w:rPr>
      <w:rFonts w:ascii="Symbol" w:hAnsi="Symbol"/>
    </w:rPr>
  </w:style>
  <w:style w:type="character" w:customStyle="1" w:styleId="WW8Num25z1">
    <w:name w:val="WW8Num25z1"/>
    <w:rsid w:val="001402D5"/>
    <w:rPr>
      <w:rFonts w:ascii="Times New Roman" w:eastAsia="Times New Roman" w:hAnsi="Times New Roman" w:cs="Times New Roman"/>
    </w:rPr>
  </w:style>
  <w:style w:type="character" w:customStyle="1" w:styleId="WW-WW8Num26z01111">
    <w:name w:val="WW-WW8Num26z01111"/>
    <w:rsid w:val="001402D5"/>
    <w:rPr>
      <w:rFonts w:ascii="Courier New" w:hAnsi="Courier New"/>
      <w:color w:val="auto"/>
    </w:rPr>
  </w:style>
  <w:style w:type="character" w:customStyle="1" w:styleId="WW8Num26z1">
    <w:name w:val="WW8Num26z1"/>
    <w:rsid w:val="001402D5"/>
    <w:rPr>
      <w:rFonts w:ascii="Courier New" w:hAnsi="Courier New" w:cs="Courier New"/>
    </w:rPr>
  </w:style>
  <w:style w:type="character" w:customStyle="1" w:styleId="WW8Num26z2">
    <w:name w:val="WW8Num26z2"/>
    <w:rsid w:val="001402D5"/>
    <w:rPr>
      <w:rFonts w:ascii="Wingdings" w:hAnsi="Wingdings"/>
    </w:rPr>
  </w:style>
  <w:style w:type="character" w:customStyle="1" w:styleId="WW8Num26z3">
    <w:name w:val="WW8Num26z3"/>
    <w:rsid w:val="001402D5"/>
    <w:rPr>
      <w:rFonts w:ascii="Symbol" w:hAnsi="Symbol"/>
    </w:rPr>
  </w:style>
  <w:style w:type="character" w:customStyle="1" w:styleId="WW-WW8Num27z01111">
    <w:name w:val="WW-WW8Num27z01111"/>
    <w:rsid w:val="001402D5"/>
    <w:rPr>
      <w:rFonts w:ascii="Symbol" w:hAnsi="Symbol"/>
    </w:rPr>
  </w:style>
  <w:style w:type="character" w:customStyle="1" w:styleId="WW-WW8Num27z1">
    <w:name w:val="WW-WW8Num27z1"/>
    <w:rsid w:val="001402D5"/>
    <w:rPr>
      <w:rFonts w:ascii="Courier New" w:hAnsi="Courier New" w:cs="Courier New"/>
    </w:rPr>
  </w:style>
  <w:style w:type="character" w:customStyle="1" w:styleId="WW8Num27z2">
    <w:name w:val="WW8Num27z2"/>
    <w:rsid w:val="001402D5"/>
    <w:rPr>
      <w:rFonts w:ascii="Wingdings" w:hAnsi="Wingdings"/>
    </w:rPr>
  </w:style>
  <w:style w:type="character" w:customStyle="1" w:styleId="WW-WW8Num30z0">
    <w:name w:val="WW-WW8Num30z0"/>
    <w:rsid w:val="001402D5"/>
    <w:rPr>
      <w:rFonts w:ascii="Symbol" w:hAnsi="Symbol"/>
    </w:rPr>
  </w:style>
  <w:style w:type="character" w:customStyle="1" w:styleId="WW8Num31z1">
    <w:name w:val="WW8Num31z1"/>
    <w:rsid w:val="001402D5"/>
    <w:rPr>
      <w:rFonts w:ascii="Symbol" w:hAnsi="Symbol"/>
    </w:rPr>
  </w:style>
  <w:style w:type="character" w:customStyle="1" w:styleId="WW-WW8Num34z011111">
    <w:name w:val="WW-WW8Num34z011111"/>
    <w:rsid w:val="001402D5"/>
    <w:rPr>
      <w:rFonts w:ascii="Symbol" w:hAnsi="Symbol"/>
    </w:rPr>
  </w:style>
  <w:style w:type="character" w:customStyle="1" w:styleId="WW8Num34z1">
    <w:name w:val="WW8Num34z1"/>
    <w:rsid w:val="001402D5"/>
    <w:rPr>
      <w:rFonts w:ascii="Courier New" w:hAnsi="Courier New" w:cs="Courier New"/>
    </w:rPr>
  </w:style>
  <w:style w:type="character" w:customStyle="1" w:styleId="WW8Num34z2">
    <w:name w:val="WW8Num34z2"/>
    <w:rsid w:val="001402D5"/>
    <w:rPr>
      <w:rFonts w:ascii="Wingdings" w:hAnsi="Wingdings"/>
    </w:rPr>
  </w:style>
  <w:style w:type="character" w:customStyle="1" w:styleId="WW-WW8Num35z01111">
    <w:name w:val="WW-WW8Num35z01111"/>
    <w:rsid w:val="001402D5"/>
    <w:rPr>
      <w:i w:val="0"/>
    </w:rPr>
  </w:style>
  <w:style w:type="character" w:customStyle="1" w:styleId="WW8Num36z0">
    <w:name w:val="WW8Num36z0"/>
    <w:rsid w:val="001402D5"/>
    <w:rPr>
      <w:rFonts w:ascii="Symbol" w:hAnsi="Symbol"/>
    </w:rPr>
  </w:style>
  <w:style w:type="character" w:customStyle="1" w:styleId="WW8Num36z1">
    <w:name w:val="WW8Num36z1"/>
    <w:rsid w:val="001402D5"/>
    <w:rPr>
      <w:rFonts w:ascii="Courier New" w:hAnsi="Courier New"/>
    </w:rPr>
  </w:style>
  <w:style w:type="character" w:customStyle="1" w:styleId="WW8Num36z2">
    <w:name w:val="WW8Num36z2"/>
    <w:rsid w:val="001402D5"/>
    <w:rPr>
      <w:rFonts w:ascii="Wingdings" w:hAnsi="Wingdings"/>
    </w:rPr>
  </w:style>
  <w:style w:type="character" w:customStyle="1" w:styleId="WW-WW8Num37z0">
    <w:name w:val="WW-WW8Num37z0"/>
    <w:rsid w:val="001402D5"/>
    <w:rPr>
      <w:rFonts w:ascii="Symbol" w:hAnsi="Symbol"/>
    </w:rPr>
  </w:style>
  <w:style w:type="character" w:customStyle="1" w:styleId="WW8Num37z1">
    <w:name w:val="WW8Num37z1"/>
    <w:rsid w:val="001402D5"/>
    <w:rPr>
      <w:rFonts w:ascii="Courier New" w:hAnsi="Courier New"/>
    </w:rPr>
  </w:style>
  <w:style w:type="character" w:customStyle="1" w:styleId="WW8Num37z2">
    <w:name w:val="WW8Num37z2"/>
    <w:rsid w:val="001402D5"/>
    <w:rPr>
      <w:rFonts w:ascii="Wingdings" w:hAnsi="Wingdings"/>
    </w:rPr>
  </w:style>
  <w:style w:type="character" w:customStyle="1" w:styleId="WW-WW8Num38z0">
    <w:name w:val="WW-WW8Num38z0"/>
    <w:rsid w:val="001402D5"/>
    <w:rPr>
      <w:rFonts w:ascii="Symbol" w:hAnsi="Symbol"/>
    </w:rPr>
  </w:style>
  <w:style w:type="character" w:customStyle="1" w:styleId="WW-WW8Num39z01111">
    <w:name w:val="WW-WW8Num39z01111"/>
    <w:rsid w:val="001402D5"/>
    <w:rPr>
      <w:rFonts w:ascii="Symbol" w:hAnsi="Symbol"/>
    </w:rPr>
  </w:style>
  <w:style w:type="character" w:customStyle="1" w:styleId="WW8Num39z1">
    <w:name w:val="WW8Num39z1"/>
    <w:rsid w:val="001402D5"/>
    <w:rPr>
      <w:rFonts w:ascii="Courier New" w:hAnsi="Courier New"/>
    </w:rPr>
  </w:style>
  <w:style w:type="character" w:customStyle="1" w:styleId="WW8Num39z2">
    <w:name w:val="WW8Num39z2"/>
    <w:rsid w:val="001402D5"/>
    <w:rPr>
      <w:rFonts w:ascii="Wingdings" w:hAnsi="Wingdings"/>
    </w:rPr>
  </w:style>
  <w:style w:type="character" w:customStyle="1" w:styleId="WW-WW8Num41z01111">
    <w:name w:val="WW-WW8Num41z01111"/>
    <w:rsid w:val="001402D5"/>
    <w:rPr>
      <w:rFonts w:ascii="Symbol" w:hAnsi="Symbol"/>
    </w:rPr>
  </w:style>
  <w:style w:type="character" w:customStyle="1" w:styleId="WW-WW8Num41z1">
    <w:name w:val="WW-WW8Num41z1"/>
    <w:rsid w:val="001402D5"/>
    <w:rPr>
      <w:rFonts w:ascii="Courier New" w:hAnsi="Courier New" w:cs="Courier New"/>
    </w:rPr>
  </w:style>
  <w:style w:type="character" w:customStyle="1" w:styleId="WW-WW8Num41z2">
    <w:name w:val="WW-WW8Num41z2"/>
    <w:rsid w:val="001402D5"/>
    <w:rPr>
      <w:rFonts w:ascii="Wingdings" w:hAnsi="Wingdings" w:cs="Times New Roman"/>
    </w:rPr>
  </w:style>
  <w:style w:type="character" w:customStyle="1" w:styleId="WW-WW8Num41z3">
    <w:name w:val="WW-WW8Num41z3"/>
    <w:rsid w:val="001402D5"/>
    <w:rPr>
      <w:rFonts w:ascii="Symbol" w:hAnsi="Symbol" w:cs="Times New Roman"/>
    </w:rPr>
  </w:style>
  <w:style w:type="character" w:customStyle="1" w:styleId="WW-WW8Num42z011111">
    <w:name w:val="WW-WW8Num42z011111"/>
    <w:rsid w:val="001402D5"/>
    <w:rPr>
      <w:rFonts w:ascii="Symbol" w:hAnsi="Symbol"/>
    </w:rPr>
  </w:style>
  <w:style w:type="character" w:customStyle="1" w:styleId="WW-WW8Num45z0">
    <w:name w:val="WW-WW8Num45z0"/>
    <w:rsid w:val="001402D5"/>
    <w:rPr>
      <w:rFonts w:ascii="Symbol" w:hAnsi="Symbol"/>
    </w:rPr>
  </w:style>
  <w:style w:type="character" w:customStyle="1" w:styleId="WW8Num45z1">
    <w:name w:val="WW8Num45z1"/>
    <w:rsid w:val="001402D5"/>
    <w:rPr>
      <w:rFonts w:ascii="Courier New" w:hAnsi="Courier New"/>
    </w:rPr>
  </w:style>
  <w:style w:type="character" w:customStyle="1" w:styleId="WW8Num45z2">
    <w:name w:val="WW8Num45z2"/>
    <w:rsid w:val="001402D5"/>
    <w:rPr>
      <w:rFonts w:ascii="Wingdings" w:hAnsi="Wingdings"/>
    </w:rPr>
  </w:style>
  <w:style w:type="character" w:customStyle="1" w:styleId="WW-WW8Num46z011111">
    <w:name w:val="WW-WW8Num46z011111"/>
    <w:rsid w:val="001402D5"/>
    <w:rPr>
      <w:rFonts w:ascii="Symbol" w:hAnsi="Symbol"/>
    </w:rPr>
  </w:style>
  <w:style w:type="character" w:customStyle="1" w:styleId="WW8Num46z1">
    <w:name w:val="WW8Num46z1"/>
    <w:rsid w:val="001402D5"/>
    <w:rPr>
      <w:rFonts w:ascii="Courier New" w:hAnsi="Courier New" w:cs="Courier New"/>
    </w:rPr>
  </w:style>
  <w:style w:type="character" w:customStyle="1" w:styleId="WW8Num46z2">
    <w:name w:val="WW8Num46z2"/>
    <w:rsid w:val="001402D5"/>
    <w:rPr>
      <w:rFonts w:ascii="Wingdings" w:hAnsi="Wingdings"/>
    </w:rPr>
  </w:style>
  <w:style w:type="character" w:customStyle="1" w:styleId="WW8Num50z1">
    <w:name w:val="WW8Num50z1"/>
    <w:rsid w:val="001402D5"/>
    <w:rPr>
      <w:rFonts w:ascii="Courier New" w:hAnsi="Courier New" w:cs="Courier New"/>
    </w:rPr>
  </w:style>
  <w:style w:type="character" w:customStyle="1" w:styleId="WW8Num50z2">
    <w:name w:val="WW8Num50z2"/>
    <w:rsid w:val="001402D5"/>
    <w:rPr>
      <w:rFonts w:ascii="Wingdings" w:hAnsi="Wingdings"/>
    </w:rPr>
  </w:style>
  <w:style w:type="character" w:customStyle="1" w:styleId="WW8Num50z3">
    <w:name w:val="WW8Num50z3"/>
    <w:rsid w:val="001402D5"/>
    <w:rPr>
      <w:rFonts w:ascii="Symbol" w:hAnsi="Symbol"/>
    </w:rPr>
  </w:style>
  <w:style w:type="character" w:customStyle="1" w:styleId="WW8Num51z0">
    <w:name w:val="WW8Num51z0"/>
    <w:rsid w:val="001402D5"/>
    <w:rPr>
      <w:rFonts w:ascii="Symbol" w:hAnsi="Symbol"/>
    </w:rPr>
  </w:style>
  <w:style w:type="character" w:customStyle="1" w:styleId="WW8Num51z1">
    <w:name w:val="WW8Num51z1"/>
    <w:rsid w:val="001402D5"/>
    <w:rPr>
      <w:rFonts w:ascii="Courier New" w:hAnsi="Courier New" w:cs="Courier New"/>
    </w:rPr>
  </w:style>
  <w:style w:type="character" w:customStyle="1" w:styleId="WW8Num51z2">
    <w:name w:val="WW8Num51z2"/>
    <w:rsid w:val="001402D5"/>
    <w:rPr>
      <w:rFonts w:ascii="Wingdings" w:hAnsi="Wingdings"/>
    </w:rPr>
  </w:style>
  <w:style w:type="character" w:customStyle="1" w:styleId="WW8Num52z0">
    <w:name w:val="WW8Num52z0"/>
    <w:rsid w:val="001402D5"/>
    <w:rPr>
      <w:rFonts w:ascii="Symbol" w:hAnsi="Symbol"/>
    </w:rPr>
  </w:style>
  <w:style w:type="character" w:customStyle="1" w:styleId="WW8Num52z1">
    <w:name w:val="WW8Num52z1"/>
    <w:rsid w:val="001402D5"/>
    <w:rPr>
      <w:rFonts w:ascii="Courier New" w:hAnsi="Courier New"/>
    </w:rPr>
  </w:style>
  <w:style w:type="character" w:customStyle="1" w:styleId="WW8Num52z2">
    <w:name w:val="WW8Num52z2"/>
    <w:rsid w:val="001402D5"/>
    <w:rPr>
      <w:rFonts w:ascii="Wingdings" w:hAnsi="Wingdings"/>
    </w:rPr>
  </w:style>
  <w:style w:type="character" w:customStyle="1" w:styleId="WW8Num53z0">
    <w:name w:val="WW8Num53z0"/>
    <w:rsid w:val="001402D5"/>
    <w:rPr>
      <w:rFonts w:ascii="Symbol" w:hAnsi="Symbol"/>
    </w:rPr>
  </w:style>
  <w:style w:type="character" w:customStyle="1" w:styleId="WW8Num54z0">
    <w:name w:val="WW8Num54z0"/>
    <w:rsid w:val="001402D5"/>
    <w:rPr>
      <w:rFonts w:ascii="Times New Roman" w:eastAsia="Times New Roman" w:hAnsi="Times New Roman" w:cs="Times New Roman"/>
    </w:rPr>
  </w:style>
  <w:style w:type="character" w:customStyle="1" w:styleId="WW8Num55z0">
    <w:name w:val="WW8Num55z0"/>
    <w:rsid w:val="001402D5"/>
    <w:rPr>
      <w:rFonts w:ascii="Symbol" w:hAnsi="Symbol"/>
    </w:rPr>
  </w:style>
  <w:style w:type="character" w:customStyle="1" w:styleId="WW8Num55z1">
    <w:name w:val="WW8Num55z1"/>
    <w:rsid w:val="001402D5"/>
    <w:rPr>
      <w:rFonts w:ascii="Courier New" w:hAnsi="Courier New"/>
    </w:rPr>
  </w:style>
  <w:style w:type="character" w:customStyle="1" w:styleId="WW8Num55z2">
    <w:name w:val="WW8Num55z2"/>
    <w:rsid w:val="001402D5"/>
    <w:rPr>
      <w:rFonts w:ascii="Wingdings" w:hAnsi="Wingdings"/>
    </w:rPr>
  </w:style>
  <w:style w:type="character" w:customStyle="1" w:styleId="WW8Num56z0">
    <w:name w:val="WW8Num56z0"/>
    <w:rsid w:val="001402D5"/>
    <w:rPr>
      <w:rFonts w:ascii="Symbol" w:hAnsi="Symbol"/>
    </w:rPr>
  </w:style>
  <w:style w:type="character" w:customStyle="1" w:styleId="WW8Num56z1">
    <w:name w:val="WW8Num56z1"/>
    <w:rsid w:val="001402D5"/>
    <w:rPr>
      <w:rFonts w:ascii="Courier New" w:hAnsi="Courier New" w:cs="Courier New"/>
    </w:rPr>
  </w:style>
  <w:style w:type="character" w:customStyle="1" w:styleId="WW8Num56z2">
    <w:name w:val="WW8Num56z2"/>
    <w:rsid w:val="001402D5"/>
    <w:rPr>
      <w:rFonts w:ascii="Wingdings" w:hAnsi="Wingdings"/>
    </w:rPr>
  </w:style>
  <w:style w:type="character" w:customStyle="1" w:styleId="WW8Num57z0">
    <w:name w:val="WW8Num57z0"/>
    <w:rsid w:val="001402D5"/>
    <w:rPr>
      <w:rFonts w:ascii="Symbol" w:hAnsi="Symbol"/>
    </w:rPr>
  </w:style>
  <w:style w:type="character" w:customStyle="1" w:styleId="WW8Num57z1">
    <w:name w:val="WW8Num57z1"/>
    <w:rsid w:val="001402D5"/>
    <w:rPr>
      <w:rFonts w:ascii="Courier New" w:hAnsi="Courier New"/>
    </w:rPr>
  </w:style>
  <w:style w:type="character" w:customStyle="1" w:styleId="WW8Num57z2">
    <w:name w:val="WW8Num57z2"/>
    <w:rsid w:val="001402D5"/>
    <w:rPr>
      <w:rFonts w:ascii="Wingdings" w:hAnsi="Wingdings"/>
    </w:rPr>
  </w:style>
  <w:style w:type="character" w:customStyle="1" w:styleId="WW8Num58z0">
    <w:name w:val="WW8Num58z0"/>
    <w:rsid w:val="001402D5"/>
    <w:rPr>
      <w:rFonts w:ascii="Symbol" w:hAnsi="Symbol"/>
    </w:rPr>
  </w:style>
  <w:style w:type="character" w:customStyle="1" w:styleId="WW8Num58z1">
    <w:name w:val="WW8Num58z1"/>
    <w:rsid w:val="001402D5"/>
    <w:rPr>
      <w:rFonts w:ascii="Courier New" w:hAnsi="Courier New"/>
    </w:rPr>
  </w:style>
  <w:style w:type="character" w:customStyle="1" w:styleId="WW8Num58z2">
    <w:name w:val="WW8Num58z2"/>
    <w:rsid w:val="001402D5"/>
    <w:rPr>
      <w:rFonts w:ascii="Wingdings" w:hAnsi="Wingdings"/>
    </w:rPr>
  </w:style>
  <w:style w:type="character" w:customStyle="1" w:styleId="WW8Num60z0">
    <w:name w:val="WW8Num60z0"/>
    <w:rsid w:val="001402D5"/>
    <w:rPr>
      <w:rFonts w:ascii="Symbol" w:hAnsi="Symbol"/>
    </w:rPr>
  </w:style>
  <w:style w:type="character" w:customStyle="1" w:styleId="WW8Num60z1">
    <w:name w:val="WW8Num60z1"/>
    <w:rsid w:val="001402D5"/>
    <w:rPr>
      <w:rFonts w:ascii="Courier New" w:hAnsi="Courier New"/>
    </w:rPr>
  </w:style>
  <w:style w:type="character" w:customStyle="1" w:styleId="WW8Num60z2">
    <w:name w:val="WW8Num60z2"/>
    <w:rsid w:val="001402D5"/>
    <w:rPr>
      <w:rFonts w:ascii="Wingdings" w:hAnsi="Wingdings"/>
    </w:rPr>
  </w:style>
  <w:style w:type="character" w:customStyle="1" w:styleId="WW-DefaultParagraphFont">
    <w:name w:val="WW-Default Paragraph Font"/>
    <w:rsid w:val="001402D5"/>
  </w:style>
  <w:style w:type="character" w:customStyle="1" w:styleId="FootnoteCharacters">
    <w:name w:val="Footnote Characters"/>
    <w:rsid w:val="001402D5"/>
  </w:style>
  <w:style w:type="character" w:customStyle="1" w:styleId="WW-FootnoteCharacters">
    <w:name w:val="WW-Footnote Characters"/>
    <w:rsid w:val="001402D5"/>
  </w:style>
  <w:style w:type="character" w:customStyle="1" w:styleId="WW-FootnoteCharacters1">
    <w:name w:val="WW-Footnote Characters1"/>
    <w:rsid w:val="001402D5"/>
  </w:style>
  <w:style w:type="character" w:customStyle="1" w:styleId="WW-FootnoteCharacters11">
    <w:name w:val="WW-Footnote Characters11"/>
    <w:rsid w:val="001402D5"/>
  </w:style>
  <w:style w:type="character" w:customStyle="1" w:styleId="WW-FootnoteCharacters111">
    <w:name w:val="WW-Footnote Characters111"/>
    <w:rsid w:val="001402D5"/>
  </w:style>
  <w:style w:type="character" w:customStyle="1" w:styleId="WW-FootnoteCharacters1111">
    <w:name w:val="WW-Footnote Characters1111"/>
    <w:rsid w:val="001402D5"/>
  </w:style>
  <w:style w:type="character" w:customStyle="1" w:styleId="WW-FootnoteCharacters11111">
    <w:name w:val="WW-Footnote Characters11111"/>
    <w:rsid w:val="001402D5"/>
    <w:rPr>
      <w:vertAlign w:val="superscript"/>
    </w:rPr>
  </w:style>
  <w:style w:type="paragraph" w:customStyle="1" w:styleId="WW-Caption">
    <w:name w:val="WW-Caption"/>
    <w:basedOn w:val="Normal"/>
    <w:rsid w:val="001402D5"/>
    <w:pPr>
      <w:suppressLineNumbers/>
      <w:suppressAutoHyphens/>
      <w:spacing w:before="120"/>
      <w:jc w:val="left"/>
    </w:pPr>
    <w:rPr>
      <w:rFonts w:ascii="Times New Roman" w:hAnsi="Times New Roman" w:cs="Tahoma"/>
      <w:i/>
      <w:iCs/>
      <w:sz w:val="20"/>
    </w:rPr>
  </w:style>
  <w:style w:type="paragraph" w:customStyle="1" w:styleId="WW-Index">
    <w:name w:val="WW-Index"/>
    <w:basedOn w:val="Normal"/>
    <w:rsid w:val="001402D5"/>
    <w:pPr>
      <w:suppressLineNumbers/>
      <w:suppressAutoHyphens/>
      <w:spacing w:after="0"/>
      <w:jc w:val="left"/>
    </w:pPr>
    <w:rPr>
      <w:rFonts w:ascii="Times New Roman" w:hAnsi="Times New Roman" w:cs="Tahoma"/>
    </w:rPr>
  </w:style>
  <w:style w:type="paragraph" w:customStyle="1" w:styleId="WW-Heading">
    <w:name w:val="WW-Heading"/>
    <w:basedOn w:val="Normal"/>
    <w:next w:val="BodyText"/>
    <w:rsid w:val="001402D5"/>
    <w:pPr>
      <w:keepNext/>
      <w:suppressAutoHyphens/>
      <w:spacing w:before="240"/>
      <w:jc w:val="left"/>
    </w:pPr>
    <w:rPr>
      <w:rFonts w:eastAsia="Lucida Sans Unicode" w:cs="Tahoma"/>
      <w:sz w:val="28"/>
      <w:szCs w:val="28"/>
    </w:rPr>
  </w:style>
  <w:style w:type="paragraph" w:customStyle="1" w:styleId="WW-Caption1">
    <w:name w:val="WW-Caption1"/>
    <w:basedOn w:val="Normal"/>
    <w:rsid w:val="001402D5"/>
    <w:pPr>
      <w:suppressLineNumbers/>
      <w:suppressAutoHyphens/>
      <w:spacing w:before="120"/>
      <w:jc w:val="left"/>
    </w:pPr>
    <w:rPr>
      <w:rFonts w:ascii="Times New Roman" w:hAnsi="Times New Roman" w:cs="Tahoma"/>
      <w:i/>
      <w:iCs/>
      <w:sz w:val="20"/>
    </w:rPr>
  </w:style>
  <w:style w:type="paragraph" w:customStyle="1" w:styleId="WW-Index1">
    <w:name w:val="WW-Index1"/>
    <w:basedOn w:val="Normal"/>
    <w:rsid w:val="001402D5"/>
    <w:pPr>
      <w:suppressLineNumbers/>
      <w:suppressAutoHyphens/>
      <w:spacing w:after="0"/>
      <w:jc w:val="left"/>
    </w:pPr>
    <w:rPr>
      <w:rFonts w:ascii="Times New Roman" w:hAnsi="Times New Roman" w:cs="Tahoma"/>
    </w:rPr>
  </w:style>
  <w:style w:type="paragraph" w:customStyle="1" w:styleId="WW-Heading1">
    <w:name w:val="WW-Heading1"/>
    <w:basedOn w:val="Normal"/>
    <w:next w:val="BodyText"/>
    <w:rsid w:val="001402D5"/>
    <w:pPr>
      <w:keepNext/>
      <w:suppressAutoHyphens/>
      <w:spacing w:before="240"/>
      <w:jc w:val="left"/>
    </w:pPr>
    <w:rPr>
      <w:rFonts w:eastAsia="Lucida Sans Unicode" w:cs="Tahoma"/>
      <w:sz w:val="28"/>
      <w:szCs w:val="28"/>
    </w:rPr>
  </w:style>
  <w:style w:type="paragraph" w:customStyle="1" w:styleId="WW-Caption11">
    <w:name w:val="WW-Caption11"/>
    <w:basedOn w:val="Normal"/>
    <w:rsid w:val="001402D5"/>
    <w:pPr>
      <w:suppressLineNumbers/>
      <w:suppressAutoHyphens/>
      <w:spacing w:before="120"/>
      <w:jc w:val="left"/>
    </w:pPr>
    <w:rPr>
      <w:rFonts w:ascii="Times New Roman" w:hAnsi="Times New Roman" w:cs="Tahoma"/>
      <w:i/>
      <w:iCs/>
      <w:sz w:val="20"/>
    </w:rPr>
  </w:style>
  <w:style w:type="paragraph" w:customStyle="1" w:styleId="WW-Index11">
    <w:name w:val="WW-Index11"/>
    <w:basedOn w:val="Normal"/>
    <w:rsid w:val="001402D5"/>
    <w:pPr>
      <w:suppressLineNumbers/>
      <w:suppressAutoHyphens/>
      <w:spacing w:after="0"/>
      <w:jc w:val="left"/>
    </w:pPr>
    <w:rPr>
      <w:rFonts w:ascii="Times New Roman" w:hAnsi="Times New Roman" w:cs="Tahoma"/>
    </w:rPr>
  </w:style>
  <w:style w:type="paragraph" w:customStyle="1" w:styleId="WW-Heading11">
    <w:name w:val="WW-Heading11"/>
    <w:basedOn w:val="Normal"/>
    <w:next w:val="BodyText"/>
    <w:rsid w:val="001402D5"/>
    <w:pPr>
      <w:keepNext/>
      <w:suppressAutoHyphens/>
      <w:spacing w:before="240"/>
      <w:jc w:val="left"/>
    </w:pPr>
    <w:rPr>
      <w:rFonts w:eastAsia="Lucida Sans Unicode" w:cs="Tahoma"/>
      <w:sz w:val="28"/>
      <w:szCs w:val="28"/>
    </w:rPr>
  </w:style>
  <w:style w:type="paragraph" w:customStyle="1" w:styleId="WW-Caption111">
    <w:name w:val="WW-Caption111"/>
    <w:basedOn w:val="Normal"/>
    <w:rsid w:val="001402D5"/>
    <w:pPr>
      <w:suppressLineNumbers/>
      <w:suppressAutoHyphens/>
      <w:spacing w:before="120"/>
      <w:jc w:val="left"/>
    </w:pPr>
    <w:rPr>
      <w:rFonts w:ascii="Times New Roman" w:hAnsi="Times New Roman" w:cs="Tahoma"/>
      <w:i/>
      <w:iCs/>
      <w:sz w:val="20"/>
    </w:rPr>
  </w:style>
  <w:style w:type="paragraph" w:customStyle="1" w:styleId="WW-Index111">
    <w:name w:val="WW-Index111"/>
    <w:basedOn w:val="Normal"/>
    <w:rsid w:val="001402D5"/>
    <w:pPr>
      <w:suppressLineNumbers/>
      <w:suppressAutoHyphens/>
      <w:spacing w:after="0"/>
      <w:jc w:val="left"/>
    </w:pPr>
    <w:rPr>
      <w:rFonts w:ascii="Times New Roman" w:hAnsi="Times New Roman" w:cs="Tahoma"/>
    </w:rPr>
  </w:style>
  <w:style w:type="paragraph" w:customStyle="1" w:styleId="WW-Heading111">
    <w:name w:val="WW-Heading111"/>
    <w:basedOn w:val="Normal"/>
    <w:next w:val="BodyText"/>
    <w:rsid w:val="001402D5"/>
    <w:pPr>
      <w:keepNext/>
      <w:suppressAutoHyphens/>
      <w:spacing w:before="240"/>
      <w:jc w:val="left"/>
    </w:pPr>
    <w:rPr>
      <w:rFonts w:eastAsia="Lucida Sans Unicode" w:cs="Tahoma"/>
      <w:sz w:val="28"/>
      <w:szCs w:val="28"/>
    </w:rPr>
  </w:style>
  <w:style w:type="paragraph" w:customStyle="1" w:styleId="WW-Caption1111">
    <w:name w:val="WW-Caption1111"/>
    <w:basedOn w:val="Normal"/>
    <w:rsid w:val="001402D5"/>
    <w:pPr>
      <w:suppressLineNumbers/>
      <w:suppressAutoHyphens/>
      <w:spacing w:before="120"/>
      <w:jc w:val="left"/>
    </w:pPr>
    <w:rPr>
      <w:rFonts w:ascii="Times New Roman" w:hAnsi="Times New Roman" w:cs="Tahoma"/>
      <w:i/>
      <w:iCs/>
      <w:sz w:val="20"/>
    </w:rPr>
  </w:style>
  <w:style w:type="paragraph" w:customStyle="1" w:styleId="WW-Index1111">
    <w:name w:val="WW-Index1111"/>
    <w:basedOn w:val="Normal"/>
    <w:rsid w:val="001402D5"/>
    <w:pPr>
      <w:suppressLineNumbers/>
      <w:suppressAutoHyphens/>
      <w:spacing w:after="0"/>
      <w:jc w:val="left"/>
    </w:pPr>
    <w:rPr>
      <w:rFonts w:ascii="Times New Roman" w:hAnsi="Times New Roman" w:cs="Tahoma"/>
    </w:rPr>
  </w:style>
  <w:style w:type="paragraph" w:customStyle="1" w:styleId="WW-Heading1111">
    <w:name w:val="WW-Heading1111"/>
    <w:basedOn w:val="Normal"/>
    <w:next w:val="BodyText"/>
    <w:rsid w:val="001402D5"/>
    <w:pPr>
      <w:keepNext/>
      <w:suppressAutoHyphens/>
      <w:spacing w:before="240"/>
      <w:jc w:val="left"/>
    </w:pPr>
    <w:rPr>
      <w:rFonts w:eastAsia="Lucida Sans Unicode" w:cs="Tahoma"/>
      <w:sz w:val="28"/>
      <w:szCs w:val="28"/>
    </w:rPr>
  </w:style>
  <w:style w:type="paragraph" w:customStyle="1" w:styleId="WW-Caption11111">
    <w:name w:val="WW-Caption11111"/>
    <w:basedOn w:val="Normal"/>
    <w:rsid w:val="001402D5"/>
    <w:pPr>
      <w:suppressLineNumbers/>
      <w:suppressAutoHyphens/>
      <w:spacing w:before="120"/>
      <w:jc w:val="left"/>
    </w:pPr>
    <w:rPr>
      <w:rFonts w:ascii="Times New Roman" w:hAnsi="Times New Roman" w:cs="Tahoma"/>
      <w:i/>
      <w:iCs/>
      <w:sz w:val="20"/>
    </w:rPr>
  </w:style>
  <w:style w:type="paragraph" w:customStyle="1" w:styleId="WW-Index11111">
    <w:name w:val="WW-Index11111"/>
    <w:basedOn w:val="Normal"/>
    <w:rsid w:val="001402D5"/>
    <w:pPr>
      <w:suppressLineNumbers/>
      <w:suppressAutoHyphens/>
      <w:spacing w:after="0"/>
      <w:jc w:val="left"/>
    </w:pPr>
    <w:rPr>
      <w:rFonts w:ascii="Times New Roman" w:hAnsi="Times New Roman" w:cs="Tahoma"/>
    </w:rPr>
  </w:style>
  <w:style w:type="paragraph" w:customStyle="1" w:styleId="WW-Heading11111">
    <w:name w:val="WW-Heading11111"/>
    <w:basedOn w:val="Normal"/>
    <w:next w:val="BodyText"/>
    <w:rsid w:val="001402D5"/>
    <w:pPr>
      <w:keepNext/>
      <w:suppressAutoHyphens/>
      <w:spacing w:before="240"/>
      <w:jc w:val="left"/>
    </w:pPr>
    <w:rPr>
      <w:rFonts w:eastAsia="Lucida Sans Unicode" w:cs="Tahoma"/>
      <w:sz w:val="28"/>
      <w:szCs w:val="28"/>
    </w:rPr>
  </w:style>
  <w:style w:type="paragraph" w:customStyle="1" w:styleId="WW-BodyTextIndent2">
    <w:name w:val="WW-Body Text Indent 2"/>
    <w:basedOn w:val="Normal"/>
    <w:rsid w:val="001402D5"/>
    <w:pPr>
      <w:suppressAutoHyphens/>
      <w:spacing w:after="0"/>
      <w:ind w:left="360"/>
    </w:pPr>
    <w:rPr>
      <w:rFonts w:ascii="Arial Narrow" w:hAnsi="Arial Narrow"/>
    </w:rPr>
  </w:style>
  <w:style w:type="paragraph" w:customStyle="1" w:styleId="WW-BodyTextIndent3">
    <w:name w:val="WW-Body Text Indent 3"/>
    <w:basedOn w:val="Normal"/>
    <w:rsid w:val="001402D5"/>
    <w:pPr>
      <w:suppressAutoHyphens/>
      <w:spacing w:after="0"/>
      <w:ind w:left="426"/>
    </w:pPr>
    <w:rPr>
      <w:rFonts w:cs="Arial"/>
    </w:rPr>
  </w:style>
  <w:style w:type="paragraph" w:customStyle="1" w:styleId="WW-BodyText2">
    <w:name w:val="WW-Body Text 2"/>
    <w:basedOn w:val="Normal"/>
    <w:rsid w:val="001402D5"/>
    <w:pPr>
      <w:suppressAutoHyphens/>
      <w:spacing w:after="0"/>
    </w:pPr>
    <w:rPr>
      <w:rFonts w:ascii="Arial Narrow" w:hAnsi="Arial Narrow"/>
      <w:b/>
      <w:bCs/>
    </w:rPr>
  </w:style>
  <w:style w:type="paragraph" w:customStyle="1" w:styleId="WW-BodyText3">
    <w:name w:val="WW-Body Text 3"/>
    <w:basedOn w:val="Normal"/>
    <w:rsid w:val="001402D5"/>
    <w:pPr>
      <w:suppressAutoHyphens/>
      <w:spacing w:after="0"/>
    </w:pPr>
    <w:rPr>
      <w:rFonts w:ascii="Arial Narrow" w:hAnsi="Arial Narrow"/>
      <w:sz w:val="23"/>
      <w:szCs w:val="23"/>
    </w:rPr>
  </w:style>
  <w:style w:type="paragraph" w:customStyle="1" w:styleId="WW-BlockText">
    <w:name w:val="WW-Block Text"/>
    <w:basedOn w:val="Normal"/>
    <w:rsid w:val="001402D5"/>
    <w:pPr>
      <w:suppressAutoHyphens/>
      <w:spacing w:before="60" w:after="0"/>
      <w:ind w:left="288" w:right="3600"/>
    </w:pPr>
    <w:rPr>
      <w:rFonts w:cs="Arial"/>
    </w:rPr>
  </w:style>
  <w:style w:type="paragraph" w:customStyle="1" w:styleId="EVHeading2">
    <w:name w:val="EV Heading 2"/>
    <w:basedOn w:val="Title"/>
    <w:rsid w:val="001402D5"/>
    <w:pPr>
      <w:suppressAutoHyphens/>
      <w:spacing w:after="0"/>
      <w:jc w:val="both"/>
    </w:pPr>
    <w:rPr>
      <w:rFonts w:cs="Arial"/>
      <w:sz w:val="28"/>
      <w:szCs w:val="36"/>
      <w:u w:val="single"/>
      <w:lang w:val="en-GB"/>
    </w:rPr>
  </w:style>
  <w:style w:type="paragraph" w:customStyle="1" w:styleId="WW-BalloonText">
    <w:name w:val="WW-Balloon Text"/>
    <w:basedOn w:val="Normal"/>
    <w:rsid w:val="001402D5"/>
    <w:pPr>
      <w:suppressAutoHyphens/>
      <w:spacing w:after="0"/>
      <w:jc w:val="left"/>
    </w:pPr>
    <w:rPr>
      <w:rFonts w:ascii="Tahoma" w:hAnsi="Tahoma" w:cs="Tahoma"/>
      <w:sz w:val="16"/>
      <w:szCs w:val="16"/>
    </w:rPr>
  </w:style>
  <w:style w:type="paragraph" w:customStyle="1" w:styleId="Normal1">
    <w:name w:val="Normal1"/>
    <w:basedOn w:val="Normal"/>
    <w:rsid w:val="001402D5"/>
    <w:pPr>
      <w:suppressAutoHyphens/>
      <w:spacing w:before="280" w:after="280"/>
      <w:jc w:val="left"/>
    </w:pPr>
    <w:rPr>
      <w:rFonts w:cs="Arial"/>
      <w:sz w:val="22"/>
      <w:szCs w:val="22"/>
      <w:lang w:val="en-US"/>
    </w:rPr>
  </w:style>
  <w:style w:type="paragraph" w:customStyle="1" w:styleId="WW-Default">
    <w:name w:val="WW-Default"/>
    <w:rsid w:val="001402D5"/>
    <w:pPr>
      <w:widowControl w:val="0"/>
      <w:suppressAutoHyphens/>
      <w:autoSpaceDE w:val="0"/>
    </w:pPr>
    <w:rPr>
      <w:rFonts w:ascii="Arial MT" w:eastAsia="Times New Roman" w:hAnsi="Arial MT"/>
      <w:color w:val="000000"/>
      <w:sz w:val="24"/>
      <w:szCs w:val="24"/>
      <w:lang w:val="en-US" w:eastAsia="ar-SA"/>
    </w:rPr>
  </w:style>
  <w:style w:type="paragraph" w:customStyle="1" w:styleId="WW-TableContents">
    <w:name w:val="WW-Table Contents"/>
    <w:basedOn w:val="BodyText"/>
    <w:rsid w:val="001402D5"/>
    <w:pPr>
      <w:suppressLineNumbers/>
      <w:suppressAutoHyphens/>
      <w:spacing w:after="0"/>
    </w:pPr>
    <w:rPr>
      <w:rFonts w:ascii="Times New Roman" w:hAnsi="Times New Roman"/>
    </w:rPr>
  </w:style>
  <w:style w:type="paragraph" w:customStyle="1" w:styleId="WW-TableContents1">
    <w:name w:val="WW-Table Contents1"/>
    <w:basedOn w:val="BodyText"/>
    <w:rsid w:val="001402D5"/>
    <w:pPr>
      <w:suppressLineNumbers/>
      <w:suppressAutoHyphens/>
      <w:spacing w:after="0"/>
    </w:pPr>
    <w:rPr>
      <w:rFonts w:ascii="Times New Roman" w:hAnsi="Times New Roman"/>
    </w:rPr>
  </w:style>
  <w:style w:type="paragraph" w:customStyle="1" w:styleId="WW-TableContents11">
    <w:name w:val="WW-Table Contents11"/>
    <w:basedOn w:val="BodyText"/>
    <w:rsid w:val="001402D5"/>
    <w:pPr>
      <w:suppressLineNumbers/>
      <w:suppressAutoHyphens/>
      <w:spacing w:after="0"/>
    </w:pPr>
    <w:rPr>
      <w:rFonts w:ascii="Times New Roman" w:hAnsi="Times New Roman"/>
    </w:rPr>
  </w:style>
  <w:style w:type="paragraph" w:customStyle="1" w:styleId="WW-TableContents111">
    <w:name w:val="WW-Table Contents111"/>
    <w:basedOn w:val="BodyText"/>
    <w:rsid w:val="001402D5"/>
    <w:pPr>
      <w:suppressLineNumbers/>
      <w:suppressAutoHyphens/>
      <w:spacing w:after="0"/>
    </w:pPr>
    <w:rPr>
      <w:rFonts w:ascii="Times New Roman" w:hAnsi="Times New Roman"/>
    </w:rPr>
  </w:style>
  <w:style w:type="paragraph" w:customStyle="1" w:styleId="WW-TableContents1111">
    <w:name w:val="WW-Table Contents1111"/>
    <w:basedOn w:val="BodyText"/>
    <w:rsid w:val="001402D5"/>
    <w:pPr>
      <w:suppressLineNumbers/>
      <w:suppressAutoHyphens/>
      <w:spacing w:after="0"/>
    </w:pPr>
    <w:rPr>
      <w:rFonts w:ascii="Times New Roman" w:hAnsi="Times New Roman"/>
    </w:rPr>
  </w:style>
  <w:style w:type="paragraph" w:customStyle="1" w:styleId="WW-TableContents11111">
    <w:name w:val="WW-Table Contents11111"/>
    <w:basedOn w:val="BodyText"/>
    <w:rsid w:val="001402D5"/>
    <w:pPr>
      <w:suppressLineNumbers/>
      <w:suppressAutoHyphens/>
      <w:spacing w:after="0"/>
    </w:pPr>
    <w:rPr>
      <w:rFonts w:ascii="Times New Roman" w:hAnsi="Times New Roman"/>
    </w:rPr>
  </w:style>
  <w:style w:type="paragraph" w:customStyle="1" w:styleId="WW-TableContents111111">
    <w:name w:val="WW-Table Contents111111"/>
    <w:basedOn w:val="BodyText"/>
    <w:rsid w:val="001402D5"/>
    <w:pPr>
      <w:widowControl w:val="0"/>
      <w:suppressLineNumbers/>
      <w:suppressAutoHyphens/>
      <w:jc w:val="left"/>
    </w:pPr>
    <w:rPr>
      <w:rFonts w:ascii="Tahoma" w:eastAsia="Tahoma" w:hAnsi="Tahoma" w:cs="Tahoma"/>
      <w:szCs w:val="24"/>
      <w:lang w:val="en-US"/>
    </w:rPr>
  </w:style>
  <w:style w:type="paragraph" w:customStyle="1" w:styleId="WW-TableHeading">
    <w:name w:val="WW-Table Heading"/>
    <w:basedOn w:val="WW-TableContents"/>
    <w:rsid w:val="001402D5"/>
    <w:pPr>
      <w:jc w:val="center"/>
    </w:pPr>
    <w:rPr>
      <w:b/>
      <w:bCs/>
      <w:i/>
      <w:iCs/>
    </w:rPr>
  </w:style>
  <w:style w:type="paragraph" w:customStyle="1" w:styleId="WW-TableHeading1">
    <w:name w:val="WW-Table Heading1"/>
    <w:basedOn w:val="WW-TableContents1"/>
    <w:rsid w:val="001402D5"/>
    <w:pPr>
      <w:jc w:val="center"/>
    </w:pPr>
    <w:rPr>
      <w:b/>
      <w:bCs/>
      <w:i/>
      <w:iCs/>
    </w:rPr>
  </w:style>
  <w:style w:type="paragraph" w:customStyle="1" w:styleId="WW-TableHeading11">
    <w:name w:val="WW-Table Heading11"/>
    <w:basedOn w:val="WW-TableContents11"/>
    <w:rsid w:val="001402D5"/>
    <w:pPr>
      <w:jc w:val="center"/>
    </w:pPr>
    <w:rPr>
      <w:b/>
      <w:bCs/>
      <w:i/>
      <w:iCs/>
    </w:rPr>
  </w:style>
  <w:style w:type="paragraph" w:customStyle="1" w:styleId="WW-TableHeading111">
    <w:name w:val="WW-Table Heading111"/>
    <w:basedOn w:val="WW-TableContents111"/>
    <w:rsid w:val="001402D5"/>
    <w:pPr>
      <w:jc w:val="center"/>
    </w:pPr>
    <w:rPr>
      <w:b/>
      <w:bCs/>
      <w:i/>
      <w:iCs/>
    </w:rPr>
  </w:style>
  <w:style w:type="paragraph" w:customStyle="1" w:styleId="WW-TableHeading1111">
    <w:name w:val="WW-Table Heading1111"/>
    <w:basedOn w:val="WW-TableContents1111"/>
    <w:rsid w:val="001402D5"/>
    <w:pPr>
      <w:jc w:val="center"/>
    </w:pPr>
    <w:rPr>
      <w:b/>
      <w:bCs/>
      <w:i/>
      <w:iCs/>
    </w:rPr>
  </w:style>
  <w:style w:type="paragraph" w:customStyle="1" w:styleId="WW-TableHeading11111">
    <w:name w:val="WW-Table Heading11111"/>
    <w:basedOn w:val="WW-TableContents11111"/>
    <w:rsid w:val="001402D5"/>
    <w:pPr>
      <w:jc w:val="center"/>
    </w:pPr>
    <w:rPr>
      <w:b/>
      <w:bCs/>
      <w:i/>
      <w:iCs/>
    </w:rPr>
  </w:style>
  <w:style w:type="paragraph" w:customStyle="1" w:styleId="WW-TableHeading111111">
    <w:name w:val="WW-Table Heading111111"/>
    <w:basedOn w:val="WW-TableContents111111"/>
    <w:rsid w:val="001402D5"/>
    <w:pPr>
      <w:jc w:val="center"/>
    </w:pPr>
    <w:rPr>
      <w:b/>
      <w:bCs/>
      <w:i/>
      <w:iCs/>
    </w:rPr>
  </w:style>
  <w:style w:type="paragraph" w:customStyle="1" w:styleId="CM4">
    <w:name w:val="CM4"/>
    <w:basedOn w:val="WW-Default"/>
    <w:next w:val="WW-Default"/>
    <w:rsid w:val="001402D5"/>
    <w:pPr>
      <w:spacing w:line="246" w:lineRule="atLeast"/>
    </w:pPr>
    <w:rPr>
      <w:color w:val="auto"/>
      <w:sz w:val="20"/>
      <w:szCs w:val="20"/>
    </w:rPr>
  </w:style>
  <w:style w:type="paragraph" w:customStyle="1" w:styleId="CM18">
    <w:name w:val="CM18"/>
    <w:basedOn w:val="WW-Default"/>
    <w:next w:val="WW-Default"/>
    <w:rsid w:val="001402D5"/>
    <w:pPr>
      <w:spacing w:after="353"/>
    </w:pPr>
    <w:rPr>
      <w:color w:val="auto"/>
      <w:sz w:val="20"/>
      <w:szCs w:val="20"/>
    </w:rPr>
  </w:style>
  <w:style w:type="paragraph" w:customStyle="1" w:styleId="CM73">
    <w:name w:val="CM73"/>
    <w:basedOn w:val="WW-Default"/>
    <w:next w:val="WW-Default"/>
    <w:rsid w:val="001402D5"/>
    <w:pPr>
      <w:spacing w:after="463"/>
    </w:pPr>
    <w:rPr>
      <w:rFonts w:ascii="Arial" w:hAnsi="Arial" w:cs="Arial"/>
      <w:color w:val="auto"/>
    </w:rPr>
  </w:style>
  <w:style w:type="paragraph" w:customStyle="1" w:styleId="CM83">
    <w:name w:val="CM83"/>
    <w:basedOn w:val="WW-Default"/>
    <w:next w:val="WW-Default"/>
    <w:rsid w:val="001402D5"/>
    <w:pPr>
      <w:spacing w:after="85"/>
    </w:pPr>
    <w:rPr>
      <w:rFonts w:ascii="Arial" w:hAnsi="Arial" w:cs="Arial"/>
      <w:color w:val="auto"/>
    </w:rPr>
  </w:style>
  <w:style w:type="paragraph" w:customStyle="1" w:styleId="formula1">
    <w:name w:val="formula1"/>
    <w:basedOn w:val="Normal"/>
    <w:rsid w:val="001402D5"/>
    <w:pPr>
      <w:suppressAutoHyphens/>
      <w:spacing w:after="0"/>
      <w:jc w:val="left"/>
    </w:pPr>
    <w:rPr>
      <w:rFonts w:ascii="Arial Narrow" w:hAnsi="Arial Narrow"/>
      <w:b/>
      <w:bCs/>
      <w:sz w:val="28"/>
      <w:szCs w:val="28"/>
    </w:rPr>
  </w:style>
  <w:style w:type="paragraph" w:customStyle="1" w:styleId="WW-CommentText">
    <w:name w:val="WW-Comment Text"/>
    <w:basedOn w:val="Normal"/>
    <w:rsid w:val="001402D5"/>
    <w:pPr>
      <w:suppressAutoHyphens/>
      <w:spacing w:after="0"/>
      <w:jc w:val="left"/>
    </w:pPr>
    <w:rPr>
      <w:rFonts w:ascii="Times Roman YU" w:hAnsi="Times Roman YU"/>
      <w:sz w:val="20"/>
      <w:lang w:val="sl-SI"/>
    </w:rPr>
  </w:style>
  <w:style w:type="paragraph" w:customStyle="1" w:styleId="CM16">
    <w:name w:val="CM16"/>
    <w:basedOn w:val="WW-Default"/>
    <w:next w:val="WW-Default"/>
    <w:rsid w:val="001402D5"/>
    <w:pPr>
      <w:spacing w:after="245"/>
    </w:pPr>
    <w:rPr>
      <w:color w:val="auto"/>
      <w:sz w:val="20"/>
      <w:szCs w:val="20"/>
    </w:rPr>
  </w:style>
  <w:style w:type="paragraph" w:customStyle="1" w:styleId="WW-Heading111111">
    <w:name w:val="WW-Heading111111"/>
    <w:basedOn w:val="Normal"/>
    <w:next w:val="BodyText"/>
    <w:rsid w:val="001402D5"/>
    <w:pPr>
      <w:keepNext/>
      <w:widowControl w:val="0"/>
      <w:suppressAutoHyphens/>
      <w:spacing w:before="240"/>
      <w:jc w:val="left"/>
    </w:pPr>
    <w:rPr>
      <w:rFonts w:eastAsia="Tahoma" w:cs="Tahoma"/>
      <w:sz w:val="28"/>
      <w:szCs w:val="28"/>
      <w:lang w:val="en-US"/>
    </w:rPr>
  </w:style>
  <w:style w:type="paragraph" w:customStyle="1" w:styleId="WW-Index111111">
    <w:name w:val="WW-Index111111"/>
    <w:basedOn w:val="Normal"/>
    <w:rsid w:val="001402D5"/>
    <w:pPr>
      <w:widowControl w:val="0"/>
      <w:suppressLineNumbers/>
      <w:suppressAutoHyphens/>
      <w:spacing w:after="0"/>
      <w:jc w:val="left"/>
    </w:pPr>
    <w:rPr>
      <w:rFonts w:ascii="Tahoma" w:eastAsia="Tahoma" w:hAnsi="Tahoma"/>
      <w:szCs w:val="24"/>
      <w:lang w:val="en-US"/>
    </w:rPr>
  </w:style>
  <w:style w:type="paragraph" w:customStyle="1" w:styleId="ContentsHeading">
    <w:name w:val="Contents Heading"/>
    <w:basedOn w:val="Heading"/>
    <w:rsid w:val="001402D5"/>
    <w:pPr>
      <w:suppressLineNumbers/>
      <w:suppressAutoHyphens/>
      <w:jc w:val="left"/>
    </w:pPr>
    <w:rPr>
      <w:rFonts w:eastAsia="Lucida Sans Unicode" w:cs="Tahoma"/>
      <w:b/>
      <w:bCs/>
      <w:sz w:val="32"/>
      <w:szCs w:val="32"/>
    </w:rPr>
  </w:style>
  <w:style w:type="paragraph" w:customStyle="1" w:styleId="WW-ContentsHeading">
    <w:name w:val="WW-Contents Heading"/>
    <w:basedOn w:val="WW-Heading"/>
    <w:rsid w:val="001402D5"/>
    <w:pPr>
      <w:suppressLineNumbers/>
    </w:pPr>
    <w:rPr>
      <w:b/>
      <w:bCs/>
      <w:sz w:val="32"/>
      <w:szCs w:val="32"/>
    </w:rPr>
  </w:style>
  <w:style w:type="paragraph" w:customStyle="1" w:styleId="WW-ContentsHeading1">
    <w:name w:val="WW-Contents Heading1"/>
    <w:basedOn w:val="WW-Heading1"/>
    <w:rsid w:val="001402D5"/>
    <w:pPr>
      <w:suppressLineNumbers/>
    </w:pPr>
    <w:rPr>
      <w:b/>
      <w:bCs/>
      <w:sz w:val="32"/>
      <w:szCs w:val="32"/>
    </w:rPr>
  </w:style>
  <w:style w:type="paragraph" w:customStyle="1" w:styleId="WW-ContentsHeading11">
    <w:name w:val="WW-Contents Heading11"/>
    <w:basedOn w:val="WW-Heading11"/>
    <w:rsid w:val="001402D5"/>
    <w:pPr>
      <w:suppressLineNumbers/>
    </w:pPr>
    <w:rPr>
      <w:b/>
      <w:bCs/>
      <w:sz w:val="32"/>
      <w:szCs w:val="32"/>
    </w:rPr>
  </w:style>
  <w:style w:type="paragraph" w:customStyle="1" w:styleId="WW-ContentsHeading111">
    <w:name w:val="WW-Contents Heading111"/>
    <w:basedOn w:val="WW-Heading111"/>
    <w:rsid w:val="001402D5"/>
    <w:pPr>
      <w:suppressLineNumbers/>
    </w:pPr>
    <w:rPr>
      <w:b/>
      <w:bCs/>
      <w:sz w:val="32"/>
      <w:szCs w:val="32"/>
    </w:rPr>
  </w:style>
  <w:style w:type="paragraph" w:customStyle="1" w:styleId="WW-ContentsHeading1111">
    <w:name w:val="WW-Contents Heading1111"/>
    <w:basedOn w:val="WW-Heading1111"/>
    <w:rsid w:val="001402D5"/>
    <w:pPr>
      <w:suppressLineNumbers/>
    </w:pPr>
    <w:rPr>
      <w:b/>
      <w:bCs/>
      <w:sz w:val="32"/>
      <w:szCs w:val="32"/>
    </w:rPr>
  </w:style>
  <w:style w:type="paragraph" w:customStyle="1" w:styleId="WW-ContentsHeading11111">
    <w:name w:val="WW-Contents Heading11111"/>
    <w:basedOn w:val="WW-Heading11111"/>
    <w:rsid w:val="001402D5"/>
    <w:pPr>
      <w:suppressLineNumbers/>
    </w:pPr>
    <w:rPr>
      <w:b/>
      <w:bCs/>
      <w:sz w:val="32"/>
      <w:szCs w:val="32"/>
    </w:rPr>
  </w:style>
  <w:style w:type="paragraph" w:customStyle="1" w:styleId="WW-ContentsHeading111111">
    <w:name w:val="WW-Contents Heading111111"/>
    <w:basedOn w:val="WW-Heading111111"/>
    <w:rsid w:val="001402D5"/>
    <w:pPr>
      <w:suppressLineNumbers/>
    </w:pPr>
    <w:rPr>
      <w:b/>
      <w:bCs/>
      <w:sz w:val="32"/>
      <w:szCs w:val="32"/>
    </w:rPr>
  </w:style>
  <w:style w:type="paragraph" w:customStyle="1" w:styleId="Framecontents">
    <w:name w:val="Frame contents"/>
    <w:basedOn w:val="BodyText"/>
    <w:rsid w:val="001402D5"/>
    <w:pPr>
      <w:suppressAutoHyphens/>
      <w:spacing w:after="0"/>
    </w:pPr>
    <w:rPr>
      <w:rFonts w:ascii="Times New Roman" w:hAnsi="Times New Roman"/>
    </w:rPr>
  </w:style>
  <w:style w:type="paragraph" w:customStyle="1" w:styleId="WW-Framecontents">
    <w:name w:val="WW-Frame contents"/>
    <w:basedOn w:val="BodyText"/>
    <w:rsid w:val="001402D5"/>
    <w:pPr>
      <w:suppressAutoHyphens/>
      <w:spacing w:after="0"/>
    </w:pPr>
    <w:rPr>
      <w:rFonts w:ascii="Times New Roman" w:hAnsi="Times New Roman"/>
    </w:rPr>
  </w:style>
  <w:style w:type="paragraph" w:customStyle="1" w:styleId="WW-Framecontents1">
    <w:name w:val="WW-Frame contents1"/>
    <w:basedOn w:val="BodyText"/>
    <w:rsid w:val="001402D5"/>
    <w:pPr>
      <w:suppressAutoHyphens/>
      <w:spacing w:after="0"/>
    </w:pPr>
    <w:rPr>
      <w:rFonts w:ascii="Times New Roman" w:hAnsi="Times New Roman"/>
    </w:rPr>
  </w:style>
  <w:style w:type="paragraph" w:customStyle="1" w:styleId="WW-Framecontents11">
    <w:name w:val="WW-Frame contents11"/>
    <w:basedOn w:val="BodyText"/>
    <w:rsid w:val="001402D5"/>
    <w:pPr>
      <w:suppressAutoHyphens/>
      <w:spacing w:after="0"/>
    </w:pPr>
    <w:rPr>
      <w:rFonts w:ascii="Times New Roman" w:hAnsi="Times New Roman"/>
    </w:rPr>
  </w:style>
  <w:style w:type="paragraph" w:customStyle="1" w:styleId="WW-Framecontents111">
    <w:name w:val="WW-Frame contents111"/>
    <w:basedOn w:val="BodyText"/>
    <w:rsid w:val="001402D5"/>
    <w:pPr>
      <w:suppressAutoHyphens/>
      <w:spacing w:after="0"/>
    </w:pPr>
    <w:rPr>
      <w:rFonts w:ascii="Times New Roman" w:hAnsi="Times New Roman"/>
    </w:rPr>
  </w:style>
  <w:style w:type="paragraph" w:customStyle="1" w:styleId="WW-Framecontents1111">
    <w:name w:val="WW-Frame contents1111"/>
    <w:basedOn w:val="BodyText"/>
    <w:rsid w:val="001402D5"/>
    <w:pPr>
      <w:suppressAutoHyphens/>
      <w:spacing w:after="0"/>
    </w:pPr>
    <w:rPr>
      <w:rFonts w:ascii="Times New Roman" w:hAnsi="Times New Roman"/>
    </w:rPr>
  </w:style>
  <w:style w:type="paragraph" w:customStyle="1" w:styleId="WW-Framecontents11111">
    <w:name w:val="WW-Frame contents11111"/>
    <w:basedOn w:val="BodyText"/>
    <w:rsid w:val="001402D5"/>
    <w:pPr>
      <w:suppressAutoHyphens/>
      <w:spacing w:after="0"/>
    </w:pPr>
    <w:rPr>
      <w:rFonts w:ascii="Times New Roman" w:hAnsi="Times New Roman"/>
    </w:rPr>
  </w:style>
  <w:style w:type="paragraph" w:styleId="BodyTextIndent2">
    <w:name w:val="Body Text Indent 2"/>
    <w:basedOn w:val="Normal"/>
    <w:link w:val="BodyTextIndent2Char"/>
    <w:rsid w:val="001402D5"/>
    <w:pPr>
      <w:suppressAutoHyphens/>
      <w:ind w:left="1077"/>
    </w:pPr>
    <w:rPr>
      <w:rFonts w:ascii="Arial Narrow" w:hAnsi="Arial Narrow"/>
    </w:rPr>
  </w:style>
  <w:style w:type="character" w:customStyle="1" w:styleId="BodyTextIndent2Char">
    <w:name w:val="Body Text Indent 2 Char"/>
    <w:basedOn w:val="DefaultParagraphFont"/>
    <w:link w:val="BodyTextIndent2"/>
    <w:rsid w:val="001402D5"/>
    <w:rPr>
      <w:rFonts w:ascii="Arial Narrow" w:eastAsia="Times New Roman" w:hAnsi="Arial Narrow"/>
      <w:sz w:val="24"/>
      <w:lang w:val="sr-Cyrl-CS" w:eastAsia="ar-SA"/>
    </w:rPr>
  </w:style>
  <w:style w:type="paragraph" w:styleId="BodyTextIndent3">
    <w:name w:val="Body Text Indent 3"/>
    <w:basedOn w:val="Normal"/>
    <w:link w:val="BodyTextIndent3Char"/>
    <w:rsid w:val="001402D5"/>
    <w:pPr>
      <w:suppressAutoHyphens/>
      <w:spacing w:after="0"/>
      <w:ind w:left="720"/>
    </w:pPr>
    <w:rPr>
      <w:rFonts w:ascii="Arial Narrow" w:hAnsi="Arial Narrow"/>
    </w:rPr>
  </w:style>
  <w:style w:type="character" w:customStyle="1" w:styleId="BodyTextIndent3Char">
    <w:name w:val="Body Text Indent 3 Char"/>
    <w:basedOn w:val="DefaultParagraphFont"/>
    <w:link w:val="BodyTextIndent3"/>
    <w:rsid w:val="001402D5"/>
    <w:rPr>
      <w:rFonts w:ascii="Arial Narrow" w:eastAsia="Times New Roman" w:hAnsi="Arial Narrow"/>
      <w:sz w:val="24"/>
      <w:lang w:val="sr-Cyrl-CS" w:eastAsia="ar-SA"/>
    </w:rPr>
  </w:style>
  <w:style w:type="paragraph" w:customStyle="1" w:styleId="a">
    <w:name w:val="Табела лево"/>
    <w:aliases w:val="Тл"/>
    <w:basedOn w:val="Normal"/>
    <w:autoRedefine/>
    <w:rsid w:val="001402D5"/>
    <w:pPr>
      <w:widowControl w:val="0"/>
      <w:tabs>
        <w:tab w:val="right" w:pos="1246"/>
      </w:tabs>
      <w:autoSpaceDE w:val="0"/>
      <w:autoSpaceDN w:val="0"/>
      <w:adjustRightInd w:val="0"/>
      <w:spacing w:after="0"/>
    </w:pPr>
    <w:rPr>
      <w:rFonts w:cs="Arial"/>
      <w:snapToGrid w:val="0"/>
      <w:w w:val="90"/>
      <w:sz w:val="22"/>
      <w:szCs w:val="22"/>
      <w:lang w:eastAsia="en-US"/>
    </w:rPr>
  </w:style>
  <w:style w:type="paragraph" w:customStyle="1" w:styleId="nabrajanje">
    <w:name w:val="nabrajanje"/>
    <w:basedOn w:val="Normal"/>
    <w:rsid w:val="001402D5"/>
    <w:pPr>
      <w:tabs>
        <w:tab w:val="num" w:pos="360"/>
      </w:tabs>
      <w:spacing w:after="0"/>
      <w:ind w:left="360" w:hanging="360"/>
      <w:jc w:val="left"/>
    </w:pPr>
    <w:rPr>
      <w:rFonts w:ascii="Times New Roman" w:hAnsi="Times New Roman"/>
      <w:lang w:eastAsia="en-US"/>
    </w:rPr>
  </w:style>
  <w:style w:type="character" w:customStyle="1" w:styleId="CharChar">
    <w:name w:val="Char Char"/>
    <w:locked/>
    <w:rsid w:val="001402D5"/>
    <w:rPr>
      <w:sz w:val="24"/>
      <w:lang w:val="sr-Cyrl-CS" w:eastAsia="ar-SA" w:bidi="ar-SA"/>
    </w:rPr>
  </w:style>
  <w:style w:type="paragraph" w:customStyle="1" w:styleId="Narrow">
    <w:name w:val="Narrow"/>
    <w:aliases w:val="3pt"/>
    <w:basedOn w:val="Normal"/>
    <w:rsid w:val="001402D5"/>
    <w:pPr>
      <w:spacing w:after="60"/>
    </w:pPr>
    <w:rPr>
      <w:rFonts w:ascii="Arial Narrow" w:hAnsi="Arial Narrow"/>
      <w:szCs w:val="24"/>
      <w:lang w:val="en-GB" w:eastAsia="en-US"/>
    </w:rPr>
  </w:style>
  <w:style w:type="character" w:customStyle="1" w:styleId="CharChar1">
    <w:name w:val="Char Char1"/>
    <w:rsid w:val="001402D5"/>
    <w:rPr>
      <w:sz w:val="24"/>
      <w:lang w:val="sr-Cyrl-CS" w:eastAsia="ar-SA" w:bidi="ar-SA"/>
    </w:rPr>
  </w:style>
  <w:style w:type="paragraph" w:customStyle="1" w:styleId="xl41">
    <w:name w:val="xl41"/>
    <w:basedOn w:val="Normal"/>
    <w:rsid w:val="001402D5"/>
    <w:pPr>
      <w:spacing w:before="100" w:beforeAutospacing="1" w:after="100" w:afterAutospacing="1"/>
      <w:jc w:val="left"/>
    </w:pPr>
    <w:rPr>
      <w:rFonts w:ascii="Times New Roman" w:eastAsia="Arial Unicode MS" w:hAnsi="Times New Roman"/>
      <w:sz w:val="20"/>
      <w:lang w:val="it-IT" w:eastAsia="it-IT"/>
    </w:rPr>
  </w:style>
  <w:style w:type="paragraph" w:customStyle="1" w:styleId="BankNormal">
    <w:name w:val="BankNormal"/>
    <w:basedOn w:val="Normal"/>
    <w:rsid w:val="001402D5"/>
    <w:pPr>
      <w:spacing w:after="240"/>
      <w:jc w:val="left"/>
    </w:pPr>
    <w:rPr>
      <w:rFonts w:ascii="Times New Roman" w:hAnsi="Times New Roman"/>
      <w:lang w:val="en-US" w:eastAsia="en-US"/>
    </w:rPr>
  </w:style>
  <w:style w:type="paragraph" w:customStyle="1" w:styleId="Normala">
    <w:name w:val="Normal(a)"/>
    <w:basedOn w:val="Normal"/>
    <w:rsid w:val="001402D5"/>
    <w:pPr>
      <w:keepLines/>
    </w:pPr>
    <w:rPr>
      <w:rFonts w:ascii="Times New Roman" w:hAnsi="Times New Roman"/>
      <w:lang w:val="en-GB" w:eastAsia="en-GB"/>
    </w:rPr>
  </w:style>
  <w:style w:type="paragraph" w:customStyle="1" w:styleId="Heading10">
    <w:name w:val="Heading_1"/>
    <w:basedOn w:val="Heading1"/>
    <w:rsid w:val="001402D5"/>
    <w:pPr>
      <w:widowControl w:val="0"/>
      <w:numPr>
        <w:numId w:val="0"/>
      </w:numPr>
      <w:tabs>
        <w:tab w:val="clear" w:pos="432"/>
        <w:tab w:val="left" w:pos="676"/>
        <w:tab w:val="num" w:pos="723"/>
      </w:tabs>
      <w:autoSpaceDE w:val="0"/>
      <w:autoSpaceDN w:val="0"/>
      <w:adjustRightInd w:val="0"/>
      <w:spacing w:before="120" w:after="60" w:line="298" w:lineRule="exact"/>
      <w:ind w:left="723" w:right="2498" w:hanging="360"/>
    </w:pPr>
    <w:rPr>
      <w:rFonts w:eastAsia="Batang"/>
      <w:b w:val="0"/>
      <w:bCs w:val="0"/>
      <w:noProof w:val="0"/>
      <w:spacing w:val="-27"/>
      <w:kern w:val="32"/>
      <w:sz w:val="22"/>
      <w:szCs w:val="22"/>
      <w:lang w:val="en-US" w:eastAsia="ko-KR"/>
    </w:rPr>
  </w:style>
  <w:style w:type="paragraph" w:customStyle="1" w:styleId="Heading2roman">
    <w:name w:val="Heading_2_roman"/>
    <w:basedOn w:val="Heading2"/>
    <w:rsid w:val="001402D5"/>
    <w:pPr>
      <w:keepNext/>
      <w:widowControl w:val="0"/>
      <w:numPr>
        <w:ilvl w:val="0"/>
        <w:numId w:val="0"/>
      </w:numPr>
      <w:tabs>
        <w:tab w:val="clear" w:pos="567"/>
        <w:tab w:val="clear" w:pos="7938"/>
        <w:tab w:val="num" w:pos="180"/>
      </w:tabs>
      <w:autoSpaceDE w:val="0"/>
      <w:autoSpaceDN w:val="0"/>
      <w:adjustRightInd w:val="0"/>
      <w:spacing w:after="60" w:line="258" w:lineRule="exact"/>
      <w:ind w:left="181" w:hanging="181"/>
      <w:jc w:val="left"/>
    </w:pPr>
    <w:rPr>
      <w:rFonts w:ascii="Arial Narrow" w:eastAsia="Batang" w:hAnsi="Arial Narrow" w:cs="Arial Narrow"/>
      <w:iCs/>
      <w:spacing w:val="-1"/>
      <w:sz w:val="22"/>
      <w:szCs w:val="22"/>
      <w:lang w:val="en-US" w:eastAsia="ko-KR"/>
    </w:rPr>
  </w:style>
  <w:style w:type="table" w:customStyle="1" w:styleId="LightShading1">
    <w:name w:val="Light Shading1"/>
    <w:basedOn w:val="TableNormal"/>
    <w:uiPriority w:val="60"/>
    <w:rsid w:val="001402D5"/>
    <w:rPr>
      <w:rFonts w:ascii="Times New Roman" w:eastAsia="Batang"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1402D5"/>
  </w:style>
  <w:style w:type="character" w:customStyle="1" w:styleId="hps">
    <w:name w:val="hps"/>
    <w:basedOn w:val="DefaultParagraphFont"/>
    <w:rsid w:val="001402D5"/>
  </w:style>
  <w:style w:type="character" w:customStyle="1" w:styleId="CharChar11">
    <w:name w:val="Char Char11"/>
    <w:rsid w:val="001402D5"/>
    <w:rPr>
      <w:sz w:val="24"/>
      <w:lang w:val="sr-Cyrl-CS" w:eastAsia="ar-SA" w:bidi="ar-SA"/>
    </w:rPr>
  </w:style>
  <w:style w:type="table" w:customStyle="1" w:styleId="TableGrid10">
    <w:name w:val="Table Grid1"/>
    <w:basedOn w:val="TableNormal"/>
    <w:next w:val="TableGrid"/>
    <w:uiPriority w:val="59"/>
    <w:rsid w:val="001402D5"/>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A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982">
      <w:bodyDiv w:val="1"/>
      <w:marLeft w:val="0"/>
      <w:marRight w:val="0"/>
      <w:marTop w:val="0"/>
      <w:marBottom w:val="0"/>
      <w:divBdr>
        <w:top w:val="none" w:sz="0" w:space="0" w:color="auto"/>
        <w:left w:val="none" w:sz="0" w:space="0" w:color="auto"/>
        <w:bottom w:val="none" w:sz="0" w:space="0" w:color="auto"/>
        <w:right w:val="none" w:sz="0" w:space="0" w:color="auto"/>
      </w:divBdr>
    </w:div>
    <w:div w:id="169832726">
      <w:bodyDiv w:val="1"/>
      <w:marLeft w:val="0"/>
      <w:marRight w:val="0"/>
      <w:marTop w:val="0"/>
      <w:marBottom w:val="0"/>
      <w:divBdr>
        <w:top w:val="none" w:sz="0" w:space="0" w:color="auto"/>
        <w:left w:val="none" w:sz="0" w:space="0" w:color="auto"/>
        <w:bottom w:val="none" w:sz="0" w:space="0" w:color="auto"/>
        <w:right w:val="none" w:sz="0" w:space="0" w:color="auto"/>
      </w:divBdr>
      <w:divsChild>
        <w:div w:id="910120540">
          <w:marLeft w:val="0"/>
          <w:marRight w:val="0"/>
          <w:marTop w:val="0"/>
          <w:marBottom w:val="0"/>
          <w:divBdr>
            <w:top w:val="none" w:sz="0" w:space="0" w:color="auto"/>
            <w:left w:val="none" w:sz="0" w:space="0" w:color="auto"/>
            <w:bottom w:val="none" w:sz="0" w:space="0" w:color="auto"/>
            <w:right w:val="none" w:sz="0" w:space="0" w:color="auto"/>
          </w:divBdr>
        </w:div>
        <w:div w:id="891501696">
          <w:marLeft w:val="0"/>
          <w:marRight w:val="0"/>
          <w:marTop w:val="0"/>
          <w:marBottom w:val="0"/>
          <w:divBdr>
            <w:top w:val="none" w:sz="0" w:space="0" w:color="auto"/>
            <w:left w:val="none" w:sz="0" w:space="0" w:color="auto"/>
            <w:bottom w:val="none" w:sz="0" w:space="0" w:color="auto"/>
            <w:right w:val="none" w:sz="0" w:space="0" w:color="auto"/>
          </w:divBdr>
        </w:div>
        <w:div w:id="65228040">
          <w:marLeft w:val="0"/>
          <w:marRight w:val="0"/>
          <w:marTop w:val="0"/>
          <w:marBottom w:val="0"/>
          <w:divBdr>
            <w:top w:val="none" w:sz="0" w:space="0" w:color="auto"/>
            <w:left w:val="none" w:sz="0" w:space="0" w:color="auto"/>
            <w:bottom w:val="none" w:sz="0" w:space="0" w:color="auto"/>
            <w:right w:val="none" w:sz="0" w:space="0" w:color="auto"/>
          </w:divBdr>
        </w:div>
        <w:div w:id="1544757062">
          <w:marLeft w:val="0"/>
          <w:marRight w:val="0"/>
          <w:marTop w:val="0"/>
          <w:marBottom w:val="0"/>
          <w:divBdr>
            <w:top w:val="none" w:sz="0" w:space="0" w:color="auto"/>
            <w:left w:val="none" w:sz="0" w:space="0" w:color="auto"/>
            <w:bottom w:val="none" w:sz="0" w:space="0" w:color="auto"/>
            <w:right w:val="none" w:sz="0" w:space="0" w:color="auto"/>
          </w:divBdr>
        </w:div>
        <w:div w:id="1395349805">
          <w:marLeft w:val="0"/>
          <w:marRight w:val="0"/>
          <w:marTop w:val="0"/>
          <w:marBottom w:val="0"/>
          <w:divBdr>
            <w:top w:val="none" w:sz="0" w:space="0" w:color="auto"/>
            <w:left w:val="none" w:sz="0" w:space="0" w:color="auto"/>
            <w:bottom w:val="none" w:sz="0" w:space="0" w:color="auto"/>
            <w:right w:val="none" w:sz="0" w:space="0" w:color="auto"/>
          </w:divBdr>
        </w:div>
        <w:div w:id="999502489">
          <w:marLeft w:val="0"/>
          <w:marRight w:val="0"/>
          <w:marTop w:val="0"/>
          <w:marBottom w:val="0"/>
          <w:divBdr>
            <w:top w:val="none" w:sz="0" w:space="0" w:color="auto"/>
            <w:left w:val="none" w:sz="0" w:space="0" w:color="auto"/>
            <w:bottom w:val="none" w:sz="0" w:space="0" w:color="auto"/>
            <w:right w:val="none" w:sz="0" w:space="0" w:color="auto"/>
          </w:divBdr>
        </w:div>
        <w:div w:id="585268825">
          <w:marLeft w:val="0"/>
          <w:marRight w:val="0"/>
          <w:marTop w:val="0"/>
          <w:marBottom w:val="0"/>
          <w:divBdr>
            <w:top w:val="none" w:sz="0" w:space="0" w:color="auto"/>
            <w:left w:val="none" w:sz="0" w:space="0" w:color="auto"/>
            <w:bottom w:val="none" w:sz="0" w:space="0" w:color="auto"/>
            <w:right w:val="none" w:sz="0" w:space="0" w:color="auto"/>
          </w:divBdr>
        </w:div>
        <w:div w:id="1497040669">
          <w:marLeft w:val="0"/>
          <w:marRight w:val="0"/>
          <w:marTop w:val="0"/>
          <w:marBottom w:val="0"/>
          <w:divBdr>
            <w:top w:val="none" w:sz="0" w:space="0" w:color="auto"/>
            <w:left w:val="none" w:sz="0" w:space="0" w:color="auto"/>
            <w:bottom w:val="none" w:sz="0" w:space="0" w:color="auto"/>
            <w:right w:val="none" w:sz="0" w:space="0" w:color="auto"/>
          </w:divBdr>
        </w:div>
        <w:div w:id="1963461275">
          <w:marLeft w:val="0"/>
          <w:marRight w:val="0"/>
          <w:marTop w:val="0"/>
          <w:marBottom w:val="0"/>
          <w:divBdr>
            <w:top w:val="none" w:sz="0" w:space="0" w:color="auto"/>
            <w:left w:val="none" w:sz="0" w:space="0" w:color="auto"/>
            <w:bottom w:val="none" w:sz="0" w:space="0" w:color="auto"/>
            <w:right w:val="none" w:sz="0" w:space="0" w:color="auto"/>
          </w:divBdr>
        </w:div>
        <w:div w:id="1737821927">
          <w:marLeft w:val="0"/>
          <w:marRight w:val="0"/>
          <w:marTop w:val="0"/>
          <w:marBottom w:val="0"/>
          <w:divBdr>
            <w:top w:val="none" w:sz="0" w:space="0" w:color="auto"/>
            <w:left w:val="none" w:sz="0" w:space="0" w:color="auto"/>
            <w:bottom w:val="none" w:sz="0" w:space="0" w:color="auto"/>
            <w:right w:val="none" w:sz="0" w:space="0" w:color="auto"/>
          </w:divBdr>
        </w:div>
        <w:div w:id="1347976755">
          <w:marLeft w:val="0"/>
          <w:marRight w:val="0"/>
          <w:marTop w:val="0"/>
          <w:marBottom w:val="0"/>
          <w:divBdr>
            <w:top w:val="none" w:sz="0" w:space="0" w:color="auto"/>
            <w:left w:val="none" w:sz="0" w:space="0" w:color="auto"/>
            <w:bottom w:val="none" w:sz="0" w:space="0" w:color="auto"/>
            <w:right w:val="none" w:sz="0" w:space="0" w:color="auto"/>
          </w:divBdr>
        </w:div>
        <w:div w:id="563181009">
          <w:marLeft w:val="0"/>
          <w:marRight w:val="0"/>
          <w:marTop w:val="0"/>
          <w:marBottom w:val="0"/>
          <w:divBdr>
            <w:top w:val="none" w:sz="0" w:space="0" w:color="auto"/>
            <w:left w:val="none" w:sz="0" w:space="0" w:color="auto"/>
            <w:bottom w:val="none" w:sz="0" w:space="0" w:color="auto"/>
            <w:right w:val="none" w:sz="0" w:space="0" w:color="auto"/>
          </w:divBdr>
        </w:div>
        <w:div w:id="2023966538">
          <w:marLeft w:val="0"/>
          <w:marRight w:val="0"/>
          <w:marTop w:val="0"/>
          <w:marBottom w:val="0"/>
          <w:divBdr>
            <w:top w:val="none" w:sz="0" w:space="0" w:color="auto"/>
            <w:left w:val="none" w:sz="0" w:space="0" w:color="auto"/>
            <w:bottom w:val="none" w:sz="0" w:space="0" w:color="auto"/>
            <w:right w:val="none" w:sz="0" w:space="0" w:color="auto"/>
          </w:divBdr>
        </w:div>
        <w:div w:id="1929270107">
          <w:marLeft w:val="0"/>
          <w:marRight w:val="0"/>
          <w:marTop w:val="0"/>
          <w:marBottom w:val="0"/>
          <w:divBdr>
            <w:top w:val="none" w:sz="0" w:space="0" w:color="auto"/>
            <w:left w:val="none" w:sz="0" w:space="0" w:color="auto"/>
            <w:bottom w:val="none" w:sz="0" w:space="0" w:color="auto"/>
            <w:right w:val="none" w:sz="0" w:space="0" w:color="auto"/>
          </w:divBdr>
        </w:div>
        <w:div w:id="1844323071">
          <w:marLeft w:val="0"/>
          <w:marRight w:val="0"/>
          <w:marTop w:val="0"/>
          <w:marBottom w:val="0"/>
          <w:divBdr>
            <w:top w:val="none" w:sz="0" w:space="0" w:color="auto"/>
            <w:left w:val="none" w:sz="0" w:space="0" w:color="auto"/>
            <w:bottom w:val="none" w:sz="0" w:space="0" w:color="auto"/>
            <w:right w:val="none" w:sz="0" w:space="0" w:color="auto"/>
          </w:divBdr>
        </w:div>
        <w:div w:id="561914361">
          <w:marLeft w:val="0"/>
          <w:marRight w:val="0"/>
          <w:marTop w:val="0"/>
          <w:marBottom w:val="0"/>
          <w:divBdr>
            <w:top w:val="none" w:sz="0" w:space="0" w:color="auto"/>
            <w:left w:val="none" w:sz="0" w:space="0" w:color="auto"/>
            <w:bottom w:val="none" w:sz="0" w:space="0" w:color="auto"/>
            <w:right w:val="none" w:sz="0" w:space="0" w:color="auto"/>
          </w:divBdr>
        </w:div>
        <w:div w:id="1691755082">
          <w:marLeft w:val="0"/>
          <w:marRight w:val="0"/>
          <w:marTop w:val="0"/>
          <w:marBottom w:val="0"/>
          <w:divBdr>
            <w:top w:val="none" w:sz="0" w:space="0" w:color="auto"/>
            <w:left w:val="none" w:sz="0" w:space="0" w:color="auto"/>
            <w:bottom w:val="none" w:sz="0" w:space="0" w:color="auto"/>
            <w:right w:val="none" w:sz="0" w:space="0" w:color="auto"/>
          </w:divBdr>
        </w:div>
        <w:div w:id="2052535496">
          <w:marLeft w:val="0"/>
          <w:marRight w:val="0"/>
          <w:marTop w:val="0"/>
          <w:marBottom w:val="0"/>
          <w:divBdr>
            <w:top w:val="none" w:sz="0" w:space="0" w:color="auto"/>
            <w:left w:val="none" w:sz="0" w:space="0" w:color="auto"/>
            <w:bottom w:val="none" w:sz="0" w:space="0" w:color="auto"/>
            <w:right w:val="none" w:sz="0" w:space="0" w:color="auto"/>
          </w:divBdr>
        </w:div>
        <w:div w:id="1654799708">
          <w:marLeft w:val="0"/>
          <w:marRight w:val="0"/>
          <w:marTop w:val="0"/>
          <w:marBottom w:val="0"/>
          <w:divBdr>
            <w:top w:val="none" w:sz="0" w:space="0" w:color="auto"/>
            <w:left w:val="none" w:sz="0" w:space="0" w:color="auto"/>
            <w:bottom w:val="none" w:sz="0" w:space="0" w:color="auto"/>
            <w:right w:val="none" w:sz="0" w:space="0" w:color="auto"/>
          </w:divBdr>
        </w:div>
      </w:divsChild>
    </w:div>
    <w:div w:id="282419908">
      <w:bodyDiv w:val="1"/>
      <w:marLeft w:val="0"/>
      <w:marRight w:val="0"/>
      <w:marTop w:val="0"/>
      <w:marBottom w:val="0"/>
      <w:divBdr>
        <w:top w:val="none" w:sz="0" w:space="0" w:color="auto"/>
        <w:left w:val="none" w:sz="0" w:space="0" w:color="auto"/>
        <w:bottom w:val="none" w:sz="0" w:space="0" w:color="auto"/>
        <w:right w:val="none" w:sz="0" w:space="0" w:color="auto"/>
      </w:divBdr>
    </w:div>
    <w:div w:id="342980623">
      <w:bodyDiv w:val="1"/>
      <w:marLeft w:val="0"/>
      <w:marRight w:val="0"/>
      <w:marTop w:val="0"/>
      <w:marBottom w:val="0"/>
      <w:divBdr>
        <w:top w:val="none" w:sz="0" w:space="0" w:color="auto"/>
        <w:left w:val="none" w:sz="0" w:space="0" w:color="auto"/>
        <w:bottom w:val="none" w:sz="0" w:space="0" w:color="auto"/>
        <w:right w:val="none" w:sz="0" w:space="0" w:color="auto"/>
      </w:divBdr>
    </w:div>
    <w:div w:id="660818511">
      <w:bodyDiv w:val="1"/>
      <w:marLeft w:val="0"/>
      <w:marRight w:val="0"/>
      <w:marTop w:val="0"/>
      <w:marBottom w:val="0"/>
      <w:divBdr>
        <w:top w:val="none" w:sz="0" w:space="0" w:color="auto"/>
        <w:left w:val="none" w:sz="0" w:space="0" w:color="auto"/>
        <w:bottom w:val="none" w:sz="0" w:space="0" w:color="auto"/>
        <w:right w:val="none" w:sz="0" w:space="0" w:color="auto"/>
      </w:divBdr>
    </w:div>
    <w:div w:id="883297514">
      <w:bodyDiv w:val="1"/>
      <w:marLeft w:val="0"/>
      <w:marRight w:val="0"/>
      <w:marTop w:val="0"/>
      <w:marBottom w:val="0"/>
      <w:divBdr>
        <w:top w:val="none" w:sz="0" w:space="0" w:color="auto"/>
        <w:left w:val="none" w:sz="0" w:space="0" w:color="auto"/>
        <w:bottom w:val="none" w:sz="0" w:space="0" w:color="auto"/>
        <w:right w:val="none" w:sz="0" w:space="0" w:color="auto"/>
      </w:divBdr>
      <w:divsChild>
        <w:div w:id="1790472328">
          <w:marLeft w:val="0"/>
          <w:marRight w:val="0"/>
          <w:marTop w:val="0"/>
          <w:marBottom w:val="0"/>
          <w:divBdr>
            <w:top w:val="none" w:sz="0" w:space="0" w:color="auto"/>
            <w:left w:val="none" w:sz="0" w:space="0" w:color="auto"/>
            <w:bottom w:val="none" w:sz="0" w:space="0" w:color="auto"/>
            <w:right w:val="none" w:sz="0" w:space="0" w:color="auto"/>
          </w:divBdr>
        </w:div>
        <w:div w:id="733544637">
          <w:marLeft w:val="0"/>
          <w:marRight w:val="0"/>
          <w:marTop w:val="0"/>
          <w:marBottom w:val="0"/>
          <w:divBdr>
            <w:top w:val="none" w:sz="0" w:space="0" w:color="auto"/>
            <w:left w:val="none" w:sz="0" w:space="0" w:color="auto"/>
            <w:bottom w:val="none" w:sz="0" w:space="0" w:color="auto"/>
            <w:right w:val="none" w:sz="0" w:space="0" w:color="auto"/>
          </w:divBdr>
        </w:div>
        <w:div w:id="1755971709">
          <w:marLeft w:val="0"/>
          <w:marRight w:val="0"/>
          <w:marTop w:val="0"/>
          <w:marBottom w:val="0"/>
          <w:divBdr>
            <w:top w:val="none" w:sz="0" w:space="0" w:color="auto"/>
            <w:left w:val="none" w:sz="0" w:space="0" w:color="auto"/>
            <w:bottom w:val="none" w:sz="0" w:space="0" w:color="auto"/>
            <w:right w:val="none" w:sz="0" w:space="0" w:color="auto"/>
          </w:divBdr>
        </w:div>
      </w:divsChild>
    </w:div>
    <w:div w:id="1181625393">
      <w:bodyDiv w:val="1"/>
      <w:marLeft w:val="0"/>
      <w:marRight w:val="0"/>
      <w:marTop w:val="0"/>
      <w:marBottom w:val="0"/>
      <w:divBdr>
        <w:top w:val="none" w:sz="0" w:space="0" w:color="auto"/>
        <w:left w:val="none" w:sz="0" w:space="0" w:color="auto"/>
        <w:bottom w:val="none" w:sz="0" w:space="0" w:color="auto"/>
        <w:right w:val="none" w:sz="0" w:space="0" w:color="auto"/>
      </w:divBdr>
      <w:divsChild>
        <w:div w:id="1170485519">
          <w:marLeft w:val="0"/>
          <w:marRight w:val="0"/>
          <w:marTop w:val="0"/>
          <w:marBottom w:val="0"/>
          <w:divBdr>
            <w:top w:val="none" w:sz="0" w:space="0" w:color="auto"/>
            <w:left w:val="none" w:sz="0" w:space="0" w:color="auto"/>
            <w:bottom w:val="none" w:sz="0" w:space="0" w:color="auto"/>
            <w:right w:val="none" w:sz="0" w:space="0" w:color="auto"/>
          </w:divBdr>
        </w:div>
        <w:div w:id="349650501">
          <w:marLeft w:val="0"/>
          <w:marRight w:val="0"/>
          <w:marTop w:val="0"/>
          <w:marBottom w:val="0"/>
          <w:divBdr>
            <w:top w:val="none" w:sz="0" w:space="0" w:color="auto"/>
            <w:left w:val="none" w:sz="0" w:space="0" w:color="auto"/>
            <w:bottom w:val="none" w:sz="0" w:space="0" w:color="auto"/>
            <w:right w:val="none" w:sz="0" w:space="0" w:color="auto"/>
          </w:divBdr>
        </w:div>
        <w:div w:id="65804058">
          <w:marLeft w:val="0"/>
          <w:marRight w:val="0"/>
          <w:marTop w:val="0"/>
          <w:marBottom w:val="0"/>
          <w:divBdr>
            <w:top w:val="none" w:sz="0" w:space="0" w:color="auto"/>
            <w:left w:val="none" w:sz="0" w:space="0" w:color="auto"/>
            <w:bottom w:val="none" w:sz="0" w:space="0" w:color="auto"/>
            <w:right w:val="none" w:sz="0" w:space="0" w:color="auto"/>
          </w:divBdr>
        </w:div>
      </w:divsChild>
    </w:div>
    <w:div w:id="1202018310">
      <w:bodyDiv w:val="1"/>
      <w:marLeft w:val="0"/>
      <w:marRight w:val="0"/>
      <w:marTop w:val="0"/>
      <w:marBottom w:val="0"/>
      <w:divBdr>
        <w:top w:val="none" w:sz="0" w:space="0" w:color="auto"/>
        <w:left w:val="none" w:sz="0" w:space="0" w:color="auto"/>
        <w:bottom w:val="none" w:sz="0" w:space="0" w:color="auto"/>
        <w:right w:val="none" w:sz="0" w:space="0" w:color="auto"/>
      </w:divBdr>
      <w:divsChild>
        <w:div w:id="115830233">
          <w:marLeft w:val="0"/>
          <w:marRight w:val="0"/>
          <w:marTop w:val="0"/>
          <w:marBottom w:val="0"/>
          <w:divBdr>
            <w:top w:val="none" w:sz="0" w:space="0" w:color="auto"/>
            <w:left w:val="none" w:sz="0" w:space="0" w:color="auto"/>
            <w:bottom w:val="none" w:sz="0" w:space="0" w:color="auto"/>
            <w:right w:val="none" w:sz="0" w:space="0" w:color="auto"/>
          </w:divBdr>
        </w:div>
        <w:div w:id="1138960138">
          <w:marLeft w:val="0"/>
          <w:marRight w:val="0"/>
          <w:marTop w:val="0"/>
          <w:marBottom w:val="0"/>
          <w:divBdr>
            <w:top w:val="none" w:sz="0" w:space="0" w:color="auto"/>
            <w:left w:val="none" w:sz="0" w:space="0" w:color="auto"/>
            <w:bottom w:val="none" w:sz="0" w:space="0" w:color="auto"/>
            <w:right w:val="none" w:sz="0" w:space="0" w:color="auto"/>
          </w:divBdr>
        </w:div>
      </w:divsChild>
    </w:div>
    <w:div w:id="1518885108">
      <w:bodyDiv w:val="1"/>
      <w:marLeft w:val="0"/>
      <w:marRight w:val="0"/>
      <w:marTop w:val="0"/>
      <w:marBottom w:val="0"/>
      <w:divBdr>
        <w:top w:val="none" w:sz="0" w:space="0" w:color="auto"/>
        <w:left w:val="none" w:sz="0" w:space="0" w:color="auto"/>
        <w:bottom w:val="none" w:sz="0" w:space="0" w:color="auto"/>
        <w:right w:val="none" w:sz="0" w:space="0" w:color="auto"/>
      </w:divBdr>
    </w:div>
    <w:div w:id="1926574236">
      <w:bodyDiv w:val="1"/>
      <w:marLeft w:val="0"/>
      <w:marRight w:val="0"/>
      <w:marTop w:val="0"/>
      <w:marBottom w:val="0"/>
      <w:divBdr>
        <w:top w:val="none" w:sz="0" w:space="0" w:color="auto"/>
        <w:left w:val="none" w:sz="0" w:space="0" w:color="auto"/>
        <w:bottom w:val="none" w:sz="0" w:space="0" w:color="auto"/>
        <w:right w:val="none" w:sz="0" w:space="0" w:color="auto"/>
      </w:divBdr>
    </w:div>
    <w:div w:id="19866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ljko.kovacevic@eps.r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eljko.kovacevic@eps.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s.rs/" TargetMode="External"/><Relationship Id="rId24" Type="http://schemas.openxmlformats.org/officeDocument/2006/relationships/customXml" Target="../customXml/item5.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98415-09C2-4FA0-9854-0CE252E8C1EB}"/>
</file>

<file path=customXml/itemProps2.xml><?xml version="1.0" encoding="utf-8"?>
<ds:datastoreItem xmlns:ds="http://schemas.openxmlformats.org/officeDocument/2006/customXml" ds:itemID="{9A5C8E32-8BEA-4281-B9D9-CCD89AE152C5}"/>
</file>

<file path=customXml/itemProps3.xml><?xml version="1.0" encoding="utf-8"?>
<ds:datastoreItem xmlns:ds="http://schemas.openxmlformats.org/officeDocument/2006/customXml" ds:itemID="{439E9475-45D2-4163-B8CF-7816071F22D1}"/>
</file>

<file path=customXml/itemProps4.xml><?xml version="1.0" encoding="utf-8"?>
<ds:datastoreItem xmlns:ds="http://schemas.openxmlformats.org/officeDocument/2006/customXml" ds:itemID="{3FC529E9-218B-402D-AC5A-1BC6D74BC98D}"/>
</file>

<file path=customXml/itemProps5.xml><?xml version="1.0" encoding="utf-8"?>
<ds:datastoreItem xmlns:ds="http://schemas.openxmlformats.org/officeDocument/2006/customXml" ds:itemID="{ACC23057-AB74-4FC8-AB58-C2080B8787AB}"/>
</file>

<file path=docProps/app.xml><?xml version="1.0" encoding="utf-8"?>
<Properties xmlns="http://schemas.openxmlformats.org/officeDocument/2006/extended-properties" xmlns:vt="http://schemas.openxmlformats.org/officeDocument/2006/docPropsVTypes">
  <Template>Normal</Template>
  <TotalTime>0</TotalTime>
  <Pages>58</Pages>
  <Words>16473</Words>
  <Characters>93898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110151</CharactersWithSpaces>
  <SharedDoc>false</SharedDoc>
  <HLinks>
    <vt:vector size="474" baseType="variant">
      <vt:variant>
        <vt:i4>2950218</vt:i4>
      </vt:variant>
      <vt:variant>
        <vt:i4>420</vt:i4>
      </vt:variant>
      <vt:variant>
        <vt:i4>0</vt:i4>
      </vt:variant>
      <vt:variant>
        <vt:i4>5</vt:i4>
      </vt:variant>
      <vt:variant>
        <vt:lpwstr/>
      </vt:variant>
      <vt:variant>
        <vt:lpwstr>_3.1._Услови_за</vt:lpwstr>
      </vt:variant>
      <vt:variant>
        <vt:i4>5440571</vt:i4>
      </vt:variant>
      <vt:variant>
        <vt:i4>414</vt:i4>
      </vt:variant>
      <vt:variant>
        <vt:i4>0</vt:i4>
      </vt:variant>
      <vt:variant>
        <vt:i4>5</vt:i4>
      </vt:variant>
      <vt:variant>
        <vt:lpwstr/>
      </vt:variant>
      <vt:variant>
        <vt:lpwstr>_ПОТВРДА__КОРИСНИКА</vt:lpwstr>
      </vt:variant>
      <vt:variant>
        <vt:i4>73466978</vt:i4>
      </vt:variant>
      <vt:variant>
        <vt:i4>411</vt:i4>
      </vt:variant>
      <vt:variant>
        <vt:i4>0</vt:i4>
      </vt:variant>
      <vt:variant>
        <vt:i4>5</vt:i4>
      </vt:variant>
      <vt:variant>
        <vt:lpwstr/>
      </vt:variant>
      <vt:variant>
        <vt:lpwstr>_РЕФЕРЕНТНА_ЛИСТА</vt:lpwstr>
      </vt:variant>
      <vt:variant>
        <vt:i4>70845516</vt:i4>
      </vt:variant>
      <vt:variant>
        <vt:i4>408</vt:i4>
      </vt:variant>
      <vt:variant>
        <vt:i4>0</vt:i4>
      </vt:variant>
      <vt:variant>
        <vt:i4>5</vt:i4>
      </vt:variant>
      <vt:variant>
        <vt:lpwstr/>
      </vt:variant>
      <vt:variant>
        <vt:lpwstr>_ОБРАЗАЦ_ПОНУДЕ</vt:lpwstr>
      </vt:variant>
      <vt:variant>
        <vt:i4>67372055</vt:i4>
      </vt:variant>
      <vt:variant>
        <vt:i4>405</vt:i4>
      </vt:variant>
      <vt:variant>
        <vt:i4>0</vt:i4>
      </vt:variant>
      <vt:variant>
        <vt:i4>5</vt:i4>
      </vt:variant>
      <vt:variant>
        <vt:lpwstr/>
      </vt:variant>
      <vt:variant>
        <vt:lpwstr>Табела_1</vt:lpwstr>
      </vt:variant>
      <vt:variant>
        <vt:i4>75169913</vt:i4>
      </vt:variant>
      <vt:variant>
        <vt:i4>402</vt:i4>
      </vt:variant>
      <vt:variant>
        <vt:i4>0</vt:i4>
      </vt:variant>
      <vt:variant>
        <vt:i4>5</vt:i4>
      </vt:variant>
      <vt:variant>
        <vt:lpwstr/>
      </vt:variant>
      <vt:variant>
        <vt:lpwstr>_ТЕРМИН_ПЛАН_ИЗВРШЕЊА</vt:lpwstr>
      </vt:variant>
      <vt:variant>
        <vt:i4>67764231</vt:i4>
      </vt:variant>
      <vt:variant>
        <vt:i4>399</vt:i4>
      </vt:variant>
      <vt:variant>
        <vt:i4>0</vt:i4>
      </vt:variant>
      <vt:variant>
        <vt:i4>5</vt:i4>
      </vt:variant>
      <vt:variant>
        <vt:lpwstr/>
      </vt:variant>
      <vt:variant>
        <vt:lpwstr>_Рок_извршења_услуге</vt:lpwstr>
      </vt:variant>
      <vt:variant>
        <vt:i4>2032745</vt:i4>
      </vt:variant>
      <vt:variant>
        <vt:i4>396</vt:i4>
      </vt:variant>
      <vt:variant>
        <vt:i4>0</vt:i4>
      </vt:variant>
      <vt:variant>
        <vt:i4>5</vt:i4>
      </vt:variant>
      <vt:variant>
        <vt:lpwstr/>
      </vt:variant>
      <vt:variant>
        <vt:lpwstr>_Ангажовање_кадрова_и</vt:lpwstr>
      </vt:variant>
      <vt:variant>
        <vt:i4>70452278</vt:i4>
      </vt:variant>
      <vt:variant>
        <vt:i4>393</vt:i4>
      </vt:variant>
      <vt:variant>
        <vt:i4>0</vt:i4>
      </vt:variant>
      <vt:variant>
        <vt:i4>5</vt:i4>
      </vt:variant>
      <vt:variant>
        <vt:lpwstr/>
      </vt:variant>
      <vt:variant>
        <vt:lpwstr>_СТРУКТУРА_ЦЕНЕ</vt:lpwstr>
      </vt:variant>
      <vt:variant>
        <vt:i4>71304266</vt:i4>
      </vt:variant>
      <vt:variant>
        <vt:i4>390</vt:i4>
      </vt:variant>
      <vt:variant>
        <vt:i4>0</vt:i4>
      </vt:variant>
      <vt:variant>
        <vt:i4>5</vt:i4>
      </vt:variant>
      <vt:variant>
        <vt:lpwstr/>
      </vt:variant>
      <vt:variant>
        <vt:lpwstr>_МОДЕЛ_УГОВОРА</vt:lpwstr>
      </vt:variant>
      <vt:variant>
        <vt:i4>6227011</vt:i4>
      </vt:variant>
      <vt:variant>
        <vt:i4>387</vt:i4>
      </vt:variant>
      <vt:variant>
        <vt:i4>0</vt:i4>
      </vt:variant>
      <vt:variant>
        <vt:i4>5</vt:i4>
      </vt:variant>
      <vt:variant>
        <vt:lpwstr/>
      </vt:variant>
      <vt:variant>
        <vt:lpwstr>_3.2._Упутство_како</vt:lpwstr>
      </vt:variant>
      <vt:variant>
        <vt:i4>71500873</vt:i4>
      </vt:variant>
      <vt:variant>
        <vt:i4>384</vt:i4>
      </vt:variant>
      <vt:variant>
        <vt:i4>0</vt:i4>
      </vt:variant>
      <vt:variant>
        <vt:i4>5</vt:i4>
      </vt:variant>
      <vt:variant>
        <vt:lpwstr/>
      </vt:variant>
      <vt:variant>
        <vt:lpwstr>_ОБРАЗАЦ_ЗА_ОЦЕНУ_1</vt:lpwstr>
      </vt:variant>
      <vt:variant>
        <vt:i4>73793657</vt:i4>
      </vt:variant>
      <vt:variant>
        <vt:i4>381</vt:i4>
      </vt:variant>
      <vt:variant>
        <vt:i4>0</vt:i4>
      </vt:variant>
      <vt:variant>
        <vt:i4>5</vt:i4>
      </vt:variant>
      <vt:variant>
        <vt:lpwstr/>
      </vt:variant>
      <vt:variant>
        <vt:lpwstr>_ОБРАЗАЦ_ПОНУДЕ_1</vt:lpwstr>
      </vt:variant>
      <vt:variant>
        <vt:i4>67764231</vt:i4>
      </vt:variant>
      <vt:variant>
        <vt:i4>378</vt:i4>
      </vt:variant>
      <vt:variant>
        <vt:i4>0</vt:i4>
      </vt:variant>
      <vt:variant>
        <vt:i4>5</vt:i4>
      </vt:variant>
      <vt:variant>
        <vt:lpwstr/>
      </vt:variant>
      <vt:variant>
        <vt:lpwstr>_Рок_извршења_услуге</vt:lpwstr>
      </vt:variant>
      <vt:variant>
        <vt:i4>73793657</vt:i4>
      </vt:variant>
      <vt:variant>
        <vt:i4>375</vt:i4>
      </vt:variant>
      <vt:variant>
        <vt:i4>0</vt:i4>
      </vt:variant>
      <vt:variant>
        <vt:i4>5</vt:i4>
      </vt:variant>
      <vt:variant>
        <vt:lpwstr/>
      </vt:variant>
      <vt:variant>
        <vt:lpwstr>_ОБРАЗАЦ_ПОНУДЕ_1</vt:lpwstr>
      </vt:variant>
      <vt:variant>
        <vt:i4>70452278</vt:i4>
      </vt:variant>
      <vt:variant>
        <vt:i4>372</vt:i4>
      </vt:variant>
      <vt:variant>
        <vt:i4>0</vt:i4>
      </vt:variant>
      <vt:variant>
        <vt:i4>5</vt:i4>
      </vt:variant>
      <vt:variant>
        <vt:lpwstr/>
      </vt:variant>
      <vt:variant>
        <vt:lpwstr>_СТРУКТУРА_ЦЕНЕ</vt:lpwstr>
      </vt:variant>
      <vt:variant>
        <vt:i4>71304266</vt:i4>
      </vt:variant>
      <vt:variant>
        <vt:i4>369</vt:i4>
      </vt:variant>
      <vt:variant>
        <vt:i4>0</vt:i4>
      </vt:variant>
      <vt:variant>
        <vt:i4>5</vt:i4>
      </vt:variant>
      <vt:variant>
        <vt:lpwstr/>
      </vt:variant>
      <vt:variant>
        <vt:lpwstr>_МОДЕЛ_УГОВОРА</vt:lpwstr>
      </vt:variant>
      <vt:variant>
        <vt:i4>6488066</vt:i4>
      </vt:variant>
      <vt:variant>
        <vt:i4>366</vt:i4>
      </vt:variant>
      <vt:variant>
        <vt:i4>0</vt:i4>
      </vt:variant>
      <vt:variant>
        <vt:i4>5</vt:i4>
      </vt:variant>
      <vt:variant>
        <vt:lpwstr>mailto:velimir.soskic@eps.rs</vt:lpwstr>
      </vt:variant>
      <vt:variant>
        <vt:lpwstr/>
      </vt:variant>
      <vt:variant>
        <vt:i4>2032741</vt:i4>
      </vt:variant>
      <vt:variant>
        <vt:i4>363</vt:i4>
      </vt:variant>
      <vt:variant>
        <vt:i4>0</vt:i4>
      </vt:variant>
      <vt:variant>
        <vt:i4>5</vt:i4>
      </vt:variant>
      <vt:variant>
        <vt:lpwstr/>
      </vt:variant>
      <vt:variant>
        <vt:lpwstr>_ОПИС_И_СПЕЦИФИКАЦИЈА</vt:lpwstr>
      </vt:variant>
      <vt:variant>
        <vt:i4>6488066</vt:i4>
      </vt:variant>
      <vt:variant>
        <vt:i4>360</vt:i4>
      </vt:variant>
      <vt:variant>
        <vt:i4>0</vt:i4>
      </vt:variant>
      <vt:variant>
        <vt:i4>5</vt:i4>
      </vt:variant>
      <vt:variant>
        <vt:lpwstr>mailto:velimir.soskic@eps.rs</vt:lpwstr>
      </vt:variant>
      <vt:variant>
        <vt:lpwstr/>
      </vt:variant>
      <vt:variant>
        <vt:i4>1114160</vt:i4>
      </vt:variant>
      <vt:variant>
        <vt:i4>350</vt:i4>
      </vt:variant>
      <vt:variant>
        <vt:i4>0</vt:i4>
      </vt:variant>
      <vt:variant>
        <vt:i4>5</vt:i4>
      </vt:variant>
      <vt:variant>
        <vt:lpwstr/>
      </vt:variant>
      <vt:variant>
        <vt:lpwstr>_Toc354061123</vt:lpwstr>
      </vt:variant>
      <vt:variant>
        <vt:i4>1114160</vt:i4>
      </vt:variant>
      <vt:variant>
        <vt:i4>344</vt:i4>
      </vt:variant>
      <vt:variant>
        <vt:i4>0</vt:i4>
      </vt:variant>
      <vt:variant>
        <vt:i4>5</vt:i4>
      </vt:variant>
      <vt:variant>
        <vt:lpwstr/>
      </vt:variant>
      <vt:variant>
        <vt:lpwstr>_Toc354061122</vt:lpwstr>
      </vt:variant>
      <vt:variant>
        <vt:i4>1114160</vt:i4>
      </vt:variant>
      <vt:variant>
        <vt:i4>338</vt:i4>
      </vt:variant>
      <vt:variant>
        <vt:i4>0</vt:i4>
      </vt:variant>
      <vt:variant>
        <vt:i4>5</vt:i4>
      </vt:variant>
      <vt:variant>
        <vt:lpwstr/>
      </vt:variant>
      <vt:variant>
        <vt:lpwstr>_Toc354061121</vt:lpwstr>
      </vt:variant>
      <vt:variant>
        <vt:i4>1114160</vt:i4>
      </vt:variant>
      <vt:variant>
        <vt:i4>332</vt:i4>
      </vt:variant>
      <vt:variant>
        <vt:i4>0</vt:i4>
      </vt:variant>
      <vt:variant>
        <vt:i4>5</vt:i4>
      </vt:variant>
      <vt:variant>
        <vt:lpwstr/>
      </vt:variant>
      <vt:variant>
        <vt:lpwstr>_Toc354061120</vt:lpwstr>
      </vt:variant>
      <vt:variant>
        <vt:i4>1179696</vt:i4>
      </vt:variant>
      <vt:variant>
        <vt:i4>326</vt:i4>
      </vt:variant>
      <vt:variant>
        <vt:i4>0</vt:i4>
      </vt:variant>
      <vt:variant>
        <vt:i4>5</vt:i4>
      </vt:variant>
      <vt:variant>
        <vt:lpwstr/>
      </vt:variant>
      <vt:variant>
        <vt:lpwstr>_Toc354061119</vt:lpwstr>
      </vt:variant>
      <vt:variant>
        <vt:i4>1179696</vt:i4>
      </vt:variant>
      <vt:variant>
        <vt:i4>320</vt:i4>
      </vt:variant>
      <vt:variant>
        <vt:i4>0</vt:i4>
      </vt:variant>
      <vt:variant>
        <vt:i4>5</vt:i4>
      </vt:variant>
      <vt:variant>
        <vt:lpwstr/>
      </vt:variant>
      <vt:variant>
        <vt:lpwstr>_Toc354061118</vt:lpwstr>
      </vt:variant>
      <vt:variant>
        <vt:i4>1179696</vt:i4>
      </vt:variant>
      <vt:variant>
        <vt:i4>314</vt:i4>
      </vt:variant>
      <vt:variant>
        <vt:i4>0</vt:i4>
      </vt:variant>
      <vt:variant>
        <vt:i4>5</vt:i4>
      </vt:variant>
      <vt:variant>
        <vt:lpwstr/>
      </vt:variant>
      <vt:variant>
        <vt:lpwstr>_Toc354061117</vt:lpwstr>
      </vt:variant>
      <vt:variant>
        <vt:i4>1179696</vt:i4>
      </vt:variant>
      <vt:variant>
        <vt:i4>308</vt:i4>
      </vt:variant>
      <vt:variant>
        <vt:i4>0</vt:i4>
      </vt:variant>
      <vt:variant>
        <vt:i4>5</vt:i4>
      </vt:variant>
      <vt:variant>
        <vt:lpwstr/>
      </vt:variant>
      <vt:variant>
        <vt:lpwstr>_Toc354061116</vt:lpwstr>
      </vt:variant>
      <vt:variant>
        <vt:i4>1179696</vt:i4>
      </vt:variant>
      <vt:variant>
        <vt:i4>302</vt:i4>
      </vt:variant>
      <vt:variant>
        <vt:i4>0</vt:i4>
      </vt:variant>
      <vt:variant>
        <vt:i4>5</vt:i4>
      </vt:variant>
      <vt:variant>
        <vt:lpwstr/>
      </vt:variant>
      <vt:variant>
        <vt:lpwstr>_Toc354061115</vt:lpwstr>
      </vt:variant>
      <vt:variant>
        <vt:i4>1179696</vt:i4>
      </vt:variant>
      <vt:variant>
        <vt:i4>296</vt:i4>
      </vt:variant>
      <vt:variant>
        <vt:i4>0</vt:i4>
      </vt:variant>
      <vt:variant>
        <vt:i4>5</vt:i4>
      </vt:variant>
      <vt:variant>
        <vt:lpwstr/>
      </vt:variant>
      <vt:variant>
        <vt:lpwstr>_Toc354061114</vt:lpwstr>
      </vt:variant>
      <vt:variant>
        <vt:i4>1179696</vt:i4>
      </vt:variant>
      <vt:variant>
        <vt:i4>290</vt:i4>
      </vt:variant>
      <vt:variant>
        <vt:i4>0</vt:i4>
      </vt:variant>
      <vt:variant>
        <vt:i4>5</vt:i4>
      </vt:variant>
      <vt:variant>
        <vt:lpwstr/>
      </vt:variant>
      <vt:variant>
        <vt:lpwstr>_Toc354061113</vt:lpwstr>
      </vt:variant>
      <vt:variant>
        <vt:i4>1179696</vt:i4>
      </vt:variant>
      <vt:variant>
        <vt:i4>284</vt:i4>
      </vt:variant>
      <vt:variant>
        <vt:i4>0</vt:i4>
      </vt:variant>
      <vt:variant>
        <vt:i4>5</vt:i4>
      </vt:variant>
      <vt:variant>
        <vt:lpwstr/>
      </vt:variant>
      <vt:variant>
        <vt:lpwstr>_Toc354061112</vt:lpwstr>
      </vt:variant>
      <vt:variant>
        <vt:i4>1179696</vt:i4>
      </vt:variant>
      <vt:variant>
        <vt:i4>278</vt:i4>
      </vt:variant>
      <vt:variant>
        <vt:i4>0</vt:i4>
      </vt:variant>
      <vt:variant>
        <vt:i4>5</vt:i4>
      </vt:variant>
      <vt:variant>
        <vt:lpwstr/>
      </vt:variant>
      <vt:variant>
        <vt:lpwstr>_Toc354061111</vt:lpwstr>
      </vt:variant>
      <vt:variant>
        <vt:i4>1179696</vt:i4>
      </vt:variant>
      <vt:variant>
        <vt:i4>272</vt:i4>
      </vt:variant>
      <vt:variant>
        <vt:i4>0</vt:i4>
      </vt:variant>
      <vt:variant>
        <vt:i4>5</vt:i4>
      </vt:variant>
      <vt:variant>
        <vt:lpwstr/>
      </vt:variant>
      <vt:variant>
        <vt:lpwstr>_Toc354061110</vt:lpwstr>
      </vt:variant>
      <vt:variant>
        <vt:i4>1245232</vt:i4>
      </vt:variant>
      <vt:variant>
        <vt:i4>266</vt:i4>
      </vt:variant>
      <vt:variant>
        <vt:i4>0</vt:i4>
      </vt:variant>
      <vt:variant>
        <vt:i4>5</vt:i4>
      </vt:variant>
      <vt:variant>
        <vt:lpwstr/>
      </vt:variant>
      <vt:variant>
        <vt:lpwstr>_Toc354061109</vt:lpwstr>
      </vt:variant>
      <vt:variant>
        <vt:i4>1245232</vt:i4>
      </vt:variant>
      <vt:variant>
        <vt:i4>260</vt:i4>
      </vt:variant>
      <vt:variant>
        <vt:i4>0</vt:i4>
      </vt:variant>
      <vt:variant>
        <vt:i4>5</vt:i4>
      </vt:variant>
      <vt:variant>
        <vt:lpwstr/>
      </vt:variant>
      <vt:variant>
        <vt:lpwstr>_Toc354061108</vt:lpwstr>
      </vt:variant>
      <vt:variant>
        <vt:i4>1245232</vt:i4>
      </vt:variant>
      <vt:variant>
        <vt:i4>254</vt:i4>
      </vt:variant>
      <vt:variant>
        <vt:i4>0</vt:i4>
      </vt:variant>
      <vt:variant>
        <vt:i4>5</vt:i4>
      </vt:variant>
      <vt:variant>
        <vt:lpwstr/>
      </vt:variant>
      <vt:variant>
        <vt:lpwstr>_Toc354061107</vt:lpwstr>
      </vt:variant>
      <vt:variant>
        <vt:i4>1245232</vt:i4>
      </vt:variant>
      <vt:variant>
        <vt:i4>248</vt:i4>
      </vt:variant>
      <vt:variant>
        <vt:i4>0</vt:i4>
      </vt:variant>
      <vt:variant>
        <vt:i4>5</vt:i4>
      </vt:variant>
      <vt:variant>
        <vt:lpwstr/>
      </vt:variant>
      <vt:variant>
        <vt:lpwstr>_Toc354061106</vt:lpwstr>
      </vt:variant>
      <vt:variant>
        <vt:i4>1245232</vt:i4>
      </vt:variant>
      <vt:variant>
        <vt:i4>242</vt:i4>
      </vt:variant>
      <vt:variant>
        <vt:i4>0</vt:i4>
      </vt:variant>
      <vt:variant>
        <vt:i4>5</vt:i4>
      </vt:variant>
      <vt:variant>
        <vt:lpwstr/>
      </vt:variant>
      <vt:variant>
        <vt:lpwstr>_Toc354061105</vt:lpwstr>
      </vt:variant>
      <vt:variant>
        <vt:i4>1245232</vt:i4>
      </vt:variant>
      <vt:variant>
        <vt:i4>236</vt:i4>
      </vt:variant>
      <vt:variant>
        <vt:i4>0</vt:i4>
      </vt:variant>
      <vt:variant>
        <vt:i4>5</vt:i4>
      </vt:variant>
      <vt:variant>
        <vt:lpwstr/>
      </vt:variant>
      <vt:variant>
        <vt:lpwstr>_Toc354061104</vt:lpwstr>
      </vt:variant>
      <vt:variant>
        <vt:i4>1245232</vt:i4>
      </vt:variant>
      <vt:variant>
        <vt:i4>230</vt:i4>
      </vt:variant>
      <vt:variant>
        <vt:i4>0</vt:i4>
      </vt:variant>
      <vt:variant>
        <vt:i4>5</vt:i4>
      </vt:variant>
      <vt:variant>
        <vt:lpwstr/>
      </vt:variant>
      <vt:variant>
        <vt:lpwstr>_Toc354061103</vt:lpwstr>
      </vt:variant>
      <vt:variant>
        <vt:i4>1245232</vt:i4>
      </vt:variant>
      <vt:variant>
        <vt:i4>224</vt:i4>
      </vt:variant>
      <vt:variant>
        <vt:i4>0</vt:i4>
      </vt:variant>
      <vt:variant>
        <vt:i4>5</vt:i4>
      </vt:variant>
      <vt:variant>
        <vt:lpwstr/>
      </vt:variant>
      <vt:variant>
        <vt:lpwstr>_Toc354061102</vt:lpwstr>
      </vt:variant>
      <vt:variant>
        <vt:i4>1245232</vt:i4>
      </vt:variant>
      <vt:variant>
        <vt:i4>218</vt:i4>
      </vt:variant>
      <vt:variant>
        <vt:i4>0</vt:i4>
      </vt:variant>
      <vt:variant>
        <vt:i4>5</vt:i4>
      </vt:variant>
      <vt:variant>
        <vt:lpwstr/>
      </vt:variant>
      <vt:variant>
        <vt:lpwstr>_Toc354061101</vt:lpwstr>
      </vt:variant>
      <vt:variant>
        <vt:i4>1245232</vt:i4>
      </vt:variant>
      <vt:variant>
        <vt:i4>212</vt:i4>
      </vt:variant>
      <vt:variant>
        <vt:i4>0</vt:i4>
      </vt:variant>
      <vt:variant>
        <vt:i4>5</vt:i4>
      </vt:variant>
      <vt:variant>
        <vt:lpwstr/>
      </vt:variant>
      <vt:variant>
        <vt:lpwstr>_Toc354061100</vt:lpwstr>
      </vt:variant>
      <vt:variant>
        <vt:i4>1703985</vt:i4>
      </vt:variant>
      <vt:variant>
        <vt:i4>206</vt:i4>
      </vt:variant>
      <vt:variant>
        <vt:i4>0</vt:i4>
      </vt:variant>
      <vt:variant>
        <vt:i4>5</vt:i4>
      </vt:variant>
      <vt:variant>
        <vt:lpwstr/>
      </vt:variant>
      <vt:variant>
        <vt:lpwstr>_Toc354061099</vt:lpwstr>
      </vt:variant>
      <vt:variant>
        <vt:i4>1703985</vt:i4>
      </vt:variant>
      <vt:variant>
        <vt:i4>200</vt:i4>
      </vt:variant>
      <vt:variant>
        <vt:i4>0</vt:i4>
      </vt:variant>
      <vt:variant>
        <vt:i4>5</vt:i4>
      </vt:variant>
      <vt:variant>
        <vt:lpwstr/>
      </vt:variant>
      <vt:variant>
        <vt:lpwstr>_Toc354061098</vt:lpwstr>
      </vt:variant>
      <vt:variant>
        <vt:i4>1703985</vt:i4>
      </vt:variant>
      <vt:variant>
        <vt:i4>194</vt:i4>
      </vt:variant>
      <vt:variant>
        <vt:i4>0</vt:i4>
      </vt:variant>
      <vt:variant>
        <vt:i4>5</vt:i4>
      </vt:variant>
      <vt:variant>
        <vt:lpwstr/>
      </vt:variant>
      <vt:variant>
        <vt:lpwstr>_Toc354061097</vt:lpwstr>
      </vt:variant>
      <vt:variant>
        <vt:i4>1703985</vt:i4>
      </vt:variant>
      <vt:variant>
        <vt:i4>188</vt:i4>
      </vt:variant>
      <vt:variant>
        <vt:i4>0</vt:i4>
      </vt:variant>
      <vt:variant>
        <vt:i4>5</vt:i4>
      </vt:variant>
      <vt:variant>
        <vt:lpwstr/>
      </vt:variant>
      <vt:variant>
        <vt:lpwstr>_Toc354061096</vt:lpwstr>
      </vt:variant>
      <vt:variant>
        <vt:i4>1703985</vt:i4>
      </vt:variant>
      <vt:variant>
        <vt:i4>182</vt:i4>
      </vt:variant>
      <vt:variant>
        <vt:i4>0</vt:i4>
      </vt:variant>
      <vt:variant>
        <vt:i4>5</vt:i4>
      </vt:variant>
      <vt:variant>
        <vt:lpwstr/>
      </vt:variant>
      <vt:variant>
        <vt:lpwstr>_Toc354061095</vt:lpwstr>
      </vt:variant>
      <vt:variant>
        <vt:i4>1703985</vt:i4>
      </vt:variant>
      <vt:variant>
        <vt:i4>176</vt:i4>
      </vt:variant>
      <vt:variant>
        <vt:i4>0</vt:i4>
      </vt:variant>
      <vt:variant>
        <vt:i4>5</vt:i4>
      </vt:variant>
      <vt:variant>
        <vt:lpwstr/>
      </vt:variant>
      <vt:variant>
        <vt:lpwstr>_Toc354061094</vt:lpwstr>
      </vt:variant>
      <vt:variant>
        <vt:i4>1703985</vt:i4>
      </vt:variant>
      <vt:variant>
        <vt:i4>170</vt:i4>
      </vt:variant>
      <vt:variant>
        <vt:i4>0</vt:i4>
      </vt:variant>
      <vt:variant>
        <vt:i4>5</vt:i4>
      </vt:variant>
      <vt:variant>
        <vt:lpwstr/>
      </vt:variant>
      <vt:variant>
        <vt:lpwstr>_Toc354061093</vt:lpwstr>
      </vt:variant>
      <vt:variant>
        <vt:i4>1703985</vt:i4>
      </vt:variant>
      <vt:variant>
        <vt:i4>164</vt:i4>
      </vt:variant>
      <vt:variant>
        <vt:i4>0</vt:i4>
      </vt:variant>
      <vt:variant>
        <vt:i4>5</vt:i4>
      </vt:variant>
      <vt:variant>
        <vt:lpwstr/>
      </vt:variant>
      <vt:variant>
        <vt:lpwstr>_Toc354061092</vt:lpwstr>
      </vt:variant>
      <vt:variant>
        <vt:i4>1703985</vt:i4>
      </vt:variant>
      <vt:variant>
        <vt:i4>158</vt:i4>
      </vt:variant>
      <vt:variant>
        <vt:i4>0</vt:i4>
      </vt:variant>
      <vt:variant>
        <vt:i4>5</vt:i4>
      </vt:variant>
      <vt:variant>
        <vt:lpwstr/>
      </vt:variant>
      <vt:variant>
        <vt:lpwstr>_Toc354061091</vt:lpwstr>
      </vt:variant>
      <vt:variant>
        <vt:i4>1703985</vt:i4>
      </vt:variant>
      <vt:variant>
        <vt:i4>152</vt:i4>
      </vt:variant>
      <vt:variant>
        <vt:i4>0</vt:i4>
      </vt:variant>
      <vt:variant>
        <vt:i4>5</vt:i4>
      </vt:variant>
      <vt:variant>
        <vt:lpwstr/>
      </vt:variant>
      <vt:variant>
        <vt:lpwstr>_Toc354061090</vt:lpwstr>
      </vt:variant>
      <vt:variant>
        <vt:i4>1769521</vt:i4>
      </vt:variant>
      <vt:variant>
        <vt:i4>146</vt:i4>
      </vt:variant>
      <vt:variant>
        <vt:i4>0</vt:i4>
      </vt:variant>
      <vt:variant>
        <vt:i4>5</vt:i4>
      </vt:variant>
      <vt:variant>
        <vt:lpwstr/>
      </vt:variant>
      <vt:variant>
        <vt:lpwstr>_Toc354061089</vt:lpwstr>
      </vt:variant>
      <vt:variant>
        <vt:i4>1769521</vt:i4>
      </vt:variant>
      <vt:variant>
        <vt:i4>140</vt:i4>
      </vt:variant>
      <vt:variant>
        <vt:i4>0</vt:i4>
      </vt:variant>
      <vt:variant>
        <vt:i4>5</vt:i4>
      </vt:variant>
      <vt:variant>
        <vt:lpwstr/>
      </vt:variant>
      <vt:variant>
        <vt:lpwstr>_Toc354061088</vt:lpwstr>
      </vt:variant>
      <vt:variant>
        <vt:i4>1769521</vt:i4>
      </vt:variant>
      <vt:variant>
        <vt:i4>134</vt:i4>
      </vt:variant>
      <vt:variant>
        <vt:i4>0</vt:i4>
      </vt:variant>
      <vt:variant>
        <vt:i4>5</vt:i4>
      </vt:variant>
      <vt:variant>
        <vt:lpwstr/>
      </vt:variant>
      <vt:variant>
        <vt:lpwstr>_Toc354061087</vt:lpwstr>
      </vt:variant>
      <vt:variant>
        <vt:i4>1769521</vt:i4>
      </vt:variant>
      <vt:variant>
        <vt:i4>128</vt:i4>
      </vt:variant>
      <vt:variant>
        <vt:i4>0</vt:i4>
      </vt:variant>
      <vt:variant>
        <vt:i4>5</vt:i4>
      </vt:variant>
      <vt:variant>
        <vt:lpwstr/>
      </vt:variant>
      <vt:variant>
        <vt:lpwstr>_Toc354061086</vt:lpwstr>
      </vt:variant>
      <vt:variant>
        <vt:i4>1769521</vt:i4>
      </vt:variant>
      <vt:variant>
        <vt:i4>122</vt:i4>
      </vt:variant>
      <vt:variant>
        <vt:i4>0</vt:i4>
      </vt:variant>
      <vt:variant>
        <vt:i4>5</vt:i4>
      </vt:variant>
      <vt:variant>
        <vt:lpwstr/>
      </vt:variant>
      <vt:variant>
        <vt:lpwstr>_Toc354061085</vt:lpwstr>
      </vt:variant>
      <vt:variant>
        <vt:i4>1769521</vt:i4>
      </vt:variant>
      <vt:variant>
        <vt:i4>116</vt:i4>
      </vt:variant>
      <vt:variant>
        <vt:i4>0</vt:i4>
      </vt:variant>
      <vt:variant>
        <vt:i4>5</vt:i4>
      </vt:variant>
      <vt:variant>
        <vt:lpwstr/>
      </vt:variant>
      <vt:variant>
        <vt:lpwstr>_Toc354061084</vt:lpwstr>
      </vt:variant>
      <vt:variant>
        <vt:i4>1769521</vt:i4>
      </vt:variant>
      <vt:variant>
        <vt:i4>110</vt:i4>
      </vt:variant>
      <vt:variant>
        <vt:i4>0</vt:i4>
      </vt:variant>
      <vt:variant>
        <vt:i4>5</vt:i4>
      </vt:variant>
      <vt:variant>
        <vt:lpwstr/>
      </vt:variant>
      <vt:variant>
        <vt:lpwstr>_Toc354061083</vt:lpwstr>
      </vt:variant>
      <vt:variant>
        <vt:i4>1769521</vt:i4>
      </vt:variant>
      <vt:variant>
        <vt:i4>104</vt:i4>
      </vt:variant>
      <vt:variant>
        <vt:i4>0</vt:i4>
      </vt:variant>
      <vt:variant>
        <vt:i4>5</vt:i4>
      </vt:variant>
      <vt:variant>
        <vt:lpwstr/>
      </vt:variant>
      <vt:variant>
        <vt:lpwstr>_Toc354061082</vt:lpwstr>
      </vt:variant>
      <vt:variant>
        <vt:i4>1769521</vt:i4>
      </vt:variant>
      <vt:variant>
        <vt:i4>98</vt:i4>
      </vt:variant>
      <vt:variant>
        <vt:i4>0</vt:i4>
      </vt:variant>
      <vt:variant>
        <vt:i4>5</vt:i4>
      </vt:variant>
      <vt:variant>
        <vt:lpwstr/>
      </vt:variant>
      <vt:variant>
        <vt:lpwstr>_Toc354061081</vt:lpwstr>
      </vt:variant>
      <vt:variant>
        <vt:i4>1769521</vt:i4>
      </vt:variant>
      <vt:variant>
        <vt:i4>92</vt:i4>
      </vt:variant>
      <vt:variant>
        <vt:i4>0</vt:i4>
      </vt:variant>
      <vt:variant>
        <vt:i4>5</vt:i4>
      </vt:variant>
      <vt:variant>
        <vt:lpwstr/>
      </vt:variant>
      <vt:variant>
        <vt:lpwstr>_Toc354061080</vt:lpwstr>
      </vt:variant>
      <vt:variant>
        <vt:i4>1310769</vt:i4>
      </vt:variant>
      <vt:variant>
        <vt:i4>86</vt:i4>
      </vt:variant>
      <vt:variant>
        <vt:i4>0</vt:i4>
      </vt:variant>
      <vt:variant>
        <vt:i4>5</vt:i4>
      </vt:variant>
      <vt:variant>
        <vt:lpwstr/>
      </vt:variant>
      <vt:variant>
        <vt:lpwstr>_Toc354061079</vt:lpwstr>
      </vt:variant>
      <vt:variant>
        <vt:i4>1310769</vt:i4>
      </vt:variant>
      <vt:variant>
        <vt:i4>80</vt:i4>
      </vt:variant>
      <vt:variant>
        <vt:i4>0</vt:i4>
      </vt:variant>
      <vt:variant>
        <vt:i4>5</vt:i4>
      </vt:variant>
      <vt:variant>
        <vt:lpwstr/>
      </vt:variant>
      <vt:variant>
        <vt:lpwstr>_Toc354061078</vt:lpwstr>
      </vt:variant>
      <vt:variant>
        <vt:i4>1310769</vt:i4>
      </vt:variant>
      <vt:variant>
        <vt:i4>74</vt:i4>
      </vt:variant>
      <vt:variant>
        <vt:i4>0</vt:i4>
      </vt:variant>
      <vt:variant>
        <vt:i4>5</vt:i4>
      </vt:variant>
      <vt:variant>
        <vt:lpwstr/>
      </vt:variant>
      <vt:variant>
        <vt:lpwstr>_Toc354061077</vt:lpwstr>
      </vt:variant>
      <vt:variant>
        <vt:i4>1310769</vt:i4>
      </vt:variant>
      <vt:variant>
        <vt:i4>68</vt:i4>
      </vt:variant>
      <vt:variant>
        <vt:i4>0</vt:i4>
      </vt:variant>
      <vt:variant>
        <vt:i4>5</vt:i4>
      </vt:variant>
      <vt:variant>
        <vt:lpwstr/>
      </vt:variant>
      <vt:variant>
        <vt:lpwstr>_Toc354061076</vt:lpwstr>
      </vt:variant>
      <vt:variant>
        <vt:i4>1310769</vt:i4>
      </vt:variant>
      <vt:variant>
        <vt:i4>62</vt:i4>
      </vt:variant>
      <vt:variant>
        <vt:i4>0</vt:i4>
      </vt:variant>
      <vt:variant>
        <vt:i4>5</vt:i4>
      </vt:variant>
      <vt:variant>
        <vt:lpwstr/>
      </vt:variant>
      <vt:variant>
        <vt:lpwstr>_Toc354061075</vt:lpwstr>
      </vt:variant>
      <vt:variant>
        <vt:i4>1310769</vt:i4>
      </vt:variant>
      <vt:variant>
        <vt:i4>56</vt:i4>
      </vt:variant>
      <vt:variant>
        <vt:i4>0</vt:i4>
      </vt:variant>
      <vt:variant>
        <vt:i4>5</vt:i4>
      </vt:variant>
      <vt:variant>
        <vt:lpwstr/>
      </vt:variant>
      <vt:variant>
        <vt:lpwstr>_Toc354061074</vt:lpwstr>
      </vt:variant>
      <vt:variant>
        <vt:i4>1310769</vt:i4>
      </vt:variant>
      <vt:variant>
        <vt:i4>50</vt:i4>
      </vt:variant>
      <vt:variant>
        <vt:i4>0</vt:i4>
      </vt:variant>
      <vt:variant>
        <vt:i4>5</vt:i4>
      </vt:variant>
      <vt:variant>
        <vt:lpwstr/>
      </vt:variant>
      <vt:variant>
        <vt:lpwstr>_Toc354061073</vt:lpwstr>
      </vt:variant>
      <vt:variant>
        <vt:i4>1310769</vt:i4>
      </vt:variant>
      <vt:variant>
        <vt:i4>44</vt:i4>
      </vt:variant>
      <vt:variant>
        <vt:i4>0</vt:i4>
      </vt:variant>
      <vt:variant>
        <vt:i4>5</vt:i4>
      </vt:variant>
      <vt:variant>
        <vt:lpwstr/>
      </vt:variant>
      <vt:variant>
        <vt:lpwstr>_Toc354061072</vt:lpwstr>
      </vt:variant>
      <vt:variant>
        <vt:i4>1310769</vt:i4>
      </vt:variant>
      <vt:variant>
        <vt:i4>38</vt:i4>
      </vt:variant>
      <vt:variant>
        <vt:i4>0</vt:i4>
      </vt:variant>
      <vt:variant>
        <vt:i4>5</vt:i4>
      </vt:variant>
      <vt:variant>
        <vt:lpwstr/>
      </vt:variant>
      <vt:variant>
        <vt:lpwstr>_Toc354061071</vt:lpwstr>
      </vt:variant>
      <vt:variant>
        <vt:i4>1310769</vt:i4>
      </vt:variant>
      <vt:variant>
        <vt:i4>32</vt:i4>
      </vt:variant>
      <vt:variant>
        <vt:i4>0</vt:i4>
      </vt:variant>
      <vt:variant>
        <vt:i4>5</vt:i4>
      </vt:variant>
      <vt:variant>
        <vt:lpwstr/>
      </vt:variant>
      <vt:variant>
        <vt:lpwstr>_Toc354061070</vt:lpwstr>
      </vt:variant>
      <vt:variant>
        <vt:i4>1376305</vt:i4>
      </vt:variant>
      <vt:variant>
        <vt:i4>26</vt:i4>
      </vt:variant>
      <vt:variant>
        <vt:i4>0</vt:i4>
      </vt:variant>
      <vt:variant>
        <vt:i4>5</vt:i4>
      </vt:variant>
      <vt:variant>
        <vt:lpwstr/>
      </vt:variant>
      <vt:variant>
        <vt:lpwstr>_Toc354061069</vt:lpwstr>
      </vt:variant>
      <vt:variant>
        <vt:i4>1376305</vt:i4>
      </vt:variant>
      <vt:variant>
        <vt:i4>20</vt:i4>
      </vt:variant>
      <vt:variant>
        <vt:i4>0</vt:i4>
      </vt:variant>
      <vt:variant>
        <vt:i4>5</vt:i4>
      </vt:variant>
      <vt:variant>
        <vt:lpwstr/>
      </vt:variant>
      <vt:variant>
        <vt:lpwstr>_Toc354061068</vt:lpwstr>
      </vt:variant>
      <vt:variant>
        <vt:i4>1376305</vt:i4>
      </vt:variant>
      <vt:variant>
        <vt:i4>14</vt:i4>
      </vt:variant>
      <vt:variant>
        <vt:i4>0</vt:i4>
      </vt:variant>
      <vt:variant>
        <vt:i4>5</vt:i4>
      </vt:variant>
      <vt:variant>
        <vt:lpwstr/>
      </vt:variant>
      <vt:variant>
        <vt:lpwstr>_Toc354061067</vt:lpwstr>
      </vt:variant>
      <vt:variant>
        <vt:i4>1376305</vt:i4>
      </vt:variant>
      <vt:variant>
        <vt:i4>8</vt:i4>
      </vt:variant>
      <vt:variant>
        <vt:i4>0</vt:i4>
      </vt:variant>
      <vt:variant>
        <vt:i4>5</vt:i4>
      </vt:variant>
      <vt:variant>
        <vt:lpwstr/>
      </vt:variant>
      <vt:variant>
        <vt:lpwstr>_Toc354061066</vt:lpwstr>
      </vt:variant>
      <vt:variant>
        <vt:i4>1376305</vt:i4>
      </vt:variant>
      <vt:variant>
        <vt:i4>2</vt:i4>
      </vt:variant>
      <vt:variant>
        <vt:i4>0</vt:i4>
      </vt:variant>
      <vt:variant>
        <vt:i4>5</vt:i4>
      </vt:variant>
      <vt:variant>
        <vt:lpwstr/>
      </vt:variant>
      <vt:variant>
        <vt:lpwstr>_Toc354061065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2014-10-30T14:44:00Z</dcterms:created>
  <dcterms:modified xsi:type="dcterms:W3CDTF">2014-10-31T14:28:00Z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