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244" w:rsidRPr="00290404" w:rsidRDefault="00B92244" w:rsidP="00B92244">
      <w:pPr>
        <w:pStyle w:val="BodyText"/>
        <w:rPr>
          <w:rFonts w:ascii="Arial" w:hAnsi="Arial" w:cs="Arial"/>
          <w:szCs w:val="24"/>
          <w:lang w:val="en-GB"/>
        </w:rPr>
      </w:pPr>
      <w:r w:rsidRPr="00290404">
        <w:rPr>
          <w:rFonts w:ascii="Arial" w:hAnsi="Arial" w:cs="Arial"/>
          <w:noProof/>
          <w:szCs w:val="24"/>
          <w:lang w:val="en-US" w:eastAsia="en-US"/>
        </w:rPr>
        <w:drawing>
          <wp:anchor distT="0" distB="0" distL="114300" distR="114300" simplePos="0" relativeHeight="251661312" behindDoc="0" locked="0" layoutInCell="1" allowOverlap="1" wp14:anchorId="08ED7C1D" wp14:editId="19BF0D39">
            <wp:simplePos x="1097280" y="532737"/>
            <wp:positionH relativeFrom="column">
              <wp:align>left</wp:align>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w="9525">
                      <a:noFill/>
                      <a:miter lim="800000"/>
                      <a:headEnd/>
                      <a:tailEnd/>
                    </a:ln>
                  </pic:spPr>
                </pic:pic>
              </a:graphicData>
            </a:graphic>
          </wp:anchor>
        </w:drawing>
      </w:r>
    </w:p>
    <w:p w:rsidR="00B92244" w:rsidRPr="00290404" w:rsidRDefault="00B92244" w:rsidP="00B92244">
      <w:pPr>
        <w:rPr>
          <w:lang w:val="en-GB"/>
        </w:rPr>
      </w:pPr>
    </w:p>
    <w:p w:rsidR="00B92244" w:rsidRPr="00290404" w:rsidRDefault="00B92244" w:rsidP="00B92244">
      <w:pPr>
        <w:rPr>
          <w:lang w:val="en-GB"/>
        </w:rPr>
      </w:pPr>
    </w:p>
    <w:p w:rsidR="00B92244" w:rsidRPr="00290404" w:rsidRDefault="00B92244" w:rsidP="00B92244">
      <w:pPr>
        <w:rPr>
          <w:lang w:val="en-GB"/>
        </w:rPr>
      </w:pPr>
    </w:p>
    <w:p w:rsidR="00B92244" w:rsidRPr="00290404" w:rsidRDefault="00B92244" w:rsidP="00B92244">
      <w:pPr>
        <w:pStyle w:val="BodyText"/>
        <w:rPr>
          <w:rFonts w:ascii="Arial" w:hAnsi="Arial" w:cs="Arial"/>
          <w:szCs w:val="24"/>
          <w:lang w:val="en-GB"/>
        </w:rPr>
      </w:pPr>
    </w:p>
    <w:p w:rsidR="00B92244" w:rsidRPr="00290404" w:rsidRDefault="00B92244" w:rsidP="00B92244">
      <w:pPr>
        <w:pStyle w:val="BodyText"/>
        <w:rPr>
          <w:rFonts w:ascii="Arial" w:hAnsi="Arial" w:cs="Arial"/>
          <w:szCs w:val="24"/>
          <w:lang w:val="en-GB"/>
        </w:rPr>
      </w:pPr>
      <w:r w:rsidRPr="00290404">
        <w:rPr>
          <w:rFonts w:ascii="Arial" w:hAnsi="Arial" w:cs="Arial"/>
          <w:szCs w:val="24"/>
          <w:lang w:val="en-GB"/>
        </w:rPr>
        <w:br w:type="textWrapping" w:clear="all"/>
      </w:r>
    </w:p>
    <w:p w:rsidR="00B92244" w:rsidRPr="00290404" w:rsidRDefault="00B92244" w:rsidP="00B92244">
      <w:pPr>
        <w:pStyle w:val="BodyText"/>
        <w:rPr>
          <w:rFonts w:ascii="Arial" w:hAnsi="Arial" w:cs="Arial"/>
          <w:szCs w:val="24"/>
          <w:lang w:val="en-GB"/>
        </w:rPr>
      </w:pPr>
    </w:p>
    <w:p w:rsidR="00B92244" w:rsidRPr="00290404" w:rsidRDefault="00B92244" w:rsidP="00B92244">
      <w:pPr>
        <w:pStyle w:val="BodyText"/>
        <w:rPr>
          <w:rFonts w:ascii="Arial" w:hAnsi="Arial" w:cs="Arial"/>
          <w:szCs w:val="24"/>
          <w:lang w:val="en-GB"/>
        </w:rPr>
      </w:pPr>
    </w:p>
    <w:p w:rsidR="00B92244" w:rsidRPr="00290404" w:rsidRDefault="00B92244" w:rsidP="00B92244">
      <w:pPr>
        <w:pStyle w:val="BodyText"/>
        <w:rPr>
          <w:rFonts w:ascii="Arial" w:hAnsi="Arial" w:cs="Arial"/>
          <w:szCs w:val="24"/>
          <w:lang w:val="en-GB"/>
        </w:rPr>
      </w:pPr>
    </w:p>
    <w:p w:rsidR="00B92244" w:rsidRPr="00290404" w:rsidRDefault="00B92244" w:rsidP="00B92244">
      <w:pPr>
        <w:pStyle w:val="BodyText"/>
        <w:rPr>
          <w:rFonts w:ascii="Arial" w:hAnsi="Arial" w:cs="Arial"/>
          <w:szCs w:val="24"/>
          <w:lang w:val="en-GB"/>
        </w:rPr>
      </w:pPr>
    </w:p>
    <w:p w:rsidR="00B92244" w:rsidRPr="00290404" w:rsidRDefault="00B92244" w:rsidP="00B92244">
      <w:pPr>
        <w:pStyle w:val="BodyText"/>
        <w:rPr>
          <w:rFonts w:ascii="Arial" w:hAnsi="Arial" w:cs="Arial"/>
          <w:szCs w:val="24"/>
          <w:lang w:val="en-GB"/>
        </w:rPr>
      </w:pPr>
    </w:p>
    <w:p w:rsidR="00B92244" w:rsidRPr="00290404" w:rsidRDefault="00B92244" w:rsidP="00B92244">
      <w:pPr>
        <w:pStyle w:val="Title"/>
        <w:rPr>
          <w:rFonts w:ascii="Arial" w:hAnsi="Arial" w:cs="Arial"/>
          <w:lang w:val="en-GB"/>
        </w:rPr>
      </w:pPr>
      <w:r w:rsidRPr="00290404">
        <w:rPr>
          <w:rFonts w:ascii="Arial" w:hAnsi="Arial" w:cs="Arial"/>
          <w:lang w:val="en-GB"/>
        </w:rPr>
        <w:t>EMPLOYER</w:t>
      </w:r>
    </w:p>
    <w:p w:rsidR="00B92244" w:rsidRPr="00290404" w:rsidRDefault="00B92244" w:rsidP="00B92244">
      <w:pPr>
        <w:pStyle w:val="Title"/>
        <w:jc w:val="left"/>
        <w:rPr>
          <w:rFonts w:ascii="Arial" w:hAnsi="Arial" w:cs="Arial"/>
          <w:b w:val="0"/>
          <w:lang w:val="en-GB"/>
        </w:rPr>
      </w:pPr>
    </w:p>
    <w:p w:rsidR="00B92244" w:rsidRPr="00290404" w:rsidRDefault="00B92244" w:rsidP="00B92244">
      <w:pPr>
        <w:pStyle w:val="Title"/>
        <w:rPr>
          <w:rFonts w:ascii="Arial" w:hAnsi="Arial" w:cs="Arial"/>
          <w:lang w:val="en-GB"/>
        </w:rPr>
      </w:pPr>
      <w:r w:rsidRPr="00290404">
        <w:rPr>
          <w:rFonts w:ascii="Arial" w:hAnsi="Arial" w:cs="Arial"/>
          <w:lang w:val="en-GB"/>
        </w:rPr>
        <w:t>JAVNO PREDUZEĆE</w:t>
      </w:r>
    </w:p>
    <w:p w:rsidR="00B92244" w:rsidRPr="00290404" w:rsidRDefault="00B92244" w:rsidP="00B92244">
      <w:pPr>
        <w:pStyle w:val="Title"/>
        <w:rPr>
          <w:rFonts w:ascii="Arial" w:hAnsi="Arial" w:cs="Arial"/>
          <w:lang w:val="en-GB"/>
        </w:rPr>
      </w:pPr>
      <w:r w:rsidRPr="00290404">
        <w:rPr>
          <w:rFonts w:ascii="Arial" w:hAnsi="Arial" w:cs="Arial"/>
          <w:lang w:val="en-GB"/>
        </w:rPr>
        <w:t>‘ELEKTROPRIVREDA SRBIJE’</w:t>
      </w:r>
    </w:p>
    <w:p w:rsidR="00B92244" w:rsidRPr="00290404" w:rsidRDefault="00B92244" w:rsidP="00B92244">
      <w:pPr>
        <w:pStyle w:val="Title"/>
        <w:rPr>
          <w:rFonts w:ascii="Arial" w:hAnsi="Arial" w:cs="Arial"/>
          <w:lang w:val="en-GB"/>
        </w:rPr>
      </w:pPr>
      <w:r w:rsidRPr="00290404">
        <w:rPr>
          <w:rFonts w:ascii="Arial" w:hAnsi="Arial" w:cs="Arial"/>
          <w:lang w:val="en-GB"/>
        </w:rPr>
        <w:t>BEOGRAD</w:t>
      </w:r>
    </w:p>
    <w:p w:rsidR="00B92244" w:rsidRPr="00290404" w:rsidRDefault="00B92244" w:rsidP="00B92244">
      <w:pPr>
        <w:pStyle w:val="Title"/>
        <w:rPr>
          <w:rFonts w:ascii="Arial" w:hAnsi="Arial" w:cs="Arial"/>
          <w:lang w:val="en-GB"/>
        </w:rPr>
      </w:pPr>
      <w:r w:rsidRPr="00290404">
        <w:rPr>
          <w:rFonts w:ascii="Arial" w:hAnsi="Arial" w:cs="Arial"/>
          <w:szCs w:val="24"/>
          <w:lang w:val="en-GB"/>
        </w:rPr>
        <w:t>ULICA CARICE MILICE BROJ 2</w:t>
      </w:r>
    </w:p>
    <w:p w:rsidR="00B92244" w:rsidRPr="00290404" w:rsidRDefault="00B92244" w:rsidP="00B92244">
      <w:pPr>
        <w:rPr>
          <w:rFonts w:ascii="Arial" w:hAnsi="Arial" w:cs="Arial"/>
          <w:lang w:val="en-GB"/>
        </w:rPr>
      </w:pPr>
    </w:p>
    <w:p w:rsidR="00B92244" w:rsidRPr="00290404" w:rsidRDefault="00B92244" w:rsidP="00B92244">
      <w:pPr>
        <w:rPr>
          <w:rFonts w:ascii="Arial" w:hAnsi="Arial" w:cs="Arial"/>
          <w:lang w:val="en-GB"/>
        </w:rPr>
      </w:pPr>
    </w:p>
    <w:p w:rsidR="00B92244" w:rsidRPr="00290404" w:rsidRDefault="00B92244" w:rsidP="00B92244">
      <w:pPr>
        <w:rPr>
          <w:rFonts w:ascii="Arial" w:hAnsi="Arial" w:cs="Arial"/>
          <w:lang w:val="en-GB"/>
        </w:rPr>
      </w:pPr>
      <w:bookmarkStart w:id="0" w:name="_GoBack"/>
      <w:bookmarkEnd w:id="0"/>
    </w:p>
    <w:p w:rsidR="00B92244" w:rsidRPr="00290404" w:rsidRDefault="00B92244" w:rsidP="00B92244">
      <w:pPr>
        <w:pStyle w:val="BodyText"/>
        <w:jc w:val="center"/>
        <w:rPr>
          <w:rFonts w:ascii="Arial" w:hAnsi="Arial" w:cs="Arial"/>
          <w:b/>
          <w:lang w:val="en-GB"/>
        </w:rPr>
      </w:pPr>
      <w:r w:rsidRPr="00290404">
        <w:rPr>
          <w:rFonts w:ascii="Arial" w:hAnsi="Arial" w:cs="Arial"/>
          <w:b/>
          <w:lang w:val="en-GB"/>
        </w:rPr>
        <w:t>TENDER DOCUMENTS</w:t>
      </w:r>
    </w:p>
    <w:p w:rsidR="00B92244" w:rsidRPr="00290404" w:rsidRDefault="00B92244" w:rsidP="00B92244">
      <w:pPr>
        <w:pStyle w:val="BodyText"/>
        <w:rPr>
          <w:rFonts w:ascii="Arial" w:hAnsi="Arial" w:cs="Arial"/>
          <w:lang w:val="en-GB"/>
        </w:rPr>
      </w:pPr>
    </w:p>
    <w:p w:rsidR="00B92244" w:rsidRPr="00290404" w:rsidRDefault="00B92244" w:rsidP="00B92244">
      <w:pPr>
        <w:pStyle w:val="BodyText"/>
        <w:jc w:val="center"/>
        <w:rPr>
          <w:rFonts w:ascii="Arial" w:hAnsi="Arial" w:cs="Arial"/>
          <w:b/>
          <w:lang w:val="en-GB"/>
        </w:rPr>
      </w:pPr>
      <w:r w:rsidRPr="00290404">
        <w:rPr>
          <w:rFonts w:ascii="Arial" w:hAnsi="Arial" w:cs="Arial"/>
          <w:b/>
          <w:lang w:val="en-GB"/>
        </w:rPr>
        <w:t>FOR THE PUBLIC PROCUREMENT</w:t>
      </w:r>
    </w:p>
    <w:p w:rsidR="00B92244" w:rsidRPr="00290404" w:rsidRDefault="00B92244" w:rsidP="00B92244">
      <w:pPr>
        <w:rPr>
          <w:rFonts w:ascii="Arial" w:hAnsi="Arial" w:cs="Arial"/>
          <w:szCs w:val="24"/>
          <w:lang w:val="en-GB"/>
        </w:rPr>
      </w:pPr>
    </w:p>
    <w:p w:rsidR="00B92244" w:rsidRPr="00290404" w:rsidRDefault="00B92244" w:rsidP="00B92244">
      <w:pPr>
        <w:jc w:val="center"/>
        <w:rPr>
          <w:rFonts w:ascii="Arial" w:hAnsi="Arial" w:cs="Arial"/>
          <w:szCs w:val="24"/>
          <w:lang w:val="en-GB"/>
        </w:rPr>
      </w:pPr>
      <w:r w:rsidRPr="00290404">
        <w:rPr>
          <w:rFonts w:ascii="Arial" w:hAnsi="Arial" w:cs="Arial"/>
          <w:szCs w:val="24"/>
          <w:lang w:val="en-GB"/>
        </w:rPr>
        <w:t>of</w:t>
      </w:r>
    </w:p>
    <w:p w:rsidR="00B92244" w:rsidRPr="00290404" w:rsidRDefault="00B92244" w:rsidP="00B92244">
      <w:pPr>
        <w:jc w:val="center"/>
        <w:rPr>
          <w:rFonts w:ascii="Arial" w:hAnsi="Arial" w:cs="Arial"/>
          <w:szCs w:val="24"/>
          <w:lang w:val="en-GB"/>
        </w:rPr>
      </w:pPr>
    </w:p>
    <w:p w:rsidR="00B92244" w:rsidRPr="00290404" w:rsidRDefault="00B92244" w:rsidP="00B92244">
      <w:pPr>
        <w:jc w:val="center"/>
        <w:rPr>
          <w:rFonts w:ascii="Arial" w:hAnsi="Arial" w:cs="Arial"/>
          <w:b/>
          <w:szCs w:val="24"/>
          <w:lang w:val="en-GB"/>
        </w:rPr>
      </w:pPr>
      <w:r w:rsidRPr="00290404">
        <w:rPr>
          <w:rFonts w:ascii="Arial" w:hAnsi="Arial" w:cs="Arial"/>
          <w:b/>
          <w:szCs w:val="24"/>
          <w:lang w:val="en-GB"/>
        </w:rPr>
        <w:t>Information system to support the sale of electricity</w:t>
      </w:r>
    </w:p>
    <w:p w:rsidR="00B92244" w:rsidRPr="00290404" w:rsidRDefault="00061BA4" w:rsidP="00B92244">
      <w:pPr>
        <w:jc w:val="center"/>
        <w:rPr>
          <w:rFonts w:ascii="Arial" w:hAnsi="Arial" w:cs="Arial"/>
          <w:szCs w:val="24"/>
          <w:lang w:val="en-GB"/>
        </w:rPr>
      </w:pPr>
      <w:r w:rsidRPr="00290404">
        <w:rPr>
          <w:rFonts w:ascii="Arial" w:hAnsi="Arial" w:cs="Arial"/>
          <w:szCs w:val="24"/>
          <w:lang w:val="en-GB"/>
        </w:rPr>
        <w:t xml:space="preserve">(No PP 31/14/DIKT </w:t>
      </w:r>
      <w:r w:rsidR="00B92244" w:rsidRPr="00290404">
        <w:rPr>
          <w:rFonts w:ascii="Arial" w:hAnsi="Arial" w:cs="Arial"/>
          <w:szCs w:val="24"/>
          <w:lang w:val="en-GB"/>
        </w:rPr>
        <w:t>dated</w:t>
      </w:r>
      <w:r w:rsidRPr="00290404">
        <w:rPr>
          <w:rFonts w:ascii="Arial" w:hAnsi="Arial" w:cs="Arial"/>
          <w:szCs w:val="24"/>
          <w:lang w:val="en-GB"/>
        </w:rPr>
        <w:t xml:space="preserve"> 2014)</w:t>
      </w:r>
    </w:p>
    <w:p w:rsidR="00B92244" w:rsidRPr="00290404" w:rsidRDefault="00B92244" w:rsidP="00B92244">
      <w:pPr>
        <w:jc w:val="both"/>
        <w:rPr>
          <w:rFonts w:ascii="Arial" w:hAnsi="Arial" w:cs="Arial"/>
          <w:szCs w:val="24"/>
          <w:lang w:val="en-GB"/>
        </w:rPr>
      </w:pPr>
    </w:p>
    <w:p w:rsidR="00B92244" w:rsidRPr="00290404" w:rsidRDefault="00B92244" w:rsidP="00B92244">
      <w:pPr>
        <w:pStyle w:val="BodyText"/>
        <w:rPr>
          <w:rFonts w:ascii="Arial" w:hAnsi="Arial" w:cs="Arial"/>
          <w:lang w:val="en-GB"/>
        </w:rPr>
      </w:pPr>
    </w:p>
    <w:p w:rsidR="00B92244" w:rsidRPr="00290404" w:rsidRDefault="00B92244" w:rsidP="00B92244">
      <w:pPr>
        <w:pStyle w:val="BodyText"/>
        <w:jc w:val="center"/>
        <w:rPr>
          <w:rFonts w:ascii="Arial" w:hAnsi="Arial" w:cs="Arial"/>
          <w:b/>
          <w:lang w:val="en-GB"/>
        </w:rPr>
      </w:pPr>
      <w:r w:rsidRPr="00290404">
        <w:rPr>
          <w:rFonts w:ascii="Arial" w:hAnsi="Arial" w:cs="Arial"/>
          <w:b/>
          <w:lang w:val="en-GB"/>
        </w:rPr>
        <w:t>- UNDER AN OPEN PROCEDURE -</w:t>
      </w:r>
    </w:p>
    <w:p w:rsidR="00B92244" w:rsidRPr="00290404" w:rsidRDefault="00B92244" w:rsidP="00B92244">
      <w:pPr>
        <w:pStyle w:val="BodyText"/>
        <w:rPr>
          <w:rFonts w:ascii="Arial" w:hAnsi="Arial" w:cs="Arial"/>
          <w:lang w:val="en-GB"/>
        </w:rPr>
      </w:pPr>
    </w:p>
    <w:p w:rsidR="00B92244" w:rsidRPr="00290404" w:rsidRDefault="00B92244" w:rsidP="00B92244">
      <w:pPr>
        <w:pStyle w:val="BodyText"/>
        <w:rPr>
          <w:rFonts w:ascii="Arial" w:hAnsi="Arial" w:cs="Arial"/>
          <w:lang w:val="en-GB"/>
        </w:rPr>
      </w:pPr>
    </w:p>
    <w:p w:rsidR="00B92244" w:rsidRPr="00290404" w:rsidRDefault="00B92244" w:rsidP="00B92244">
      <w:pPr>
        <w:pStyle w:val="BodyText"/>
        <w:jc w:val="center"/>
        <w:rPr>
          <w:rFonts w:ascii="Arial" w:hAnsi="Arial" w:cs="Arial"/>
          <w:b/>
          <w:lang w:val="en-GB"/>
        </w:rPr>
      </w:pPr>
      <w:r w:rsidRPr="00290404">
        <w:rPr>
          <w:rFonts w:ascii="Arial" w:hAnsi="Arial" w:cs="Arial"/>
          <w:b/>
          <w:lang w:val="en-GB"/>
        </w:rPr>
        <w:t xml:space="preserve">PUBLIC PROCUREMENT </w:t>
      </w:r>
      <w:r w:rsidR="00061BA4" w:rsidRPr="00290404">
        <w:rPr>
          <w:rFonts w:ascii="Arial" w:hAnsi="Arial" w:cs="Arial"/>
          <w:szCs w:val="24"/>
          <w:lang w:val="en-GB"/>
        </w:rPr>
        <w:t>PP 31/14/</w:t>
      </w:r>
      <w:r w:rsidR="00061BA4" w:rsidRPr="00290404">
        <w:rPr>
          <w:rFonts w:ascii="Arial" w:hAnsi="Arial" w:cs="Arial"/>
          <w:b/>
          <w:szCs w:val="24"/>
          <w:lang w:val="en-GB"/>
        </w:rPr>
        <w:t>DIKT</w:t>
      </w:r>
    </w:p>
    <w:p w:rsidR="00B92244" w:rsidRPr="00290404" w:rsidRDefault="00B92244" w:rsidP="00B92244">
      <w:pPr>
        <w:pStyle w:val="BodyText"/>
        <w:rPr>
          <w:rFonts w:ascii="Arial" w:hAnsi="Arial" w:cs="Arial"/>
          <w:lang w:val="en-GB"/>
        </w:rPr>
      </w:pPr>
    </w:p>
    <w:p w:rsidR="00B92244" w:rsidRPr="00290404" w:rsidRDefault="00B92244" w:rsidP="00B92244">
      <w:pPr>
        <w:pStyle w:val="BodyText"/>
        <w:rPr>
          <w:rFonts w:ascii="Arial" w:hAnsi="Arial" w:cs="Arial"/>
          <w:szCs w:val="24"/>
          <w:lang w:val="en-GB"/>
        </w:rPr>
      </w:pPr>
    </w:p>
    <w:p w:rsidR="00B92244" w:rsidRPr="00290404" w:rsidRDefault="00B92244" w:rsidP="00B92244">
      <w:pPr>
        <w:pStyle w:val="BodyText"/>
        <w:rPr>
          <w:rFonts w:ascii="Arial" w:hAnsi="Arial" w:cs="Arial"/>
          <w:szCs w:val="24"/>
          <w:lang w:val="en-GB"/>
        </w:rPr>
      </w:pPr>
    </w:p>
    <w:p w:rsidR="00B92244" w:rsidRPr="00290404" w:rsidRDefault="00B92244" w:rsidP="00B92244">
      <w:pPr>
        <w:pStyle w:val="BodyText"/>
        <w:rPr>
          <w:rFonts w:ascii="Arial" w:hAnsi="Arial" w:cs="Arial"/>
          <w:szCs w:val="24"/>
          <w:lang w:val="en-GB"/>
        </w:rPr>
      </w:pPr>
    </w:p>
    <w:p w:rsidR="00B92244" w:rsidRPr="00290404" w:rsidRDefault="00B92244" w:rsidP="00B92244">
      <w:pPr>
        <w:pStyle w:val="BodyText"/>
        <w:rPr>
          <w:rFonts w:ascii="Arial" w:hAnsi="Arial" w:cs="Arial"/>
          <w:szCs w:val="24"/>
          <w:lang w:val="en-GB"/>
        </w:rPr>
      </w:pPr>
    </w:p>
    <w:p w:rsidR="00B92244" w:rsidRPr="00290404" w:rsidRDefault="00B92244" w:rsidP="00B92244">
      <w:pPr>
        <w:pStyle w:val="BodyText"/>
        <w:rPr>
          <w:rFonts w:ascii="Arial" w:hAnsi="Arial" w:cs="Arial"/>
          <w:szCs w:val="24"/>
          <w:lang w:val="en-GB"/>
        </w:rPr>
      </w:pPr>
    </w:p>
    <w:p w:rsidR="00B92244" w:rsidRPr="00290404" w:rsidRDefault="00B92244" w:rsidP="00B92244">
      <w:pPr>
        <w:pStyle w:val="BodyText"/>
        <w:rPr>
          <w:rFonts w:ascii="Arial" w:hAnsi="Arial" w:cs="Arial"/>
          <w:szCs w:val="24"/>
          <w:lang w:val="en-GB"/>
        </w:rPr>
      </w:pPr>
    </w:p>
    <w:p w:rsidR="00B92244" w:rsidRPr="00290404" w:rsidRDefault="00B92244" w:rsidP="00B92244">
      <w:pPr>
        <w:pStyle w:val="BodyText"/>
        <w:rPr>
          <w:rFonts w:ascii="Arial" w:hAnsi="Arial" w:cs="Arial"/>
          <w:szCs w:val="24"/>
          <w:lang w:val="en-GB"/>
        </w:rPr>
      </w:pPr>
    </w:p>
    <w:p w:rsidR="00B92244" w:rsidRPr="00290404" w:rsidRDefault="00B92244" w:rsidP="00B92244">
      <w:pPr>
        <w:pStyle w:val="BodyText"/>
        <w:rPr>
          <w:rFonts w:ascii="Arial" w:hAnsi="Arial" w:cs="Arial"/>
          <w:szCs w:val="24"/>
          <w:lang w:val="en-GB"/>
        </w:rPr>
      </w:pPr>
    </w:p>
    <w:p w:rsidR="00B92244" w:rsidRPr="00290404" w:rsidRDefault="00B92244" w:rsidP="00B92244">
      <w:pPr>
        <w:pStyle w:val="BodyText"/>
        <w:rPr>
          <w:rFonts w:ascii="Arial" w:hAnsi="Arial" w:cs="Arial"/>
          <w:szCs w:val="24"/>
          <w:lang w:val="en-GB"/>
        </w:rPr>
      </w:pPr>
    </w:p>
    <w:p w:rsidR="00B92244" w:rsidRPr="00290404" w:rsidRDefault="00B92244" w:rsidP="00B92244">
      <w:pPr>
        <w:pStyle w:val="BodyText"/>
        <w:rPr>
          <w:rFonts w:ascii="Arial" w:hAnsi="Arial" w:cs="Arial"/>
          <w:szCs w:val="24"/>
          <w:lang w:val="en-GB"/>
        </w:rPr>
      </w:pPr>
    </w:p>
    <w:p w:rsidR="00B92244" w:rsidRPr="00290404" w:rsidRDefault="00B92244" w:rsidP="00B92244">
      <w:pPr>
        <w:pStyle w:val="BodyText"/>
        <w:rPr>
          <w:rFonts w:ascii="Arial" w:hAnsi="Arial" w:cs="Arial"/>
          <w:szCs w:val="24"/>
          <w:lang w:val="en-GB"/>
        </w:rPr>
      </w:pPr>
    </w:p>
    <w:p w:rsidR="00B92244" w:rsidRPr="00290404" w:rsidRDefault="00B92244" w:rsidP="00B92244">
      <w:pPr>
        <w:pStyle w:val="BodyText"/>
        <w:rPr>
          <w:rFonts w:ascii="Arial" w:hAnsi="Arial" w:cs="Arial"/>
          <w:szCs w:val="24"/>
          <w:lang w:val="en-GB"/>
        </w:rPr>
      </w:pPr>
    </w:p>
    <w:p w:rsidR="00B92244" w:rsidRPr="00290404" w:rsidRDefault="00B92244" w:rsidP="00B92244">
      <w:pPr>
        <w:pStyle w:val="BodyText"/>
        <w:rPr>
          <w:rFonts w:ascii="Arial" w:hAnsi="Arial" w:cs="Arial"/>
          <w:szCs w:val="24"/>
          <w:lang w:val="en-GB"/>
        </w:rPr>
      </w:pPr>
    </w:p>
    <w:p w:rsidR="00B92244" w:rsidRPr="00290404" w:rsidRDefault="00B92244" w:rsidP="00B92244">
      <w:pPr>
        <w:jc w:val="center"/>
        <w:rPr>
          <w:rFonts w:ascii="Arial" w:hAnsi="Arial" w:cs="Arial"/>
          <w:b/>
          <w:szCs w:val="24"/>
          <w:lang w:val="en-GB"/>
        </w:rPr>
      </w:pPr>
      <w:r w:rsidRPr="00290404">
        <w:rPr>
          <w:rFonts w:ascii="Arial" w:hAnsi="Arial" w:cs="Arial"/>
          <w:b/>
          <w:szCs w:val="24"/>
          <w:lang w:val="en-GB"/>
        </w:rPr>
        <w:t xml:space="preserve">Belgrade, </w:t>
      </w:r>
      <w:r w:rsidR="00061BA4" w:rsidRPr="00290404">
        <w:rPr>
          <w:rFonts w:ascii="Arial" w:hAnsi="Arial" w:cs="Arial"/>
          <w:b/>
          <w:szCs w:val="24"/>
          <w:lang w:val="en-GB"/>
        </w:rPr>
        <w:t xml:space="preserve">June </w:t>
      </w:r>
      <w:r w:rsidRPr="00290404">
        <w:rPr>
          <w:rFonts w:ascii="Arial" w:hAnsi="Arial" w:cs="Arial"/>
          <w:b/>
          <w:szCs w:val="24"/>
          <w:lang w:val="en-GB"/>
        </w:rPr>
        <w:t>2014</w:t>
      </w:r>
    </w:p>
    <w:p w:rsidR="00B92244" w:rsidRPr="00290404" w:rsidRDefault="00B92244" w:rsidP="00B92244">
      <w:pPr>
        <w:pStyle w:val="BodyText"/>
        <w:rPr>
          <w:rFonts w:ascii="Arial" w:hAnsi="Arial" w:cs="Arial"/>
          <w:szCs w:val="24"/>
          <w:lang w:val="en-GB"/>
        </w:rPr>
      </w:pPr>
      <w:r w:rsidRPr="00290404">
        <w:rPr>
          <w:rFonts w:ascii="Arial" w:hAnsi="Arial" w:cs="Arial"/>
          <w:szCs w:val="24"/>
          <w:lang w:val="en-GB"/>
        </w:rPr>
        <w:br w:type="page"/>
      </w:r>
    </w:p>
    <w:p w:rsidR="00B92244" w:rsidRPr="00290404" w:rsidRDefault="00B92244" w:rsidP="00B92244">
      <w:pPr>
        <w:jc w:val="both"/>
        <w:rPr>
          <w:rFonts w:ascii="Arial" w:eastAsia="TimesNewRomanPSMT" w:hAnsi="Arial" w:cs="Arial"/>
          <w:lang w:val="en-GB"/>
        </w:rPr>
      </w:pPr>
      <w:r w:rsidRPr="00290404">
        <w:rPr>
          <w:rFonts w:ascii="Arial" w:eastAsia="TimesNewRomanPSMT" w:hAnsi="Arial" w:cs="Arial"/>
          <w:lang w:val="en-GB"/>
        </w:rPr>
        <w:lastRenderedPageBreak/>
        <w:t xml:space="preserve">Pursuant to Article 32 and 61 of the Public Procurement Law (“Official Gazette of RS” no. 124/2012, hereinafter referred to as: Law), Article 2 of the Rulebook on Mandatory Elements of Tender Documents in Public Procurement Procedures and on Manner of Proving Fulfilment of Requirements (“Official Gazette of RS” no. </w:t>
      </w:r>
      <w:r w:rsidR="00061BA4" w:rsidRPr="00290404">
        <w:rPr>
          <w:rFonts w:ascii="Arial" w:eastAsia="TimesNewRomanPSMT" w:hAnsi="Arial" w:cs="Arial"/>
          <w:lang w:val="en-GB"/>
        </w:rPr>
        <w:t>104</w:t>
      </w:r>
      <w:r w:rsidRPr="00290404">
        <w:rPr>
          <w:rFonts w:ascii="Arial" w:eastAsia="TimesNewRomanPSMT" w:hAnsi="Arial" w:cs="Arial"/>
          <w:lang w:val="en-GB"/>
        </w:rPr>
        <w:t xml:space="preserve">/13), Decision on Initiating Public Procurement Procedure </w:t>
      </w:r>
      <w:r w:rsidRPr="00290404">
        <w:rPr>
          <w:rFonts w:ascii="Arial" w:hAnsi="Arial" w:cs="Arial"/>
          <w:lang w:val="en-GB"/>
        </w:rPr>
        <w:t xml:space="preserve">(PE EPS number </w:t>
      </w:r>
      <w:r w:rsidR="00061BA4" w:rsidRPr="00290404">
        <w:rPr>
          <w:rFonts w:ascii="Arial" w:hAnsi="Arial" w:cs="Arial"/>
          <w:lang w:val="en-GB"/>
        </w:rPr>
        <w:t xml:space="preserve">1836/2-14 </w:t>
      </w:r>
      <w:r w:rsidRPr="00290404">
        <w:rPr>
          <w:rFonts w:ascii="Arial" w:hAnsi="Arial" w:cs="Arial"/>
          <w:lang w:val="en-GB"/>
        </w:rPr>
        <w:t>dated</w:t>
      </w:r>
      <w:r w:rsidR="00061BA4" w:rsidRPr="00290404">
        <w:rPr>
          <w:rFonts w:ascii="Arial" w:hAnsi="Arial" w:cs="Arial"/>
          <w:lang w:val="en-GB"/>
        </w:rPr>
        <w:t xml:space="preserve"> 20.06.2014</w:t>
      </w:r>
      <w:r w:rsidRPr="00290404">
        <w:rPr>
          <w:rFonts w:ascii="Arial" w:hAnsi="Arial" w:cs="Arial"/>
          <w:lang w:val="en-GB"/>
        </w:rPr>
        <w:t xml:space="preserve">) and Decision on Forming Public Procurement Committee (PE EPS number </w:t>
      </w:r>
      <w:r w:rsidR="00061BA4" w:rsidRPr="00290404">
        <w:rPr>
          <w:rFonts w:ascii="Arial" w:hAnsi="Arial" w:cs="Arial"/>
          <w:lang w:val="en-GB"/>
        </w:rPr>
        <w:t xml:space="preserve">1836/3-14 </w:t>
      </w:r>
      <w:r w:rsidRPr="00290404">
        <w:rPr>
          <w:rFonts w:ascii="Arial" w:hAnsi="Arial" w:cs="Arial"/>
          <w:lang w:val="en-GB"/>
        </w:rPr>
        <w:t xml:space="preserve">dated </w:t>
      </w:r>
      <w:r w:rsidR="00061BA4" w:rsidRPr="00290404">
        <w:rPr>
          <w:rFonts w:ascii="Arial" w:hAnsi="Arial" w:cs="Arial"/>
          <w:lang w:val="en-GB"/>
        </w:rPr>
        <w:t>20.06.2014</w:t>
      </w:r>
      <w:r w:rsidR="00801B08" w:rsidRPr="00290404">
        <w:rPr>
          <w:rFonts w:ascii="Arial" w:hAnsi="Arial" w:cs="Arial"/>
          <w:lang w:val="en-GB"/>
        </w:rPr>
        <w:t>)</w:t>
      </w:r>
      <w:r w:rsidRPr="00290404">
        <w:rPr>
          <w:rFonts w:ascii="Arial" w:hAnsi="Arial" w:cs="Arial"/>
          <w:lang w:val="en-GB"/>
        </w:rPr>
        <w:t>, we have prepared the following:</w:t>
      </w:r>
    </w:p>
    <w:p w:rsidR="00B92244" w:rsidRPr="00290404" w:rsidRDefault="00B92244" w:rsidP="00B92244">
      <w:pPr>
        <w:ind w:firstLine="720"/>
        <w:jc w:val="both"/>
        <w:rPr>
          <w:rFonts w:ascii="Arial" w:eastAsia="TimesNewRomanPSMT" w:hAnsi="Arial" w:cs="Arial"/>
          <w:lang w:val="en-GB"/>
        </w:rPr>
      </w:pPr>
    </w:p>
    <w:p w:rsidR="00B92244" w:rsidRPr="00290404" w:rsidRDefault="00B92244" w:rsidP="00B92244">
      <w:pPr>
        <w:ind w:firstLine="720"/>
        <w:jc w:val="both"/>
        <w:rPr>
          <w:rFonts w:ascii="Arial" w:eastAsia="TimesNewRomanPSMT" w:hAnsi="Arial" w:cs="Arial"/>
          <w:lang w:val="en-GB"/>
        </w:rPr>
      </w:pPr>
    </w:p>
    <w:p w:rsidR="00B92244" w:rsidRPr="00290404" w:rsidRDefault="00B92244" w:rsidP="00B92244">
      <w:pPr>
        <w:ind w:firstLine="720"/>
        <w:jc w:val="both"/>
        <w:rPr>
          <w:rFonts w:ascii="Arial" w:eastAsia="TimesNewRomanPSMT" w:hAnsi="Arial" w:cs="Arial"/>
          <w:lang w:val="en-GB"/>
        </w:rPr>
      </w:pPr>
    </w:p>
    <w:p w:rsidR="00B92244" w:rsidRPr="00290404" w:rsidRDefault="00B92244" w:rsidP="00B92244">
      <w:pPr>
        <w:rPr>
          <w:rFonts w:ascii="Arial" w:hAnsi="Arial" w:cs="Arial"/>
          <w:lang w:val="en-GB"/>
        </w:rPr>
      </w:pPr>
    </w:p>
    <w:p w:rsidR="00B92244" w:rsidRPr="00290404" w:rsidRDefault="00B92244" w:rsidP="00B92244">
      <w:pPr>
        <w:jc w:val="center"/>
        <w:rPr>
          <w:rFonts w:ascii="Arial" w:hAnsi="Arial" w:cs="Arial"/>
          <w:b/>
          <w:bCs/>
          <w:lang w:val="en-GB"/>
        </w:rPr>
      </w:pPr>
      <w:r w:rsidRPr="00290404">
        <w:rPr>
          <w:rFonts w:ascii="Arial" w:hAnsi="Arial" w:cs="Arial"/>
          <w:b/>
          <w:bCs/>
          <w:lang w:val="en-GB"/>
        </w:rPr>
        <w:t>TENDER DOCUMENTS</w:t>
      </w:r>
    </w:p>
    <w:p w:rsidR="00B92244" w:rsidRPr="00290404" w:rsidRDefault="00B92244" w:rsidP="00B92244">
      <w:pPr>
        <w:jc w:val="center"/>
        <w:rPr>
          <w:rFonts w:ascii="Arial" w:hAnsi="Arial" w:cs="Arial"/>
          <w:b/>
          <w:bCs/>
          <w:lang w:val="en-GB"/>
        </w:rPr>
      </w:pPr>
    </w:p>
    <w:p w:rsidR="00B92244" w:rsidRPr="00290404" w:rsidRDefault="00B92244" w:rsidP="00B92244">
      <w:pPr>
        <w:jc w:val="both"/>
        <w:rPr>
          <w:rFonts w:ascii="Arial" w:hAnsi="Arial" w:cs="Arial"/>
          <w:lang w:val="en-GB"/>
        </w:rPr>
      </w:pPr>
    </w:p>
    <w:p w:rsidR="00801B08" w:rsidRPr="00290404" w:rsidRDefault="00B92244" w:rsidP="00801B08">
      <w:pPr>
        <w:jc w:val="center"/>
        <w:rPr>
          <w:rFonts w:ascii="Arial" w:hAnsi="Arial" w:cs="Arial"/>
          <w:b/>
          <w:bCs/>
          <w:lang w:val="en-GB"/>
        </w:rPr>
      </w:pPr>
      <w:r w:rsidRPr="00290404">
        <w:rPr>
          <w:rFonts w:ascii="Arial" w:hAnsi="Arial" w:cs="Arial"/>
          <w:b/>
          <w:bCs/>
          <w:lang w:val="en-GB"/>
        </w:rPr>
        <w:t xml:space="preserve">FOR THE PUBLIC PROCUREMENT OF </w:t>
      </w:r>
    </w:p>
    <w:p w:rsidR="00801B08" w:rsidRPr="00290404" w:rsidRDefault="00801B08" w:rsidP="00801B08">
      <w:pPr>
        <w:jc w:val="center"/>
        <w:rPr>
          <w:rFonts w:ascii="Arial" w:hAnsi="Arial" w:cs="Arial"/>
          <w:b/>
          <w:bCs/>
          <w:lang w:val="en-GB"/>
        </w:rPr>
      </w:pPr>
    </w:p>
    <w:p w:rsidR="00801B08" w:rsidRPr="00290404" w:rsidRDefault="00801B08" w:rsidP="00801B08">
      <w:pPr>
        <w:jc w:val="center"/>
        <w:rPr>
          <w:rFonts w:ascii="Arial" w:hAnsi="Arial" w:cs="Arial"/>
          <w:b/>
          <w:szCs w:val="24"/>
          <w:lang w:val="en-GB"/>
        </w:rPr>
      </w:pPr>
      <w:r w:rsidRPr="00290404">
        <w:rPr>
          <w:rFonts w:ascii="Arial" w:hAnsi="Arial" w:cs="Arial"/>
          <w:b/>
          <w:szCs w:val="24"/>
          <w:lang w:val="en-GB"/>
        </w:rPr>
        <w:t>Information system to support the sale of electricity</w:t>
      </w:r>
    </w:p>
    <w:p w:rsidR="00B92244" w:rsidRPr="00290404" w:rsidRDefault="00B92244" w:rsidP="00801B08">
      <w:pPr>
        <w:jc w:val="center"/>
        <w:rPr>
          <w:rFonts w:ascii="Arial" w:hAnsi="Arial" w:cs="Arial"/>
          <w:lang w:val="en-GB"/>
        </w:rPr>
      </w:pPr>
    </w:p>
    <w:p w:rsidR="00B92244" w:rsidRPr="00290404" w:rsidRDefault="00B92244" w:rsidP="00B92244">
      <w:pPr>
        <w:jc w:val="both"/>
        <w:rPr>
          <w:rFonts w:ascii="Arial" w:hAnsi="Arial" w:cs="Arial"/>
          <w:lang w:val="en-GB"/>
        </w:rPr>
      </w:pPr>
    </w:p>
    <w:p w:rsidR="00B92244" w:rsidRPr="00290404" w:rsidRDefault="00B92244" w:rsidP="00B92244">
      <w:pPr>
        <w:jc w:val="center"/>
        <w:rPr>
          <w:rFonts w:ascii="Arial" w:hAnsi="Arial" w:cs="Arial"/>
          <w:b/>
          <w:bCs/>
          <w:lang w:val="en-GB"/>
        </w:rPr>
      </w:pPr>
      <w:r w:rsidRPr="00290404">
        <w:rPr>
          <w:rFonts w:ascii="Arial" w:hAnsi="Arial" w:cs="Arial"/>
          <w:b/>
          <w:bCs/>
          <w:lang w:val="en-GB"/>
        </w:rPr>
        <w:t xml:space="preserve">UNDER AN OPEN PROCEDURE </w:t>
      </w:r>
    </w:p>
    <w:p w:rsidR="00B92244" w:rsidRPr="00290404" w:rsidRDefault="00B92244" w:rsidP="00B92244">
      <w:pPr>
        <w:jc w:val="center"/>
        <w:rPr>
          <w:rFonts w:ascii="Arial" w:hAnsi="Arial" w:cs="Arial"/>
          <w:b/>
          <w:bCs/>
          <w:lang w:val="en-GB"/>
        </w:rPr>
      </w:pPr>
    </w:p>
    <w:p w:rsidR="00B92244" w:rsidRPr="00290404" w:rsidRDefault="00B92244" w:rsidP="00B92244">
      <w:pPr>
        <w:jc w:val="center"/>
        <w:rPr>
          <w:rFonts w:ascii="Arial" w:hAnsi="Arial" w:cs="Arial"/>
          <w:b/>
          <w:bCs/>
          <w:lang w:val="en-GB"/>
        </w:rPr>
      </w:pPr>
    </w:p>
    <w:p w:rsidR="00B92244" w:rsidRPr="00290404" w:rsidRDefault="00B92244" w:rsidP="00B92244">
      <w:pPr>
        <w:pStyle w:val="BodyText"/>
        <w:jc w:val="center"/>
        <w:rPr>
          <w:rFonts w:ascii="Arial" w:hAnsi="Arial" w:cs="Arial"/>
          <w:b/>
          <w:bCs/>
          <w:lang w:val="en-GB"/>
        </w:rPr>
      </w:pPr>
      <w:r w:rsidRPr="00290404">
        <w:rPr>
          <w:rFonts w:ascii="Arial" w:hAnsi="Arial" w:cs="Arial"/>
          <w:b/>
          <w:bCs/>
          <w:lang w:val="en-GB"/>
        </w:rPr>
        <w:t xml:space="preserve">PUBLIC PROCUREMENT </w:t>
      </w:r>
      <w:r w:rsidR="00801B08" w:rsidRPr="00290404">
        <w:rPr>
          <w:rFonts w:ascii="Arial" w:hAnsi="Arial" w:cs="Arial"/>
          <w:szCs w:val="24"/>
          <w:lang w:val="en-GB"/>
        </w:rPr>
        <w:t>PP 31/14/</w:t>
      </w:r>
      <w:r w:rsidR="00801B08" w:rsidRPr="00290404">
        <w:rPr>
          <w:rFonts w:ascii="Arial" w:hAnsi="Arial" w:cs="Arial"/>
          <w:b/>
          <w:szCs w:val="24"/>
          <w:lang w:val="en-GB"/>
        </w:rPr>
        <w:t>DIKT</w:t>
      </w: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p>
    <w:p w:rsidR="00B92244" w:rsidRPr="00290404" w:rsidRDefault="00B92244" w:rsidP="00B92244">
      <w:pPr>
        <w:pStyle w:val="BodyText"/>
        <w:rPr>
          <w:rFonts w:ascii="Arial" w:hAnsi="Arial" w:cs="Arial"/>
          <w:b/>
          <w:bCs/>
          <w:lang w:val="en-GB"/>
        </w:rPr>
      </w:pPr>
      <w:r w:rsidRPr="00290404">
        <w:rPr>
          <w:rFonts w:ascii="Arial" w:hAnsi="Arial" w:cs="Arial"/>
          <w:b/>
          <w:bCs/>
          <w:lang w:val="en-GB"/>
        </w:rPr>
        <w:t>Tender documents contain:</w:t>
      </w:r>
    </w:p>
    <w:p w:rsidR="00B92244" w:rsidRPr="00290404" w:rsidRDefault="00B92244" w:rsidP="00B92244">
      <w:pPr>
        <w:suppressAutoHyphens w:val="0"/>
        <w:spacing w:after="200" w:line="276" w:lineRule="auto"/>
        <w:rPr>
          <w:rFonts w:ascii="Arial" w:hAnsi="Arial" w:cs="Arial"/>
          <w:b/>
          <w:bCs/>
          <w:lang w:val="en-GB"/>
        </w:rPr>
      </w:pPr>
      <w:r w:rsidRPr="00290404">
        <w:rPr>
          <w:rFonts w:ascii="Arial" w:hAnsi="Arial" w:cs="Arial"/>
          <w:b/>
          <w:bCs/>
          <w:lang w:val="en-GB"/>
        </w:rPr>
        <w:br w:type="page"/>
      </w:r>
    </w:p>
    <w:p w:rsidR="00B92244" w:rsidRPr="00290404" w:rsidRDefault="00B92244" w:rsidP="00B92244">
      <w:pPr>
        <w:pStyle w:val="BodyText"/>
        <w:rPr>
          <w:rFonts w:ascii="Arial" w:hAnsi="Arial" w:cs="Arial"/>
          <w:b/>
          <w:bCs/>
          <w:lang w:val="en-GB"/>
        </w:rPr>
      </w:pPr>
    </w:p>
    <w:sdt>
      <w:sdtPr>
        <w:rPr>
          <w:rFonts w:ascii="Times New Roman" w:eastAsia="Times New Roman" w:hAnsi="Times New Roman" w:cs="Times New Roman"/>
          <w:color w:val="auto"/>
          <w:sz w:val="24"/>
          <w:szCs w:val="20"/>
          <w:lang w:val="en-GB" w:eastAsia="ar-SA"/>
        </w:rPr>
        <w:id w:val="-126169584"/>
        <w:docPartObj>
          <w:docPartGallery w:val="Table of Contents"/>
          <w:docPartUnique/>
        </w:docPartObj>
      </w:sdtPr>
      <w:sdtEndPr>
        <w:rPr>
          <w:b/>
          <w:bCs/>
          <w:noProof/>
        </w:rPr>
      </w:sdtEndPr>
      <w:sdtContent>
        <w:p w:rsidR="00B92244" w:rsidRPr="00290404" w:rsidRDefault="00B92244" w:rsidP="00B92244">
          <w:pPr>
            <w:pStyle w:val="TOCHeading"/>
            <w:rPr>
              <w:lang w:val="en-GB"/>
            </w:rPr>
          </w:pPr>
          <w:r w:rsidRPr="00290404">
            <w:rPr>
              <w:lang w:val="en-GB"/>
            </w:rPr>
            <w:t>Table of Contents</w:t>
          </w:r>
        </w:p>
        <w:p w:rsidR="00B92244" w:rsidRPr="00290404" w:rsidRDefault="00B92244" w:rsidP="00B92244">
          <w:pPr>
            <w:pStyle w:val="TOC1"/>
            <w:tabs>
              <w:tab w:val="left" w:pos="480"/>
              <w:tab w:val="right" w:leader="dot" w:pos="9204"/>
            </w:tabs>
            <w:rPr>
              <w:rFonts w:asciiTheme="minorHAnsi" w:eastAsiaTheme="minorEastAsia" w:hAnsiTheme="minorHAnsi" w:cstheme="minorBidi"/>
              <w:b w:val="0"/>
              <w:bCs w:val="0"/>
              <w:caps w:val="0"/>
              <w:noProof/>
              <w:sz w:val="22"/>
              <w:szCs w:val="22"/>
              <w:lang w:val="sk-SK" w:eastAsia="sk-SK"/>
            </w:rPr>
          </w:pPr>
          <w:r w:rsidRPr="00290404">
            <w:rPr>
              <w:b w:val="0"/>
              <w:bCs w:val="0"/>
              <w:caps w:val="0"/>
              <w:lang w:val="en-GB"/>
            </w:rPr>
            <w:fldChar w:fldCharType="begin"/>
          </w:r>
          <w:r w:rsidRPr="00290404">
            <w:rPr>
              <w:b w:val="0"/>
              <w:bCs w:val="0"/>
              <w:caps w:val="0"/>
              <w:lang w:val="en-GB"/>
            </w:rPr>
            <w:instrText xml:space="preserve"> TOC \o "1-4" \h \z \u </w:instrText>
          </w:r>
          <w:r w:rsidRPr="00290404">
            <w:rPr>
              <w:b w:val="0"/>
              <w:bCs w:val="0"/>
              <w:caps w:val="0"/>
              <w:lang w:val="en-GB"/>
            </w:rPr>
            <w:fldChar w:fldCharType="separate"/>
          </w:r>
          <w:hyperlink w:anchor="_Toc388979835" w:history="1">
            <w:r w:rsidRPr="00290404">
              <w:rPr>
                <w:rStyle w:val="Hyperlink"/>
                <w:noProof/>
                <w:lang w:val="en-GB"/>
              </w:rPr>
              <w:t>1.</w:t>
            </w:r>
            <w:r w:rsidRPr="00290404">
              <w:rPr>
                <w:rFonts w:asciiTheme="minorHAnsi" w:eastAsiaTheme="minorEastAsia" w:hAnsiTheme="minorHAnsi" w:cstheme="minorBidi"/>
                <w:b w:val="0"/>
                <w:bCs w:val="0"/>
                <w:caps w:val="0"/>
                <w:noProof/>
                <w:sz w:val="22"/>
                <w:szCs w:val="22"/>
                <w:lang w:val="sk-SK" w:eastAsia="sk-SK"/>
              </w:rPr>
              <w:tab/>
            </w:r>
            <w:r w:rsidRPr="00290404">
              <w:rPr>
                <w:rStyle w:val="Hyperlink"/>
                <w:noProof/>
                <w:lang w:val="en-GB"/>
              </w:rPr>
              <w:t>DEFINITIONS</w:t>
            </w:r>
            <w:r w:rsidRPr="00290404">
              <w:rPr>
                <w:noProof/>
                <w:webHidden/>
              </w:rPr>
              <w:tab/>
            </w:r>
            <w:r w:rsidRPr="00290404">
              <w:rPr>
                <w:noProof/>
                <w:webHidden/>
              </w:rPr>
              <w:fldChar w:fldCharType="begin"/>
            </w:r>
            <w:r w:rsidRPr="00290404">
              <w:rPr>
                <w:noProof/>
                <w:webHidden/>
              </w:rPr>
              <w:instrText xml:space="preserve"> PAGEREF _Toc388979835 \h </w:instrText>
            </w:r>
            <w:r w:rsidRPr="00290404">
              <w:rPr>
                <w:noProof/>
                <w:webHidden/>
              </w:rPr>
            </w:r>
            <w:r w:rsidRPr="00290404">
              <w:rPr>
                <w:noProof/>
                <w:webHidden/>
              </w:rPr>
              <w:fldChar w:fldCharType="separate"/>
            </w:r>
            <w:r w:rsidRPr="00290404">
              <w:rPr>
                <w:noProof/>
                <w:webHidden/>
              </w:rPr>
              <w:t>5</w:t>
            </w:r>
            <w:r w:rsidRPr="00290404">
              <w:rPr>
                <w:noProof/>
                <w:webHidden/>
              </w:rPr>
              <w:fldChar w:fldCharType="end"/>
            </w:r>
          </w:hyperlink>
        </w:p>
        <w:p w:rsidR="00B92244" w:rsidRPr="00290404" w:rsidRDefault="00565ABB" w:rsidP="00B92244">
          <w:pPr>
            <w:pStyle w:val="TOC1"/>
            <w:tabs>
              <w:tab w:val="left" w:pos="480"/>
              <w:tab w:val="right" w:leader="dot" w:pos="9204"/>
            </w:tabs>
            <w:rPr>
              <w:rFonts w:asciiTheme="minorHAnsi" w:eastAsiaTheme="minorEastAsia" w:hAnsiTheme="minorHAnsi" w:cstheme="minorBidi"/>
              <w:b w:val="0"/>
              <w:bCs w:val="0"/>
              <w:caps w:val="0"/>
              <w:noProof/>
              <w:sz w:val="22"/>
              <w:szCs w:val="22"/>
              <w:lang w:val="sk-SK" w:eastAsia="sk-SK"/>
            </w:rPr>
          </w:pPr>
          <w:hyperlink w:anchor="_Toc388979836" w:history="1">
            <w:r w:rsidR="00B92244" w:rsidRPr="00290404">
              <w:rPr>
                <w:rStyle w:val="Hyperlink"/>
                <w:noProof/>
                <w:lang w:val="en-GB"/>
              </w:rPr>
              <w:t>2.</w:t>
            </w:r>
            <w:r w:rsidR="00B92244" w:rsidRPr="00290404">
              <w:rPr>
                <w:rFonts w:asciiTheme="minorHAnsi" w:eastAsiaTheme="minorEastAsia" w:hAnsiTheme="minorHAnsi" w:cstheme="minorBidi"/>
                <w:b w:val="0"/>
                <w:bCs w:val="0"/>
                <w:caps w:val="0"/>
                <w:noProof/>
                <w:sz w:val="22"/>
                <w:szCs w:val="22"/>
                <w:lang w:val="sk-SK" w:eastAsia="sk-SK"/>
              </w:rPr>
              <w:tab/>
            </w:r>
            <w:r w:rsidR="00B92244" w:rsidRPr="00290404">
              <w:rPr>
                <w:rStyle w:val="Hyperlink"/>
                <w:noProof/>
                <w:lang w:val="en-GB"/>
              </w:rPr>
              <w:t>GENERAL DATA ON PUBLIC PROCUREMENT</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_Toc388979836 \h </w:instrText>
            </w:r>
            <w:r w:rsidR="00B92244" w:rsidRPr="00290404">
              <w:rPr>
                <w:noProof/>
                <w:webHidden/>
              </w:rPr>
            </w:r>
            <w:r w:rsidR="00B92244" w:rsidRPr="00290404">
              <w:rPr>
                <w:noProof/>
                <w:webHidden/>
              </w:rPr>
              <w:fldChar w:fldCharType="separate"/>
            </w:r>
            <w:r w:rsidR="00B92244" w:rsidRPr="00290404">
              <w:rPr>
                <w:noProof/>
                <w:webHidden/>
              </w:rPr>
              <w:t>8</w:t>
            </w:r>
            <w:r w:rsidR="00B92244" w:rsidRPr="00290404">
              <w:rPr>
                <w:noProof/>
                <w:webHidden/>
              </w:rPr>
              <w:fldChar w:fldCharType="end"/>
            </w:r>
          </w:hyperlink>
        </w:p>
        <w:p w:rsidR="00B92244" w:rsidRPr="00290404" w:rsidRDefault="00565ABB" w:rsidP="00B92244">
          <w:pPr>
            <w:pStyle w:val="TOC1"/>
            <w:tabs>
              <w:tab w:val="left" w:pos="480"/>
              <w:tab w:val="right" w:leader="dot" w:pos="9204"/>
            </w:tabs>
            <w:rPr>
              <w:rFonts w:asciiTheme="minorHAnsi" w:eastAsiaTheme="minorEastAsia" w:hAnsiTheme="minorHAnsi" w:cstheme="minorBidi"/>
              <w:b w:val="0"/>
              <w:bCs w:val="0"/>
              <w:caps w:val="0"/>
              <w:noProof/>
              <w:sz w:val="22"/>
              <w:szCs w:val="22"/>
              <w:lang w:val="sk-SK" w:eastAsia="sk-SK"/>
            </w:rPr>
          </w:pPr>
          <w:hyperlink w:anchor="_Toc388979837" w:history="1">
            <w:r w:rsidR="00B92244" w:rsidRPr="00290404">
              <w:rPr>
                <w:rStyle w:val="Hyperlink"/>
                <w:noProof/>
                <w:lang w:val="en-GB"/>
              </w:rPr>
              <w:t>3.</w:t>
            </w:r>
            <w:r w:rsidR="00B92244" w:rsidRPr="00290404">
              <w:rPr>
                <w:rFonts w:asciiTheme="minorHAnsi" w:eastAsiaTheme="minorEastAsia" w:hAnsiTheme="minorHAnsi" w:cstheme="minorBidi"/>
                <w:b w:val="0"/>
                <w:bCs w:val="0"/>
                <w:caps w:val="0"/>
                <w:noProof/>
                <w:sz w:val="22"/>
                <w:szCs w:val="22"/>
                <w:lang w:val="sk-SK" w:eastAsia="sk-SK"/>
              </w:rPr>
              <w:tab/>
            </w:r>
            <w:r w:rsidR="00B92244" w:rsidRPr="00290404">
              <w:rPr>
                <w:rStyle w:val="Hyperlink"/>
                <w:noProof/>
                <w:lang w:val="en-GB"/>
              </w:rPr>
              <w:t>DATA ON PUBLIC PROCUREMENT SUBJECT</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_Toc388979837 \h </w:instrText>
            </w:r>
            <w:r w:rsidR="00B92244" w:rsidRPr="00290404">
              <w:rPr>
                <w:noProof/>
                <w:webHidden/>
              </w:rPr>
            </w:r>
            <w:r w:rsidR="00B92244" w:rsidRPr="00290404">
              <w:rPr>
                <w:noProof/>
                <w:webHidden/>
              </w:rPr>
              <w:fldChar w:fldCharType="separate"/>
            </w:r>
            <w:r w:rsidR="00B92244" w:rsidRPr="00290404">
              <w:rPr>
                <w:noProof/>
                <w:webHidden/>
              </w:rPr>
              <w:t>9</w:t>
            </w:r>
            <w:r w:rsidR="00B92244" w:rsidRPr="00290404">
              <w:rPr>
                <w:noProof/>
                <w:webHidden/>
              </w:rPr>
              <w:fldChar w:fldCharType="end"/>
            </w:r>
          </w:hyperlink>
        </w:p>
        <w:p w:rsidR="00B92244" w:rsidRPr="00290404" w:rsidRDefault="00565ABB" w:rsidP="00B92244">
          <w:pPr>
            <w:pStyle w:val="TOC1"/>
            <w:tabs>
              <w:tab w:val="left" w:pos="480"/>
              <w:tab w:val="right" w:leader="dot" w:pos="9204"/>
            </w:tabs>
            <w:rPr>
              <w:rFonts w:asciiTheme="minorHAnsi" w:eastAsiaTheme="minorEastAsia" w:hAnsiTheme="minorHAnsi" w:cstheme="minorBidi"/>
              <w:b w:val="0"/>
              <w:bCs w:val="0"/>
              <w:caps w:val="0"/>
              <w:noProof/>
              <w:sz w:val="22"/>
              <w:szCs w:val="22"/>
              <w:lang w:val="sk-SK" w:eastAsia="sk-SK"/>
            </w:rPr>
          </w:pPr>
          <w:hyperlink w:anchor="_Toc388979838" w:history="1">
            <w:r w:rsidR="00B92244" w:rsidRPr="00290404">
              <w:rPr>
                <w:rStyle w:val="Hyperlink"/>
                <w:noProof/>
                <w:lang w:val="en-GB"/>
              </w:rPr>
              <w:t>4.</w:t>
            </w:r>
            <w:r w:rsidR="00B92244" w:rsidRPr="00290404">
              <w:rPr>
                <w:rFonts w:asciiTheme="minorHAnsi" w:eastAsiaTheme="minorEastAsia" w:hAnsiTheme="minorHAnsi" w:cstheme="minorBidi"/>
                <w:b w:val="0"/>
                <w:bCs w:val="0"/>
                <w:caps w:val="0"/>
                <w:noProof/>
                <w:sz w:val="22"/>
                <w:szCs w:val="22"/>
                <w:lang w:val="sk-SK" w:eastAsia="sk-SK"/>
              </w:rPr>
              <w:tab/>
            </w:r>
            <w:r w:rsidR="00B92244" w:rsidRPr="00290404">
              <w:rPr>
                <w:rStyle w:val="Hyperlink"/>
                <w:noProof/>
                <w:lang w:val="en-GB"/>
              </w:rPr>
              <w:t>INSTRUCTION TO TENDERERS ON HOW TO PREPARE TENDERS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_Toc388979838 \h </w:instrText>
            </w:r>
            <w:r w:rsidR="00B92244" w:rsidRPr="00290404">
              <w:rPr>
                <w:noProof/>
                <w:webHidden/>
              </w:rPr>
            </w:r>
            <w:r w:rsidR="00B92244" w:rsidRPr="00290404">
              <w:rPr>
                <w:noProof/>
                <w:webHidden/>
              </w:rPr>
              <w:fldChar w:fldCharType="separate"/>
            </w:r>
            <w:r w:rsidR="00B92244" w:rsidRPr="00290404">
              <w:rPr>
                <w:noProof/>
                <w:webHidden/>
              </w:rPr>
              <w:t>10</w:t>
            </w:r>
            <w:r w:rsidR="00B92244" w:rsidRPr="00290404">
              <w:rPr>
                <w:noProof/>
                <w:webHidden/>
              </w:rPr>
              <w:fldChar w:fldCharType="end"/>
            </w:r>
          </w:hyperlink>
        </w:p>
        <w:p w:rsidR="00B92244" w:rsidRPr="00290404" w:rsidRDefault="00565ABB" w:rsidP="00B92244">
          <w:pPr>
            <w:pStyle w:val="TOC2"/>
            <w:tabs>
              <w:tab w:val="left" w:pos="720"/>
              <w:tab w:val="right" w:leader="dot" w:pos="9204"/>
            </w:tabs>
            <w:rPr>
              <w:rFonts w:asciiTheme="minorHAnsi" w:eastAsiaTheme="minorEastAsia" w:hAnsiTheme="minorHAnsi" w:cstheme="minorBidi"/>
              <w:smallCaps w:val="0"/>
              <w:noProof/>
              <w:sz w:val="22"/>
              <w:szCs w:val="22"/>
              <w:lang w:val="sk-SK" w:eastAsia="sk-SK"/>
            </w:rPr>
          </w:pPr>
          <w:hyperlink w:anchor="_Toc388979839" w:history="1">
            <w:r w:rsidR="00B92244" w:rsidRPr="00290404">
              <w:rPr>
                <w:rStyle w:val="Hyperlink"/>
                <w:noProof/>
                <w:lang w:val="en-GB"/>
              </w:rPr>
              <w:t>4.1</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TENDER PREPARATION METHOD AND THE TENDER FORM FILLING INSTRUCTIONS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_Toc388979839 \h </w:instrText>
            </w:r>
            <w:r w:rsidR="00B92244" w:rsidRPr="00290404">
              <w:rPr>
                <w:noProof/>
                <w:webHidden/>
              </w:rPr>
            </w:r>
            <w:r w:rsidR="00B92244" w:rsidRPr="00290404">
              <w:rPr>
                <w:noProof/>
                <w:webHidden/>
              </w:rPr>
              <w:fldChar w:fldCharType="separate"/>
            </w:r>
            <w:r w:rsidR="00B92244" w:rsidRPr="00290404">
              <w:rPr>
                <w:noProof/>
                <w:webHidden/>
              </w:rPr>
              <w:t>10</w:t>
            </w:r>
            <w:r w:rsidR="00B92244" w:rsidRPr="00290404">
              <w:rPr>
                <w:noProof/>
                <w:webHidden/>
              </w:rPr>
              <w:fldChar w:fldCharType="end"/>
            </w:r>
          </w:hyperlink>
        </w:p>
        <w:p w:rsidR="00B92244" w:rsidRPr="00290404" w:rsidRDefault="00565ABB" w:rsidP="00B92244">
          <w:pPr>
            <w:pStyle w:val="TOC2"/>
            <w:tabs>
              <w:tab w:val="left" w:pos="720"/>
              <w:tab w:val="right" w:leader="dot" w:pos="9204"/>
            </w:tabs>
            <w:rPr>
              <w:rFonts w:asciiTheme="minorHAnsi" w:eastAsiaTheme="minorEastAsia" w:hAnsiTheme="minorHAnsi" w:cstheme="minorBidi"/>
              <w:smallCaps w:val="0"/>
              <w:noProof/>
              <w:sz w:val="22"/>
              <w:szCs w:val="22"/>
              <w:lang w:val="sk-SK" w:eastAsia="sk-SK"/>
            </w:rPr>
          </w:pPr>
          <w:hyperlink w:anchor="_Toc388979840" w:history="1">
            <w:r w:rsidR="00B92244" w:rsidRPr="00290404">
              <w:rPr>
                <w:rStyle w:val="Hyperlink"/>
                <w:noProof/>
                <w:lang w:val="en-GB"/>
              </w:rPr>
              <w:t>4.2</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TENDER SUBMISSION, AMENDMENT, ADDITION AND CANCELLATION</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_Toc388979840 \h </w:instrText>
            </w:r>
            <w:r w:rsidR="00B92244" w:rsidRPr="00290404">
              <w:rPr>
                <w:noProof/>
                <w:webHidden/>
              </w:rPr>
            </w:r>
            <w:r w:rsidR="00B92244" w:rsidRPr="00290404">
              <w:rPr>
                <w:noProof/>
                <w:webHidden/>
              </w:rPr>
              <w:fldChar w:fldCharType="separate"/>
            </w:r>
            <w:r w:rsidR="00B92244" w:rsidRPr="00290404">
              <w:rPr>
                <w:noProof/>
                <w:webHidden/>
              </w:rPr>
              <w:t>10</w:t>
            </w:r>
            <w:r w:rsidR="00B92244" w:rsidRPr="00290404">
              <w:rPr>
                <w:noProof/>
                <w:webHidden/>
              </w:rPr>
              <w:fldChar w:fldCharType="end"/>
            </w:r>
          </w:hyperlink>
        </w:p>
        <w:p w:rsidR="00B92244" w:rsidRPr="00290404" w:rsidRDefault="00565ABB" w:rsidP="00B92244">
          <w:pPr>
            <w:pStyle w:val="TOC2"/>
            <w:tabs>
              <w:tab w:val="left" w:pos="720"/>
              <w:tab w:val="right" w:leader="dot" w:pos="9204"/>
            </w:tabs>
            <w:rPr>
              <w:rFonts w:asciiTheme="minorHAnsi" w:eastAsiaTheme="minorEastAsia" w:hAnsiTheme="minorHAnsi" w:cstheme="minorBidi"/>
              <w:smallCaps w:val="0"/>
              <w:noProof/>
              <w:sz w:val="22"/>
              <w:szCs w:val="22"/>
              <w:lang w:val="sk-SK" w:eastAsia="sk-SK"/>
            </w:rPr>
          </w:pPr>
          <w:hyperlink w:anchor="_Toc388979841" w:history="1">
            <w:r w:rsidR="00B92244" w:rsidRPr="00290404">
              <w:rPr>
                <w:rStyle w:val="Hyperlink"/>
                <w:noProof/>
                <w:lang w:val="en-GB"/>
              </w:rPr>
              <w:t>4.3</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LOTS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_Toc388979841 \h </w:instrText>
            </w:r>
            <w:r w:rsidR="00B92244" w:rsidRPr="00290404">
              <w:rPr>
                <w:noProof/>
                <w:webHidden/>
              </w:rPr>
            </w:r>
            <w:r w:rsidR="00B92244" w:rsidRPr="00290404">
              <w:rPr>
                <w:noProof/>
                <w:webHidden/>
              </w:rPr>
              <w:fldChar w:fldCharType="separate"/>
            </w:r>
            <w:r w:rsidR="00B92244" w:rsidRPr="00290404">
              <w:rPr>
                <w:noProof/>
                <w:webHidden/>
              </w:rPr>
              <w:t>11</w:t>
            </w:r>
            <w:r w:rsidR="00B92244" w:rsidRPr="00290404">
              <w:rPr>
                <w:noProof/>
                <w:webHidden/>
              </w:rPr>
              <w:fldChar w:fldCharType="end"/>
            </w:r>
          </w:hyperlink>
        </w:p>
        <w:p w:rsidR="00B92244" w:rsidRPr="00290404" w:rsidRDefault="00565ABB" w:rsidP="00B92244">
          <w:pPr>
            <w:pStyle w:val="TOC2"/>
            <w:tabs>
              <w:tab w:val="left" w:pos="720"/>
              <w:tab w:val="right" w:leader="dot" w:pos="9204"/>
            </w:tabs>
            <w:rPr>
              <w:rFonts w:asciiTheme="minorHAnsi" w:eastAsiaTheme="minorEastAsia" w:hAnsiTheme="minorHAnsi" w:cstheme="minorBidi"/>
              <w:smallCaps w:val="0"/>
              <w:noProof/>
              <w:sz w:val="22"/>
              <w:szCs w:val="22"/>
              <w:lang w:val="sk-SK" w:eastAsia="sk-SK"/>
            </w:rPr>
          </w:pPr>
          <w:hyperlink w:anchor="_Toc388979842" w:history="1">
            <w:r w:rsidR="00B92244" w:rsidRPr="00290404">
              <w:rPr>
                <w:rStyle w:val="Hyperlink"/>
                <w:noProof/>
                <w:lang w:val="en-GB"/>
              </w:rPr>
              <w:t>4.4</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TENDER WITH VARIANTS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_Toc388979842 \h </w:instrText>
            </w:r>
            <w:r w:rsidR="00B92244" w:rsidRPr="00290404">
              <w:rPr>
                <w:noProof/>
                <w:webHidden/>
              </w:rPr>
            </w:r>
            <w:r w:rsidR="00B92244" w:rsidRPr="00290404">
              <w:rPr>
                <w:noProof/>
                <w:webHidden/>
              </w:rPr>
              <w:fldChar w:fldCharType="separate"/>
            </w:r>
            <w:r w:rsidR="00B92244" w:rsidRPr="00290404">
              <w:rPr>
                <w:noProof/>
                <w:webHidden/>
              </w:rPr>
              <w:t>11</w:t>
            </w:r>
            <w:r w:rsidR="00B92244" w:rsidRPr="00290404">
              <w:rPr>
                <w:noProof/>
                <w:webHidden/>
              </w:rPr>
              <w:fldChar w:fldCharType="end"/>
            </w:r>
          </w:hyperlink>
        </w:p>
        <w:p w:rsidR="00B92244" w:rsidRPr="00290404" w:rsidRDefault="00565ABB" w:rsidP="00B92244">
          <w:pPr>
            <w:pStyle w:val="TOC2"/>
            <w:tabs>
              <w:tab w:val="left" w:pos="720"/>
              <w:tab w:val="right" w:leader="dot" w:pos="9204"/>
            </w:tabs>
            <w:rPr>
              <w:rFonts w:asciiTheme="minorHAnsi" w:eastAsiaTheme="minorEastAsia" w:hAnsiTheme="minorHAnsi" w:cstheme="minorBidi"/>
              <w:smallCaps w:val="0"/>
              <w:noProof/>
              <w:sz w:val="22"/>
              <w:szCs w:val="22"/>
              <w:lang w:val="sk-SK" w:eastAsia="sk-SK"/>
            </w:rPr>
          </w:pPr>
          <w:hyperlink w:anchor="_Toc388979843" w:history="1">
            <w:r w:rsidR="00B92244" w:rsidRPr="00290404">
              <w:rPr>
                <w:rStyle w:val="Hyperlink"/>
                <w:noProof/>
                <w:lang w:val="en-GB"/>
              </w:rPr>
              <w:t>4.5</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TENDER SUBMISSION DEADLINE AND TENDER OPENING</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_Toc388979843 \h </w:instrText>
            </w:r>
            <w:r w:rsidR="00B92244" w:rsidRPr="00290404">
              <w:rPr>
                <w:noProof/>
                <w:webHidden/>
              </w:rPr>
            </w:r>
            <w:r w:rsidR="00B92244" w:rsidRPr="00290404">
              <w:rPr>
                <w:noProof/>
                <w:webHidden/>
              </w:rPr>
              <w:fldChar w:fldCharType="separate"/>
            </w:r>
            <w:r w:rsidR="00B92244" w:rsidRPr="00290404">
              <w:rPr>
                <w:noProof/>
                <w:webHidden/>
              </w:rPr>
              <w:t>11</w:t>
            </w:r>
            <w:r w:rsidR="00B92244" w:rsidRPr="00290404">
              <w:rPr>
                <w:noProof/>
                <w:webHidden/>
              </w:rPr>
              <w:fldChar w:fldCharType="end"/>
            </w:r>
          </w:hyperlink>
        </w:p>
        <w:p w:rsidR="00B92244" w:rsidRPr="00290404" w:rsidRDefault="00565ABB" w:rsidP="00B92244">
          <w:pPr>
            <w:pStyle w:val="TOC2"/>
            <w:tabs>
              <w:tab w:val="left" w:pos="720"/>
              <w:tab w:val="right" w:leader="dot" w:pos="9204"/>
            </w:tabs>
            <w:rPr>
              <w:rFonts w:asciiTheme="minorHAnsi" w:eastAsiaTheme="minorEastAsia" w:hAnsiTheme="minorHAnsi" w:cstheme="minorBidi"/>
              <w:smallCaps w:val="0"/>
              <w:noProof/>
              <w:sz w:val="22"/>
              <w:szCs w:val="22"/>
              <w:lang w:val="sk-SK" w:eastAsia="sk-SK"/>
            </w:rPr>
          </w:pPr>
          <w:hyperlink w:anchor="_Toc388979844" w:history="1">
            <w:r w:rsidR="00B92244" w:rsidRPr="00290404">
              <w:rPr>
                <w:rStyle w:val="Hyperlink"/>
                <w:noProof/>
                <w:lang w:val="en-GB"/>
              </w:rPr>
              <w:t>4.6</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INFORMATION ON THE LANGUAGE IN PUBLIC PROCUREMENT PROCEDURE</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_Toc388979844 \h </w:instrText>
            </w:r>
            <w:r w:rsidR="00B92244" w:rsidRPr="00290404">
              <w:rPr>
                <w:noProof/>
                <w:webHidden/>
              </w:rPr>
            </w:r>
            <w:r w:rsidR="00B92244" w:rsidRPr="00290404">
              <w:rPr>
                <w:noProof/>
                <w:webHidden/>
              </w:rPr>
              <w:fldChar w:fldCharType="separate"/>
            </w:r>
            <w:r w:rsidR="00B92244" w:rsidRPr="00290404">
              <w:rPr>
                <w:noProof/>
                <w:webHidden/>
              </w:rPr>
              <w:t>12</w:t>
            </w:r>
            <w:r w:rsidR="00B92244" w:rsidRPr="00290404">
              <w:rPr>
                <w:noProof/>
                <w:webHidden/>
              </w:rPr>
              <w:fldChar w:fldCharType="end"/>
            </w:r>
          </w:hyperlink>
        </w:p>
        <w:p w:rsidR="00B92244" w:rsidRPr="00290404" w:rsidRDefault="00565ABB" w:rsidP="00B92244">
          <w:pPr>
            <w:pStyle w:val="TOC2"/>
            <w:tabs>
              <w:tab w:val="left" w:pos="720"/>
              <w:tab w:val="right" w:leader="dot" w:pos="9204"/>
            </w:tabs>
            <w:rPr>
              <w:rFonts w:asciiTheme="minorHAnsi" w:eastAsiaTheme="minorEastAsia" w:hAnsiTheme="minorHAnsi" w:cstheme="minorBidi"/>
              <w:smallCaps w:val="0"/>
              <w:noProof/>
              <w:sz w:val="22"/>
              <w:szCs w:val="22"/>
              <w:lang w:val="sk-SK" w:eastAsia="sk-SK"/>
            </w:rPr>
          </w:pPr>
          <w:hyperlink w:anchor="_Toc388979845" w:history="1">
            <w:r w:rsidR="00B92244" w:rsidRPr="00290404">
              <w:rPr>
                <w:rStyle w:val="Hyperlink"/>
                <w:noProof/>
                <w:lang w:val="en-GB"/>
              </w:rPr>
              <w:t>4.7</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SUBCONTRACTORS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_Toc388979845 \h </w:instrText>
            </w:r>
            <w:r w:rsidR="00B92244" w:rsidRPr="00290404">
              <w:rPr>
                <w:noProof/>
                <w:webHidden/>
              </w:rPr>
            </w:r>
            <w:r w:rsidR="00B92244" w:rsidRPr="00290404">
              <w:rPr>
                <w:noProof/>
                <w:webHidden/>
              </w:rPr>
              <w:fldChar w:fldCharType="separate"/>
            </w:r>
            <w:r w:rsidR="00B92244" w:rsidRPr="00290404">
              <w:rPr>
                <w:noProof/>
                <w:webHidden/>
              </w:rPr>
              <w:t>12</w:t>
            </w:r>
            <w:r w:rsidR="00B92244" w:rsidRPr="00290404">
              <w:rPr>
                <w:noProof/>
                <w:webHidden/>
              </w:rPr>
              <w:fldChar w:fldCharType="end"/>
            </w:r>
          </w:hyperlink>
        </w:p>
        <w:p w:rsidR="00B92244" w:rsidRPr="00290404" w:rsidRDefault="00565ABB" w:rsidP="00B92244">
          <w:pPr>
            <w:pStyle w:val="TOC2"/>
            <w:tabs>
              <w:tab w:val="left" w:pos="720"/>
              <w:tab w:val="right" w:leader="dot" w:pos="9204"/>
            </w:tabs>
            <w:rPr>
              <w:rFonts w:asciiTheme="minorHAnsi" w:eastAsiaTheme="minorEastAsia" w:hAnsiTheme="minorHAnsi" w:cstheme="minorBidi"/>
              <w:smallCaps w:val="0"/>
              <w:noProof/>
              <w:sz w:val="22"/>
              <w:szCs w:val="22"/>
              <w:lang w:val="sk-SK" w:eastAsia="sk-SK"/>
            </w:rPr>
          </w:pPr>
          <w:hyperlink w:anchor="_Toc388979846" w:history="1">
            <w:r w:rsidR="00B92244" w:rsidRPr="00290404">
              <w:rPr>
                <w:rStyle w:val="Hyperlink"/>
                <w:noProof/>
                <w:lang w:val="en-GB"/>
              </w:rPr>
              <w:t>4.8</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GROUP OF TENDERERS (JOINT TENDER)</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_Toc388979846 \h </w:instrText>
            </w:r>
            <w:r w:rsidR="00B92244" w:rsidRPr="00290404">
              <w:rPr>
                <w:noProof/>
                <w:webHidden/>
              </w:rPr>
            </w:r>
            <w:r w:rsidR="00B92244" w:rsidRPr="00290404">
              <w:rPr>
                <w:noProof/>
                <w:webHidden/>
              </w:rPr>
              <w:fldChar w:fldCharType="separate"/>
            </w:r>
            <w:r w:rsidR="00B92244" w:rsidRPr="00290404">
              <w:rPr>
                <w:noProof/>
                <w:webHidden/>
              </w:rPr>
              <w:t>13</w:t>
            </w:r>
            <w:r w:rsidR="00B92244" w:rsidRPr="00290404">
              <w:rPr>
                <w:noProof/>
                <w:webHidden/>
              </w:rPr>
              <w:fldChar w:fldCharType="end"/>
            </w:r>
          </w:hyperlink>
        </w:p>
        <w:p w:rsidR="00B92244" w:rsidRPr="00290404" w:rsidRDefault="00565ABB" w:rsidP="00B92244">
          <w:pPr>
            <w:pStyle w:val="TOC2"/>
            <w:tabs>
              <w:tab w:val="left" w:pos="720"/>
              <w:tab w:val="right" w:leader="dot" w:pos="9204"/>
            </w:tabs>
            <w:rPr>
              <w:rFonts w:asciiTheme="minorHAnsi" w:eastAsiaTheme="minorEastAsia" w:hAnsiTheme="minorHAnsi" w:cstheme="minorBidi"/>
              <w:smallCaps w:val="0"/>
              <w:noProof/>
              <w:sz w:val="22"/>
              <w:szCs w:val="22"/>
              <w:lang w:val="sk-SK" w:eastAsia="sk-SK"/>
            </w:rPr>
          </w:pPr>
          <w:hyperlink w:anchor="_Toc388979847" w:history="1">
            <w:r w:rsidR="00B92244" w:rsidRPr="00290404">
              <w:rPr>
                <w:rStyle w:val="Hyperlink"/>
                <w:noProof/>
                <w:lang w:val="en-GB"/>
              </w:rPr>
              <w:t>4.9</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PAYMENT METHOD AND CONDITIONS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_Toc388979847 \h </w:instrText>
            </w:r>
            <w:r w:rsidR="00B92244" w:rsidRPr="00290404">
              <w:rPr>
                <w:noProof/>
                <w:webHidden/>
              </w:rPr>
            </w:r>
            <w:r w:rsidR="00B92244" w:rsidRPr="00290404">
              <w:rPr>
                <w:noProof/>
                <w:webHidden/>
              </w:rPr>
              <w:fldChar w:fldCharType="separate"/>
            </w:r>
            <w:r w:rsidR="00B92244" w:rsidRPr="00290404">
              <w:rPr>
                <w:noProof/>
                <w:webHidden/>
              </w:rPr>
              <w:t>14</w:t>
            </w:r>
            <w:r w:rsidR="00B92244" w:rsidRPr="00290404">
              <w:rPr>
                <w:noProof/>
                <w:webHidden/>
              </w:rPr>
              <w:fldChar w:fldCharType="end"/>
            </w:r>
          </w:hyperlink>
        </w:p>
        <w:p w:rsidR="00B92244" w:rsidRPr="00290404" w:rsidRDefault="00565ABB" w:rsidP="00B92244">
          <w:pPr>
            <w:pStyle w:val="TOC2"/>
            <w:tabs>
              <w:tab w:val="left" w:pos="960"/>
              <w:tab w:val="right" w:leader="dot" w:pos="9204"/>
            </w:tabs>
            <w:rPr>
              <w:rFonts w:asciiTheme="minorHAnsi" w:eastAsiaTheme="minorEastAsia" w:hAnsiTheme="minorHAnsi" w:cstheme="minorBidi"/>
              <w:smallCaps w:val="0"/>
              <w:noProof/>
              <w:sz w:val="22"/>
              <w:szCs w:val="22"/>
              <w:lang w:val="sk-SK" w:eastAsia="sk-SK"/>
            </w:rPr>
          </w:pPr>
          <w:hyperlink w:anchor="_Toc388979848" w:history="1">
            <w:r w:rsidR="00B92244" w:rsidRPr="00290404">
              <w:rPr>
                <w:rStyle w:val="Hyperlink"/>
                <w:noProof/>
                <w:lang w:val="en-GB"/>
              </w:rPr>
              <w:t>4.10</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PROCUREMENT SUBJECT EXECUTION PERIOD</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_Toc388979848 \h </w:instrText>
            </w:r>
            <w:r w:rsidR="00B92244" w:rsidRPr="00290404">
              <w:rPr>
                <w:noProof/>
                <w:webHidden/>
              </w:rPr>
            </w:r>
            <w:r w:rsidR="00B92244" w:rsidRPr="00290404">
              <w:rPr>
                <w:noProof/>
                <w:webHidden/>
              </w:rPr>
              <w:fldChar w:fldCharType="separate"/>
            </w:r>
            <w:r w:rsidR="00B92244" w:rsidRPr="00290404">
              <w:rPr>
                <w:noProof/>
                <w:webHidden/>
              </w:rPr>
              <w:t>17</w:t>
            </w:r>
            <w:r w:rsidR="00B92244" w:rsidRPr="00290404">
              <w:rPr>
                <w:noProof/>
                <w:webHidden/>
              </w:rPr>
              <w:fldChar w:fldCharType="end"/>
            </w:r>
          </w:hyperlink>
        </w:p>
        <w:p w:rsidR="00B92244" w:rsidRPr="00290404" w:rsidRDefault="00565ABB" w:rsidP="00B92244">
          <w:pPr>
            <w:pStyle w:val="TOC2"/>
            <w:tabs>
              <w:tab w:val="left" w:pos="960"/>
              <w:tab w:val="right" w:leader="dot" w:pos="9204"/>
            </w:tabs>
            <w:rPr>
              <w:rFonts w:asciiTheme="minorHAnsi" w:eastAsiaTheme="minorEastAsia" w:hAnsiTheme="minorHAnsi" w:cstheme="minorBidi"/>
              <w:smallCaps w:val="0"/>
              <w:noProof/>
              <w:sz w:val="22"/>
              <w:szCs w:val="22"/>
              <w:lang w:val="sk-SK" w:eastAsia="sk-SK"/>
            </w:rPr>
          </w:pPr>
          <w:hyperlink w:anchor="_Toc388979849" w:history="1">
            <w:r w:rsidR="00B92244" w:rsidRPr="00290404">
              <w:rPr>
                <w:rStyle w:val="Hyperlink"/>
                <w:noProof/>
                <w:lang w:val="en-GB"/>
              </w:rPr>
              <w:t>4.11</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SERVICE EXECUTION TIME SCHEDULE</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_Toc388979849 \h </w:instrText>
            </w:r>
            <w:r w:rsidR="00B92244" w:rsidRPr="00290404">
              <w:rPr>
                <w:noProof/>
                <w:webHidden/>
              </w:rPr>
            </w:r>
            <w:r w:rsidR="00B92244" w:rsidRPr="00290404">
              <w:rPr>
                <w:noProof/>
                <w:webHidden/>
              </w:rPr>
              <w:fldChar w:fldCharType="separate"/>
            </w:r>
            <w:r w:rsidR="00B92244" w:rsidRPr="00290404">
              <w:rPr>
                <w:noProof/>
                <w:webHidden/>
              </w:rPr>
              <w:t>17</w:t>
            </w:r>
            <w:r w:rsidR="00B92244" w:rsidRPr="00290404">
              <w:rPr>
                <w:noProof/>
                <w:webHidden/>
              </w:rPr>
              <w:fldChar w:fldCharType="end"/>
            </w:r>
          </w:hyperlink>
        </w:p>
        <w:p w:rsidR="00B92244" w:rsidRPr="00290404" w:rsidRDefault="00565ABB" w:rsidP="00B92244">
          <w:pPr>
            <w:pStyle w:val="TOC2"/>
            <w:tabs>
              <w:tab w:val="left" w:pos="960"/>
              <w:tab w:val="right" w:leader="dot" w:pos="9204"/>
            </w:tabs>
            <w:rPr>
              <w:rFonts w:asciiTheme="minorHAnsi" w:eastAsiaTheme="minorEastAsia" w:hAnsiTheme="minorHAnsi" w:cstheme="minorBidi"/>
              <w:smallCaps w:val="0"/>
              <w:noProof/>
              <w:sz w:val="22"/>
              <w:szCs w:val="22"/>
              <w:lang w:val="sk-SK" w:eastAsia="sk-SK"/>
            </w:rPr>
          </w:pPr>
          <w:hyperlink w:anchor="_Toc388979850" w:history="1">
            <w:r w:rsidR="00B92244" w:rsidRPr="00290404">
              <w:rPr>
                <w:rStyle w:val="Hyperlink"/>
                <w:noProof/>
                <w:lang w:val="en-GB"/>
              </w:rPr>
              <w:t>4.12</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STAFF ENGAGEMENT AND WORK PLAN</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_Toc388979850 \h </w:instrText>
            </w:r>
            <w:r w:rsidR="00B92244" w:rsidRPr="00290404">
              <w:rPr>
                <w:noProof/>
                <w:webHidden/>
              </w:rPr>
            </w:r>
            <w:r w:rsidR="00B92244" w:rsidRPr="00290404">
              <w:rPr>
                <w:noProof/>
                <w:webHidden/>
              </w:rPr>
              <w:fldChar w:fldCharType="separate"/>
            </w:r>
            <w:r w:rsidR="00B92244" w:rsidRPr="00290404">
              <w:rPr>
                <w:noProof/>
                <w:webHidden/>
              </w:rPr>
              <w:t>18</w:t>
            </w:r>
            <w:r w:rsidR="00B92244" w:rsidRPr="00290404">
              <w:rPr>
                <w:noProof/>
                <w:webHidden/>
              </w:rPr>
              <w:fldChar w:fldCharType="end"/>
            </w:r>
          </w:hyperlink>
        </w:p>
        <w:p w:rsidR="00B92244" w:rsidRPr="00290404" w:rsidRDefault="00565ABB" w:rsidP="00B92244">
          <w:pPr>
            <w:pStyle w:val="TOC2"/>
            <w:tabs>
              <w:tab w:val="left" w:pos="960"/>
              <w:tab w:val="right" w:leader="dot" w:pos="9204"/>
            </w:tabs>
            <w:rPr>
              <w:rFonts w:asciiTheme="minorHAnsi" w:eastAsiaTheme="minorEastAsia" w:hAnsiTheme="minorHAnsi" w:cstheme="minorBidi"/>
              <w:smallCaps w:val="0"/>
              <w:noProof/>
              <w:sz w:val="22"/>
              <w:szCs w:val="22"/>
              <w:lang w:val="sk-SK" w:eastAsia="sk-SK"/>
            </w:rPr>
          </w:pPr>
          <w:hyperlink w:anchor="_Toc388979851" w:history="1">
            <w:r w:rsidR="00B92244" w:rsidRPr="00290404">
              <w:rPr>
                <w:rStyle w:val="Hyperlink"/>
                <w:noProof/>
                <w:lang w:val="en-GB"/>
              </w:rPr>
              <w:t>4.13</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PRICE</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_Toc388979851 \h </w:instrText>
            </w:r>
            <w:r w:rsidR="00B92244" w:rsidRPr="00290404">
              <w:rPr>
                <w:noProof/>
                <w:webHidden/>
              </w:rPr>
            </w:r>
            <w:r w:rsidR="00B92244" w:rsidRPr="00290404">
              <w:rPr>
                <w:noProof/>
                <w:webHidden/>
              </w:rPr>
              <w:fldChar w:fldCharType="separate"/>
            </w:r>
            <w:r w:rsidR="00B92244" w:rsidRPr="00290404">
              <w:rPr>
                <w:noProof/>
                <w:webHidden/>
              </w:rPr>
              <w:t>19</w:t>
            </w:r>
            <w:r w:rsidR="00B92244" w:rsidRPr="00290404">
              <w:rPr>
                <w:noProof/>
                <w:webHidden/>
              </w:rPr>
              <w:fldChar w:fldCharType="end"/>
            </w:r>
          </w:hyperlink>
        </w:p>
        <w:p w:rsidR="00B92244" w:rsidRPr="00290404" w:rsidRDefault="00565ABB" w:rsidP="00B92244">
          <w:pPr>
            <w:pStyle w:val="TOC2"/>
            <w:tabs>
              <w:tab w:val="left" w:pos="960"/>
              <w:tab w:val="right" w:leader="dot" w:pos="9204"/>
            </w:tabs>
            <w:rPr>
              <w:rFonts w:asciiTheme="minorHAnsi" w:eastAsiaTheme="minorEastAsia" w:hAnsiTheme="minorHAnsi" w:cstheme="minorBidi"/>
              <w:smallCaps w:val="0"/>
              <w:noProof/>
              <w:sz w:val="22"/>
              <w:szCs w:val="22"/>
              <w:lang w:val="sk-SK" w:eastAsia="sk-SK"/>
            </w:rPr>
          </w:pPr>
          <w:hyperlink w:anchor="_Toc388979852" w:history="1">
            <w:r w:rsidR="00B92244" w:rsidRPr="00290404">
              <w:rPr>
                <w:rStyle w:val="Hyperlink"/>
                <w:noProof/>
                <w:lang w:val="en-GB"/>
              </w:rPr>
              <w:t>4.14</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FINANCIAL SECURITY INSTRUMENTS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_Toc388979852 \h </w:instrText>
            </w:r>
            <w:r w:rsidR="00B92244" w:rsidRPr="00290404">
              <w:rPr>
                <w:noProof/>
                <w:webHidden/>
              </w:rPr>
            </w:r>
            <w:r w:rsidR="00B92244" w:rsidRPr="00290404">
              <w:rPr>
                <w:noProof/>
                <w:webHidden/>
              </w:rPr>
              <w:fldChar w:fldCharType="separate"/>
            </w:r>
            <w:r w:rsidR="00B92244" w:rsidRPr="00290404">
              <w:rPr>
                <w:noProof/>
                <w:webHidden/>
              </w:rPr>
              <w:t>19</w:t>
            </w:r>
            <w:r w:rsidR="00B92244" w:rsidRPr="00290404">
              <w:rPr>
                <w:noProof/>
                <w:webHidden/>
              </w:rPr>
              <w:fldChar w:fldCharType="end"/>
            </w:r>
          </w:hyperlink>
        </w:p>
        <w:p w:rsidR="00B92244" w:rsidRPr="00290404" w:rsidRDefault="00565ABB" w:rsidP="00B92244">
          <w:pPr>
            <w:pStyle w:val="TOC2"/>
            <w:tabs>
              <w:tab w:val="left" w:pos="960"/>
              <w:tab w:val="right" w:leader="dot" w:pos="9204"/>
            </w:tabs>
            <w:rPr>
              <w:rFonts w:asciiTheme="minorHAnsi" w:eastAsiaTheme="minorEastAsia" w:hAnsiTheme="minorHAnsi" w:cstheme="minorBidi"/>
              <w:smallCaps w:val="0"/>
              <w:noProof/>
              <w:sz w:val="22"/>
              <w:szCs w:val="22"/>
              <w:lang w:val="sk-SK" w:eastAsia="sk-SK"/>
            </w:rPr>
          </w:pPr>
          <w:hyperlink w:anchor="_Toc388979853" w:history="1">
            <w:r w:rsidR="00B92244" w:rsidRPr="00290404">
              <w:rPr>
                <w:rStyle w:val="Hyperlink"/>
                <w:noProof/>
                <w:lang w:val="en-GB"/>
              </w:rPr>
              <w:t>4.15</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ADDITIONAL INFORMATION AND CLARIFICATIONS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_Toc388979853 \h </w:instrText>
            </w:r>
            <w:r w:rsidR="00B92244" w:rsidRPr="00290404">
              <w:rPr>
                <w:noProof/>
                <w:webHidden/>
              </w:rPr>
            </w:r>
            <w:r w:rsidR="00B92244" w:rsidRPr="00290404">
              <w:rPr>
                <w:noProof/>
                <w:webHidden/>
              </w:rPr>
              <w:fldChar w:fldCharType="separate"/>
            </w:r>
            <w:r w:rsidR="00B92244" w:rsidRPr="00290404">
              <w:rPr>
                <w:noProof/>
                <w:webHidden/>
              </w:rPr>
              <w:t>20</w:t>
            </w:r>
            <w:r w:rsidR="00B92244" w:rsidRPr="00290404">
              <w:rPr>
                <w:noProof/>
                <w:webHidden/>
              </w:rPr>
              <w:fldChar w:fldCharType="end"/>
            </w:r>
          </w:hyperlink>
        </w:p>
        <w:p w:rsidR="00B92244" w:rsidRPr="00290404" w:rsidRDefault="00565ABB" w:rsidP="00B92244">
          <w:pPr>
            <w:pStyle w:val="TOC2"/>
            <w:tabs>
              <w:tab w:val="left" w:pos="960"/>
              <w:tab w:val="right" w:leader="dot" w:pos="9204"/>
            </w:tabs>
            <w:rPr>
              <w:rFonts w:asciiTheme="minorHAnsi" w:eastAsiaTheme="minorEastAsia" w:hAnsiTheme="minorHAnsi" w:cstheme="minorBidi"/>
              <w:smallCaps w:val="0"/>
              <w:noProof/>
              <w:sz w:val="22"/>
              <w:szCs w:val="22"/>
              <w:lang w:val="sk-SK" w:eastAsia="sk-SK"/>
            </w:rPr>
          </w:pPr>
          <w:hyperlink w:anchor="_Toc388979854" w:history="1">
            <w:r w:rsidR="00B92244" w:rsidRPr="00290404">
              <w:rPr>
                <w:rStyle w:val="Hyperlink"/>
                <w:noProof/>
                <w:lang w:val="en-GB"/>
              </w:rPr>
              <w:t>4.16</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ADDITIONAL EXPLANATION, CONTROL AND PERMITTED CORRECTIONS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_Toc388979854 \h </w:instrText>
            </w:r>
            <w:r w:rsidR="00B92244" w:rsidRPr="00290404">
              <w:rPr>
                <w:noProof/>
                <w:webHidden/>
              </w:rPr>
            </w:r>
            <w:r w:rsidR="00B92244" w:rsidRPr="00290404">
              <w:rPr>
                <w:noProof/>
                <w:webHidden/>
              </w:rPr>
              <w:fldChar w:fldCharType="separate"/>
            </w:r>
            <w:r w:rsidR="00B92244" w:rsidRPr="00290404">
              <w:rPr>
                <w:noProof/>
                <w:webHidden/>
              </w:rPr>
              <w:t>21</w:t>
            </w:r>
            <w:r w:rsidR="00B92244" w:rsidRPr="00290404">
              <w:rPr>
                <w:noProof/>
                <w:webHidden/>
              </w:rPr>
              <w:fldChar w:fldCharType="end"/>
            </w:r>
          </w:hyperlink>
        </w:p>
        <w:p w:rsidR="00B92244" w:rsidRPr="00290404" w:rsidRDefault="00565ABB" w:rsidP="00B92244">
          <w:pPr>
            <w:pStyle w:val="TOC2"/>
            <w:tabs>
              <w:tab w:val="left" w:pos="960"/>
              <w:tab w:val="right" w:leader="dot" w:pos="9204"/>
            </w:tabs>
            <w:rPr>
              <w:rFonts w:asciiTheme="minorHAnsi" w:eastAsiaTheme="minorEastAsia" w:hAnsiTheme="minorHAnsi" w:cstheme="minorBidi"/>
              <w:smallCaps w:val="0"/>
              <w:noProof/>
              <w:sz w:val="22"/>
              <w:szCs w:val="22"/>
              <w:lang w:val="sk-SK" w:eastAsia="sk-SK"/>
            </w:rPr>
          </w:pPr>
          <w:hyperlink w:anchor="_Toc388979855" w:history="1">
            <w:r w:rsidR="00B92244" w:rsidRPr="00290404">
              <w:rPr>
                <w:rStyle w:val="Hyperlink"/>
                <w:noProof/>
                <w:lang w:val="en-GB"/>
              </w:rPr>
              <w:t>4.17</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NEGATIVE REFERENCES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_Toc388979855 \h </w:instrText>
            </w:r>
            <w:r w:rsidR="00B92244" w:rsidRPr="00290404">
              <w:rPr>
                <w:noProof/>
                <w:webHidden/>
              </w:rPr>
            </w:r>
            <w:r w:rsidR="00B92244" w:rsidRPr="00290404">
              <w:rPr>
                <w:noProof/>
                <w:webHidden/>
              </w:rPr>
              <w:fldChar w:fldCharType="separate"/>
            </w:r>
            <w:r w:rsidR="00B92244" w:rsidRPr="00290404">
              <w:rPr>
                <w:noProof/>
                <w:webHidden/>
              </w:rPr>
              <w:t>21</w:t>
            </w:r>
            <w:r w:rsidR="00B92244" w:rsidRPr="00290404">
              <w:rPr>
                <w:noProof/>
                <w:webHidden/>
              </w:rPr>
              <w:fldChar w:fldCharType="end"/>
            </w:r>
          </w:hyperlink>
        </w:p>
        <w:p w:rsidR="00B92244" w:rsidRPr="00290404" w:rsidRDefault="00565ABB" w:rsidP="00B92244">
          <w:pPr>
            <w:pStyle w:val="TOC2"/>
            <w:tabs>
              <w:tab w:val="left" w:pos="960"/>
              <w:tab w:val="right" w:leader="dot" w:pos="9204"/>
            </w:tabs>
            <w:rPr>
              <w:rFonts w:asciiTheme="minorHAnsi" w:eastAsiaTheme="minorEastAsia" w:hAnsiTheme="minorHAnsi" w:cstheme="minorBidi"/>
              <w:smallCaps w:val="0"/>
              <w:noProof/>
              <w:sz w:val="22"/>
              <w:szCs w:val="22"/>
              <w:lang w:val="sk-SK" w:eastAsia="sk-SK"/>
            </w:rPr>
          </w:pPr>
          <w:hyperlink w:anchor="_Toc388979856" w:history="1">
            <w:r w:rsidR="00B92244" w:rsidRPr="00290404">
              <w:rPr>
                <w:rStyle w:val="Hyperlink"/>
                <w:noProof/>
                <w:lang w:val="en-GB"/>
              </w:rPr>
              <w:t>4.18</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CONTRACT AWARDING CRITERIA</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_Toc388979856 \h </w:instrText>
            </w:r>
            <w:r w:rsidR="00B92244" w:rsidRPr="00290404">
              <w:rPr>
                <w:noProof/>
                <w:webHidden/>
              </w:rPr>
            </w:r>
            <w:r w:rsidR="00B92244" w:rsidRPr="00290404">
              <w:rPr>
                <w:noProof/>
                <w:webHidden/>
              </w:rPr>
              <w:fldChar w:fldCharType="separate"/>
            </w:r>
            <w:r w:rsidR="00B92244" w:rsidRPr="00290404">
              <w:rPr>
                <w:noProof/>
                <w:webHidden/>
              </w:rPr>
              <w:t>23</w:t>
            </w:r>
            <w:r w:rsidR="00B92244" w:rsidRPr="00290404">
              <w:rPr>
                <w:noProof/>
                <w:webHidden/>
              </w:rPr>
              <w:fldChar w:fldCharType="end"/>
            </w:r>
          </w:hyperlink>
        </w:p>
        <w:p w:rsidR="00B92244" w:rsidRPr="00290404" w:rsidRDefault="00565ABB" w:rsidP="00B92244">
          <w:pPr>
            <w:pStyle w:val="TOC3"/>
            <w:tabs>
              <w:tab w:val="left" w:pos="1440"/>
              <w:tab w:val="right" w:leader="dot" w:pos="9204"/>
            </w:tabs>
            <w:rPr>
              <w:rFonts w:asciiTheme="minorHAnsi" w:eastAsiaTheme="minorEastAsia" w:hAnsiTheme="minorHAnsi" w:cstheme="minorBidi"/>
              <w:i w:val="0"/>
              <w:iCs w:val="0"/>
              <w:noProof/>
              <w:sz w:val="22"/>
              <w:szCs w:val="22"/>
              <w:lang w:val="sk-SK" w:eastAsia="sk-SK"/>
            </w:rPr>
          </w:pPr>
          <w:hyperlink w:anchor="_Toc388979857" w:history="1">
            <w:r w:rsidR="00B92244" w:rsidRPr="00290404">
              <w:rPr>
                <w:rStyle w:val="Hyperlink"/>
                <w:noProof/>
                <w:lang w:val="en-GB"/>
              </w:rPr>
              <w:t>4.18.1</w:t>
            </w:r>
            <w:r w:rsidR="00B92244" w:rsidRPr="00290404">
              <w:rPr>
                <w:rFonts w:asciiTheme="minorHAnsi" w:eastAsiaTheme="minorEastAsia" w:hAnsiTheme="minorHAnsi" w:cstheme="minorBidi"/>
                <w:i w:val="0"/>
                <w:iCs w:val="0"/>
                <w:noProof/>
                <w:sz w:val="22"/>
                <w:szCs w:val="22"/>
                <w:lang w:val="sk-SK" w:eastAsia="sk-SK"/>
              </w:rPr>
              <w:tab/>
            </w:r>
            <w:r w:rsidR="00B92244" w:rsidRPr="00290404">
              <w:rPr>
                <w:rStyle w:val="Hyperlink"/>
                <w:noProof/>
                <w:lang w:val="en-GB"/>
              </w:rPr>
              <w:t>Offered Price and Advance Payment    max. 35 weights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_Toc388979857 \h </w:instrText>
            </w:r>
            <w:r w:rsidR="00B92244" w:rsidRPr="00290404">
              <w:rPr>
                <w:noProof/>
                <w:webHidden/>
              </w:rPr>
            </w:r>
            <w:r w:rsidR="00B92244" w:rsidRPr="00290404">
              <w:rPr>
                <w:noProof/>
                <w:webHidden/>
              </w:rPr>
              <w:fldChar w:fldCharType="separate"/>
            </w:r>
            <w:r w:rsidR="00B92244" w:rsidRPr="00290404">
              <w:rPr>
                <w:noProof/>
                <w:webHidden/>
              </w:rPr>
              <w:t>23</w:t>
            </w:r>
            <w:r w:rsidR="00B92244" w:rsidRPr="00290404">
              <w:rPr>
                <w:noProof/>
                <w:webHidden/>
              </w:rPr>
              <w:fldChar w:fldCharType="end"/>
            </w:r>
          </w:hyperlink>
        </w:p>
        <w:p w:rsidR="00B92244" w:rsidRPr="00290404" w:rsidRDefault="00565ABB" w:rsidP="00B92244">
          <w:pPr>
            <w:pStyle w:val="TOC4"/>
            <w:tabs>
              <w:tab w:val="left" w:pos="1680"/>
              <w:tab w:val="right" w:leader="dot" w:pos="9204"/>
            </w:tabs>
            <w:rPr>
              <w:rFonts w:asciiTheme="minorHAnsi" w:eastAsiaTheme="minorEastAsia" w:hAnsiTheme="minorHAnsi" w:cstheme="minorBidi"/>
              <w:noProof/>
              <w:sz w:val="22"/>
              <w:szCs w:val="22"/>
              <w:lang w:val="sk-SK" w:eastAsia="sk-SK"/>
            </w:rPr>
          </w:pPr>
          <w:hyperlink w:anchor="_Toc388979858" w:history="1">
            <w:r w:rsidR="00B92244" w:rsidRPr="00290404">
              <w:rPr>
                <w:rStyle w:val="Hyperlink"/>
                <w:noProof/>
                <w:lang w:val="en-GB"/>
              </w:rPr>
              <w:t>4.18.1.1</w:t>
            </w:r>
            <w:r w:rsidR="00B92244" w:rsidRPr="00290404">
              <w:rPr>
                <w:rFonts w:asciiTheme="minorHAnsi" w:eastAsiaTheme="minorEastAsia" w:hAnsiTheme="minorHAnsi" w:cstheme="minorBidi"/>
                <w:noProof/>
                <w:sz w:val="22"/>
                <w:szCs w:val="22"/>
                <w:lang w:val="sk-SK" w:eastAsia="sk-SK"/>
              </w:rPr>
              <w:tab/>
            </w:r>
            <w:r w:rsidR="00B92244" w:rsidRPr="00290404">
              <w:rPr>
                <w:rStyle w:val="Hyperlink"/>
                <w:noProof/>
                <w:lang w:val="en-GB"/>
              </w:rPr>
              <w:t>Offered Price       max. 30 weights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_Toc388979858 \h </w:instrText>
            </w:r>
            <w:r w:rsidR="00B92244" w:rsidRPr="00290404">
              <w:rPr>
                <w:noProof/>
                <w:webHidden/>
              </w:rPr>
            </w:r>
            <w:r w:rsidR="00B92244" w:rsidRPr="00290404">
              <w:rPr>
                <w:noProof/>
                <w:webHidden/>
              </w:rPr>
              <w:fldChar w:fldCharType="separate"/>
            </w:r>
            <w:r w:rsidR="00B92244" w:rsidRPr="00290404">
              <w:rPr>
                <w:noProof/>
                <w:webHidden/>
              </w:rPr>
              <w:t>23</w:t>
            </w:r>
            <w:r w:rsidR="00B92244" w:rsidRPr="00290404">
              <w:rPr>
                <w:noProof/>
                <w:webHidden/>
              </w:rPr>
              <w:fldChar w:fldCharType="end"/>
            </w:r>
          </w:hyperlink>
        </w:p>
        <w:p w:rsidR="00B92244" w:rsidRPr="00290404" w:rsidRDefault="00565ABB" w:rsidP="00B92244">
          <w:pPr>
            <w:pStyle w:val="TOC4"/>
            <w:tabs>
              <w:tab w:val="left" w:pos="1680"/>
              <w:tab w:val="right" w:leader="dot" w:pos="9204"/>
            </w:tabs>
            <w:rPr>
              <w:rFonts w:asciiTheme="minorHAnsi" w:eastAsiaTheme="minorEastAsia" w:hAnsiTheme="minorHAnsi" w:cstheme="minorBidi"/>
              <w:noProof/>
              <w:sz w:val="22"/>
              <w:szCs w:val="22"/>
              <w:lang w:val="sk-SK" w:eastAsia="sk-SK"/>
            </w:rPr>
          </w:pPr>
          <w:hyperlink w:anchor="_Toc388979859" w:history="1">
            <w:r w:rsidR="00B92244" w:rsidRPr="00290404">
              <w:rPr>
                <w:rStyle w:val="Hyperlink"/>
                <w:noProof/>
                <w:lang w:val="en-GB"/>
              </w:rPr>
              <w:t>4.18.1.2</w:t>
            </w:r>
            <w:r w:rsidR="00B92244" w:rsidRPr="00290404">
              <w:rPr>
                <w:rFonts w:asciiTheme="minorHAnsi" w:eastAsiaTheme="minorEastAsia" w:hAnsiTheme="minorHAnsi" w:cstheme="minorBidi"/>
                <w:noProof/>
                <w:sz w:val="22"/>
                <w:szCs w:val="22"/>
                <w:lang w:val="sk-SK" w:eastAsia="sk-SK"/>
              </w:rPr>
              <w:tab/>
            </w:r>
            <w:r w:rsidR="00B92244" w:rsidRPr="00290404">
              <w:rPr>
                <w:rStyle w:val="Hyperlink"/>
                <w:noProof/>
                <w:lang w:val="en-GB"/>
              </w:rPr>
              <w:t>Advance Payment         max. 5 weights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_Toc388979859 \h </w:instrText>
            </w:r>
            <w:r w:rsidR="00B92244" w:rsidRPr="00290404">
              <w:rPr>
                <w:noProof/>
                <w:webHidden/>
              </w:rPr>
            </w:r>
            <w:r w:rsidR="00B92244" w:rsidRPr="00290404">
              <w:rPr>
                <w:noProof/>
                <w:webHidden/>
              </w:rPr>
              <w:fldChar w:fldCharType="separate"/>
            </w:r>
            <w:r w:rsidR="00B92244" w:rsidRPr="00290404">
              <w:rPr>
                <w:noProof/>
                <w:webHidden/>
              </w:rPr>
              <w:t>23</w:t>
            </w:r>
            <w:r w:rsidR="00B92244" w:rsidRPr="00290404">
              <w:rPr>
                <w:noProof/>
                <w:webHidden/>
              </w:rPr>
              <w:fldChar w:fldCharType="end"/>
            </w:r>
          </w:hyperlink>
        </w:p>
        <w:p w:rsidR="00B92244" w:rsidRPr="00290404" w:rsidRDefault="00565ABB" w:rsidP="00B92244">
          <w:pPr>
            <w:pStyle w:val="TOC3"/>
            <w:tabs>
              <w:tab w:val="left" w:pos="1440"/>
              <w:tab w:val="right" w:leader="dot" w:pos="9204"/>
            </w:tabs>
            <w:rPr>
              <w:rFonts w:asciiTheme="minorHAnsi" w:eastAsiaTheme="minorEastAsia" w:hAnsiTheme="minorHAnsi" w:cstheme="minorBidi"/>
              <w:i w:val="0"/>
              <w:iCs w:val="0"/>
              <w:noProof/>
              <w:sz w:val="22"/>
              <w:szCs w:val="22"/>
              <w:lang w:val="sk-SK" w:eastAsia="sk-SK"/>
            </w:rPr>
          </w:pPr>
          <w:hyperlink w:anchor="_Toc388979860" w:history="1">
            <w:r w:rsidR="00B92244" w:rsidRPr="00290404">
              <w:rPr>
                <w:rStyle w:val="Hyperlink"/>
                <w:noProof/>
                <w:lang w:val="en-GB"/>
              </w:rPr>
              <w:t>4.18.2</w:t>
            </w:r>
            <w:r w:rsidR="00B92244" w:rsidRPr="00290404">
              <w:rPr>
                <w:rFonts w:asciiTheme="minorHAnsi" w:eastAsiaTheme="minorEastAsia" w:hAnsiTheme="minorHAnsi" w:cstheme="minorBidi"/>
                <w:i w:val="0"/>
                <w:iCs w:val="0"/>
                <w:noProof/>
                <w:sz w:val="22"/>
                <w:szCs w:val="22"/>
                <w:lang w:val="sk-SK" w:eastAsia="sk-SK"/>
              </w:rPr>
              <w:tab/>
            </w:r>
            <w:r w:rsidR="00B92244" w:rsidRPr="00290404">
              <w:rPr>
                <w:rStyle w:val="Hyperlink"/>
                <w:noProof/>
                <w:lang w:val="en-GB"/>
              </w:rPr>
              <w:t>Technical Aspect      max. 40 weights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_Toc388979860 \h </w:instrText>
            </w:r>
            <w:r w:rsidR="00B92244" w:rsidRPr="00290404">
              <w:rPr>
                <w:noProof/>
                <w:webHidden/>
              </w:rPr>
            </w:r>
            <w:r w:rsidR="00B92244" w:rsidRPr="00290404">
              <w:rPr>
                <w:noProof/>
                <w:webHidden/>
              </w:rPr>
              <w:fldChar w:fldCharType="separate"/>
            </w:r>
            <w:r w:rsidR="00B92244" w:rsidRPr="00290404">
              <w:rPr>
                <w:noProof/>
                <w:webHidden/>
              </w:rPr>
              <w:t>24</w:t>
            </w:r>
            <w:r w:rsidR="00B92244" w:rsidRPr="00290404">
              <w:rPr>
                <w:noProof/>
                <w:webHidden/>
              </w:rPr>
              <w:fldChar w:fldCharType="end"/>
            </w:r>
          </w:hyperlink>
        </w:p>
        <w:p w:rsidR="00B92244" w:rsidRPr="00290404" w:rsidRDefault="00565ABB" w:rsidP="00B92244">
          <w:pPr>
            <w:pStyle w:val="TOC4"/>
            <w:tabs>
              <w:tab w:val="left" w:pos="1680"/>
              <w:tab w:val="right" w:leader="dot" w:pos="9204"/>
            </w:tabs>
            <w:rPr>
              <w:rFonts w:asciiTheme="minorHAnsi" w:eastAsiaTheme="minorEastAsia" w:hAnsiTheme="minorHAnsi" w:cstheme="minorBidi"/>
              <w:noProof/>
              <w:sz w:val="22"/>
              <w:szCs w:val="22"/>
              <w:lang w:val="sk-SK" w:eastAsia="sk-SK"/>
            </w:rPr>
          </w:pPr>
          <w:hyperlink w:anchor="_Toc388979861" w:history="1">
            <w:r w:rsidR="00B92244" w:rsidRPr="00290404">
              <w:rPr>
                <w:rStyle w:val="Hyperlink"/>
                <w:rFonts w:cs="Arial"/>
                <w:noProof/>
                <w:lang w:val="en-GB"/>
              </w:rPr>
              <w:t>4.18.2.1</w:t>
            </w:r>
            <w:r w:rsidR="00B92244" w:rsidRPr="00290404">
              <w:rPr>
                <w:rFonts w:asciiTheme="minorHAnsi" w:eastAsiaTheme="minorEastAsia" w:hAnsiTheme="minorHAnsi" w:cstheme="minorBidi"/>
                <w:noProof/>
                <w:sz w:val="22"/>
                <w:szCs w:val="22"/>
                <w:lang w:val="sk-SK" w:eastAsia="sk-SK"/>
              </w:rPr>
              <w:tab/>
            </w:r>
            <w:r w:rsidR="00B92244" w:rsidRPr="00290404">
              <w:rPr>
                <w:rStyle w:val="Hyperlink"/>
                <w:noProof/>
                <w:lang w:val="en-GB"/>
              </w:rPr>
              <w:t xml:space="preserve">Project Approach &amp; Methodology and Resource &amp; Work Plan     max. </w:t>
            </w:r>
            <w:r w:rsidR="00B92244" w:rsidRPr="00290404">
              <w:rPr>
                <w:rStyle w:val="Hyperlink"/>
                <w:rFonts w:cs="Arial"/>
                <w:noProof/>
                <w:lang w:val="en-GB"/>
              </w:rPr>
              <w:t xml:space="preserve"> 5 weights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_Toc388979861 \h </w:instrText>
            </w:r>
            <w:r w:rsidR="00B92244" w:rsidRPr="00290404">
              <w:rPr>
                <w:noProof/>
                <w:webHidden/>
              </w:rPr>
            </w:r>
            <w:r w:rsidR="00B92244" w:rsidRPr="00290404">
              <w:rPr>
                <w:noProof/>
                <w:webHidden/>
              </w:rPr>
              <w:fldChar w:fldCharType="separate"/>
            </w:r>
            <w:r w:rsidR="00B92244" w:rsidRPr="00290404">
              <w:rPr>
                <w:noProof/>
                <w:webHidden/>
              </w:rPr>
              <w:t>24</w:t>
            </w:r>
            <w:r w:rsidR="00B92244" w:rsidRPr="00290404">
              <w:rPr>
                <w:noProof/>
                <w:webHidden/>
              </w:rPr>
              <w:fldChar w:fldCharType="end"/>
            </w:r>
          </w:hyperlink>
        </w:p>
        <w:p w:rsidR="00B92244" w:rsidRPr="00290404" w:rsidRDefault="00565ABB" w:rsidP="00B92244">
          <w:pPr>
            <w:pStyle w:val="TOC4"/>
            <w:tabs>
              <w:tab w:val="left" w:pos="1680"/>
              <w:tab w:val="right" w:leader="dot" w:pos="9204"/>
            </w:tabs>
            <w:rPr>
              <w:rFonts w:asciiTheme="minorHAnsi" w:eastAsiaTheme="minorEastAsia" w:hAnsiTheme="minorHAnsi" w:cstheme="minorBidi"/>
              <w:noProof/>
              <w:sz w:val="22"/>
              <w:szCs w:val="22"/>
              <w:lang w:val="sk-SK" w:eastAsia="sk-SK"/>
            </w:rPr>
          </w:pPr>
          <w:hyperlink w:anchor="_Toc388979862" w:history="1">
            <w:r w:rsidR="00B92244" w:rsidRPr="00290404">
              <w:rPr>
                <w:rStyle w:val="Hyperlink"/>
                <w:noProof/>
                <w:lang w:val="en-GB"/>
              </w:rPr>
              <w:t>4.18.2.2</w:t>
            </w:r>
            <w:r w:rsidR="00B92244" w:rsidRPr="00290404">
              <w:rPr>
                <w:rFonts w:asciiTheme="minorHAnsi" w:eastAsiaTheme="minorEastAsia" w:hAnsiTheme="minorHAnsi" w:cstheme="minorBidi"/>
                <w:noProof/>
                <w:sz w:val="22"/>
                <w:szCs w:val="22"/>
                <w:lang w:val="sk-SK" w:eastAsia="sk-SK"/>
              </w:rPr>
              <w:tab/>
            </w:r>
            <w:r w:rsidR="00B92244" w:rsidRPr="00290404">
              <w:rPr>
                <w:rStyle w:val="Hyperlink"/>
                <w:noProof/>
                <w:lang w:val="en-GB"/>
              </w:rPr>
              <w:t xml:space="preserve">Case Study </w:t>
            </w:r>
            <w:r w:rsidR="00B92244" w:rsidRPr="00290404">
              <w:rPr>
                <w:rStyle w:val="Hyperlink"/>
                <w:rFonts w:hint="eastAsia"/>
                <w:noProof/>
                <w:lang w:val="en-GB"/>
              </w:rPr>
              <w:t>–</w:t>
            </w:r>
            <w:r w:rsidR="00B92244" w:rsidRPr="00290404">
              <w:rPr>
                <w:rStyle w:val="Hyperlink"/>
                <w:noProof/>
                <w:lang w:val="en-GB"/>
              </w:rPr>
              <w:t xml:space="preserve"> ISSSE implementation    15 weights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_Toc388979862 \h </w:instrText>
            </w:r>
            <w:r w:rsidR="00B92244" w:rsidRPr="00290404">
              <w:rPr>
                <w:noProof/>
                <w:webHidden/>
              </w:rPr>
            </w:r>
            <w:r w:rsidR="00B92244" w:rsidRPr="00290404">
              <w:rPr>
                <w:noProof/>
                <w:webHidden/>
              </w:rPr>
              <w:fldChar w:fldCharType="separate"/>
            </w:r>
            <w:r w:rsidR="00B92244" w:rsidRPr="00290404">
              <w:rPr>
                <w:noProof/>
                <w:webHidden/>
              </w:rPr>
              <w:t>26</w:t>
            </w:r>
            <w:r w:rsidR="00B92244" w:rsidRPr="00290404">
              <w:rPr>
                <w:noProof/>
                <w:webHidden/>
              </w:rPr>
              <w:fldChar w:fldCharType="end"/>
            </w:r>
          </w:hyperlink>
        </w:p>
        <w:p w:rsidR="00B92244" w:rsidRPr="00290404" w:rsidRDefault="00565ABB" w:rsidP="00B92244">
          <w:pPr>
            <w:pStyle w:val="TOC4"/>
            <w:tabs>
              <w:tab w:val="left" w:pos="1680"/>
              <w:tab w:val="right" w:leader="dot" w:pos="9204"/>
            </w:tabs>
            <w:rPr>
              <w:rFonts w:asciiTheme="minorHAnsi" w:eastAsiaTheme="minorEastAsia" w:hAnsiTheme="minorHAnsi" w:cstheme="minorBidi"/>
              <w:noProof/>
              <w:sz w:val="22"/>
              <w:szCs w:val="22"/>
              <w:lang w:val="sk-SK" w:eastAsia="sk-SK"/>
            </w:rPr>
          </w:pPr>
          <w:hyperlink w:anchor="_Toc388979863" w:history="1">
            <w:r w:rsidR="00B92244" w:rsidRPr="00290404">
              <w:rPr>
                <w:rStyle w:val="Hyperlink"/>
                <w:noProof/>
                <w:lang w:val="en-GB"/>
              </w:rPr>
              <w:t>4.18.2.3</w:t>
            </w:r>
            <w:r w:rsidR="00B92244" w:rsidRPr="00290404">
              <w:rPr>
                <w:rFonts w:asciiTheme="minorHAnsi" w:eastAsiaTheme="minorEastAsia" w:hAnsiTheme="minorHAnsi" w:cstheme="minorBidi"/>
                <w:noProof/>
                <w:sz w:val="22"/>
                <w:szCs w:val="22"/>
                <w:lang w:val="sk-SK" w:eastAsia="sk-SK"/>
              </w:rPr>
              <w:tab/>
            </w:r>
            <w:r w:rsidR="00B92244" w:rsidRPr="00290404">
              <w:rPr>
                <w:rStyle w:val="Hyperlink"/>
                <w:noProof/>
                <w:lang w:val="en-GB"/>
              </w:rPr>
              <w:t xml:space="preserve">Case study </w:t>
            </w:r>
            <w:r w:rsidR="00B92244" w:rsidRPr="00290404">
              <w:rPr>
                <w:rStyle w:val="Hyperlink"/>
                <w:rFonts w:hint="eastAsia"/>
                <w:noProof/>
                <w:lang w:val="en-GB"/>
              </w:rPr>
              <w:t>–</w:t>
            </w:r>
            <w:r w:rsidR="00B92244" w:rsidRPr="00290404">
              <w:rPr>
                <w:rStyle w:val="Hyperlink"/>
                <w:noProof/>
                <w:lang w:val="en-GB"/>
              </w:rPr>
              <w:t xml:space="preserve"> Proposed ISSSE solution integration flexibility with supervisory control and data acquisition system     10 weights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_Toc388979863 \h </w:instrText>
            </w:r>
            <w:r w:rsidR="00B92244" w:rsidRPr="00290404">
              <w:rPr>
                <w:noProof/>
                <w:webHidden/>
              </w:rPr>
            </w:r>
            <w:r w:rsidR="00B92244" w:rsidRPr="00290404">
              <w:rPr>
                <w:noProof/>
                <w:webHidden/>
              </w:rPr>
              <w:fldChar w:fldCharType="separate"/>
            </w:r>
            <w:r w:rsidR="00B92244" w:rsidRPr="00290404">
              <w:rPr>
                <w:noProof/>
                <w:webHidden/>
              </w:rPr>
              <w:t>28</w:t>
            </w:r>
            <w:r w:rsidR="00B92244" w:rsidRPr="00290404">
              <w:rPr>
                <w:noProof/>
                <w:webHidden/>
              </w:rPr>
              <w:fldChar w:fldCharType="end"/>
            </w:r>
          </w:hyperlink>
        </w:p>
        <w:p w:rsidR="00B92244" w:rsidRPr="00290404" w:rsidRDefault="00565ABB" w:rsidP="00B92244">
          <w:pPr>
            <w:pStyle w:val="TOC4"/>
            <w:tabs>
              <w:tab w:val="left" w:pos="1680"/>
              <w:tab w:val="right" w:leader="dot" w:pos="9204"/>
            </w:tabs>
            <w:rPr>
              <w:rFonts w:asciiTheme="minorHAnsi" w:eastAsiaTheme="minorEastAsia" w:hAnsiTheme="minorHAnsi" w:cstheme="minorBidi"/>
              <w:noProof/>
              <w:sz w:val="22"/>
              <w:szCs w:val="22"/>
              <w:lang w:val="sk-SK" w:eastAsia="sk-SK"/>
            </w:rPr>
          </w:pPr>
          <w:hyperlink w:anchor="_Toc388979864" w:history="1">
            <w:r w:rsidR="00B92244" w:rsidRPr="00290404">
              <w:rPr>
                <w:rStyle w:val="Hyperlink"/>
                <w:noProof/>
                <w:lang w:val="en-GB"/>
              </w:rPr>
              <w:t>4.18.2.4</w:t>
            </w:r>
            <w:r w:rsidR="00B92244" w:rsidRPr="00290404">
              <w:rPr>
                <w:rFonts w:asciiTheme="minorHAnsi" w:eastAsiaTheme="minorEastAsia" w:hAnsiTheme="minorHAnsi" w:cstheme="minorBidi"/>
                <w:noProof/>
                <w:sz w:val="22"/>
                <w:szCs w:val="22"/>
                <w:lang w:val="sk-SK" w:eastAsia="sk-SK"/>
              </w:rPr>
              <w:tab/>
            </w:r>
            <w:r w:rsidR="00B92244" w:rsidRPr="00290404">
              <w:rPr>
                <w:rStyle w:val="Hyperlink"/>
                <w:noProof/>
                <w:lang w:val="en-GB"/>
              </w:rPr>
              <w:t xml:space="preserve">Case Study </w:t>
            </w:r>
            <w:r w:rsidR="00B92244" w:rsidRPr="00290404">
              <w:rPr>
                <w:rStyle w:val="Hyperlink"/>
                <w:rFonts w:hint="eastAsia"/>
                <w:noProof/>
                <w:lang w:val="en-GB"/>
              </w:rPr>
              <w:t>–</w:t>
            </w:r>
            <w:r w:rsidR="00B92244" w:rsidRPr="00290404">
              <w:rPr>
                <w:rStyle w:val="Hyperlink"/>
                <w:noProof/>
                <w:lang w:val="en-GB"/>
              </w:rPr>
              <w:t xml:space="preserve"> ISSSE integration with production planning and scheduling systems         5 weights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_Toc388979864 \h </w:instrText>
            </w:r>
            <w:r w:rsidR="00B92244" w:rsidRPr="00290404">
              <w:rPr>
                <w:noProof/>
                <w:webHidden/>
              </w:rPr>
            </w:r>
            <w:r w:rsidR="00B92244" w:rsidRPr="00290404">
              <w:rPr>
                <w:noProof/>
                <w:webHidden/>
              </w:rPr>
              <w:fldChar w:fldCharType="separate"/>
            </w:r>
            <w:r w:rsidR="00B92244" w:rsidRPr="00290404">
              <w:rPr>
                <w:noProof/>
                <w:webHidden/>
              </w:rPr>
              <w:t>30</w:t>
            </w:r>
            <w:r w:rsidR="00B92244" w:rsidRPr="00290404">
              <w:rPr>
                <w:noProof/>
                <w:webHidden/>
              </w:rPr>
              <w:fldChar w:fldCharType="end"/>
            </w:r>
          </w:hyperlink>
        </w:p>
        <w:p w:rsidR="00B92244" w:rsidRPr="00290404" w:rsidRDefault="00565ABB" w:rsidP="00B92244">
          <w:pPr>
            <w:pStyle w:val="TOC3"/>
            <w:tabs>
              <w:tab w:val="left" w:pos="1440"/>
              <w:tab w:val="right" w:leader="dot" w:pos="9204"/>
            </w:tabs>
            <w:rPr>
              <w:rFonts w:asciiTheme="minorHAnsi" w:eastAsiaTheme="minorEastAsia" w:hAnsiTheme="minorHAnsi" w:cstheme="minorBidi"/>
              <w:i w:val="0"/>
              <w:iCs w:val="0"/>
              <w:noProof/>
              <w:sz w:val="22"/>
              <w:szCs w:val="22"/>
              <w:lang w:val="sk-SK" w:eastAsia="sk-SK"/>
            </w:rPr>
          </w:pPr>
          <w:hyperlink w:anchor="_Toc388979865" w:history="1">
            <w:r w:rsidR="00B92244" w:rsidRPr="00290404">
              <w:rPr>
                <w:rStyle w:val="Hyperlink"/>
                <w:rFonts w:eastAsia="Arial Narrow" w:cs="Arial"/>
                <w:noProof/>
                <w:lang w:val="en-GB"/>
              </w:rPr>
              <w:t>4.18.3</w:t>
            </w:r>
            <w:r w:rsidR="00B92244" w:rsidRPr="00290404">
              <w:rPr>
                <w:rFonts w:asciiTheme="minorHAnsi" w:eastAsiaTheme="minorEastAsia" w:hAnsiTheme="minorHAnsi" w:cstheme="minorBidi"/>
                <w:i w:val="0"/>
                <w:iCs w:val="0"/>
                <w:noProof/>
                <w:sz w:val="22"/>
                <w:szCs w:val="22"/>
                <w:lang w:val="sk-SK" w:eastAsia="sk-SK"/>
              </w:rPr>
              <w:tab/>
            </w:r>
            <w:r w:rsidR="00B92244" w:rsidRPr="00290404">
              <w:rPr>
                <w:rStyle w:val="Hyperlink"/>
                <w:rFonts w:eastAsia="Arial Narrow"/>
                <w:noProof/>
                <w:lang w:val="en-GB"/>
              </w:rPr>
              <w:t>Tender and Staff Reference</w:t>
            </w:r>
            <w:r w:rsidR="00B92244" w:rsidRPr="00290404">
              <w:rPr>
                <w:rStyle w:val="Hyperlink"/>
                <w:rFonts w:eastAsia="Arial Narrow" w:cs="Arial"/>
                <w:noProof/>
                <w:lang w:val="en-GB"/>
              </w:rPr>
              <w:t xml:space="preserve"> max. 25 points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_Toc388979865 \h </w:instrText>
            </w:r>
            <w:r w:rsidR="00B92244" w:rsidRPr="00290404">
              <w:rPr>
                <w:noProof/>
                <w:webHidden/>
              </w:rPr>
            </w:r>
            <w:r w:rsidR="00B92244" w:rsidRPr="00290404">
              <w:rPr>
                <w:noProof/>
                <w:webHidden/>
              </w:rPr>
              <w:fldChar w:fldCharType="separate"/>
            </w:r>
            <w:r w:rsidR="00B92244" w:rsidRPr="00290404">
              <w:rPr>
                <w:noProof/>
                <w:webHidden/>
              </w:rPr>
              <w:t>32</w:t>
            </w:r>
            <w:r w:rsidR="00B92244" w:rsidRPr="00290404">
              <w:rPr>
                <w:noProof/>
                <w:webHidden/>
              </w:rPr>
              <w:fldChar w:fldCharType="end"/>
            </w:r>
          </w:hyperlink>
        </w:p>
        <w:p w:rsidR="00B92244" w:rsidRPr="00290404" w:rsidRDefault="00565ABB" w:rsidP="00B92244">
          <w:pPr>
            <w:pStyle w:val="TOC4"/>
            <w:tabs>
              <w:tab w:val="left" w:pos="1680"/>
              <w:tab w:val="right" w:leader="dot" w:pos="9204"/>
            </w:tabs>
            <w:rPr>
              <w:rFonts w:asciiTheme="minorHAnsi" w:eastAsiaTheme="minorEastAsia" w:hAnsiTheme="minorHAnsi" w:cstheme="minorBidi"/>
              <w:noProof/>
              <w:sz w:val="22"/>
              <w:szCs w:val="22"/>
              <w:lang w:val="sk-SK" w:eastAsia="sk-SK"/>
            </w:rPr>
          </w:pPr>
          <w:hyperlink w:anchor="_Toc388979866" w:history="1">
            <w:r w:rsidR="00B92244" w:rsidRPr="00290404">
              <w:rPr>
                <w:rStyle w:val="Hyperlink"/>
                <w:noProof/>
                <w:lang w:val="en-GB"/>
              </w:rPr>
              <w:t>4.18.3.1</w:t>
            </w:r>
            <w:r w:rsidR="00B92244" w:rsidRPr="00290404">
              <w:rPr>
                <w:rFonts w:asciiTheme="minorHAnsi" w:eastAsiaTheme="minorEastAsia" w:hAnsiTheme="minorHAnsi" w:cstheme="minorBidi"/>
                <w:noProof/>
                <w:sz w:val="22"/>
                <w:szCs w:val="22"/>
                <w:lang w:val="sk-SK" w:eastAsia="sk-SK"/>
              </w:rPr>
              <w:tab/>
            </w:r>
            <w:r w:rsidR="00B92244" w:rsidRPr="00290404">
              <w:rPr>
                <w:rStyle w:val="Hyperlink"/>
                <w:noProof/>
                <w:lang w:val="en-GB"/>
              </w:rPr>
              <w:t>Senior Staff       max. 15 weights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_Toc388979866 \h </w:instrText>
            </w:r>
            <w:r w:rsidR="00B92244" w:rsidRPr="00290404">
              <w:rPr>
                <w:noProof/>
                <w:webHidden/>
              </w:rPr>
            </w:r>
            <w:r w:rsidR="00B92244" w:rsidRPr="00290404">
              <w:rPr>
                <w:noProof/>
                <w:webHidden/>
              </w:rPr>
              <w:fldChar w:fldCharType="separate"/>
            </w:r>
            <w:r w:rsidR="00B92244" w:rsidRPr="00290404">
              <w:rPr>
                <w:noProof/>
                <w:webHidden/>
              </w:rPr>
              <w:t>32</w:t>
            </w:r>
            <w:r w:rsidR="00B92244" w:rsidRPr="00290404">
              <w:rPr>
                <w:noProof/>
                <w:webHidden/>
              </w:rPr>
              <w:fldChar w:fldCharType="end"/>
            </w:r>
          </w:hyperlink>
        </w:p>
        <w:p w:rsidR="00B92244" w:rsidRPr="00290404" w:rsidRDefault="00565ABB" w:rsidP="00B92244">
          <w:pPr>
            <w:pStyle w:val="TOC4"/>
            <w:tabs>
              <w:tab w:val="left" w:pos="1680"/>
              <w:tab w:val="right" w:leader="dot" w:pos="9204"/>
            </w:tabs>
            <w:rPr>
              <w:rFonts w:asciiTheme="minorHAnsi" w:eastAsiaTheme="minorEastAsia" w:hAnsiTheme="minorHAnsi" w:cstheme="minorBidi"/>
              <w:noProof/>
              <w:sz w:val="22"/>
              <w:szCs w:val="22"/>
              <w:lang w:val="sk-SK" w:eastAsia="sk-SK"/>
            </w:rPr>
          </w:pPr>
          <w:hyperlink w:anchor="_Toc388979867" w:history="1">
            <w:r w:rsidR="00B92244" w:rsidRPr="00290404">
              <w:rPr>
                <w:rStyle w:val="Hyperlink"/>
                <w:noProof/>
                <w:lang w:val="en-GB"/>
              </w:rPr>
              <w:t>4.18.3.2</w:t>
            </w:r>
            <w:r w:rsidR="00B92244" w:rsidRPr="00290404">
              <w:rPr>
                <w:rFonts w:asciiTheme="minorHAnsi" w:eastAsiaTheme="minorEastAsia" w:hAnsiTheme="minorHAnsi" w:cstheme="minorBidi"/>
                <w:noProof/>
                <w:sz w:val="22"/>
                <w:szCs w:val="22"/>
                <w:lang w:val="sk-SK" w:eastAsia="sk-SK"/>
              </w:rPr>
              <w:tab/>
            </w:r>
            <w:r w:rsidR="00B92244" w:rsidRPr="00290404">
              <w:rPr>
                <w:rStyle w:val="Hyperlink"/>
                <w:noProof/>
                <w:lang w:val="en-GB"/>
              </w:rPr>
              <w:t>Operational Team Composition      max. 10 weights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_Toc388979867 \h </w:instrText>
            </w:r>
            <w:r w:rsidR="00B92244" w:rsidRPr="00290404">
              <w:rPr>
                <w:noProof/>
                <w:webHidden/>
              </w:rPr>
            </w:r>
            <w:r w:rsidR="00B92244" w:rsidRPr="00290404">
              <w:rPr>
                <w:noProof/>
                <w:webHidden/>
              </w:rPr>
              <w:fldChar w:fldCharType="separate"/>
            </w:r>
            <w:r w:rsidR="00B92244" w:rsidRPr="00290404">
              <w:rPr>
                <w:noProof/>
                <w:webHidden/>
              </w:rPr>
              <w:t>37</w:t>
            </w:r>
            <w:r w:rsidR="00B92244" w:rsidRPr="00290404">
              <w:rPr>
                <w:noProof/>
                <w:webHidden/>
              </w:rPr>
              <w:fldChar w:fldCharType="end"/>
            </w:r>
          </w:hyperlink>
        </w:p>
        <w:p w:rsidR="00B92244" w:rsidRPr="00290404" w:rsidRDefault="00565ABB" w:rsidP="00B92244">
          <w:pPr>
            <w:pStyle w:val="TOC2"/>
            <w:tabs>
              <w:tab w:val="left" w:pos="960"/>
              <w:tab w:val="right" w:leader="dot" w:pos="9204"/>
            </w:tabs>
            <w:rPr>
              <w:rFonts w:asciiTheme="minorHAnsi" w:eastAsiaTheme="minorEastAsia" w:hAnsiTheme="minorHAnsi" w:cstheme="minorBidi"/>
              <w:smallCaps w:val="0"/>
              <w:noProof/>
              <w:sz w:val="22"/>
              <w:szCs w:val="22"/>
              <w:lang w:val="sk-SK" w:eastAsia="sk-SK"/>
            </w:rPr>
          </w:pPr>
          <w:hyperlink w:anchor="_Toc388979868" w:history="1">
            <w:r w:rsidR="00B92244" w:rsidRPr="00290404">
              <w:rPr>
                <w:rStyle w:val="Hyperlink"/>
                <w:noProof/>
                <w:lang w:val="en-GB"/>
              </w:rPr>
              <w:t>4.19</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COMPLIANCE WITH LABOUR LAW REGULATIONS AND OTHER REGULATIONS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_Toc388979868 \h </w:instrText>
            </w:r>
            <w:r w:rsidR="00B92244" w:rsidRPr="00290404">
              <w:rPr>
                <w:noProof/>
                <w:webHidden/>
              </w:rPr>
            </w:r>
            <w:r w:rsidR="00B92244" w:rsidRPr="00290404">
              <w:rPr>
                <w:noProof/>
                <w:webHidden/>
              </w:rPr>
              <w:fldChar w:fldCharType="separate"/>
            </w:r>
            <w:r w:rsidR="00B92244" w:rsidRPr="00290404">
              <w:rPr>
                <w:noProof/>
                <w:webHidden/>
              </w:rPr>
              <w:t>38</w:t>
            </w:r>
            <w:r w:rsidR="00B92244" w:rsidRPr="00290404">
              <w:rPr>
                <w:noProof/>
                <w:webHidden/>
              </w:rPr>
              <w:fldChar w:fldCharType="end"/>
            </w:r>
          </w:hyperlink>
        </w:p>
        <w:p w:rsidR="00B92244" w:rsidRPr="00290404" w:rsidRDefault="00565ABB" w:rsidP="00B92244">
          <w:pPr>
            <w:pStyle w:val="TOC2"/>
            <w:tabs>
              <w:tab w:val="left" w:pos="960"/>
              <w:tab w:val="right" w:leader="dot" w:pos="9204"/>
            </w:tabs>
            <w:rPr>
              <w:rFonts w:asciiTheme="minorHAnsi" w:eastAsiaTheme="minorEastAsia" w:hAnsiTheme="minorHAnsi" w:cstheme="minorBidi"/>
              <w:smallCaps w:val="0"/>
              <w:noProof/>
              <w:sz w:val="22"/>
              <w:szCs w:val="22"/>
              <w:lang w:val="sk-SK" w:eastAsia="sk-SK"/>
            </w:rPr>
          </w:pPr>
          <w:hyperlink w:anchor="_Toc388979869" w:history="1">
            <w:r w:rsidR="00B92244" w:rsidRPr="00290404">
              <w:rPr>
                <w:rStyle w:val="Hyperlink"/>
                <w:noProof/>
                <w:lang w:val="en-GB"/>
              </w:rPr>
              <w:t>4.20</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PATENT USE FEE</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_Toc388979869 \h </w:instrText>
            </w:r>
            <w:r w:rsidR="00B92244" w:rsidRPr="00290404">
              <w:rPr>
                <w:noProof/>
                <w:webHidden/>
              </w:rPr>
            </w:r>
            <w:r w:rsidR="00B92244" w:rsidRPr="00290404">
              <w:rPr>
                <w:noProof/>
                <w:webHidden/>
              </w:rPr>
              <w:fldChar w:fldCharType="separate"/>
            </w:r>
            <w:r w:rsidR="00B92244" w:rsidRPr="00290404">
              <w:rPr>
                <w:noProof/>
                <w:webHidden/>
              </w:rPr>
              <w:t>38</w:t>
            </w:r>
            <w:r w:rsidR="00B92244" w:rsidRPr="00290404">
              <w:rPr>
                <w:noProof/>
                <w:webHidden/>
              </w:rPr>
              <w:fldChar w:fldCharType="end"/>
            </w:r>
          </w:hyperlink>
        </w:p>
        <w:p w:rsidR="00B92244" w:rsidRPr="00290404" w:rsidRDefault="00565ABB" w:rsidP="00B92244">
          <w:pPr>
            <w:pStyle w:val="TOC2"/>
            <w:tabs>
              <w:tab w:val="left" w:pos="960"/>
              <w:tab w:val="right" w:leader="dot" w:pos="9204"/>
            </w:tabs>
            <w:rPr>
              <w:rFonts w:asciiTheme="minorHAnsi" w:eastAsiaTheme="minorEastAsia" w:hAnsiTheme="minorHAnsi" w:cstheme="minorBidi"/>
              <w:smallCaps w:val="0"/>
              <w:noProof/>
              <w:sz w:val="22"/>
              <w:szCs w:val="22"/>
              <w:lang w:val="sk-SK" w:eastAsia="sk-SK"/>
            </w:rPr>
          </w:pPr>
          <w:hyperlink w:anchor="_Toc388979870" w:history="1">
            <w:r w:rsidR="00B92244" w:rsidRPr="00290404">
              <w:rPr>
                <w:rStyle w:val="Hyperlink"/>
                <w:noProof/>
                <w:lang w:val="en-GB"/>
              </w:rPr>
              <w:t>4.21</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TENDER VALIDITY PERIOD</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_Toc388979870 \h </w:instrText>
            </w:r>
            <w:r w:rsidR="00B92244" w:rsidRPr="00290404">
              <w:rPr>
                <w:noProof/>
                <w:webHidden/>
              </w:rPr>
            </w:r>
            <w:r w:rsidR="00B92244" w:rsidRPr="00290404">
              <w:rPr>
                <w:noProof/>
                <w:webHidden/>
              </w:rPr>
              <w:fldChar w:fldCharType="separate"/>
            </w:r>
            <w:r w:rsidR="00B92244" w:rsidRPr="00290404">
              <w:rPr>
                <w:noProof/>
                <w:webHidden/>
              </w:rPr>
              <w:t>38</w:t>
            </w:r>
            <w:r w:rsidR="00B92244" w:rsidRPr="00290404">
              <w:rPr>
                <w:noProof/>
                <w:webHidden/>
              </w:rPr>
              <w:fldChar w:fldCharType="end"/>
            </w:r>
          </w:hyperlink>
        </w:p>
        <w:p w:rsidR="00B92244" w:rsidRPr="00290404" w:rsidRDefault="00565ABB" w:rsidP="00B92244">
          <w:pPr>
            <w:pStyle w:val="TOC2"/>
            <w:tabs>
              <w:tab w:val="left" w:pos="960"/>
              <w:tab w:val="right" w:leader="dot" w:pos="9204"/>
            </w:tabs>
            <w:rPr>
              <w:rFonts w:asciiTheme="minorHAnsi" w:eastAsiaTheme="minorEastAsia" w:hAnsiTheme="minorHAnsi" w:cstheme="minorBidi"/>
              <w:smallCaps w:val="0"/>
              <w:noProof/>
              <w:sz w:val="22"/>
              <w:szCs w:val="22"/>
              <w:lang w:val="sk-SK" w:eastAsia="sk-SK"/>
            </w:rPr>
          </w:pPr>
          <w:hyperlink w:anchor="_Toc388979871" w:history="1">
            <w:r w:rsidR="00B92244" w:rsidRPr="00290404">
              <w:rPr>
                <w:rStyle w:val="Hyperlink"/>
                <w:noProof/>
                <w:lang w:val="en-GB"/>
              </w:rPr>
              <w:t>4.22</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CONTRACT SIGNING DEADLINE</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_Toc388979871 \h </w:instrText>
            </w:r>
            <w:r w:rsidR="00B92244" w:rsidRPr="00290404">
              <w:rPr>
                <w:noProof/>
                <w:webHidden/>
              </w:rPr>
            </w:r>
            <w:r w:rsidR="00B92244" w:rsidRPr="00290404">
              <w:rPr>
                <w:noProof/>
                <w:webHidden/>
              </w:rPr>
              <w:fldChar w:fldCharType="separate"/>
            </w:r>
            <w:r w:rsidR="00B92244" w:rsidRPr="00290404">
              <w:rPr>
                <w:noProof/>
                <w:webHidden/>
              </w:rPr>
              <w:t>38</w:t>
            </w:r>
            <w:r w:rsidR="00B92244" w:rsidRPr="00290404">
              <w:rPr>
                <w:noProof/>
                <w:webHidden/>
              </w:rPr>
              <w:fldChar w:fldCharType="end"/>
            </w:r>
          </w:hyperlink>
        </w:p>
        <w:p w:rsidR="00B92244" w:rsidRPr="00290404" w:rsidRDefault="00565ABB" w:rsidP="00B92244">
          <w:pPr>
            <w:pStyle w:val="TOC2"/>
            <w:tabs>
              <w:tab w:val="left" w:pos="960"/>
              <w:tab w:val="right" w:leader="dot" w:pos="9204"/>
            </w:tabs>
            <w:rPr>
              <w:rFonts w:asciiTheme="minorHAnsi" w:eastAsiaTheme="minorEastAsia" w:hAnsiTheme="minorHAnsi" w:cstheme="minorBidi"/>
              <w:smallCaps w:val="0"/>
              <w:noProof/>
              <w:sz w:val="22"/>
              <w:szCs w:val="22"/>
              <w:lang w:val="sk-SK" w:eastAsia="sk-SK"/>
            </w:rPr>
          </w:pPr>
          <w:hyperlink w:anchor="_Toc388979872" w:history="1">
            <w:r w:rsidR="00B92244" w:rsidRPr="00290404">
              <w:rPr>
                <w:rStyle w:val="Hyperlink"/>
                <w:noProof/>
                <w:lang w:val="en-GB"/>
              </w:rPr>
              <w:t>4.23</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CONFIDENTIAL DATA LABELLING METHOD</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_Toc388979872 \h </w:instrText>
            </w:r>
            <w:r w:rsidR="00B92244" w:rsidRPr="00290404">
              <w:rPr>
                <w:noProof/>
                <w:webHidden/>
              </w:rPr>
            </w:r>
            <w:r w:rsidR="00B92244" w:rsidRPr="00290404">
              <w:rPr>
                <w:noProof/>
                <w:webHidden/>
              </w:rPr>
              <w:fldChar w:fldCharType="separate"/>
            </w:r>
            <w:r w:rsidR="00B92244" w:rsidRPr="00290404">
              <w:rPr>
                <w:noProof/>
                <w:webHidden/>
              </w:rPr>
              <w:t>39</w:t>
            </w:r>
            <w:r w:rsidR="00B92244" w:rsidRPr="00290404">
              <w:rPr>
                <w:noProof/>
                <w:webHidden/>
              </w:rPr>
              <w:fldChar w:fldCharType="end"/>
            </w:r>
          </w:hyperlink>
        </w:p>
        <w:p w:rsidR="00B92244" w:rsidRPr="00290404" w:rsidRDefault="00565ABB" w:rsidP="00B92244">
          <w:pPr>
            <w:pStyle w:val="TOC2"/>
            <w:tabs>
              <w:tab w:val="left" w:pos="960"/>
              <w:tab w:val="right" w:leader="dot" w:pos="9204"/>
            </w:tabs>
            <w:rPr>
              <w:rFonts w:asciiTheme="minorHAnsi" w:eastAsiaTheme="minorEastAsia" w:hAnsiTheme="minorHAnsi" w:cstheme="minorBidi"/>
              <w:smallCaps w:val="0"/>
              <w:noProof/>
              <w:sz w:val="22"/>
              <w:szCs w:val="22"/>
              <w:lang w:val="sk-SK" w:eastAsia="sk-SK"/>
            </w:rPr>
          </w:pPr>
          <w:hyperlink w:anchor="_Toc388979873" w:history="1">
            <w:r w:rsidR="00B92244" w:rsidRPr="00290404">
              <w:rPr>
                <w:rStyle w:val="Hyperlink"/>
                <w:noProof/>
                <w:lang w:val="en-GB"/>
              </w:rPr>
              <w:t>4.24</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TENDER COSTS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_Toc388979873 \h </w:instrText>
            </w:r>
            <w:r w:rsidR="00B92244" w:rsidRPr="00290404">
              <w:rPr>
                <w:noProof/>
                <w:webHidden/>
              </w:rPr>
            </w:r>
            <w:r w:rsidR="00B92244" w:rsidRPr="00290404">
              <w:rPr>
                <w:noProof/>
                <w:webHidden/>
              </w:rPr>
              <w:fldChar w:fldCharType="separate"/>
            </w:r>
            <w:r w:rsidR="00B92244" w:rsidRPr="00290404">
              <w:rPr>
                <w:noProof/>
                <w:webHidden/>
              </w:rPr>
              <w:t>39</w:t>
            </w:r>
            <w:r w:rsidR="00B92244" w:rsidRPr="00290404">
              <w:rPr>
                <w:noProof/>
                <w:webHidden/>
              </w:rPr>
              <w:fldChar w:fldCharType="end"/>
            </w:r>
          </w:hyperlink>
        </w:p>
        <w:p w:rsidR="00B92244" w:rsidRPr="00290404" w:rsidRDefault="00565ABB" w:rsidP="00B92244">
          <w:pPr>
            <w:pStyle w:val="TOC2"/>
            <w:tabs>
              <w:tab w:val="left" w:pos="960"/>
              <w:tab w:val="right" w:leader="dot" w:pos="9204"/>
            </w:tabs>
            <w:rPr>
              <w:rFonts w:asciiTheme="minorHAnsi" w:eastAsiaTheme="minorEastAsia" w:hAnsiTheme="minorHAnsi" w:cstheme="minorBidi"/>
              <w:smallCaps w:val="0"/>
              <w:noProof/>
              <w:sz w:val="22"/>
              <w:szCs w:val="22"/>
              <w:lang w:val="sk-SK" w:eastAsia="sk-SK"/>
            </w:rPr>
          </w:pPr>
          <w:hyperlink w:anchor="_Toc388979874" w:history="1">
            <w:r w:rsidR="00B92244" w:rsidRPr="00290404">
              <w:rPr>
                <w:rStyle w:val="Hyperlink"/>
                <w:noProof/>
                <w:lang w:val="en-GB"/>
              </w:rPr>
              <w:t>4.25</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PRICE STRUCTURE FORM</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_Toc388979874 \h </w:instrText>
            </w:r>
            <w:r w:rsidR="00B92244" w:rsidRPr="00290404">
              <w:rPr>
                <w:noProof/>
                <w:webHidden/>
              </w:rPr>
            </w:r>
            <w:r w:rsidR="00B92244" w:rsidRPr="00290404">
              <w:rPr>
                <w:noProof/>
                <w:webHidden/>
              </w:rPr>
              <w:fldChar w:fldCharType="separate"/>
            </w:r>
            <w:r w:rsidR="00B92244" w:rsidRPr="00290404">
              <w:rPr>
                <w:noProof/>
                <w:webHidden/>
              </w:rPr>
              <w:t>40</w:t>
            </w:r>
            <w:r w:rsidR="00B92244" w:rsidRPr="00290404">
              <w:rPr>
                <w:noProof/>
                <w:webHidden/>
              </w:rPr>
              <w:fldChar w:fldCharType="end"/>
            </w:r>
          </w:hyperlink>
        </w:p>
        <w:p w:rsidR="00B92244" w:rsidRPr="00290404" w:rsidRDefault="00565ABB" w:rsidP="00B92244">
          <w:pPr>
            <w:pStyle w:val="TOC2"/>
            <w:tabs>
              <w:tab w:val="left" w:pos="960"/>
              <w:tab w:val="right" w:leader="dot" w:pos="9204"/>
            </w:tabs>
            <w:rPr>
              <w:rFonts w:asciiTheme="minorHAnsi" w:eastAsiaTheme="minorEastAsia" w:hAnsiTheme="minorHAnsi" w:cstheme="minorBidi"/>
              <w:smallCaps w:val="0"/>
              <w:noProof/>
              <w:sz w:val="22"/>
              <w:szCs w:val="22"/>
              <w:lang w:val="sk-SK" w:eastAsia="sk-SK"/>
            </w:rPr>
          </w:pPr>
          <w:hyperlink w:anchor="_Toc388979875" w:history="1">
            <w:r w:rsidR="00B92244" w:rsidRPr="00290404">
              <w:rPr>
                <w:rStyle w:val="Hyperlink"/>
                <w:noProof/>
                <w:lang w:val="en-GB"/>
              </w:rPr>
              <w:t>4.26</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MODEL CONTRACT</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_Toc388979875 \h </w:instrText>
            </w:r>
            <w:r w:rsidR="00B92244" w:rsidRPr="00290404">
              <w:rPr>
                <w:noProof/>
                <w:webHidden/>
              </w:rPr>
            </w:r>
            <w:r w:rsidR="00B92244" w:rsidRPr="00290404">
              <w:rPr>
                <w:noProof/>
                <w:webHidden/>
              </w:rPr>
              <w:fldChar w:fldCharType="separate"/>
            </w:r>
            <w:r w:rsidR="00B92244" w:rsidRPr="00290404">
              <w:rPr>
                <w:noProof/>
                <w:webHidden/>
              </w:rPr>
              <w:t>40</w:t>
            </w:r>
            <w:r w:rsidR="00B92244" w:rsidRPr="00290404">
              <w:rPr>
                <w:noProof/>
                <w:webHidden/>
              </w:rPr>
              <w:fldChar w:fldCharType="end"/>
            </w:r>
          </w:hyperlink>
        </w:p>
        <w:p w:rsidR="00B92244" w:rsidRPr="00290404" w:rsidRDefault="00565ABB" w:rsidP="00B92244">
          <w:pPr>
            <w:pStyle w:val="TOC2"/>
            <w:tabs>
              <w:tab w:val="left" w:pos="960"/>
              <w:tab w:val="right" w:leader="dot" w:pos="9204"/>
            </w:tabs>
            <w:rPr>
              <w:rFonts w:asciiTheme="minorHAnsi" w:eastAsiaTheme="minorEastAsia" w:hAnsiTheme="minorHAnsi" w:cstheme="minorBidi"/>
              <w:smallCaps w:val="0"/>
              <w:noProof/>
              <w:sz w:val="22"/>
              <w:szCs w:val="22"/>
              <w:lang w:val="sk-SK" w:eastAsia="sk-SK"/>
            </w:rPr>
          </w:pPr>
          <w:hyperlink w:anchor="_Toc388979876" w:history="1">
            <w:r w:rsidR="00B92244" w:rsidRPr="00290404">
              <w:rPr>
                <w:rStyle w:val="Hyperlink"/>
                <w:noProof/>
                <w:lang w:val="en-GB"/>
              </w:rPr>
              <w:t>4.27</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REASONS FOR REJECTION OF THE TENDER AND CANCELLATION OF THE PROCEDURE</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_Toc388979876 \h </w:instrText>
            </w:r>
            <w:r w:rsidR="00B92244" w:rsidRPr="00290404">
              <w:rPr>
                <w:noProof/>
                <w:webHidden/>
              </w:rPr>
            </w:r>
            <w:r w:rsidR="00B92244" w:rsidRPr="00290404">
              <w:rPr>
                <w:noProof/>
                <w:webHidden/>
              </w:rPr>
              <w:fldChar w:fldCharType="separate"/>
            </w:r>
            <w:r w:rsidR="00B92244" w:rsidRPr="00290404">
              <w:rPr>
                <w:noProof/>
                <w:webHidden/>
              </w:rPr>
              <w:t>40</w:t>
            </w:r>
            <w:r w:rsidR="00B92244" w:rsidRPr="00290404">
              <w:rPr>
                <w:noProof/>
                <w:webHidden/>
              </w:rPr>
              <w:fldChar w:fldCharType="end"/>
            </w:r>
          </w:hyperlink>
        </w:p>
        <w:p w:rsidR="00B92244" w:rsidRPr="00290404" w:rsidRDefault="00565ABB" w:rsidP="00B92244">
          <w:pPr>
            <w:pStyle w:val="TOC2"/>
            <w:tabs>
              <w:tab w:val="left" w:pos="960"/>
              <w:tab w:val="right" w:leader="dot" w:pos="9204"/>
            </w:tabs>
            <w:rPr>
              <w:rFonts w:asciiTheme="minorHAnsi" w:eastAsiaTheme="minorEastAsia" w:hAnsiTheme="minorHAnsi" w:cstheme="minorBidi"/>
              <w:smallCaps w:val="0"/>
              <w:noProof/>
              <w:sz w:val="22"/>
              <w:szCs w:val="22"/>
              <w:lang w:val="sk-SK" w:eastAsia="sk-SK"/>
            </w:rPr>
          </w:pPr>
          <w:hyperlink w:anchor="_Toc388979877" w:history="1">
            <w:r w:rsidR="00B92244" w:rsidRPr="00290404">
              <w:rPr>
                <w:rStyle w:val="Hyperlink"/>
                <w:noProof/>
                <w:lang w:val="en-GB"/>
              </w:rPr>
              <w:t>4.28</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DATA ON CONTENT OF THE TENDER</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_Toc388979877 \h </w:instrText>
            </w:r>
            <w:r w:rsidR="00B92244" w:rsidRPr="00290404">
              <w:rPr>
                <w:noProof/>
                <w:webHidden/>
              </w:rPr>
            </w:r>
            <w:r w:rsidR="00B92244" w:rsidRPr="00290404">
              <w:rPr>
                <w:noProof/>
                <w:webHidden/>
              </w:rPr>
              <w:fldChar w:fldCharType="separate"/>
            </w:r>
            <w:r w:rsidR="00B92244" w:rsidRPr="00290404">
              <w:rPr>
                <w:noProof/>
                <w:webHidden/>
              </w:rPr>
              <w:t>40</w:t>
            </w:r>
            <w:r w:rsidR="00B92244" w:rsidRPr="00290404">
              <w:rPr>
                <w:noProof/>
                <w:webHidden/>
              </w:rPr>
              <w:fldChar w:fldCharType="end"/>
            </w:r>
          </w:hyperlink>
        </w:p>
        <w:p w:rsidR="00B92244" w:rsidRPr="00290404" w:rsidRDefault="00565ABB" w:rsidP="00B92244">
          <w:pPr>
            <w:pStyle w:val="TOC2"/>
            <w:tabs>
              <w:tab w:val="left" w:pos="960"/>
              <w:tab w:val="right" w:leader="dot" w:pos="9204"/>
            </w:tabs>
            <w:rPr>
              <w:rFonts w:asciiTheme="minorHAnsi" w:eastAsiaTheme="minorEastAsia" w:hAnsiTheme="minorHAnsi" w:cstheme="minorBidi"/>
              <w:smallCaps w:val="0"/>
              <w:noProof/>
              <w:sz w:val="22"/>
              <w:szCs w:val="22"/>
              <w:lang w:val="sk-SK" w:eastAsia="sk-SK"/>
            </w:rPr>
          </w:pPr>
          <w:hyperlink w:anchor="_Toc388979878" w:history="1">
            <w:r w:rsidR="00B92244" w:rsidRPr="00290404">
              <w:rPr>
                <w:rStyle w:val="Hyperlink"/>
                <w:noProof/>
                <w:lang w:val="en-GB"/>
              </w:rPr>
              <w:t>4.29</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SAFEGUARD OF TENDERERS</w:t>
            </w:r>
            <w:r w:rsidR="00B92244" w:rsidRPr="00290404">
              <w:rPr>
                <w:rStyle w:val="Hyperlink"/>
                <w:rFonts w:hint="eastAsia"/>
                <w:noProof/>
                <w:lang w:val="en-GB"/>
              </w:rPr>
              <w:t>’</w:t>
            </w:r>
            <w:r w:rsidR="00B92244" w:rsidRPr="00290404">
              <w:rPr>
                <w:rStyle w:val="Hyperlink"/>
                <w:noProof/>
                <w:lang w:val="en-GB"/>
              </w:rPr>
              <w:t xml:space="preserve"> RIGHTS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_Toc388979878 \h </w:instrText>
            </w:r>
            <w:r w:rsidR="00B92244" w:rsidRPr="00290404">
              <w:rPr>
                <w:noProof/>
                <w:webHidden/>
              </w:rPr>
            </w:r>
            <w:r w:rsidR="00B92244" w:rsidRPr="00290404">
              <w:rPr>
                <w:noProof/>
                <w:webHidden/>
              </w:rPr>
              <w:fldChar w:fldCharType="separate"/>
            </w:r>
            <w:r w:rsidR="00B92244" w:rsidRPr="00290404">
              <w:rPr>
                <w:noProof/>
                <w:webHidden/>
              </w:rPr>
              <w:t>40</w:t>
            </w:r>
            <w:r w:rsidR="00B92244" w:rsidRPr="00290404">
              <w:rPr>
                <w:noProof/>
                <w:webHidden/>
              </w:rPr>
              <w:fldChar w:fldCharType="end"/>
            </w:r>
          </w:hyperlink>
        </w:p>
        <w:p w:rsidR="00B92244" w:rsidRPr="00290404" w:rsidRDefault="00565ABB" w:rsidP="00B92244">
          <w:pPr>
            <w:pStyle w:val="TOC1"/>
            <w:tabs>
              <w:tab w:val="left" w:pos="480"/>
              <w:tab w:val="right" w:leader="dot" w:pos="9204"/>
            </w:tabs>
            <w:rPr>
              <w:rFonts w:asciiTheme="minorHAnsi" w:eastAsiaTheme="minorEastAsia" w:hAnsiTheme="minorHAnsi" w:cstheme="minorBidi"/>
              <w:b w:val="0"/>
              <w:bCs w:val="0"/>
              <w:caps w:val="0"/>
              <w:noProof/>
              <w:sz w:val="22"/>
              <w:szCs w:val="22"/>
              <w:lang w:val="sk-SK" w:eastAsia="sk-SK"/>
            </w:rPr>
          </w:pPr>
          <w:hyperlink w:anchor="_Toc388979879" w:history="1">
            <w:r w:rsidR="00B92244" w:rsidRPr="00290404">
              <w:rPr>
                <w:rStyle w:val="Hyperlink"/>
                <w:noProof/>
                <w:lang w:val="en-GB"/>
              </w:rPr>
              <w:t>5.</w:t>
            </w:r>
            <w:r w:rsidR="00B92244" w:rsidRPr="00290404">
              <w:rPr>
                <w:rFonts w:asciiTheme="minorHAnsi" w:eastAsiaTheme="minorEastAsia" w:hAnsiTheme="minorHAnsi" w:cstheme="minorBidi"/>
                <w:b w:val="0"/>
                <w:bCs w:val="0"/>
                <w:caps w:val="0"/>
                <w:noProof/>
                <w:sz w:val="22"/>
                <w:szCs w:val="22"/>
                <w:lang w:val="sk-SK" w:eastAsia="sk-SK"/>
              </w:rPr>
              <w:tab/>
            </w:r>
            <w:r w:rsidR="00B92244" w:rsidRPr="00290404">
              <w:rPr>
                <w:rStyle w:val="Hyperlink"/>
                <w:noProof/>
                <w:lang w:val="en-GB"/>
              </w:rPr>
              <w:t>CONDITIONS FOR PARTICIPATION IN PUBLIC PROCUREMENT PROCEDURE STIPULATED UNDER ARTICLE 75 AND 76 OF THE PUBLIC PROCUREMENT LAW AND INSTRUCTION ON HOW TO PROVE FULFILLMENT OF THOSE CONDITIONS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_Toc388979879 \h </w:instrText>
            </w:r>
            <w:r w:rsidR="00B92244" w:rsidRPr="00290404">
              <w:rPr>
                <w:noProof/>
                <w:webHidden/>
              </w:rPr>
            </w:r>
            <w:r w:rsidR="00B92244" w:rsidRPr="00290404">
              <w:rPr>
                <w:noProof/>
                <w:webHidden/>
              </w:rPr>
              <w:fldChar w:fldCharType="separate"/>
            </w:r>
            <w:r w:rsidR="00B92244" w:rsidRPr="00290404">
              <w:rPr>
                <w:noProof/>
                <w:webHidden/>
              </w:rPr>
              <w:t>42</w:t>
            </w:r>
            <w:r w:rsidR="00B92244" w:rsidRPr="00290404">
              <w:rPr>
                <w:noProof/>
                <w:webHidden/>
              </w:rPr>
              <w:fldChar w:fldCharType="end"/>
            </w:r>
          </w:hyperlink>
        </w:p>
        <w:p w:rsidR="00B92244" w:rsidRPr="00290404" w:rsidRDefault="00565ABB" w:rsidP="00B92244">
          <w:pPr>
            <w:pStyle w:val="TOC2"/>
            <w:tabs>
              <w:tab w:val="left" w:pos="720"/>
              <w:tab w:val="right" w:leader="dot" w:pos="9204"/>
            </w:tabs>
            <w:rPr>
              <w:rFonts w:asciiTheme="minorHAnsi" w:eastAsiaTheme="minorEastAsia" w:hAnsiTheme="minorHAnsi" w:cstheme="minorBidi"/>
              <w:smallCaps w:val="0"/>
              <w:noProof/>
              <w:sz w:val="22"/>
              <w:szCs w:val="22"/>
              <w:lang w:val="sk-SK" w:eastAsia="sk-SK"/>
            </w:rPr>
          </w:pPr>
          <w:hyperlink w:anchor="_Toc388979880" w:history="1">
            <w:r w:rsidR="00B92244" w:rsidRPr="00290404">
              <w:rPr>
                <w:rStyle w:val="Hyperlink"/>
                <w:noProof/>
                <w:lang w:val="en-GB"/>
              </w:rPr>
              <w:t>5.1</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MANDATORY CONDITIONS FOR PARTICIPATION IN PUBLIC PROCUREMENT PROCEDURE</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_Toc388979880 \h </w:instrText>
            </w:r>
            <w:r w:rsidR="00B92244" w:rsidRPr="00290404">
              <w:rPr>
                <w:noProof/>
                <w:webHidden/>
              </w:rPr>
            </w:r>
            <w:r w:rsidR="00B92244" w:rsidRPr="00290404">
              <w:rPr>
                <w:noProof/>
                <w:webHidden/>
              </w:rPr>
              <w:fldChar w:fldCharType="separate"/>
            </w:r>
            <w:r w:rsidR="00B92244" w:rsidRPr="00290404">
              <w:rPr>
                <w:noProof/>
                <w:webHidden/>
              </w:rPr>
              <w:t>42</w:t>
            </w:r>
            <w:r w:rsidR="00B92244" w:rsidRPr="00290404">
              <w:rPr>
                <w:noProof/>
                <w:webHidden/>
              </w:rPr>
              <w:fldChar w:fldCharType="end"/>
            </w:r>
          </w:hyperlink>
        </w:p>
        <w:p w:rsidR="00B92244" w:rsidRPr="00290404" w:rsidRDefault="00565ABB" w:rsidP="00B92244">
          <w:pPr>
            <w:pStyle w:val="TOC2"/>
            <w:tabs>
              <w:tab w:val="left" w:pos="720"/>
              <w:tab w:val="right" w:leader="dot" w:pos="9204"/>
            </w:tabs>
            <w:rPr>
              <w:rFonts w:asciiTheme="minorHAnsi" w:eastAsiaTheme="minorEastAsia" w:hAnsiTheme="minorHAnsi" w:cstheme="minorBidi"/>
              <w:smallCaps w:val="0"/>
              <w:noProof/>
              <w:sz w:val="22"/>
              <w:szCs w:val="22"/>
              <w:lang w:val="sk-SK" w:eastAsia="sk-SK"/>
            </w:rPr>
          </w:pPr>
          <w:hyperlink w:anchor="_Toc388979881" w:history="1">
            <w:r w:rsidR="00B92244" w:rsidRPr="00290404">
              <w:rPr>
                <w:rStyle w:val="Hyperlink"/>
                <w:noProof/>
                <w:lang w:val="en-GB"/>
              </w:rPr>
              <w:t>5.2</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ADDITIONAL CONDITIONS FOR PARTICIPATION IN PUBLIC PROCUREMENT PROCEDURE</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_Toc388979881 \h </w:instrText>
            </w:r>
            <w:r w:rsidR="00B92244" w:rsidRPr="00290404">
              <w:rPr>
                <w:noProof/>
                <w:webHidden/>
              </w:rPr>
            </w:r>
            <w:r w:rsidR="00B92244" w:rsidRPr="00290404">
              <w:rPr>
                <w:noProof/>
                <w:webHidden/>
              </w:rPr>
              <w:fldChar w:fldCharType="separate"/>
            </w:r>
            <w:r w:rsidR="00B92244" w:rsidRPr="00290404">
              <w:rPr>
                <w:noProof/>
                <w:webHidden/>
              </w:rPr>
              <w:t>42</w:t>
            </w:r>
            <w:r w:rsidR="00B92244" w:rsidRPr="00290404">
              <w:rPr>
                <w:noProof/>
                <w:webHidden/>
              </w:rPr>
              <w:fldChar w:fldCharType="end"/>
            </w:r>
          </w:hyperlink>
        </w:p>
        <w:p w:rsidR="00B92244" w:rsidRPr="00290404" w:rsidRDefault="00565ABB" w:rsidP="00B92244">
          <w:pPr>
            <w:pStyle w:val="TOC3"/>
            <w:tabs>
              <w:tab w:val="left" w:pos="1200"/>
              <w:tab w:val="right" w:leader="dot" w:pos="9204"/>
            </w:tabs>
            <w:rPr>
              <w:rFonts w:asciiTheme="minorHAnsi" w:eastAsiaTheme="minorEastAsia" w:hAnsiTheme="minorHAnsi" w:cstheme="minorBidi"/>
              <w:i w:val="0"/>
              <w:iCs w:val="0"/>
              <w:noProof/>
              <w:sz w:val="22"/>
              <w:szCs w:val="22"/>
              <w:lang w:val="sk-SK" w:eastAsia="sk-SK"/>
            </w:rPr>
          </w:pPr>
          <w:hyperlink w:anchor="_Toc388979882" w:history="1">
            <w:r w:rsidR="00B92244" w:rsidRPr="00290404">
              <w:rPr>
                <w:rStyle w:val="Hyperlink"/>
                <w:noProof/>
                <w:lang w:val="en-GB"/>
              </w:rPr>
              <w:t>5.2.1</w:t>
            </w:r>
            <w:r w:rsidR="00B92244" w:rsidRPr="00290404">
              <w:rPr>
                <w:rFonts w:asciiTheme="minorHAnsi" w:eastAsiaTheme="minorEastAsia" w:hAnsiTheme="minorHAnsi" w:cstheme="minorBidi"/>
                <w:i w:val="0"/>
                <w:iCs w:val="0"/>
                <w:noProof/>
                <w:sz w:val="22"/>
                <w:szCs w:val="22"/>
                <w:lang w:val="sk-SK" w:eastAsia="sk-SK"/>
              </w:rPr>
              <w:tab/>
            </w:r>
            <w:r w:rsidR="00B92244" w:rsidRPr="00290404">
              <w:rPr>
                <w:rStyle w:val="Hyperlink"/>
                <w:noProof/>
                <w:lang w:val="en-GB"/>
              </w:rPr>
              <w:t>Has required financial capacity:</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_Toc388979882 \h </w:instrText>
            </w:r>
            <w:r w:rsidR="00B92244" w:rsidRPr="00290404">
              <w:rPr>
                <w:noProof/>
                <w:webHidden/>
              </w:rPr>
            </w:r>
            <w:r w:rsidR="00B92244" w:rsidRPr="00290404">
              <w:rPr>
                <w:noProof/>
                <w:webHidden/>
              </w:rPr>
              <w:fldChar w:fldCharType="separate"/>
            </w:r>
            <w:r w:rsidR="00B92244" w:rsidRPr="00290404">
              <w:rPr>
                <w:noProof/>
                <w:webHidden/>
              </w:rPr>
              <w:t>42</w:t>
            </w:r>
            <w:r w:rsidR="00B92244" w:rsidRPr="00290404">
              <w:rPr>
                <w:noProof/>
                <w:webHidden/>
              </w:rPr>
              <w:fldChar w:fldCharType="end"/>
            </w:r>
          </w:hyperlink>
        </w:p>
        <w:p w:rsidR="00B92244" w:rsidRPr="00290404" w:rsidRDefault="00565ABB" w:rsidP="00B92244">
          <w:pPr>
            <w:pStyle w:val="TOC3"/>
            <w:tabs>
              <w:tab w:val="left" w:pos="1200"/>
              <w:tab w:val="right" w:leader="dot" w:pos="9204"/>
            </w:tabs>
            <w:rPr>
              <w:rFonts w:asciiTheme="minorHAnsi" w:eastAsiaTheme="minorEastAsia" w:hAnsiTheme="minorHAnsi" w:cstheme="minorBidi"/>
              <w:i w:val="0"/>
              <w:iCs w:val="0"/>
              <w:noProof/>
              <w:sz w:val="22"/>
              <w:szCs w:val="22"/>
              <w:lang w:val="sk-SK" w:eastAsia="sk-SK"/>
            </w:rPr>
          </w:pPr>
          <w:hyperlink w:anchor="_Toc388979883" w:history="1">
            <w:r w:rsidR="00B92244" w:rsidRPr="00290404">
              <w:rPr>
                <w:rStyle w:val="Hyperlink"/>
                <w:noProof/>
                <w:lang w:val="en-GB"/>
              </w:rPr>
              <w:t>5.2.2</w:t>
            </w:r>
            <w:r w:rsidR="00B92244" w:rsidRPr="00290404">
              <w:rPr>
                <w:rFonts w:asciiTheme="minorHAnsi" w:eastAsiaTheme="minorEastAsia" w:hAnsiTheme="minorHAnsi" w:cstheme="minorBidi"/>
                <w:i w:val="0"/>
                <w:iCs w:val="0"/>
                <w:noProof/>
                <w:sz w:val="22"/>
                <w:szCs w:val="22"/>
                <w:lang w:val="sk-SK" w:eastAsia="sk-SK"/>
              </w:rPr>
              <w:tab/>
            </w:r>
            <w:r w:rsidR="00B92244" w:rsidRPr="00290404">
              <w:rPr>
                <w:rStyle w:val="Hyperlink"/>
                <w:noProof/>
                <w:lang w:val="en-GB"/>
              </w:rPr>
              <w:t>Has required business capacity:</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_Toc388979883 \h </w:instrText>
            </w:r>
            <w:r w:rsidR="00B92244" w:rsidRPr="00290404">
              <w:rPr>
                <w:noProof/>
                <w:webHidden/>
              </w:rPr>
            </w:r>
            <w:r w:rsidR="00B92244" w:rsidRPr="00290404">
              <w:rPr>
                <w:noProof/>
                <w:webHidden/>
              </w:rPr>
              <w:fldChar w:fldCharType="separate"/>
            </w:r>
            <w:r w:rsidR="00B92244" w:rsidRPr="00290404">
              <w:rPr>
                <w:noProof/>
                <w:webHidden/>
              </w:rPr>
              <w:t>42</w:t>
            </w:r>
            <w:r w:rsidR="00B92244" w:rsidRPr="00290404">
              <w:rPr>
                <w:noProof/>
                <w:webHidden/>
              </w:rPr>
              <w:fldChar w:fldCharType="end"/>
            </w:r>
          </w:hyperlink>
        </w:p>
        <w:p w:rsidR="00B92244" w:rsidRPr="00290404" w:rsidRDefault="00565ABB" w:rsidP="00B92244">
          <w:pPr>
            <w:pStyle w:val="TOC3"/>
            <w:tabs>
              <w:tab w:val="left" w:pos="1200"/>
              <w:tab w:val="right" w:leader="dot" w:pos="9204"/>
            </w:tabs>
            <w:rPr>
              <w:rFonts w:asciiTheme="minorHAnsi" w:eastAsiaTheme="minorEastAsia" w:hAnsiTheme="minorHAnsi" w:cstheme="minorBidi"/>
              <w:i w:val="0"/>
              <w:iCs w:val="0"/>
              <w:noProof/>
              <w:sz w:val="22"/>
              <w:szCs w:val="22"/>
              <w:lang w:val="sk-SK" w:eastAsia="sk-SK"/>
            </w:rPr>
          </w:pPr>
          <w:hyperlink w:anchor="_Toc388979884" w:history="1">
            <w:r w:rsidR="00B92244" w:rsidRPr="00290404">
              <w:rPr>
                <w:rStyle w:val="Hyperlink"/>
                <w:noProof/>
                <w:lang w:val="en-GB"/>
              </w:rPr>
              <w:t>5.2.3</w:t>
            </w:r>
            <w:r w:rsidR="00B92244" w:rsidRPr="00290404">
              <w:rPr>
                <w:rFonts w:asciiTheme="minorHAnsi" w:eastAsiaTheme="minorEastAsia" w:hAnsiTheme="minorHAnsi" w:cstheme="minorBidi"/>
                <w:i w:val="0"/>
                <w:iCs w:val="0"/>
                <w:noProof/>
                <w:sz w:val="22"/>
                <w:szCs w:val="22"/>
                <w:lang w:val="sk-SK" w:eastAsia="sk-SK"/>
              </w:rPr>
              <w:tab/>
            </w:r>
            <w:r w:rsidR="00B92244" w:rsidRPr="00290404">
              <w:rPr>
                <w:rStyle w:val="Hyperlink"/>
                <w:noProof/>
                <w:lang w:val="en-GB"/>
              </w:rPr>
              <w:t>Has required staff capacity:</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_Toc388979884 \h </w:instrText>
            </w:r>
            <w:r w:rsidR="00B92244" w:rsidRPr="00290404">
              <w:rPr>
                <w:noProof/>
                <w:webHidden/>
              </w:rPr>
            </w:r>
            <w:r w:rsidR="00B92244" w:rsidRPr="00290404">
              <w:rPr>
                <w:noProof/>
                <w:webHidden/>
              </w:rPr>
              <w:fldChar w:fldCharType="separate"/>
            </w:r>
            <w:r w:rsidR="00B92244" w:rsidRPr="00290404">
              <w:rPr>
                <w:noProof/>
                <w:webHidden/>
              </w:rPr>
              <w:t>43</w:t>
            </w:r>
            <w:r w:rsidR="00B92244" w:rsidRPr="00290404">
              <w:rPr>
                <w:noProof/>
                <w:webHidden/>
              </w:rPr>
              <w:fldChar w:fldCharType="end"/>
            </w:r>
          </w:hyperlink>
        </w:p>
        <w:p w:rsidR="00B92244" w:rsidRPr="00290404" w:rsidRDefault="00565ABB" w:rsidP="00B92244">
          <w:pPr>
            <w:pStyle w:val="TOC2"/>
            <w:tabs>
              <w:tab w:val="left" w:pos="720"/>
              <w:tab w:val="right" w:leader="dot" w:pos="9204"/>
            </w:tabs>
            <w:rPr>
              <w:rFonts w:asciiTheme="minorHAnsi" w:eastAsiaTheme="minorEastAsia" w:hAnsiTheme="minorHAnsi" w:cstheme="minorBidi"/>
              <w:smallCaps w:val="0"/>
              <w:noProof/>
              <w:sz w:val="22"/>
              <w:szCs w:val="22"/>
              <w:lang w:val="sk-SK" w:eastAsia="sk-SK"/>
            </w:rPr>
          </w:pPr>
          <w:hyperlink w:anchor="_Toc388979885" w:history="1">
            <w:r w:rsidR="00B92244" w:rsidRPr="00290404">
              <w:rPr>
                <w:rStyle w:val="Hyperlink"/>
                <w:noProof/>
                <w:lang w:val="en-GB"/>
              </w:rPr>
              <w:t>5.3</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INSTRUCTIONS ON HOW TO PROVE THE FULFILMENT OF CONDITIONS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_Toc388979885 \h </w:instrText>
            </w:r>
            <w:r w:rsidR="00B92244" w:rsidRPr="00290404">
              <w:rPr>
                <w:noProof/>
                <w:webHidden/>
              </w:rPr>
            </w:r>
            <w:r w:rsidR="00B92244" w:rsidRPr="00290404">
              <w:rPr>
                <w:noProof/>
                <w:webHidden/>
              </w:rPr>
              <w:fldChar w:fldCharType="separate"/>
            </w:r>
            <w:r w:rsidR="00B92244" w:rsidRPr="00290404">
              <w:rPr>
                <w:noProof/>
                <w:webHidden/>
              </w:rPr>
              <w:t>43</w:t>
            </w:r>
            <w:r w:rsidR="00B92244" w:rsidRPr="00290404">
              <w:rPr>
                <w:noProof/>
                <w:webHidden/>
              </w:rPr>
              <w:fldChar w:fldCharType="end"/>
            </w:r>
          </w:hyperlink>
        </w:p>
        <w:p w:rsidR="00B92244" w:rsidRPr="00290404" w:rsidRDefault="00565ABB" w:rsidP="00B92244">
          <w:pPr>
            <w:pStyle w:val="TOC2"/>
            <w:tabs>
              <w:tab w:val="left" w:pos="720"/>
              <w:tab w:val="right" w:leader="dot" w:pos="9204"/>
            </w:tabs>
            <w:rPr>
              <w:rFonts w:asciiTheme="minorHAnsi" w:eastAsiaTheme="minorEastAsia" w:hAnsiTheme="minorHAnsi" w:cstheme="minorBidi"/>
              <w:smallCaps w:val="0"/>
              <w:noProof/>
              <w:sz w:val="22"/>
              <w:szCs w:val="22"/>
              <w:lang w:val="sk-SK" w:eastAsia="sk-SK"/>
            </w:rPr>
          </w:pPr>
          <w:hyperlink w:anchor="_Toc388979886" w:history="1">
            <w:r w:rsidR="00B92244" w:rsidRPr="00290404">
              <w:rPr>
                <w:rStyle w:val="Hyperlink"/>
                <w:noProof/>
                <w:lang w:val="en-GB"/>
              </w:rPr>
              <w:t>5.4</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CONDITIONS THAT EVERY SUBCONTRACTOR, I.E. MEMBER OF THE GROUP OF TENDERERS MUST FULFILL</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_Toc388979886 \h </w:instrText>
            </w:r>
            <w:r w:rsidR="00B92244" w:rsidRPr="00290404">
              <w:rPr>
                <w:noProof/>
                <w:webHidden/>
              </w:rPr>
            </w:r>
            <w:r w:rsidR="00B92244" w:rsidRPr="00290404">
              <w:rPr>
                <w:noProof/>
                <w:webHidden/>
              </w:rPr>
              <w:fldChar w:fldCharType="separate"/>
            </w:r>
            <w:r w:rsidR="00B92244" w:rsidRPr="00290404">
              <w:rPr>
                <w:noProof/>
                <w:webHidden/>
              </w:rPr>
              <w:t>47</w:t>
            </w:r>
            <w:r w:rsidR="00B92244" w:rsidRPr="00290404">
              <w:rPr>
                <w:noProof/>
                <w:webHidden/>
              </w:rPr>
              <w:fldChar w:fldCharType="end"/>
            </w:r>
          </w:hyperlink>
        </w:p>
        <w:p w:rsidR="00B92244" w:rsidRPr="00290404" w:rsidRDefault="00565ABB" w:rsidP="00B92244">
          <w:pPr>
            <w:pStyle w:val="TOC2"/>
            <w:tabs>
              <w:tab w:val="left" w:pos="720"/>
              <w:tab w:val="right" w:leader="dot" w:pos="9204"/>
            </w:tabs>
            <w:rPr>
              <w:rFonts w:asciiTheme="minorHAnsi" w:eastAsiaTheme="minorEastAsia" w:hAnsiTheme="minorHAnsi" w:cstheme="minorBidi"/>
              <w:smallCaps w:val="0"/>
              <w:noProof/>
              <w:sz w:val="22"/>
              <w:szCs w:val="22"/>
              <w:lang w:val="sk-SK" w:eastAsia="sk-SK"/>
            </w:rPr>
          </w:pPr>
          <w:hyperlink w:anchor="_Toc388979887" w:history="1">
            <w:r w:rsidR="00B92244" w:rsidRPr="00290404">
              <w:rPr>
                <w:rStyle w:val="Hyperlink"/>
                <w:noProof/>
                <w:lang w:val="en-GB"/>
              </w:rPr>
              <w:t>5.5</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FULFILLMENT OF THE CONDITIONS FROM ARTICLE 75, PARAGRAPH 2 OF THE LAW</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_Toc388979887 \h </w:instrText>
            </w:r>
            <w:r w:rsidR="00B92244" w:rsidRPr="00290404">
              <w:rPr>
                <w:noProof/>
                <w:webHidden/>
              </w:rPr>
            </w:r>
            <w:r w:rsidR="00B92244" w:rsidRPr="00290404">
              <w:rPr>
                <w:noProof/>
                <w:webHidden/>
              </w:rPr>
              <w:fldChar w:fldCharType="separate"/>
            </w:r>
            <w:r w:rsidR="00B92244" w:rsidRPr="00290404">
              <w:rPr>
                <w:noProof/>
                <w:webHidden/>
              </w:rPr>
              <w:t>47</w:t>
            </w:r>
            <w:r w:rsidR="00B92244" w:rsidRPr="00290404">
              <w:rPr>
                <w:noProof/>
                <w:webHidden/>
              </w:rPr>
              <w:fldChar w:fldCharType="end"/>
            </w:r>
          </w:hyperlink>
        </w:p>
        <w:p w:rsidR="00B92244" w:rsidRPr="00290404" w:rsidRDefault="00565ABB" w:rsidP="00B92244">
          <w:pPr>
            <w:pStyle w:val="TOC2"/>
            <w:tabs>
              <w:tab w:val="left" w:pos="720"/>
              <w:tab w:val="right" w:leader="dot" w:pos="9204"/>
            </w:tabs>
            <w:rPr>
              <w:rFonts w:asciiTheme="minorHAnsi" w:eastAsiaTheme="minorEastAsia" w:hAnsiTheme="minorHAnsi" w:cstheme="minorBidi"/>
              <w:smallCaps w:val="0"/>
              <w:noProof/>
              <w:sz w:val="22"/>
              <w:szCs w:val="22"/>
              <w:lang w:val="sk-SK" w:eastAsia="sk-SK"/>
            </w:rPr>
          </w:pPr>
          <w:hyperlink w:anchor="_Toc388979888" w:history="1">
            <w:r w:rsidR="00B92244" w:rsidRPr="00290404">
              <w:rPr>
                <w:rStyle w:val="Hyperlink"/>
                <w:noProof/>
                <w:lang w:val="en-GB"/>
              </w:rPr>
              <w:t>5.6</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MANNER OF EVIDENCE SUBMISSION</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_Toc388979888 \h </w:instrText>
            </w:r>
            <w:r w:rsidR="00B92244" w:rsidRPr="00290404">
              <w:rPr>
                <w:noProof/>
                <w:webHidden/>
              </w:rPr>
            </w:r>
            <w:r w:rsidR="00B92244" w:rsidRPr="00290404">
              <w:rPr>
                <w:noProof/>
                <w:webHidden/>
              </w:rPr>
              <w:fldChar w:fldCharType="separate"/>
            </w:r>
            <w:r w:rsidR="00B92244" w:rsidRPr="00290404">
              <w:rPr>
                <w:noProof/>
                <w:webHidden/>
              </w:rPr>
              <w:t>47</w:t>
            </w:r>
            <w:r w:rsidR="00B92244" w:rsidRPr="00290404">
              <w:rPr>
                <w:noProof/>
                <w:webHidden/>
              </w:rPr>
              <w:fldChar w:fldCharType="end"/>
            </w:r>
          </w:hyperlink>
        </w:p>
        <w:p w:rsidR="00B92244" w:rsidRPr="00290404" w:rsidRDefault="00565ABB" w:rsidP="00B92244">
          <w:pPr>
            <w:pStyle w:val="TOC1"/>
            <w:tabs>
              <w:tab w:val="left" w:pos="480"/>
              <w:tab w:val="right" w:leader="dot" w:pos="9204"/>
            </w:tabs>
            <w:rPr>
              <w:rFonts w:asciiTheme="minorHAnsi" w:eastAsiaTheme="minorEastAsia" w:hAnsiTheme="minorHAnsi" w:cstheme="minorBidi"/>
              <w:b w:val="0"/>
              <w:bCs w:val="0"/>
              <w:caps w:val="0"/>
              <w:noProof/>
              <w:sz w:val="22"/>
              <w:szCs w:val="22"/>
              <w:lang w:val="sk-SK" w:eastAsia="sk-SK"/>
            </w:rPr>
          </w:pPr>
          <w:hyperlink w:anchor="_Toc388979889" w:history="1">
            <w:r w:rsidR="00B92244" w:rsidRPr="00290404">
              <w:rPr>
                <w:rStyle w:val="Hyperlink"/>
                <w:noProof/>
                <w:lang w:val="en-GB"/>
              </w:rPr>
              <w:t>6.</w:t>
            </w:r>
            <w:r w:rsidR="00B92244" w:rsidRPr="00290404">
              <w:rPr>
                <w:rFonts w:asciiTheme="minorHAnsi" w:eastAsiaTheme="minorEastAsia" w:hAnsiTheme="minorHAnsi" w:cstheme="minorBidi"/>
                <w:b w:val="0"/>
                <w:bCs w:val="0"/>
                <w:caps w:val="0"/>
                <w:noProof/>
                <w:sz w:val="22"/>
                <w:szCs w:val="22"/>
                <w:lang w:val="sk-SK" w:eastAsia="sk-SK"/>
              </w:rPr>
              <w:tab/>
            </w:r>
            <w:r w:rsidR="00B92244" w:rsidRPr="00290404">
              <w:rPr>
                <w:rStyle w:val="Hyperlink"/>
                <w:noProof/>
                <w:lang w:val="en-GB"/>
              </w:rPr>
              <w:t>TYPE, TECHNICAL CHARACTERISTICS AND SPECIFICATION OF THE PUBLIC PROCUREMENT SUBJECT</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_Toc388979889 \h </w:instrText>
            </w:r>
            <w:r w:rsidR="00B92244" w:rsidRPr="00290404">
              <w:rPr>
                <w:noProof/>
                <w:webHidden/>
              </w:rPr>
            </w:r>
            <w:r w:rsidR="00B92244" w:rsidRPr="00290404">
              <w:rPr>
                <w:noProof/>
                <w:webHidden/>
              </w:rPr>
              <w:fldChar w:fldCharType="separate"/>
            </w:r>
            <w:r w:rsidR="00B92244" w:rsidRPr="00290404">
              <w:rPr>
                <w:noProof/>
                <w:webHidden/>
              </w:rPr>
              <w:t>49</w:t>
            </w:r>
            <w:r w:rsidR="00B92244" w:rsidRPr="00290404">
              <w:rPr>
                <w:noProof/>
                <w:webHidden/>
              </w:rPr>
              <w:fldChar w:fldCharType="end"/>
            </w:r>
          </w:hyperlink>
        </w:p>
        <w:p w:rsidR="00B92244" w:rsidRPr="00290404" w:rsidRDefault="00565ABB" w:rsidP="00B92244">
          <w:pPr>
            <w:pStyle w:val="TOC2"/>
            <w:tabs>
              <w:tab w:val="left" w:pos="720"/>
              <w:tab w:val="right" w:leader="dot" w:pos="9204"/>
            </w:tabs>
            <w:rPr>
              <w:rFonts w:asciiTheme="minorHAnsi" w:eastAsiaTheme="minorEastAsia" w:hAnsiTheme="minorHAnsi" w:cstheme="minorBidi"/>
              <w:smallCaps w:val="0"/>
              <w:noProof/>
              <w:sz w:val="22"/>
              <w:szCs w:val="22"/>
              <w:lang w:val="sk-SK" w:eastAsia="sk-SK"/>
            </w:rPr>
          </w:pPr>
          <w:hyperlink w:anchor="_Toc388979890" w:history="1">
            <w:r w:rsidR="00B92244" w:rsidRPr="00290404">
              <w:rPr>
                <w:rStyle w:val="Hyperlink"/>
                <w:noProof/>
                <w:lang w:val="en-GB"/>
              </w:rPr>
              <w:t>6.1</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SUBJECT OF THE INVITATION</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_Toc388979890 \h </w:instrText>
            </w:r>
            <w:r w:rsidR="00B92244" w:rsidRPr="00290404">
              <w:rPr>
                <w:noProof/>
                <w:webHidden/>
              </w:rPr>
            </w:r>
            <w:r w:rsidR="00B92244" w:rsidRPr="00290404">
              <w:rPr>
                <w:noProof/>
                <w:webHidden/>
              </w:rPr>
              <w:fldChar w:fldCharType="separate"/>
            </w:r>
            <w:r w:rsidR="00B92244" w:rsidRPr="00290404">
              <w:rPr>
                <w:noProof/>
                <w:webHidden/>
              </w:rPr>
              <w:t>49</w:t>
            </w:r>
            <w:r w:rsidR="00B92244" w:rsidRPr="00290404">
              <w:rPr>
                <w:noProof/>
                <w:webHidden/>
              </w:rPr>
              <w:fldChar w:fldCharType="end"/>
            </w:r>
          </w:hyperlink>
        </w:p>
        <w:p w:rsidR="00B92244" w:rsidRPr="00290404" w:rsidRDefault="00565ABB" w:rsidP="00B92244">
          <w:pPr>
            <w:pStyle w:val="TOC2"/>
            <w:tabs>
              <w:tab w:val="left" w:pos="720"/>
              <w:tab w:val="right" w:leader="dot" w:pos="9204"/>
            </w:tabs>
            <w:rPr>
              <w:rFonts w:asciiTheme="minorHAnsi" w:eastAsiaTheme="minorEastAsia" w:hAnsiTheme="minorHAnsi" w:cstheme="minorBidi"/>
              <w:smallCaps w:val="0"/>
              <w:noProof/>
              <w:sz w:val="22"/>
              <w:szCs w:val="22"/>
              <w:lang w:val="sk-SK" w:eastAsia="sk-SK"/>
            </w:rPr>
          </w:pPr>
          <w:hyperlink w:anchor="_Toc388979891" w:history="1">
            <w:r w:rsidR="00B92244" w:rsidRPr="00290404">
              <w:rPr>
                <w:rStyle w:val="Hyperlink"/>
                <w:noProof/>
                <w:lang w:val="en-GB"/>
              </w:rPr>
              <w:t>6.2</w:t>
            </w:r>
            <w:r w:rsidR="00B92244" w:rsidRPr="00290404">
              <w:rPr>
                <w:rFonts w:asciiTheme="minorHAnsi" w:eastAsiaTheme="minorEastAsia" w:hAnsiTheme="minorHAnsi" w:cstheme="minorBidi"/>
                <w:smallCaps w:val="0"/>
                <w:noProof/>
                <w:sz w:val="22"/>
                <w:szCs w:val="22"/>
                <w:lang w:val="sk-SK" w:eastAsia="sk-SK"/>
              </w:rPr>
              <w:tab/>
            </w:r>
            <w:r w:rsidR="00B92244" w:rsidRPr="00290404">
              <w:rPr>
                <w:rStyle w:val="Hyperlink"/>
                <w:noProof/>
                <w:lang w:val="en-GB"/>
              </w:rPr>
              <w:t>TERMS OF REFERENCE</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_Toc388979891 \h </w:instrText>
            </w:r>
            <w:r w:rsidR="00B92244" w:rsidRPr="00290404">
              <w:rPr>
                <w:noProof/>
                <w:webHidden/>
              </w:rPr>
            </w:r>
            <w:r w:rsidR="00B92244" w:rsidRPr="00290404">
              <w:rPr>
                <w:noProof/>
                <w:webHidden/>
              </w:rPr>
              <w:fldChar w:fldCharType="separate"/>
            </w:r>
            <w:r w:rsidR="00B92244" w:rsidRPr="00290404">
              <w:rPr>
                <w:noProof/>
                <w:webHidden/>
              </w:rPr>
              <w:t>49</w:t>
            </w:r>
            <w:r w:rsidR="00B92244" w:rsidRPr="00290404">
              <w:rPr>
                <w:noProof/>
                <w:webHidden/>
              </w:rPr>
              <w:fldChar w:fldCharType="end"/>
            </w:r>
          </w:hyperlink>
        </w:p>
        <w:p w:rsidR="00B92244" w:rsidRPr="00290404" w:rsidRDefault="00565ABB" w:rsidP="00B92244">
          <w:pPr>
            <w:pStyle w:val="TOC3"/>
            <w:tabs>
              <w:tab w:val="left" w:pos="1200"/>
              <w:tab w:val="right" w:leader="dot" w:pos="9204"/>
            </w:tabs>
            <w:rPr>
              <w:rFonts w:asciiTheme="minorHAnsi" w:eastAsiaTheme="minorEastAsia" w:hAnsiTheme="minorHAnsi" w:cstheme="minorBidi"/>
              <w:i w:val="0"/>
              <w:iCs w:val="0"/>
              <w:noProof/>
              <w:sz w:val="22"/>
              <w:szCs w:val="22"/>
              <w:lang w:val="sk-SK" w:eastAsia="sk-SK"/>
            </w:rPr>
          </w:pPr>
          <w:hyperlink w:anchor="_Toc388979892" w:history="1">
            <w:r w:rsidR="00B92244" w:rsidRPr="00290404">
              <w:rPr>
                <w:rStyle w:val="Hyperlink"/>
                <w:noProof/>
                <w:lang w:val="en-GB"/>
              </w:rPr>
              <w:t>6.2.1</w:t>
            </w:r>
            <w:r w:rsidR="00B92244" w:rsidRPr="00290404">
              <w:rPr>
                <w:rFonts w:asciiTheme="minorHAnsi" w:eastAsiaTheme="minorEastAsia" w:hAnsiTheme="minorHAnsi" w:cstheme="minorBidi"/>
                <w:i w:val="0"/>
                <w:iCs w:val="0"/>
                <w:noProof/>
                <w:sz w:val="22"/>
                <w:szCs w:val="22"/>
                <w:lang w:val="sk-SK" w:eastAsia="sk-SK"/>
              </w:rPr>
              <w:tab/>
            </w:r>
            <w:r w:rsidR="00B92244" w:rsidRPr="00290404">
              <w:rPr>
                <w:rStyle w:val="Hyperlink"/>
                <w:noProof/>
                <w:lang w:val="en-GB"/>
              </w:rPr>
              <w:t>Introduction</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_Toc388979892 \h </w:instrText>
            </w:r>
            <w:r w:rsidR="00B92244" w:rsidRPr="00290404">
              <w:rPr>
                <w:noProof/>
                <w:webHidden/>
              </w:rPr>
            </w:r>
            <w:r w:rsidR="00B92244" w:rsidRPr="00290404">
              <w:rPr>
                <w:noProof/>
                <w:webHidden/>
              </w:rPr>
              <w:fldChar w:fldCharType="separate"/>
            </w:r>
            <w:r w:rsidR="00B92244" w:rsidRPr="00290404">
              <w:rPr>
                <w:noProof/>
                <w:webHidden/>
              </w:rPr>
              <w:t>49</w:t>
            </w:r>
            <w:r w:rsidR="00B92244" w:rsidRPr="00290404">
              <w:rPr>
                <w:noProof/>
                <w:webHidden/>
              </w:rPr>
              <w:fldChar w:fldCharType="end"/>
            </w:r>
          </w:hyperlink>
        </w:p>
        <w:p w:rsidR="00B92244" w:rsidRPr="00290404" w:rsidRDefault="00565ABB" w:rsidP="00B92244">
          <w:pPr>
            <w:pStyle w:val="TOC3"/>
            <w:tabs>
              <w:tab w:val="left" w:pos="1200"/>
              <w:tab w:val="right" w:leader="dot" w:pos="9204"/>
            </w:tabs>
            <w:rPr>
              <w:rFonts w:asciiTheme="minorHAnsi" w:eastAsiaTheme="minorEastAsia" w:hAnsiTheme="minorHAnsi" w:cstheme="minorBidi"/>
              <w:i w:val="0"/>
              <w:iCs w:val="0"/>
              <w:noProof/>
              <w:sz w:val="22"/>
              <w:szCs w:val="22"/>
              <w:lang w:val="sk-SK" w:eastAsia="sk-SK"/>
            </w:rPr>
          </w:pPr>
          <w:hyperlink w:anchor="_Toc388979893" w:history="1">
            <w:r w:rsidR="00B92244" w:rsidRPr="00290404">
              <w:rPr>
                <w:rStyle w:val="Hyperlink"/>
                <w:noProof/>
                <w:lang w:val="en-GB"/>
              </w:rPr>
              <w:t>6.2.2</w:t>
            </w:r>
            <w:r w:rsidR="00B92244" w:rsidRPr="00290404">
              <w:rPr>
                <w:rFonts w:asciiTheme="minorHAnsi" w:eastAsiaTheme="minorEastAsia" w:hAnsiTheme="minorHAnsi" w:cstheme="minorBidi"/>
                <w:i w:val="0"/>
                <w:iCs w:val="0"/>
                <w:noProof/>
                <w:sz w:val="22"/>
                <w:szCs w:val="22"/>
                <w:lang w:val="sk-SK" w:eastAsia="sk-SK"/>
              </w:rPr>
              <w:tab/>
            </w:r>
            <w:r w:rsidR="00B92244" w:rsidRPr="00290404">
              <w:rPr>
                <w:rStyle w:val="Hyperlink"/>
                <w:noProof/>
                <w:lang w:val="en-GB"/>
              </w:rPr>
              <w:t>EPS - Company Overview</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_Toc388979893 \h </w:instrText>
            </w:r>
            <w:r w:rsidR="00B92244" w:rsidRPr="00290404">
              <w:rPr>
                <w:noProof/>
                <w:webHidden/>
              </w:rPr>
            </w:r>
            <w:r w:rsidR="00B92244" w:rsidRPr="00290404">
              <w:rPr>
                <w:noProof/>
                <w:webHidden/>
              </w:rPr>
              <w:fldChar w:fldCharType="separate"/>
            </w:r>
            <w:r w:rsidR="00B92244" w:rsidRPr="00290404">
              <w:rPr>
                <w:noProof/>
                <w:webHidden/>
              </w:rPr>
              <w:t>51</w:t>
            </w:r>
            <w:r w:rsidR="00B92244" w:rsidRPr="00290404">
              <w:rPr>
                <w:noProof/>
                <w:webHidden/>
              </w:rPr>
              <w:fldChar w:fldCharType="end"/>
            </w:r>
          </w:hyperlink>
        </w:p>
        <w:p w:rsidR="00B92244" w:rsidRPr="00290404" w:rsidRDefault="00565ABB" w:rsidP="00B92244">
          <w:pPr>
            <w:pStyle w:val="TOC3"/>
            <w:tabs>
              <w:tab w:val="left" w:pos="1200"/>
              <w:tab w:val="right" w:leader="dot" w:pos="9204"/>
            </w:tabs>
            <w:rPr>
              <w:rFonts w:asciiTheme="minorHAnsi" w:eastAsiaTheme="minorEastAsia" w:hAnsiTheme="minorHAnsi" w:cstheme="minorBidi"/>
              <w:i w:val="0"/>
              <w:iCs w:val="0"/>
              <w:noProof/>
              <w:sz w:val="22"/>
              <w:szCs w:val="22"/>
              <w:lang w:val="sk-SK" w:eastAsia="sk-SK"/>
            </w:rPr>
          </w:pPr>
          <w:hyperlink w:anchor="_Toc388979894" w:history="1">
            <w:r w:rsidR="00B92244" w:rsidRPr="00290404">
              <w:rPr>
                <w:rStyle w:val="Hyperlink"/>
                <w:noProof/>
                <w:lang w:val="en-GB"/>
              </w:rPr>
              <w:t>6.2.3</w:t>
            </w:r>
            <w:r w:rsidR="00B92244" w:rsidRPr="00290404">
              <w:rPr>
                <w:rFonts w:asciiTheme="minorHAnsi" w:eastAsiaTheme="minorEastAsia" w:hAnsiTheme="minorHAnsi" w:cstheme="minorBidi"/>
                <w:i w:val="0"/>
                <w:iCs w:val="0"/>
                <w:noProof/>
                <w:sz w:val="22"/>
                <w:szCs w:val="22"/>
                <w:lang w:val="sk-SK" w:eastAsia="sk-SK"/>
              </w:rPr>
              <w:tab/>
            </w:r>
            <w:r w:rsidR="00B92244" w:rsidRPr="00290404">
              <w:rPr>
                <w:rStyle w:val="Hyperlink"/>
                <w:noProof/>
                <w:lang w:val="en-GB"/>
              </w:rPr>
              <w:t>EPS Energy trading and risk management processes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_Toc388979894 \h </w:instrText>
            </w:r>
            <w:r w:rsidR="00B92244" w:rsidRPr="00290404">
              <w:rPr>
                <w:noProof/>
                <w:webHidden/>
              </w:rPr>
            </w:r>
            <w:r w:rsidR="00B92244" w:rsidRPr="00290404">
              <w:rPr>
                <w:noProof/>
                <w:webHidden/>
              </w:rPr>
              <w:fldChar w:fldCharType="separate"/>
            </w:r>
            <w:r w:rsidR="00B92244" w:rsidRPr="00290404">
              <w:rPr>
                <w:noProof/>
                <w:webHidden/>
              </w:rPr>
              <w:t>53</w:t>
            </w:r>
            <w:r w:rsidR="00B92244" w:rsidRPr="00290404">
              <w:rPr>
                <w:noProof/>
                <w:webHidden/>
              </w:rPr>
              <w:fldChar w:fldCharType="end"/>
            </w:r>
          </w:hyperlink>
        </w:p>
        <w:p w:rsidR="00B92244" w:rsidRPr="00290404" w:rsidRDefault="00565ABB" w:rsidP="00B92244">
          <w:pPr>
            <w:pStyle w:val="TOC3"/>
            <w:tabs>
              <w:tab w:val="left" w:pos="1200"/>
              <w:tab w:val="right" w:leader="dot" w:pos="9204"/>
            </w:tabs>
            <w:rPr>
              <w:rFonts w:asciiTheme="minorHAnsi" w:eastAsiaTheme="minorEastAsia" w:hAnsiTheme="minorHAnsi" w:cstheme="minorBidi"/>
              <w:i w:val="0"/>
              <w:iCs w:val="0"/>
              <w:noProof/>
              <w:sz w:val="22"/>
              <w:szCs w:val="22"/>
              <w:lang w:val="sk-SK" w:eastAsia="sk-SK"/>
            </w:rPr>
          </w:pPr>
          <w:hyperlink w:anchor="_Toc388979895" w:history="1">
            <w:r w:rsidR="00B92244" w:rsidRPr="00290404">
              <w:rPr>
                <w:rStyle w:val="Hyperlink"/>
                <w:noProof/>
                <w:lang w:val="en-GB"/>
              </w:rPr>
              <w:t>6.2.4</w:t>
            </w:r>
            <w:r w:rsidR="00B92244" w:rsidRPr="00290404">
              <w:rPr>
                <w:rFonts w:asciiTheme="minorHAnsi" w:eastAsiaTheme="minorEastAsia" w:hAnsiTheme="minorHAnsi" w:cstheme="minorBidi"/>
                <w:i w:val="0"/>
                <w:iCs w:val="0"/>
                <w:noProof/>
                <w:sz w:val="22"/>
                <w:szCs w:val="22"/>
                <w:lang w:val="sk-SK" w:eastAsia="sk-SK"/>
              </w:rPr>
              <w:tab/>
            </w:r>
            <w:r w:rsidR="00B92244" w:rsidRPr="00290404">
              <w:rPr>
                <w:rStyle w:val="Hyperlink"/>
                <w:noProof/>
                <w:lang w:val="en-GB"/>
              </w:rPr>
              <w:t>ISSSE Project</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_Toc388979895 \h </w:instrText>
            </w:r>
            <w:r w:rsidR="00B92244" w:rsidRPr="00290404">
              <w:rPr>
                <w:noProof/>
                <w:webHidden/>
              </w:rPr>
            </w:r>
            <w:r w:rsidR="00B92244" w:rsidRPr="00290404">
              <w:rPr>
                <w:noProof/>
                <w:webHidden/>
              </w:rPr>
              <w:fldChar w:fldCharType="separate"/>
            </w:r>
            <w:r w:rsidR="00B92244" w:rsidRPr="00290404">
              <w:rPr>
                <w:noProof/>
                <w:webHidden/>
              </w:rPr>
              <w:t>55</w:t>
            </w:r>
            <w:r w:rsidR="00B92244" w:rsidRPr="00290404">
              <w:rPr>
                <w:noProof/>
                <w:webHidden/>
              </w:rPr>
              <w:fldChar w:fldCharType="end"/>
            </w:r>
          </w:hyperlink>
        </w:p>
        <w:p w:rsidR="00B92244" w:rsidRPr="00290404" w:rsidRDefault="00565ABB" w:rsidP="00B92244">
          <w:pPr>
            <w:pStyle w:val="TOC3"/>
            <w:tabs>
              <w:tab w:val="left" w:pos="1200"/>
              <w:tab w:val="right" w:leader="dot" w:pos="9204"/>
            </w:tabs>
            <w:rPr>
              <w:rFonts w:asciiTheme="minorHAnsi" w:eastAsiaTheme="minorEastAsia" w:hAnsiTheme="minorHAnsi" w:cstheme="minorBidi"/>
              <w:i w:val="0"/>
              <w:iCs w:val="0"/>
              <w:noProof/>
              <w:sz w:val="22"/>
              <w:szCs w:val="22"/>
              <w:lang w:val="sk-SK" w:eastAsia="sk-SK"/>
            </w:rPr>
          </w:pPr>
          <w:hyperlink w:anchor="_Toc388979896" w:history="1">
            <w:r w:rsidR="00B92244" w:rsidRPr="00290404">
              <w:rPr>
                <w:rStyle w:val="Hyperlink"/>
                <w:noProof/>
                <w:lang w:val="en-GB"/>
              </w:rPr>
              <w:t>6.2.5</w:t>
            </w:r>
            <w:r w:rsidR="00B92244" w:rsidRPr="00290404">
              <w:rPr>
                <w:rFonts w:asciiTheme="minorHAnsi" w:eastAsiaTheme="minorEastAsia" w:hAnsiTheme="minorHAnsi" w:cstheme="minorBidi"/>
                <w:i w:val="0"/>
                <w:iCs w:val="0"/>
                <w:noProof/>
                <w:sz w:val="22"/>
                <w:szCs w:val="22"/>
                <w:lang w:val="sk-SK" w:eastAsia="sk-SK"/>
              </w:rPr>
              <w:tab/>
            </w:r>
            <w:r w:rsidR="00B92244" w:rsidRPr="00290404">
              <w:rPr>
                <w:rStyle w:val="Hyperlink"/>
                <w:noProof/>
                <w:lang w:val="en-GB"/>
              </w:rPr>
              <w:t>ISSSE Licenses and minimum required and mandatory functionality</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_Toc388979896 \h </w:instrText>
            </w:r>
            <w:r w:rsidR="00B92244" w:rsidRPr="00290404">
              <w:rPr>
                <w:noProof/>
                <w:webHidden/>
              </w:rPr>
            </w:r>
            <w:r w:rsidR="00B92244" w:rsidRPr="00290404">
              <w:rPr>
                <w:noProof/>
                <w:webHidden/>
              </w:rPr>
              <w:fldChar w:fldCharType="separate"/>
            </w:r>
            <w:r w:rsidR="00B92244" w:rsidRPr="00290404">
              <w:rPr>
                <w:noProof/>
                <w:webHidden/>
              </w:rPr>
              <w:t>56</w:t>
            </w:r>
            <w:r w:rsidR="00B92244" w:rsidRPr="00290404">
              <w:rPr>
                <w:noProof/>
                <w:webHidden/>
              </w:rPr>
              <w:fldChar w:fldCharType="end"/>
            </w:r>
          </w:hyperlink>
        </w:p>
        <w:p w:rsidR="00B92244" w:rsidRPr="00290404" w:rsidRDefault="00565ABB" w:rsidP="00B92244">
          <w:pPr>
            <w:pStyle w:val="TOC3"/>
            <w:tabs>
              <w:tab w:val="left" w:pos="1200"/>
              <w:tab w:val="right" w:leader="dot" w:pos="9204"/>
            </w:tabs>
            <w:rPr>
              <w:rFonts w:asciiTheme="minorHAnsi" w:eastAsiaTheme="minorEastAsia" w:hAnsiTheme="minorHAnsi" w:cstheme="minorBidi"/>
              <w:i w:val="0"/>
              <w:iCs w:val="0"/>
              <w:noProof/>
              <w:sz w:val="22"/>
              <w:szCs w:val="22"/>
              <w:lang w:val="sk-SK" w:eastAsia="sk-SK"/>
            </w:rPr>
          </w:pPr>
          <w:hyperlink w:anchor="_Toc388979897" w:history="1">
            <w:r w:rsidR="00B92244" w:rsidRPr="00290404">
              <w:rPr>
                <w:rStyle w:val="Hyperlink"/>
                <w:noProof/>
                <w:lang w:val="en-GB"/>
              </w:rPr>
              <w:t>6.2.6</w:t>
            </w:r>
            <w:r w:rsidR="00B92244" w:rsidRPr="00290404">
              <w:rPr>
                <w:rFonts w:asciiTheme="minorHAnsi" w:eastAsiaTheme="minorEastAsia" w:hAnsiTheme="minorHAnsi" w:cstheme="minorBidi"/>
                <w:i w:val="0"/>
                <w:iCs w:val="0"/>
                <w:noProof/>
                <w:sz w:val="22"/>
                <w:szCs w:val="22"/>
                <w:lang w:val="sk-SK" w:eastAsia="sk-SK"/>
              </w:rPr>
              <w:tab/>
            </w:r>
            <w:r w:rsidR="00B92244" w:rsidRPr="00290404">
              <w:rPr>
                <w:rStyle w:val="Hyperlink"/>
                <w:noProof/>
                <w:lang w:val="en-GB"/>
              </w:rPr>
              <w:t>ISSSE General Functionality - mandatory functionality requirements: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_Toc388979897 \h </w:instrText>
            </w:r>
            <w:r w:rsidR="00B92244" w:rsidRPr="00290404">
              <w:rPr>
                <w:noProof/>
                <w:webHidden/>
              </w:rPr>
            </w:r>
            <w:r w:rsidR="00B92244" w:rsidRPr="00290404">
              <w:rPr>
                <w:noProof/>
                <w:webHidden/>
              </w:rPr>
              <w:fldChar w:fldCharType="separate"/>
            </w:r>
            <w:r w:rsidR="00B92244" w:rsidRPr="00290404">
              <w:rPr>
                <w:noProof/>
                <w:webHidden/>
              </w:rPr>
              <w:t>56</w:t>
            </w:r>
            <w:r w:rsidR="00B92244" w:rsidRPr="00290404">
              <w:rPr>
                <w:noProof/>
                <w:webHidden/>
              </w:rPr>
              <w:fldChar w:fldCharType="end"/>
            </w:r>
          </w:hyperlink>
        </w:p>
        <w:p w:rsidR="00B92244" w:rsidRPr="00290404" w:rsidRDefault="00565ABB" w:rsidP="00B92244">
          <w:pPr>
            <w:pStyle w:val="TOC3"/>
            <w:tabs>
              <w:tab w:val="left" w:pos="1200"/>
              <w:tab w:val="right" w:leader="dot" w:pos="9204"/>
            </w:tabs>
            <w:rPr>
              <w:rFonts w:asciiTheme="minorHAnsi" w:eastAsiaTheme="minorEastAsia" w:hAnsiTheme="minorHAnsi" w:cstheme="minorBidi"/>
              <w:i w:val="0"/>
              <w:iCs w:val="0"/>
              <w:noProof/>
              <w:sz w:val="22"/>
              <w:szCs w:val="22"/>
              <w:lang w:val="sk-SK" w:eastAsia="sk-SK"/>
            </w:rPr>
          </w:pPr>
          <w:hyperlink w:anchor="_Toc388979898" w:history="1">
            <w:r w:rsidR="00B92244" w:rsidRPr="00290404">
              <w:rPr>
                <w:rStyle w:val="Hyperlink"/>
                <w:noProof/>
                <w:lang w:val="en-GB"/>
              </w:rPr>
              <w:t>6.2.7</w:t>
            </w:r>
            <w:r w:rsidR="00B92244" w:rsidRPr="00290404">
              <w:rPr>
                <w:rFonts w:asciiTheme="minorHAnsi" w:eastAsiaTheme="minorEastAsia" w:hAnsiTheme="minorHAnsi" w:cstheme="minorBidi"/>
                <w:i w:val="0"/>
                <w:iCs w:val="0"/>
                <w:noProof/>
                <w:sz w:val="22"/>
                <w:szCs w:val="22"/>
                <w:lang w:val="sk-SK" w:eastAsia="sk-SK"/>
              </w:rPr>
              <w:tab/>
            </w:r>
            <w:r w:rsidR="00B92244" w:rsidRPr="00290404">
              <w:rPr>
                <w:rStyle w:val="Hyperlink"/>
                <w:noProof/>
                <w:lang w:val="en-GB"/>
              </w:rPr>
              <w:t xml:space="preserve">ISSSE Functionality Package 1 </w:t>
            </w:r>
            <w:r w:rsidR="00B92244" w:rsidRPr="00290404">
              <w:rPr>
                <w:rStyle w:val="Hyperlink"/>
                <w:rFonts w:hint="eastAsia"/>
                <w:noProof/>
                <w:lang w:val="en-GB"/>
              </w:rPr>
              <w:t>–</w:t>
            </w:r>
            <w:r w:rsidR="00B92244" w:rsidRPr="00290404">
              <w:rPr>
                <w:rStyle w:val="Hyperlink"/>
                <w:noProof/>
                <w:lang w:val="en-GB"/>
              </w:rPr>
              <w:t xml:space="preserve"> mandatory functionality requirements: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_Toc388979898 \h </w:instrText>
            </w:r>
            <w:r w:rsidR="00B92244" w:rsidRPr="00290404">
              <w:rPr>
                <w:noProof/>
                <w:webHidden/>
              </w:rPr>
            </w:r>
            <w:r w:rsidR="00B92244" w:rsidRPr="00290404">
              <w:rPr>
                <w:noProof/>
                <w:webHidden/>
              </w:rPr>
              <w:fldChar w:fldCharType="separate"/>
            </w:r>
            <w:r w:rsidR="00B92244" w:rsidRPr="00290404">
              <w:rPr>
                <w:noProof/>
                <w:webHidden/>
              </w:rPr>
              <w:t>56</w:t>
            </w:r>
            <w:r w:rsidR="00B92244" w:rsidRPr="00290404">
              <w:rPr>
                <w:noProof/>
                <w:webHidden/>
              </w:rPr>
              <w:fldChar w:fldCharType="end"/>
            </w:r>
          </w:hyperlink>
        </w:p>
        <w:p w:rsidR="00B92244" w:rsidRPr="00290404" w:rsidRDefault="00565ABB" w:rsidP="00B92244">
          <w:pPr>
            <w:pStyle w:val="TOC3"/>
            <w:tabs>
              <w:tab w:val="left" w:pos="1200"/>
              <w:tab w:val="right" w:leader="dot" w:pos="9204"/>
            </w:tabs>
            <w:rPr>
              <w:rFonts w:asciiTheme="minorHAnsi" w:eastAsiaTheme="minorEastAsia" w:hAnsiTheme="minorHAnsi" w:cstheme="minorBidi"/>
              <w:i w:val="0"/>
              <w:iCs w:val="0"/>
              <w:noProof/>
              <w:sz w:val="22"/>
              <w:szCs w:val="22"/>
              <w:lang w:val="sk-SK" w:eastAsia="sk-SK"/>
            </w:rPr>
          </w:pPr>
          <w:hyperlink w:anchor="_Toc388979899" w:history="1">
            <w:r w:rsidR="00B92244" w:rsidRPr="00290404">
              <w:rPr>
                <w:rStyle w:val="Hyperlink"/>
                <w:noProof/>
                <w:lang w:val="en-GB"/>
              </w:rPr>
              <w:t>6.2.8</w:t>
            </w:r>
            <w:r w:rsidR="00B92244" w:rsidRPr="00290404">
              <w:rPr>
                <w:rFonts w:asciiTheme="minorHAnsi" w:eastAsiaTheme="minorEastAsia" w:hAnsiTheme="minorHAnsi" w:cstheme="minorBidi"/>
                <w:i w:val="0"/>
                <w:iCs w:val="0"/>
                <w:noProof/>
                <w:sz w:val="22"/>
                <w:szCs w:val="22"/>
                <w:lang w:val="sk-SK" w:eastAsia="sk-SK"/>
              </w:rPr>
              <w:tab/>
            </w:r>
            <w:r w:rsidR="00B92244" w:rsidRPr="00290404">
              <w:rPr>
                <w:rStyle w:val="Hyperlink"/>
                <w:noProof/>
                <w:lang w:val="en-GB"/>
              </w:rPr>
              <w:t xml:space="preserve">ISSSE Functionality Package 2 </w:t>
            </w:r>
            <w:r w:rsidR="00B92244" w:rsidRPr="00290404">
              <w:rPr>
                <w:rStyle w:val="Hyperlink"/>
                <w:rFonts w:hint="eastAsia"/>
                <w:noProof/>
                <w:lang w:val="en-GB"/>
              </w:rPr>
              <w:t>–</w:t>
            </w:r>
            <w:r w:rsidR="00B92244" w:rsidRPr="00290404">
              <w:rPr>
                <w:rStyle w:val="Hyperlink"/>
                <w:noProof/>
                <w:lang w:val="en-GB"/>
              </w:rPr>
              <w:t xml:space="preserve"> mandatory functionality requirements: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_Toc388979899 \h </w:instrText>
            </w:r>
            <w:r w:rsidR="00B92244" w:rsidRPr="00290404">
              <w:rPr>
                <w:noProof/>
                <w:webHidden/>
              </w:rPr>
            </w:r>
            <w:r w:rsidR="00B92244" w:rsidRPr="00290404">
              <w:rPr>
                <w:noProof/>
                <w:webHidden/>
              </w:rPr>
              <w:fldChar w:fldCharType="separate"/>
            </w:r>
            <w:r w:rsidR="00B92244" w:rsidRPr="00290404">
              <w:rPr>
                <w:noProof/>
                <w:webHidden/>
              </w:rPr>
              <w:t>57</w:t>
            </w:r>
            <w:r w:rsidR="00B92244" w:rsidRPr="00290404">
              <w:rPr>
                <w:noProof/>
                <w:webHidden/>
              </w:rPr>
              <w:fldChar w:fldCharType="end"/>
            </w:r>
          </w:hyperlink>
        </w:p>
        <w:p w:rsidR="00B92244" w:rsidRPr="00290404" w:rsidRDefault="00565ABB" w:rsidP="00B92244">
          <w:pPr>
            <w:pStyle w:val="TOC3"/>
            <w:tabs>
              <w:tab w:val="left" w:pos="1200"/>
              <w:tab w:val="right" w:leader="dot" w:pos="9204"/>
            </w:tabs>
            <w:rPr>
              <w:rFonts w:asciiTheme="minorHAnsi" w:eastAsiaTheme="minorEastAsia" w:hAnsiTheme="minorHAnsi" w:cstheme="minorBidi"/>
              <w:i w:val="0"/>
              <w:iCs w:val="0"/>
              <w:noProof/>
              <w:sz w:val="22"/>
              <w:szCs w:val="22"/>
              <w:lang w:val="sk-SK" w:eastAsia="sk-SK"/>
            </w:rPr>
          </w:pPr>
          <w:hyperlink w:anchor="_Toc388979900" w:history="1">
            <w:r w:rsidR="00B92244" w:rsidRPr="00290404">
              <w:rPr>
                <w:rStyle w:val="Hyperlink"/>
                <w:noProof/>
                <w:lang w:val="en-GB"/>
              </w:rPr>
              <w:t>6.2.9</w:t>
            </w:r>
            <w:r w:rsidR="00B92244" w:rsidRPr="00290404">
              <w:rPr>
                <w:rFonts w:asciiTheme="minorHAnsi" w:eastAsiaTheme="minorEastAsia" w:hAnsiTheme="minorHAnsi" w:cstheme="minorBidi"/>
                <w:i w:val="0"/>
                <w:iCs w:val="0"/>
                <w:noProof/>
                <w:sz w:val="22"/>
                <w:szCs w:val="22"/>
                <w:lang w:val="sk-SK" w:eastAsia="sk-SK"/>
              </w:rPr>
              <w:tab/>
            </w:r>
            <w:r w:rsidR="00B92244" w:rsidRPr="00290404">
              <w:rPr>
                <w:rStyle w:val="Hyperlink"/>
                <w:noProof/>
                <w:lang w:val="en-GB"/>
              </w:rPr>
              <w:t xml:space="preserve">ISSSE Functionality Package 3 </w:t>
            </w:r>
            <w:r w:rsidR="00B92244" w:rsidRPr="00290404">
              <w:rPr>
                <w:rStyle w:val="Hyperlink"/>
                <w:rFonts w:hint="eastAsia"/>
                <w:noProof/>
                <w:lang w:val="en-GB"/>
              </w:rPr>
              <w:t>–</w:t>
            </w:r>
            <w:r w:rsidR="00B92244" w:rsidRPr="00290404">
              <w:rPr>
                <w:rStyle w:val="Hyperlink"/>
                <w:noProof/>
                <w:lang w:val="en-GB"/>
              </w:rPr>
              <w:t xml:space="preserve"> mandatory functionality requirements: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_Toc388979900 \h </w:instrText>
            </w:r>
            <w:r w:rsidR="00B92244" w:rsidRPr="00290404">
              <w:rPr>
                <w:noProof/>
                <w:webHidden/>
              </w:rPr>
            </w:r>
            <w:r w:rsidR="00B92244" w:rsidRPr="00290404">
              <w:rPr>
                <w:noProof/>
                <w:webHidden/>
              </w:rPr>
              <w:fldChar w:fldCharType="separate"/>
            </w:r>
            <w:r w:rsidR="00B92244" w:rsidRPr="00290404">
              <w:rPr>
                <w:noProof/>
                <w:webHidden/>
              </w:rPr>
              <w:t>58</w:t>
            </w:r>
            <w:r w:rsidR="00B92244" w:rsidRPr="00290404">
              <w:rPr>
                <w:noProof/>
                <w:webHidden/>
              </w:rPr>
              <w:fldChar w:fldCharType="end"/>
            </w:r>
          </w:hyperlink>
        </w:p>
        <w:p w:rsidR="00B92244" w:rsidRPr="00290404" w:rsidRDefault="00565ABB" w:rsidP="00B92244">
          <w:pPr>
            <w:pStyle w:val="TOC3"/>
            <w:tabs>
              <w:tab w:val="left" w:pos="1440"/>
              <w:tab w:val="right" w:leader="dot" w:pos="9204"/>
            </w:tabs>
            <w:rPr>
              <w:rFonts w:asciiTheme="minorHAnsi" w:eastAsiaTheme="minorEastAsia" w:hAnsiTheme="minorHAnsi" w:cstheme="minorBidi"/>
              <w:i w:val="0"/>
              <w:iCs w:val="0"/>
              <w:noProof/>
              <w:sz w:val="22"/>
              <w:szCs w:val="22"/>
              <w:lang w:val="sk-SK" w:eastAsia="sk-SK"/>
            </w:rPr>
          </w:pPr>
          <w:hyperlink w:anchor="_Toc388979901" w:history="1">
            <w:r w:rsidR="00B92244" w:rsidRPr="00290404">
              <w:rPr>
                <w:rStyle w:val="Hyperlink"/>
                <w:noProof/>
                <w:lang w:val="en-GB"/>
              </w:rPr>
              <w:t>6.2.10</w:t>
            </w:r>
            <w:r w:rsidR="00B92244" w:rsidRPr="00290404">
              <w:rPr>
                <w:rFonts w:asciiTheme="minorHAnsi" w:eastAsiaTheme="minorEastAsia" w:hAnsiTheme="minorHAnsi" w:cstheme="minorBidi"/>
                <w:i w:val="0"/>
                <w:iCs w:val="0"/>
                <w:noProof/>
                <w:sz w:val="22"/>
                <w:szCs w:val="22"/>
                <w:lang w:val="sk-SK" w:eastAsia="sk-SK"/>
              </w:rPr>
              <w:tab/>
            </w:r>
            <w:r w:rsidR="00B92244" w:rsidRPr="00290404">
              <w:rPr>
                <w:rStyle w:val="Hyperlink"/>
                <w:noProof/>
                <w:lang w:val="en-GB"/>
              </w:rPr>
              <w:t xml:space="preserve">ISSSE Functionality Package 4 </w:t>
            </w:r>
            <w:r w:rsidR="00B92244" w:rsidRPr="00290404">
              <w:rPr>
                <w:rStyle w:val="Hyperlink"/>
                <w:rFonts w:hint="eastAsia"/>
                <w:noProof/>
                <w:lang w:val="en-GB"/>
              </w:rPr>
              <w:t>–</w:t>
            </w:r>
            <w:r w:rsidR="00B92244" w:rsidRPr="00290404">
              <w:rPr>
                <w:rStyle w:val="Hyperlink"/>
                <w:noProof/>
                <w:lang w:val="en-GB"/>
              </w:rPr>
              <w:t xml:space="preserve"> mandatory functionality requirements: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_Toc388979901 \h </w:instrText>
            </w:r>
            <w:r w:rsidR="00B92244" w:rsidRPr="00290404">
              <w:rPr>
                <w:noProof/>
                <w:webHidden/>
              </w:rPr>
            </w:r>
            <w:r w:rsidR="00B92244" w:rsidRPr="00290404">
              <w:rPr>
                <w:noProof/>
                <w:webHidden/>
              </w:rPr>
              <w:fldChar w:fldCharType="separate"/>
            </w:r>
            <w:r w:rsidR="00B92244" w:rsidRPr="00290404">
              <w:rPr>
                <w:noProof/>
                <w:webHidden/>
              </w:rPr>
              <w:t>58</w:t>
            </w:r>
            <w:r w:rsidR="00B92244" w:rsidRPr="00290404">
              <w:rPr>
                <w:noProof/>
                <w:webHidden/>
              </w:rPr>
              <w:fldChar w:fldCharType="end"/>
            </w:r>
          </w:hyperlink>
        </w:p>
        <w:p w:rsidR="00B92244" w:rsidRPr="00290404" w:rsidRDefault="00565ABB" w:rsidP="00B92244">
          <w:pPr>
            <w:pStyle w:val="TOC3"/>
            <w:tabs>
              <w:tab w:val="left" w:pos="1440"/>
              <w:tab w:val="right" w:leader="dot" w:pos="9204"/>
            </w:tabs>
            <w:rPr>
              <w:rFonts w:asciiTheme="minorHAnsi" w:eastAsiaTheme="minorEastAsia" w:hAnsiTheme="minorHAnsi" w:cstheme="minorBidi"/>
              <w:i w:val="0"/>
              <w:iCs w:val="0"/>
              <w:noProof/>
              <w:sz w:val="22"/>
              <w:szCs w:val="22"/>
              <w:lang w:val="sk-SK" w:eastAsia="sk-SK"/>
            </w:rPr>
          </w:pPr>
          <w:hyperlink w:anchor="_Toc388979902" w:history="1">
            <w:r w:rsidR="00B92244" w:rsidRPr="00290404">
              <w:rPr>
                <w:rStyle w:val="Hyperlink"/>
                <w:noProof/>
                <w:lang w:val="en-GB"/>
              </w:rPr>
              <w:t>6.2.11</w:t>
            </w:r>
            <w:r w:rsidR="00B92244" w:rsidRPr="00290404">
              <w:rPr>
                <w:rFonts w:asciiTheme="minorHAnsi" w:eastAsiaTheme="minorEastAsia" w:hAnsiTheme="minorHAnsi" w:cstheme="minorBidi"/>
                <w:i w:val="0"/>
                <w:iCs w:val="0"/>
                <w:noProof/>
                <w:sz w:val="22"/>
                <w:szCs w:val="22"/>
                <w:lang w:val="sk-SK" w:eastAsia="sk-SK"/>
              </w:rPr>
              <w:tab/>
            </w:r>
            <w:r w:rsidR="00B92244" w:rsidRPr="00290404">
              <w:rPr>
                <w:rStyle w:val="Hyperlink"/>
                <w:noProof/>
                <w:lang w:val="en-GB"/>
              </w:rPr>
              <w:t>ISSSE Implementation Services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_Toc388979902 \h </w:instrText>
            </w:r>
            <w:r w:rsidR="00B92244" w:rsidRPr="00290404">
              <w:rPr>
                <w:noProof/>
                <w:webHidden/>
              </w:rPr>
            </w:r>
            <w:r w:rsidR="00B92244" w:rsidRPr="00290404">
              <w:rPr>
                <w:noProof/>
                <w:webHidden/>
              </w:rPr>
              <w:fldChar w:fldCharType="separate"/>
            </w:r>
            <w:r w:rsidR="00B92244" w:rsidRPr="00290404">
              <w:rPr>
                <w:noProof/>
                <w:webHidden/>
              </w:rPr>
              <w:t>59</w:t>
            </w:r>
            <w:r w:rsidR="00B92244" w:rsidRPr="00290404">
              <w:rPr>
                <w:noProof/>
                <w:webHidden/>
              </w:rPr>
              <w:fldChar w:fldCharType="end"/>
            </w:r>
          </w:hyperlink>
        </w:p>
        <w:p w:rsidR="00B92244" w:rsidRPr="00290404" w:rsidRDefault="00565ABB" w:rsidP="00B92244">
          <w:pPr>
            <w:pStyle w:val="TOC3"/>
            <w:tabs>
              <w:tab w:val="left" w:pos="1440"/>
              <w:tab w:val="right" w:leader="dot" w:pos="9204"/>
            </w:tabs>
            <w:rPr>
              <w:rFonts w:asciiTheme="minorHAnsi" w:eastAsiaTheme="minorEastAsia" w:hAnsiTheme="minorHAnsi" w:cstheme="minorBidi"/>
              <w:i w:val="0"/>
              <w:iCs w:val="0"/>
              <w:noProof/>
              <w:sz w:val="22"/>
              <w:szCs w:val="22"/>
              <w:lang w:val="sk-SK" w:eastAsia="sk-SK"/>
            </w:rPr>
          </w:pPr>
          <w:hyperlink w:anchor="_Toc388979903" w:history="1">
            <w:r w:rsidR="00B92244" w:rsidRPr="00290404">
              <w:rPr>
                <w:rStyle w:val="Hyperlink"/>
                <w:noProof/>
                <w:lang w:val="en-GB"/>
              </w:rPr>
              <w:t>6.2.12</w:t>
            </w:r>
            <w:r w:rsidR="00B92244" w:rsidRPr="00290404">
              <w:rPr>
                <w:rFonts w:asciiTheme="minorHAnsi" w:eastAsiaTheme="minorEastAsia" w:hAnsiTheme="minorHAnsi" w:cstheme="minorBidi"/>
                <w:i w:val="0"/>
                <w:iCs w:val="0"/>
                <w:noProof/>
                <w:sz w:val="22"/>
                <w:szCs w:val="22"/>
                <w:lang w:val="sk-SK" w:eastAsia="sk-SK"/>
              </w:rPr>
              <w:tab/>
            </w:r>
            <w:r w:rsidR="00B92244" w:rsidRPr="00290404">
              <w:rPr>
                <w:rStyle w:val="Hyperlink"/>
                <w:noProof/>
                <w:lang w:val="en-GB"/>
              </w:rPr>
              <w:t>ISSSE 1year Operation Support</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_Toc388979903 \h </w:instrText>
            </w:r>
            <w:r w:rsidR="00B92244" w:rsidRPr="00290404">
              <w:rPr>
                <w:noProof/>
                <w:webHidden/>
              </w:rPr>
            </w:r>
            <w:r w:rsidR="00B92244" w:rsidRPr="00290404">
              <w:rPr>
                <w:noProof/>
                <w:webHidden/>
              </w:rPr>
              <w:fldChar w:fldCharType="separate"/>
            </w:r>
            <w:r w:rsidR="00B92244" w:rsidRPr="00290404">
              <w:rPr>
                <w:noProof/>
                <w:webHidden/>
              </w:rPr>
              <w:t>64</w:t>
            </w:r>
            <w:r w:rsidR="00B92244" w:rsidRPr="00290404">
              <w:rPr>
                <w:noProof/>
                <w:webHidden/>
              </w:rPr>
              <w:fldChar w:fldCharType="end"/>
            </w:r>
          </w:hyperlink>
        </w:p>
        <w:p w:rsidR="00B92244" w:rsidRPr="00290404" w:rsidRDefault="00565ABB" w:rsidP="00B92244">
          <w:pPr>
            <w:pStyle w:val="TOC3"/>
            <w:tabs>
              <w:tab w:val="left" w:pos="1440"/>
              <w:tab w:val="right" w:leader="dot" w:pos="9204"/>
            </w:tabs>
            <w:rPr>
              <w:rFonts w:asciiTheme="minorHAnsi" w:eastAsiaTheme="minorEastAsia" w:hAnsiTheme="minorHAnsi" w:cstheme="minorBidi"/>
              <w:i w:val="0"/>
              <w:iCs w:val="0"/>
              <w:noProof/>
              <w:sz w:val="22"/>
              <w:szCs w:val="22"/>
              <w:lang w:val="sk-SK" w:eastAsia="sk-SK"/>
            </w:rPr>
          </w:pPr>
          <w:hyperlink w:anchor="_Toc388979904" w:history="1">
            <w:r w:rsidR="00B92244" w:rsidRPr="00290404">
              <w:rPr>
                <w:rStyle w:val="Hyperlink"/>
                <w:noProof/>
                <w:lang w:val="en-GB"/>
              </w:rPr>
              <w:t>6.2.13</w:t>
            </w:r>
            <w:r w:rsidR="00B92244" w:rsidRPr="00290404">
              <w:rPr>
                <w:rFonts w:asciiTheme="minorHAnsi" w:eastAsiaTheme="minorEastAsia" w:hAnsiTheme="minorHAnsi" w:cstheme="minorBidi"/>
                <w:i w:val="0"/>
                <w:iCs w:val="0"/>
                <w:noProof/>
                <w:sz w:val="22"/>
                <w:szCs w:val="22"/>
                <w:lang w:val="sk-SK" w:eastAsia="sk-SK"/>
              </w:rPr>
              <w:tab/>
            </w:r>
            <w:r w:rsidR="00B92244" w:rsidRPr="00290404">
              <w:rPr>
                <w:rStyle w:val="Hyperlink"/>
                <w:noProof/>
                <w:lang w:val="en-GB"/>
              </w:rPr>
              <w:t>Expected High-Level ISSSE Project Schedule</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_Toc388979904 \h </w:instrText>
            </w:r>
            <w:r w:rsidR="00B92244" w:rsidRPr="00290404">
              <w:rPr>
                <w:noProof/>
                <w:webHidden/>
              </w:rPr>
            </w:r>
            <w:r w:rsidR="00B92244" w:rsidRPr="00290404">
              <w:rPr>
                <w:noProof/>
                <w:webHidden/>
              </w:rPr>
              <w:fldChar w:fldCharType="separate"/>
            </w:r>
            <w:r w:rsidR="00B92244" w:rsidRPr="00290404">
              <w:rPr>
                <w:noProof/>
                <w:webHidden/>
              </w:rPr>
              <w:t>65</w:t>
            </w:r>
            <w:r w:rsidR="00B92244" w:rsidRPr="00290404">
              <w:rPr>
                <w:noProof/>
                <w:webHidden/>
              </w:rPr>
              <w:fldChar w:fldCharType="end"/>
            </w:r>
          </w:hyperlink>
        </w:p>
        <w:p w:rsidR="00B92244" w:rsidRPr="00290404" w:rsidRDefault="00565ABB" w:rsidP="00B92244">
          <w:pPr>
            <w:pStyle w:val="TOC3"/>
            <w:tabs>
              <w:tab w:val="left" w:pos="1440"/>
              <w:tab w:val="right" w:leader="dot" w:pos="9204"/>
            </w:tabs>
            <w:rPr>
              <w:rFonts w:asciiTheme="minorHAnsi" w:eastAsiaTheme="minorEastAsia" w:hAnsiTheme="minorHAnsi" w:cstheme="minorBidi"/>
              <w:i w:val="0"/>
              <w:iCs w:val="0"/>
              <w:noProof/>
              <w:sz w:val="22"/>
              <w:szCs w:val="22"/>
              <w:lang w:val="sk-SK" w:eastAsia="sk-SK"/>
            </w:rPr>
          </w:pPr>
          <w:hyperlink w:anchor="_Toc388979905" w:history="1">
            <w:r w:rsidR="00B92244" w:rsidRPr="00290404">
              <w:rPr>
                <w:rStyle w:val="Hyperlink"/>
                <w:noProof/>
                <w:lang w:val="en-GB"/>
              </w:rPr>
              <w:t>6.2.14</w:t>
            </w:r>
            <w:r w:rsidR="00B92244" w:rsidRPr="00290404">
              <w:rPr>
                <w:rFonts w:asciiTheme="minorHAnsi" w:eastAsiaTheme="minorEastAsia" w:hAnsiTheme="minorHAnsi" w:cstheme="minorBidi"/>
                <w:i w:val="0"/>
                <w:iCs w:val="0"/>
                <w:noProof/>
                <w:sz w:val="22"/>
                <w:szCs w:val="22"/>
                <w:lang w:val="sk-SK" w:eastAsia="sk-SK"/>
              </w:rPr>
              <w:tab/>
            </w:r>
            <w:r w:rsidR="00B92244" w:rsidRPr="00290404">
              <w:rPr>
                <w:rStyle w:val="Hyperlink"/>
                <w:noProof/>
                <w:lang w:val="en-GB"/>
              </w:rPr>
              <w:t>ISSSE HW, OS, DB, SSSW</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_Toc388979905 \h </w:instrText>
            </w:r>
            <w:r w:rsidR="00B92244" w:rsidRPr="00290404">
              <w:rPr>
                <w:noProof/>
                <w:webHidden/>
              </w:rPr>
            </w:r>
            <w:r w:rsidR="00B92244" w:rsidRPr="00290404">
              <w:rPr>
                <w:noProof/>
                <w:webHidden/>
              </w:rPr>
              <w:fldChar w:fldCharType="separate"/>
            </w:r>
            <w:r w:rsidR="00B92244" w:rsidRPr="00290404">
              <w:rPr>
                <w:noProof/>
                <w:webHidden/>
              </w:rPr>
              <w:t>66</w:t>
            </w:r>
            <w:r w:rsidR="00B92244" w:rsidRPr="00290404">
              <w:rPr>
                <w:noProof/>
                <w:webHidden/>
              </w:rPr>
              <w:fldChar w:fldCharType="end"/>
            </w:r>
          </w:hyperlink>
        </w:p>
        <w:p w:rsidR="00B92244" w:rsidRPr="00290404" w:rsidRDefault="00565ABB" w:rsidP="00B92244">
          <w:pPr>
            <w:pStyle w:val="TOC1"/>
            <w:tabs>
              <w:tab w:val="left" w:pos="480"/>
              <w:tab w:val="right" w:leader="dot" w:pos="9204"/>
            </w:tabs>
            <w:rPr>
              <w:rFonts w:asciiTheme="minorHAnsi" w:eastAsiaTheme="minorEastAsia" w:hAnsiTheme="minorHAnsi" w:cstheme="minorBidi"/>
              <w:b w:val="0"/>
              <w:bCs w:val="0"/>
              <w:caps w:val="0"/>
              <w:noProof/>
              <w:sz w:val="22"/>
              <w:szCs w:val="22"/>
              <w:lang w:val="sk-SK" w:eastAsia="sk-SK"/>
            </w:rPr>
          </w:pPr>
          <w:hyperlink w:anchor="_Toc388979906" w:history="1">
            <w:r w:rsidR="00B92244" w:rsidRPr="00290404">
              <w:rPr>
                <w:rStyle w:val="Hyperlink"/>
                <w:noProof/>
                <w:lang w:val="en-GB"/>
              </w:rPr>
              <w:t>7.</w:t>
            </w:r>
            <w:r w:rsidR="00B92244" w:rsidRPr="00290404">
              <w:rPr>
                <w:rFonts w:asciiTheme="minorHAnsi" w:eastAsiaTheme="minorEastAsia" w:hAnsiTheme="minorHAnsi" w:cstheme="minorBidi"/>
                <w:b w:val="0"/>
                <w:bCs w:val="0"/>
                <w:caps w:val="0"/>
                <w:noProof/>
                <w:sz w:val="22"/>
                <w:szCs w:val="22"/>
                <w:lang w:val="sk-SK" w:eastAsia="sk-SK"/>
              </w:rPr>
              <w:tab/>
            </w:r>
            <w:r w:rsidR="00B92244" w:rsidRPr="00290404">
              <w:rPr>
                <w:rStyle w:val="Hyperlink"/>
                <w:noProof/>
                <w:lang w:val="en-GB"/>
              </w:rPr>
              <w:t>FORMS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_Toc388979906 \h </w:instrText>
            </w:r>
            <w:r w:rsidR="00B92244" w:rsidRPr="00290404">
              <w:rPr>
                <w:noProof/>
                <w:webHidden/>
              </w:rPr>
            </w:r>
            <w:r w:rsidR="00B92244" w:rsidRPr="00290404">
              <w:rPr>
                <w:noProof/>
                <w:webHidden/>
              </w:rPr>
              <w:fldChar w:fldCharType="separate"/>
            </w:r>
            <w:r w:rsidR="00B92244" w:rsidRPr="00290404">
              <w:rPr>
                <w:noProof/>
                <w:webHidden/>
              </w:rPr>
              <w:t>69</w:t>
            </w:r>
            <w:r w:rsidR="00B92244" w:rsidRPr="00290404">
              <w:rPr>
                <w:noProof/>
                <w:webHidden/>
              </w:rPr>
              <w:fldChar w:fldCharType="end"/>
            </w:r>
          </w:hyperlink>
        </w:p>
        <w:p w:rsidR="00B92244" w:rsidRPr="00290404" w:rsidRDefault="00801B08" w:rsidP="00801B08">
          <w:pPr>
            <w:pStyle w:val="TOC2"/>
            <w:tabs>
              <w:tab w:val="right" w:leader="dot" w:pos="9204"/>
            </w:tabs>
            <w:ind w:left="0"/>
            <w:rPr>
              <w:rFonts w:asciiTheme="minorHAnsi" w:eastAsiaTheme="minorEastAsia" w:hAnsiTheme="minorHAnsi" w:cstheme="minorBidi"/>
              <w:smallCaps w:val="0"/>
              <w:noProof/>
              <w:sz w:val="22"/>
              <w:szCs w:val="22"/>
              <w:lang w:val="sk-SK" w:eastAsia="sk-SK"/>
            </w:rPr>
          </w:pPr>
          <w:r w:rsidRPr="00290404">
            <w:rPr>
              <w:noProof/>
              <w:lang w:val="en-US"/>
            </w:rPr>
            <w:t xml:space="preserve">  </w:t>
          </w:r>
          <w:hyperlink w:anchor="_Toc388979907" w:history="1">
            <w:r w:rsidR="00B92244" w:rsidRPr="00290404">
              <w:rPr>
                <w:rStyle w:val="Hyperlink"/>
                <w:noProof/>
              </w:rPr>
              <w:t>STATEMENT</w:t>
            </w:r>
            <w:r w:rsidRPr="00290404">
              <w:rPr>
                <w:rStyle w:val="Hyperlink"/>
                <w:noProof/>
                <w:lang w:val="en-US"/>
              </w:rPr>
              <w:t xml:space="preserve"> </w:t>
            </w:r>
            <w:r w:rsidR="00B92244" w:rsidRPr="00290404">
              <w:rPr>
                <w:rStyle w:val="Hyperlink"/>
                <w:noProof/>
              </w:rPr>
              <w:t>ON INDIVIDUAL TENDER</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_Toc388979907 \h </w:instrText>
            </w:r>
            <w:r w:rsidR="00B92244" w:rsidRPr="00290404">
              <w:rPr>
                <w:noProof/>
                <w:webHidden/>
              </w:rPr>
            </w:r>
            <w:r w:rsidR="00B92244" w:rsidRPr="00290404">
              <w:rPr>
                <w:noProof/>
                <w:webHidden/>
              </w:rPr>
              <w:fldChar w:fldCharType="separate"/>
            </w:r>
            <w:r w:rsidR="00B92244" w:rsidRPr="00290404">
              <w:rPr>
                <w:noProof/>
                <w:webHidden/>
              </w:rPr>
              <w:t>69</w:t>
            </w:r>
            <w:r w:rsidR="00B92244" w:rsidRPr="00290404">
              <w:rPr>
                <w:noProof/>
                <w:webHidden/>
              </w:rPr>
              <w:fldChar w:fldCharType="end"/>
            </w:r>
          </w:hyperlink>
        </w:p>
        <w:p w:rsidR="00B92244" w:rsidRPr="00290404" w:rsidRDefault="00565ABB" w:rsidP="00B92244">
          <w:pPr>
            <w:pStyle w:val="TOC2"/>
            <w:tabs>
              <w:tab w:val="right" w:leader="dot" w:pos="9204"/>
            </w:tabs>
            <w:rPr>
              <w:rFonts w:asciiTheme="minorHAnsi" w:eastAsiaTheme="minorEastAsia" w:hAnsiTheme="minorHAnsi" w:cstheme="minorBidi"/>
              <w:smallCaps w:val="0"/>
              <w:noProof/>
              <w:sz w:val="22"/>
              <w:szCs w:val="22"/>
              <w:lang w:val="sk-SK" w:eastAsia="sk-SK"/>
            </w:rPr>
          </w:pPr>
          <w:hyperlink w:anchor="_Toc388979908" w:history="1">
            <w:r w:rsidR="00B92244" w:rsidRPr="00290404">
              <w:rPr>
                <w:rStyle w:val="Hyperlink"/>
                <w:noProof/>
                <w:lang w:val="en-GB"/>
              </w:rPr>
              <w:t>SUBCONTRACTOR SHARE</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_Toc388979908 \h </w:instrText>
            </w:r>
            <w:r w:rsidR="00B92244" w:rsidRPr="00290404">
              <w:rPr>
                <w:noProof/>
                <w:webHidden/>
              </w:rPr>
            </w:r>
            <w:r w:rsidR="00B92244" w:rsidRPr="00290404">
              <w:rPr>
                <w:noProof/>
                <w:webHidden/>
              </w:rPr>
              <w:fldChar w:fldCharType="separate"/>
            </w:r>
            <w:r w:rsidR="00B92244" w:rsidRPr="00290404">
              <w:rPr>
                <w:noProof/>
                <w:webHidden/>
              </w:rPr>
              <w:t>70</w:t>
            </w:r>
            <w:r w:rsidR="00B92244" w:rsidRPr="00290404">
              <w:rPr>
                <w:noProof/>
                <w:webHidden/>
              </w:rPr>
              <w:fldChar w:fldCharType="end"/>
            </w:r>
          </w:hyperlink>
        </w:p>
        <w:p w:rsidR="00B92244" w:rsidRPr="00290404" w:rsidRDefault="00565ABB" w:rsidP="00B92244">
          <w:pPr>
            <w:pStyle w:val="TOC2"/>
            <w:tabs>
              <w:tab w:val="right" w:leader="dot" w:pos="9204"/>
            </w:tabs>
            <w:rPr>
              <w:rFonts w:asciiTheme="minorHAnsi" w:eastAsiaTheme="minorEastAsia" w:hAnsiTheme="minorHAnsi" w:cstheme="minorBidi"/>
              <w:smallCaps w:val="0"/>
              <w:noProof/>
              <w:sz w:val="22"/>
              <w:szCs w:val="22"/>
              <w:lang w:val="sk-SK" w:eastAsia="sk-SK"/>
            </w:rPr>
          </w:pPr>
          <w:hyperlink w:anchor="_Toc388979909" w:history="1">
            <w:r w:rsidR="00B92244" w:rsidRPr="00290404">
              <w:rPr>
                <w:rStyle w:val="Hyperlink"/>
                <w:noProof/>
                <w:lang w:val="en-GB"/>
              </w:rPr>
              <w:t>SUBCONTRACTOR DATA</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_Toc388979909 \h </w:instrText>
            </w:r>
            <w:r w:rsidR="00B92244" w:rsidRPr="00290404">
              <w:rPr>
                <w:noProof/>
                <w:webHidden/>
              </w:rPr>
            </w:r>
            <w:r w:rsidR="00B92244" w:rsidRPr="00290404">
              <w:rPr>
                <w:noProof/>
                <w:webHidden/>
              </w:rPr>
              <w:fldChar w:fldCharType="separate"/>
            </w:r>
            <w:r w:rsidR="00B92244" w:rsidRPr="00290404">
              <w:rPr>
                <w:noProof/>
                <w:webHidden/>
              </w:rPr>
              <w:t>71</w:t>
            </w:r>
            <w:r w:rsidR="00B92244" w:rsidRPr="00290404">
              <w:rPr>
                <w:noProof/>
                <w:webHidden/>
              </w:rPr>
              <w:fldChar w:fldCharType="end"/>
            </w:r>
          </w:hyperlink>
        </w:p>
        <w:p w:rsidR="00B92244" w:rsidRPr="00290404" w:rsidRDefault="00565ABB" w:rsidP="00B92244">
          <w:pPr>
            <w:pStyle w:val="TOC2"/>
            <w:tabs>
              <w:tab w:val="right" w:leader="dot" w:pos="9204"/>
            </w:tabs>
            <w:rPr>
              <w:rFonts w:asciiTheme="minorHAnsi" w:eastAsiaTheme="minorEastAsia" w:hAnsiTheme="minorHAnsi" w:cstheme="minorBidi"/>
              <w:smallCaps w:val="0"/>
              <w:noProof/>
              <w:sz w:val="22"/>
              <w:szCs w:val="22"/>
              <w:lang w:val="sk-SK" w:eastAsia="sk-SK"/>
            </w:rPr>
          </w:pPr>
          <w:hyperlink w:anchor="_Toc388979910" w:history="1">
            <w:r w:rsidR="00B92244" w:rsidRPr="00290404">
              <w:rPr>
                <w:rStyle w:val="Hyperlink"/>
                <w:noProof/>
                <w:lang w:val="en-GB"/>
              </w:rPr>
              <w:t>DATA ON MEMBER OF THE GROUP OF TENDERERS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_Toc388979910 \h </w:instrText>
            </w:r>
            <w:r w:rsidR="00B92244" w:rsidRPr="00290404">
              <w:rPr>
                <w:noProof/>
                <w:webHidden/>
              </w:rPr>
            </w:r>
            <w:r w:rsidR="00B92244" w:rsidRPr="00290404">
              <w:rPr>
                <w:noProof/>
                <w:webHidden/>
              </w:rPr>
              <w:fldChar w:fldCharType="separate"/>
            </w:r>
            <w:r w:rsidR="00B92244" w:rsidRPr="00290404">
              <w:rPr>
                <w:noProof/>
                <w:webHidden/>
              </w:rPr>
              <w:t>72</w:t>
            </w:r>
            <w:r w:rsidR="00B92244" w:rsidRPr="00290404">
              <w:rPr>
                <w:noProof/>
                <w:webHidden/>
              </w:rPr>
              <w:fldChar w:fldCharType="end"/>
            </w:r>
          </w:hyperlink>
        </w:p>
        <w:p w:rsidR="00B92244" w:rsidRPr="00290404" w:rsidRDefault="00565ABB" w:rsidP="00B92244">
          <w:pPr>
            <w:pStyle w:val="TOC2"/>
            <w:tabs>
              <w:tab w:val="right" w:leader="dot" w:pos="9204"/>
            </w:tabs>
            <w:rPr>
              <w:rFonts w:asciiTheme="minorHAnsi" w:eastAsiaTheme="minorEastAsia" w:hAnsiTheme="minorHAnsi" w:cstheme="minorBidi"/>
              <w:smallCaps w:val="0"/>
              <w:noProof/>
              <w:sz w:val="22"/>
              <w:szCs w:val="22"/>
              <w:lang w:val="sk-SK" w:eastAsia="sk-SK"/>
            </w:rPr>
          </w:pPr>
          <w:hyperlink w:anchor="_Toc388979911" w:history="1">
            <w:r w:rsidR="00B92244" w:rsidRPr="00290404">
              <w:rPr>
                <w:rStyle w:val="Hyperlink"/>
                <w:noProof/>
                <w:lang w:val="en-GB"/>
              </w:rPr>
              <w:t>EVALUATION FORM INDICATING THE FULFILMENT OF CONDITIONS STIPULATED UNDER ARTICLE 44 OF THE ACT</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_Toc388979911 \h </w:instrText>
            </w:r>
            <w:r w:rsidR="00B92244" w:rsidRPr="00290404">
              <w:rPr>
                <w:noProof/>
                <w:webHidden/>
              </w:rPr>
            </w:r>
            <w:r w:rsidR="00B92244" w:rsidRPr="00290404">
              <w:rPr>
                <w:noProof/>
                <w:webHidden/>
              </w:rPr>
              <w:fldChar w:fldCharType="separate"/>
            </w:r>
            <w:r w:rsidR="00B92244" w:rsidRPr="00290404">
              <w:rPr>
                <w:noProof/>
                <w:webHidden/>
              </w:rPr>
              <w:t>75</w:t>
            </w:r>
            <w:r w:rsidR="00B92244" w:rsidRPr="00290404">
              <w:rPr>
                <w:noProof/>
                <w:webHidden/>
              </w:rPr>
              <w:fldChar w:fldCharType="end"/>
            </w:r>
          </w:hyperlink>
        </w:p>
        <w:p w:rsidR="00B92244" w:rsidRPr="00290404" w:rsidRDefault="00565ABB" w:rsidP="00B92244">
          <w:pPr>
            <w:pStyle w:val="TOC2"/>
            <w:tabs>
              <w:tab w:val="right" w:leader="dot" w:pos="9204"/>
            </w:tabs>
            <w:rPr>
              <w:rFonts w:asciiTheme="minorHAnsi" w:eastAsiaTheme="minorEastAsia" w:hAnsiTheme="minorHAnsi" w:cstheme="minorBidi"/>
              <w:smallCaps w:val="0"/>
              <w:noProof/>
              <w:sz w:val="22"/>
              <w:szCs w:val="22"/>
              <w:lang w:val="sk-SK" w:eastAsia="sk-SK"/>
            </w:rPr>
          </w:pPr>
          <w:hyperlink w:anchor="_Toc388979912" w:history="1">
            <w:r w:rsidR="00B92244" w:rsidRPr="00290404">
              <w:rPr>
                <w:rStyle w:val="Hyperlink"/>
                <w:noProof/>
                <w:lang w:val="en-GB"/>
              </w:rPr>
              <w:t>STATEMENT</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_Toc388979912 \h </w:instrText>
            </w:r>
            <w:r w:rsidR="00B92244" w:rsidRPr="00290404">
              <w:rPr>
                <w:noProof/>
                <w:webHidden/>
              </w:rPr>
            </w:r>
            <w:r w:rsidR="00B92244" w:rsidRPr="00290404">
              <w:rPr>
                <w:noProof/>
                <w:webHidden/>
              </w:rPr>
              <w:fldChar w:fldCharType="separate"/>
            </w:r>
            <w:r w:rsidR="00B92244" w:rsidRPr="00290404">
              <w:rPr>
                <w:noProof/>
                <w:webHidden/>
              </w:rPr>
              <w:t>77</w:t>
            </w:r>
            <w:r w:rsidR="00B92244" w:rsidRPr="00290404">
              <w:rPr>
                <w:noProof/>
                <w:webHidden/>
              </w:rPr>
              <w:fldChar w:fldCharType="end"/>
            </w:r>
          </w:hyperlink>
        </w:p>
        <w:p w:rsidR="00B92244" w:rsidRPr="00290404" w:rsidRDefault="00565ABB" w:rsidP="00B92244">
          <w:pPr>
            <w:pStyle w:val="TOC2"/>
            <w:tabs>
              <w:tab w:val="right" w:leader="dot" w:pos="9204"/>
            </w:tabs>
            <w:rPr>
              <w:rFonts w:asciiTheme="minorHAnsi" w:eastAsiaTheme="minorEastAsia" w:hAnsiTheme="minorHAnsi" w:cstheme="minorBidi"/>
              <w:smallCaps w:val="0"/>
              <w:noProof/>
              <w:sz w:val="22"/>
              <w:szCs w:val="22"/>
              <w:lang w:val="sk-SK" w:eastAsia="sk-SK"/>
            </w:rPr>
          </w:pPr>
          <w:hyperlink w:anchor="_Toc388979913" w:history="1">
            <w:r w:rsidR="00B92244" w:rsidRPr="00290404">
              <w:rPr>
                <w:rStyle w:val="Hyperlink"/>
                <w:noProof/>
                <w:lang w:val="en-GB"/>
              </w:rPr>
              <w:t>REFERENCE LIST OF THE TENDERER</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_Toc388979913 \h </w:instrText>
            </w:r>
            <w:r w:rsidR="00B92244" w:rsidRPr="00290404">
              <w:rPr>
                <w:noProof/>
                <w:webHidden/>
              </w:rPr>
            </w:r>
            <w:r w:rsidR="00B92244" w:rsidRPr="00290404">
              <w:rPr>
                <w:noProof/>
                <w:webHidden/>
              </w:rPr>
              <w:fldChar w:fldCharType="separate"/>
            </w:r>
            <w:r w:rsidR="00B92244" w:rsidRPr="00290404">
              <w:rPr>
                <w:noProof/>
                <w:webHidden/>
              </w:rPr>
              <w:t>78</w:t>
            </w:r>
            <w:r w:rsidR="00B92244" w:rsidRPr="00290404">
              <w:rPr>
                <w:noProof/>
                <w:webHidden/>
              </w:rPr>
              <w:fldChar w:fldCharType="end"/>
            </w:r>
          </w:hyperlink>
        </w:p>
        <w:p w:rsidR="00B92244" w:rsidRPr="00290404" w:rsidRDefault="00565ABB" w:rsidP="00B92244">
          <w:pPr>
            <w:pStyle w:val="TOC2"/>
            <w:tabs>
              <w:tab w:val="right" w:leader="dot" w:pos="9204"/>
            </w:tabs>
            <w:rPr>
              <w:rFonts w:asciiTheme="minorHAnsi" w:eastAsiaTheme="minorEastAsia" w:hAnsiTheme="minorHAnsi" w:cstheme="minorBidi"/>
              <w:smallCaps w:val="0"/>
              <w:noProof/>
              <w:sz w:val="22"/>
              <w:szCs w:val="22"/>
              <w:lang w:val="sk-SK" w:eastAsia="sk-SK"/>
            </w:rPr>
          </w:pPr>
          <w:hyperlink w:anchor="_Toc388979914" w:history="1">
            <w:r w:rsidR="00B92244" w:rsidRPr="00290404">
              <w:rPr>
                <w:rStyle w:val="Hyperlink"/>
                <w:noProof/>
                <w:lang w:val="en-GB"/>
              </w:rPr>
              <w:t>EXECUTED SERVICES CONFIRMATION</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_Toc388979914 \h </w:instrText>
            </w:r>
            <w:r w:rsidR="00B92244" w:rsidRPr="00290404">
              <w:rPr>
                <w:noProof/>
                <w:webHidden/>
              </w:rPr>
            </w:r>
            <w:r w:rsidR="00B92244" w:rsidRPr="00290404">
              <w:rPr>
                <w:noProof/>
                <w:webHidden/>
              </w:rPr>
              <w:fldChar w:fldCharType="separate"/>
            </w:r>
            <w:r w:rsidR="00B92244" w:rsidRPr="00290404">
              <w:rPr>
                <w:noProof/>
                <w:webHidden/>
              </w:rPr>
              <w:t>79</w:t>
            </w:r>
            <w:r w:rsidR="00B92244" w:rsidRPr="00290404">
              <w:rPr>
                <w:noProof/>
                <w:webHidden/>
              </w:rPr>
              <w:fldChar w:fldCharType="end"/>
            </w:r>
          </w:hyperlink>
        </w:p>
        <w:p w:rsidR="00B92244" w:rsidRPr="00290404" w:rsidRDefault="00565ABB" w:rsidP="00B92244">
          <w:pPr>
            <w:pStyle w:val="TOC2"/>
            <w:tabs>
              <w:tab w:val="right" w:leader="dot" w:pos="9204"/>
            </w:tabs>
            <w:rPr>
              <w:rFonts w:asciiTheme="minorHAnsi" w:eastAsiaTheme="minorEastAsia" w:hAnsiTheme="minorHAnsi" w:cstheme="minorBidi"/>
              <w:smallCaps w:val="0"/>
              <w:noProof/>
              <w:sz w:val="22"/>
              <w:szCs w:val="22"/>
              <w:lang w:val="sk-SK" w:eastAsia="sk-SK"/>
            </w:rPr>
          </w:pPr>
          <w:hyperlink w:anchor="_Toc388979915" w:history="1">
            <w:r w:rsidR="00B92244" w:rsidRPr="00290404">
              <w:rPr>
                <w:rStyle w:val="Hyperlink"/>
                <w:rFonts w:eastAsia="Calibri"/>
                <w:noProof/>
              </w:rPr>
              <w:t>STATEMENT ON THE NUMBER OF EMPLOYEES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_Toc388979915 \h </w:instrText>
            </w:r>
            <w:r w:rsidR="00B92244" w:rsidRPr="00290404">
              <w:rPr>
                <w:noProof/>
                <w:webHidden/>
              </w:rPr>
            </w:r>
            <w:r w:rsidR="00B92244" w:rsidRPr="00290404">
              <w:rPr>
                <w:noProof/>
                <w:webHidden/>
              </w:rPr>
              <w:fldChar w:fldCharType="separate"/>
            </w:r>
            <w:r w:rsidR="00B92244" w:rsidRPr="00290404">
              <w:rPr>
                <w:noProof/>
                <w:webHidden/>
              </w:rPr>
              <w:t>80</w:t>
            </w:r>
            <w:r w:rsidR="00B92244" w:rsidRPr="00290404">
              <w:rPr>
                <w:noProof/>
                <w:webHidden/>
              </w:rPr>
              <w:fldChar w:fldCharType="end"/>
            </w:r>
          </w:hyperlink>
        </w:p>
        <w:p w:rsidR="00B92244" w:rsidRPr="00290404" w:rsidRDefault="00565ABB" w:rsidP="00B92244">
          <w:pPr>
            <w:pStyle w:val="TOC2"/>
            <w:tabs>
              <w:tab w:val="right" w:leader="dot" w:pos="9204"/>
            </w:tabs>
            <w:rPr>
              <w:rFonts w:asciiTheme="minorHAnsi" w:eastAsiaTheme="minorEastAsia" w:hAnsiTheme="minorHAnsi" w:cstheme="minorBidi"/>
              <w:smallCaps w:val="0"/>
              <w:noProof/>
              <w:sz w:val="22"/>
              <w:szCs w:val="22"/>
              <w:lang w:val="sk-SK" w:eastAsia="sk-SK"/>
            </w:rPr>
          </w:pPr>
          <w:hyperlink w:anchor="_Toc388979916" w:history="1">
            <w:r w:rsidR="00B92244" w:rsidRPr="00290404">
              <w:rPr>
                <w:rStyle w:val="Hyperlink"/>
                <w:noProof/>
                <w:lang w:val="en-GB"/>
              </w:rPr>
              <w:t>QUALIFICATION STRUCTURE, FUNCTION AND TEAM MEMBER ENGAGEMENT TIME</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_Toc388979916 \h </w:instrText>
            </w:r>
            <w:r w:rsidR="00B92244" w:rsidRPr="00290404">
              <w:rPr>
                <w:noProof/>
                <w:webHidden/>
              </w:rPr>
            </w:r>
            <w:r w:rsidR="00B92244" w:rsidRPr="00290404">
              <w:rPr>
                <w:noProof/>
                <w:webHidden/>
              </w:rPr>
              <w:fldChar w:fldCharType="separate"/>
            </w:r>
            <w:r w:rsidR="00B92244" w:rsidRPr="00290404">
              <w:rPr>
                <w:noProof/>
                <w:webHidden/>
              </w:rPr>
              <w:t>81</w:t>
            </w:r>
            <w:r w:rsidR="00B92244" w:rsidRPr="00290404">
              <w:rPr>
                <w:noProof/>
                <w:webHidden/>
              </w:rPr>
              <w:fldChar w:fldCharType="end"/>
            </w:r>
          </w:hyperlink>
        </w:p>
        <w:p w:rsidR="00B92244" w:rsidRPr="00290404" w:rsidRDefault="00565ABB" w:rsidP="00B92244">
          <w:pPr>
            <w:pStyle w:val="TOC2"/>
            <w:tabs>
              <w:tab w:val="right" w:leader="dot" w:pos="9204"/>
            </w:tabs>
            <w:rPr>
              <w:rFonts w:asciiTheme="minorHAnsi" w:eastAsiaTheme="minorEastAsia" w:hAnsiTheme="minorHAnsi" w:cstheme="minorBidi"/>
              <w:smallCaps w:val="0"/>
              <w:noProof/>
              <w:sz w:val="22"/>
              <w:szCs w:val="22"/>
              <w:lang w:val="sk-SK" w:eastAsia="sk-SK"/>
            </w:rPr>
          </w:pPr>
          <w:hyperlink w:anchor="_Toc388979917" w:history="1">
            <w:r w:rsidR="00B92244" w:rsidRPr="00290404">
              <w:rPr>
                <w:rStyle w:val="Hyperlink"/>
                <w:noProof/>
                <w:lang w:val="en-GB"/>
              </w:rPr>
              <w:t>OVERVIEW OF STAFF ENGAGEMENT 1</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_Toc388979917 \h </w:instrText>
            </w:r>
            <w:r w:rsidR="00B92244" w:rsidRPr="00290404">
              <w:rPr>
                <w:noProof/>
                <w:webHidden/>
              </w:rPr>
            </w:r>
            <w:r w:rsidR="00B92244" w:rsidRPr="00290404">
              <w:rPr>
                <w:noProof/>
                <w:webHidden/>
              </w:rPr>
              <w:fldChar w:fldCharType="separate"/>
            </w:r>
            <w:r w:rsidR="00B92244" w:rsidRPr="00290404">
              <w:rPr>
                <w:noProof/>
                <w:webHidden/>
              </w:rPr>
              <w:t>82</w:t>
            </w:r>
            <w:r w:rsidR="00B92244" w:rsidRPr="00290404">
              <w:rPr>
                <w:noProof/>
                <w:webHidden/>
              </w:rPr>
              <w:fldChar w:fldCharType="end"/>
            </w:r>
          </w:hyperlink>
        </w:p>
        <w:p w:rsidR="00B92244" w:rsidRPr="00290404" w:rsidRDefault="00565ABB" w:rsidP="00B92244">
          <w:pPr>
            <w:pStyle w:val="TOC2"/>
            <w:tabs>
              <w:tab w:val="right" w:leader="dot" w:pos="9204"/>
            </w:tabs>
            <w:rPr>
              <w:rFonts w:asciiTheme="minorHAnsi" w:eastAsiaTheme="minorEastAsia" w:hAnsiTheme="minorHAnsi" w:cstheme="minorBidi"/>
              <w:smallCaps w:val="0"/>
              <w:noProof/>
              <w:sz w:val="22"/>
              <w:szCs w:val="22"/>
              <w:lang w:val="sk-SK" w:eastAsia="sk-SK"/>
            </w:rPr>
          </w:pPr>
          <w:hyperlink w:anchor="_Toc388979918" w:history="1">
            <w:r w:rsidR="00B92244" w:rsidRPr="00290404">
              <w:rPr>
                <w:rStyle w:val="Hyperlink"/>
                <w:noProof/>
                <w:lang w:val="en-GB"/>
              </w:rPr>
              <w:t>CURRICULUM VITAE OF THE PROPOSED STAFF</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_Toc388979918 \h </w:instrText>
            </w:r>
            <w:r w:rsidR="00B92244" w:rsidRPr="00290404">
              <w:rPr>
                <w:noProof/>
                <w:webHidden/>
              </w:rPr>
            </w:r>
            <w:r w:rsidR="00B92244" w:rsidRPr="00290404">
              <w:rPr>
                <w:noProof/>
                <w:webHidden/>
              </w:rPr>
              <w:fldChar w:fldCharType="separate"/>
            </w:r>
            <w:r w:rsidR="00B92244" w:rsidRPr="00290404">
              <w:rPr>
                <w:noProof/>
                <w:webHidden/>
              </w:rPr>
              <w:t>83</w:t>
            </w:r>
            <w:r w:rsidR="00B92244" w:rsidRPr="00290404">
              <w:rPr>
                <w:noProof/>
                <w:webHidden/>
              </w:rPr>
              <w:fldChar w:fldCharType="end"/>
            </w:r>
          </w:hyperlink>
        </w:p>
        <w:p w:rsidR="00B92244" w:rsidRPr="00290404" w:rsidRDefault="00565ABB" w:rsidP="00B92244">
          <w:pPr>
            <w:pStyle w:val="TOC2"/>
            <w:tabs>
              <w:tab w:val="right" w:leader="dot" w:pos="9204"/>
            </w:tabs>
            <w:rPr>
              <w:rFonts w:asciiTheme="minorHAnsi" w:eastAsiaTheme="minorEastAsia" w:hAnsiTheme="minorHAnsi" w:cstheme="minorBidi"/>
              <w:smallCaps w:val="0"/>
              <w:noProof/>
              <w:sz w:val="22"/>
              <w:szCs w:val="22"/>
              <w:lang w:val="sk-SK" w:eastAsia="sk-SK"/>
            </w:rPr>
          </w:pPr>
          <w:hyperlink w:anchor="_Toc388979919" w:history="1">
            <w:r w:rsidR="00B92244" w:rsidRPr="00290404">
              <w:rPr>
                <w:rStyle w:val="Hyperlink"/>
                <w:noProof/>
              </w:rPr>
              <w:t>C E R T I F I C A T E FOR PROPOSED TEAM MEMBER</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_Toc388979919 \h </w:instrText>
            </w:r>
            <w:r w:rsidR="00B92244" w:rsidRPr="00290404">
              <w:rPr>
                <w:noProof/>
                <w:webHidden/>
              </w:rPr>
            </w:r>
            <w:r w:rsidR="00B92244" w:rsidRPr="00290404">
              <w:rPr>
                <w:noProof/>
                <w:webHidden/>
              </w:rPr>
              <w:fldChar w:fldCharType="separate"/>
            </w:r>
            <w:r w:rsidR="00B92244" w:rsidRPr="00290404">
              <w:rPr>
                <w:noProof/>
                <w:webHidden/>
              </w:rPr>
              <w:t>84</w:t>
            </w:r>
            <w:r w:rsidR="00B92244" w:rsidRPr="00290404">
              <w:rPr>
                <w:noProof/>
                <w:webHidden/>
              </w:rPr>
              <w:fldChar w:fldCharType="end"/>
            </w:r>
          </w:hyperlink>
        </w:p>
        <w:p w:rsidR="00B92244" w:rsidRPr="00290404" w:rsidRDefault="00565ABB" w:rsidP="00B92244">
          <w:pPr>
            <w:pStyle w:val="TOC2"/>
            <w:tabs>
              <w:tab w:val="right" w:leader="dot" w:pos="9204"/>
            </w:tabs>
            <w:rPr>
              <w:rFonts w:asciiTheme="minorHAnsi" w:eastAsiaTheme="minorEastAsia" w:hAnsiTheme="minorHAnsi" w:cstheme="minorBidi"/>
              <w:smallCaps w:val="0"/>
              <w:noProof/>
              <w:sz w:val="22"/>
              <w:szCs w:val="22"/>
              <w:lang w:val="sk-SK" w:eastAsia="sk-SK"/>
            </w:rPr>
          </w:pPr>
          <w:hyperlink w:anchor="_Toc388979920" w:history="1">
            <w:r w:rsidR="00B92244" w:rsidRPr="00290404">
              <w:rPr>
                <w:rStyle w:val="Hyperlink"/>
                <w:noProof/>
                <w:lang w:val="en-GB"/>
              </w:rPr>
              <w:t>SERVICE EXECUTION TIME SCHEDULE</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_Toc388979920 \h </w:instrText>
            </w:r>
            <w:r w:rsidR="00B92244" w:rsidRPr="00290404">
              <w:rPr>
                <w:noProof/>
                <w:webHidden/>
              </w:rPr>
            </w:r>
            <w:r w:rsidR="00B92244" w:rsidRPr="00290404">
              <w:rPr>
                <w:noProof/>
                <w:webHidden/>
              </w:rPr>
              <w:fldChar w:fldCharType="separate"/>
            </w:r>
            <w:r w:rsidR="00B92244" w:rsidRPr="00290404">
              <w:rPr>
                <w:noProof/>
                <w:webHidden/>
              </w:rPr>
              <w:t>85</w:t>
            </w:r>
            <w:r w:rsidR="00B92244" w:rsidRPr="00290404">
              <w:rPr>
                <w:noProof/>
                <w:webHidden/>
              </w:rPr>
              <w:fldChar w:fldCharType="end"/>
            </w:r>
          </w:hyperlink>
        </w:p>
        <w:p w:rsidR="00B92244" w:rsidRPr="00290404" w:rsidRDefault="00565ABB" w:rsidP="00B92244">
          <w:pPr>
            <w:pStyle w:val="TOC2"/>
            <w:tabs>
              <w:tab w:val="right" w:leader="dot" w:pos="9204"/>
            </w:tabs>
            <w:rPr>
              <w:rFonts w:asciiTheme="minorHAnsi" w:eastAsiaTheme="minorEastAsia" w:hAnsiTheme="minorHAnsi" w:cstheme="minorBidi"/>
              <w:smallCaps w:val="0"/>
              <w:noProof/>
              <w:sz w:val="22"/>
              <w:szCs w:val="22"/>
              <w:lang w:val="sk-SK" w:eastAsia="sk-SK"/>
            </w:rPr>
          </w:pPr>
          <w:hyperlink w:anchor="_Toc388979921" w:history="1">
            <w:r w:rsidR="00B92244" w:rsidRPr="00290404">
              <w:rPr>
                <w:rStyle w:val="Hyperlink"/>
                <w:noProof/>
                <w:lang w:val="en-GB"/>
              </w:rPr>
              <w:t>PRICE STRUCTURE</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_Toc388979921 \h </w:instrText>
            </w:r>
            <w:r w:rsidR="00B92244" w:rsidRPr="00290404">
              <w:rPr>
                <w:noProof/>
                <w:webHidden/>
              </w:rPr>
            </w:r>
            <w:r w:rsidR="00B92244" w:rsidRPr="00290404">
              <w:rPr>
                <w:noProof/>
                <w:webHidden/>
              </w:rPr>
              <w:fldChar w:fldCharType="separate"/>
            </w:r>
            <w:r w:rsidR="00B92244" w:rsidRPr="00290404">
              <w:rPr>
                <w:noProof/>
                <w:webHidden/>
              </w:rPr>
              <w:t>86</w:t>
            </w:r>
            <w:r w:rsidR="00B92244" w:rsidRPr="00290404">
              <w:rPr>
                <w:noProof/>
                <w:webHidden/>
              </w:rPr>
              <w:fldChar w:fldCharType="end"/>
            </w:r>
          </w:hyperlink>
        </w:p>
        <w:p w:rsidR="00B92244" w:rsidRPr="00290404" w:rsidRDefault="00565ABB" w:rsidP="00B92244">
          <w:pPr>
            <w:pStyle w:val="TOC2"/>
            <w:tabs>
              <w:tab w:val="right" w:leader="dot" w:pos="9204"/>
            </w:tabs>
            <w:rPr>
              <w:rFonts w:asciiTheme="minorHAnsi" w:eastAsiaTheme="minorEastAsia" w:hAnsiTheme="minorHAnsi" w:cstheme="minorBidi"/>
              <w:smallCaps w:val="0"/>
              <w:noProof/>
              <w:sz w:val="22"/>
              <w:szCs w:val="22"/>
              <w:lang w:val="sk-SK" w:eastAsia="sk-SK"/>
            </w:rPr>
          </w:pPr>
          <w:hyperlink w:anchor="_Toc388979922" w:history="1">
            <w:r w:rsidR="00B92244" w:rsidRPr="00290404">
              <w:rPr>
                <w:rStyle w:val="Hyperlink"/>
                <w:noProof/>
              </w:rPr>
              <w:t xml:space="preserve">UNIT </w:t>
            </w:r>
            <w:r w:rsidR="00B92244" w:rsidRPr="00290404">
              <w:rPr>
                <w:rStyle w:val="Hyperlink"/>
                <w:noProof/>
                <w:lang w:val="en-GB"/>
              </w:rPr>
              <w:t>PRICES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_Toc388979922 \h </w:instrText>
            </w:r>
            <w:r w:rsidR="00B92244" w:rsidRPr="00290404">
              <w:rPr>
                <w:noProof/>
                <w:webHidden/>
              </w:rPr>
            </w:r>
            <w:r w:rsidR="00B92244" w:rsidRPr="00290404">
              <w:rPr>
                <w:noProof/>
                <w:webHidden/>
              </w:rPr>
              <w:fldChar w:fldCharType="separate"/>
            </w:r>
            <w:r w:rsidR="00B92244" w:rsidRPr="00290404">
              <w:rPr>
                <w:noProof/>
                <w:webHidden/>
              </w:rPr>
              <w:t>87</w:t>
            </w:r>
            <w:r w:rsidR="00B92244" w:rsidRPr="00290404">
              <w:rPr>
                <w:noProof/>
                <w:webHidden/>
              </w:rPr>
              <w:fldChar w:fldCharType="end"/>
            </w:r>
          </w:hyperlink>
        </w:p>
        <w:p w:rsidR="00B92244" w:rsidRPr="00290404" w:rsidRDefault="00565ABB" w:rsidP="00B92244">
          <w:pPr>
            <w:pStyle w:val="TOC2"/>
            <w:tabs>
              <w:tab w:val="right" w:leader="dot" w:pos="9204"/>
            </w:tabs>
            <w:rPr>
              <w:rFonts w:asciiTheme="minorHAnsi" w:eastAsiaTheme="minorEastAsia" w:hAnsiTheme="minorHAnsi" w:cstheme="minorBidi"/>
              <w:smallCaps w:val="0"/>
              <w:noProof/>
              <w:sz w:val="22"/>
              <w:szCs w:val="22"/>
              <w:lang w:val="sk-SK" w:eastAsia="sk-SK"/>
            </w:rPr>
          </w:pPr>
          <w:hyperlink w:anchor="_Toc388979923" w:history="1">
            <w:r w:rsidR="00B92244" w:rsidRPr="00290404">
              <w:rPr>
                <w:rStyle w:val="Hyperlink"/>
                <w:noProof/>
                <w:lang w:val="en-GB"/>
              </w:rPr>
              <w:t>MODEL CONTRACT</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_Toc388979923 \h </w:instrText>
            </w:r>
            <w:r w:rsidR="00B92244" w:rsidRPr="00290404">
              <w:rPr>
                <w:noProof/>
                <w:webHidden/>
              </w:rPr>
            </w:r>
            <w:r w:rsidR="00B92244" w:rsidRPr="00290404">
              <w:rPr>
                <w:noProof/>
                <w:webHidden/>
              </w:rPr>
              <w:fldChar w:fldCharType="separate"/>
            </w:r>
            <w:r w:rsidR="00B92244" w:rsidRPr="00290404">
              <w:rPr>
                <w:noProof/>
                <w:webHidden/>
              </w:rPr>
              <w:t>88</w:t>
            </w:r>
            <w:r w:rsidR="00B92244" w:rsidRPr="00290404">
              <w:rPr>
                <w:noProof/>
                <w:webHidden/>
              </w:rPr>
              <w:fldChar w:fldCharType="end"/>
            </w:r>
          </w:hyperlink>
        </w:p>
        <w:p w:rsidR="00B92244" w:rsidRPr="00290404" w:rsidRDefault="00565ABB" w:rsidP="00B92244">
          <w:pPr>
            <w:pStyle w:val="TOC2"/>
            <w:tabs>
              <w:tab w:val="right" w:leader="dot" w:pos="9204"/>
            </w:tabs>
            <w:rPr>
              <w:rFonts w:asciiTheme="minorHAnsi" w:eastAsiaTheme="minorEastAsia" w:hAnsiTheme="minorHAnsi" w:cstheme="minorBidi"/>
              <w:smallCaps w:val="0"/>
              <w:noProof/>
              <w:sz w:val="22"/>
              <w:szCs w:val="22"/>
              <w:lang w:val="sk-SK" w:eastAsia="sk-SK"/>
            </w:rPr>
          </w:pPr>
          <w:hyperlink w:anchor="_Toc388979924" w:history="1">
            <w:r w:rsidR="00B92244" w:rsidRPr="00290404">
              <w:rPr>
                <w:rStyle w:val="Hyperlink"/>
                <w:noProof/>
                <w:lang w:val="en-GB"/>
              </w:rPr>
              <w:t>CONTRACT ON LICENSES AND SERVICES</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_Toc388979924 \h </w:instrText>
            </w:r>
            <w:r w:rsidR="00B92244" w:rsidRPr="00290404">
              <w:rPr>
                <w:noProof/>
                <w:webHidden/>
              </w:rPr>
            </w:r>
            <w:r w:rsidR="00B92244" w:rsidRPr="00290404">
              <w:rPr>
                <w:noProof/>
                <w:webHidden/>
              </w:rPr>
              <w:fldChar w:fldCharType="separate"/>
            </w:r>
            <w:r w:rsidR="00B92244" w:rsidRPr="00290404">
              <w:rPr>
                <w:noProof/>
                <w:webHidden/>
              </w:rPr>
              <w:t>88</w:t>
            </w:r>
            <w:r w:rsidR="00B92244" w:rsidRPr="00290404">
              <w:rPr>
                <w:noProof/>
                <w:webHidden/>
              </w:rPr>
              <w:fldChar w:fldCharType="end"/>
            </w:r>
          </w:hyperlink>
        </w:p>
        <w:p w:rsidR="00B92244" w:rsidRPr="00290404" w:rsidRDefault="00565ABB" w:rsidP="00B92244">
          <w:pPr>
            <w:pStyle w:val="TOC2"/>
            <w:tabs>
              <w:tab w:val="right" w:leader="dot" w:pos="9204"/>
            </w:tabs>
            <w:rPr>
              <w:rFonts w:asciiTheme="minorHAnsi" w:eastAsiaTheme="minorEastAsia" w:hAnsiTheme="minorHAnsi" w:cstheme="minorBidi"/>
              <w:smallCaps w:val="0"/>
              <w:noProof/>
              <w:sz w:val="22"/>
              <w:szCs w:val="22"/>
              <w:lang w:val="sk-SK" w:eastAsia="sk-SK"/>
            </w:rPr>
          </w:pPr>
          <w:hyperlink w:anchor="_Toc388979925" w:history="1">
            <w:r w:rsidR="00B92244" w:rsidRPr="00290404">
              <w:rPr>
                <w:rStyle w:val="Hyperlink"/>
                <w:noProof/>
              </w:rPr>
              <w:t>MODEL CONFIDENTIALITY AGREEMENT</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_Toc388979925 \h </w:instrText>
            </w:r>
            <w:r w:rsidR="00B92244" w:rsidRPr="00290404">
              <w:rPr>
                <w:noProof/>
                <w:webHidden/>
              </w:rPr>
            </w:r>
            <w:r w:rsidR="00B92244" w:rsidRPr="00290404">
              <w:rPr>
                <w:noProof/>
                <w:webHidden/>
              </w:rPr>
              <w:fldChar w:fldCharType="separate"/>
            </w:r>
            <w:r w:rsidR="00B92244" w:rsidRPr="00290404">
              <w:rPr>
                <w:noProof/>
                <w:webHidden/>
              </w:rPr>
              <w:t>96</w:t>
            </w:r>
            <w:r w:rsidR="00B92244" w:rsidRPr="00290404">
              <w:rPr>
                <w:noProof/>
                <w:webHidden/>
              </w:rPr>
              <w:fldChar w:fldCharType="end"/>
            </w:r>
          </w:hyperlink>
        </w:p>
        <w:p w:rsidR="00B92244" w:rsidRPr="00290404" w:rsidRDefault="00565ABB" w:rsidP="00B92244">
          <w:pPr>
            <w:pStyle w:val="TOC2"/>
            <w:tabs>
              <w:tab w:val="right" w:leader="dot" w:pos="9204"/>
            </w:tabs>
            <w:rPr>
              <w:rFonts w:asciiTheme="minorHAnsi" w:eastAsiaTheme="minorEastAsia" w:hAnsiTheme="minorHAnsi" w:cstheme="minorBidi"/>
              <w:smallCaps w:val="0"/>
              <w:noProof/>
              <w:sz w:val="22"/>
              <w:szCs w:val="22"/>
              <w:lang w:val="sk-SK" w:eastAsia="sk-SK"/>
            </w:rPr>
          </w:pPr>
          <w:hyperlink w:anchor="_Toc388979926" w:history="1">
            <w:r w:rsidR="00B92244" w:rsidRPr="00290404">
              <w:rPr>
                <w:rStyle w:val="Hyperlink"/>
                <w:noProof/>
                <w:lang w:val="en-GB"/>
              </w:rPr>
              <w:t>STATEMENT ON ISSEE PROPOSED</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_Toc388979926 \h </w:instrText>
            </w:r>
            <w:r w:rsidR="00B92244" w:rsidRPr="00290404">
              <w:rPr>
                <w:noProof/>
                <w:webHidden/>
              </w:rPr>
            </w:r>
            <w:r w:rsidR="00B92244" w:rsidRPr="00290404">
              <w:rPr>
                <w:noProof/>
                <w:webHidden/>
              </w:rPr>
              <w:fldChar w:fldCharType="separate"/>
            </w:r>
            <w:r w:rsidR="00B92244" w:rsidRPr="00290404">
              <w:rPr>
                <w:noProof/>
                <w:webHidden/>
              </w:rPr>
              <w:t>103</w:t>
            </w:r>
            <w:r w:rsidR="00B92244" w:rsidRPr="00290404">
              <w:rPr>
                <w:noProof/>
                <w:webHidden/>
              </w:rPr>
              <w:fldChar w:fldCharType="end"/>
            </w:r>
          </w:hyperlink>
        </w:p>
        <w:p w:rsidR="00B92244" w:rsidRPr="00290404" w:rsidRDefault="00565ABB" w:rsidP="00B92244">
          <w:pPr>
            <w:pStyle w:val="TOC2"/>
            <w:tabs>
              <w:tab w:val="right" w:leader="dot" w:pos="9204"/>
            </w:tabs>
            <w:rPr>
              <w:rFonts w:asciiTheme="minorHAnsi" w:eastAsiaTheme="minorEastAsia" w:hAnsiTheme="minorHAnsi" w:cstheme="minorBidi"/>
              <w:smallCaps w:val="0"/>
              <w:noProof/>
              <w:sz w:val="22"/>
              <w:szCs w:val="22"/>
              <w:lang w:val="sk-SK" w:eastAsia="sk-SK"/>
            </w:rPr>
          </w:pPr>
          <w:hyperlink w:anchor="_Toc388979927" w:history="1">
            <w:r w:rsidR="00B92244" w:rsidRPr="00290404">
              <w:rPr>
                <w:rStyle w:val="Hyperlink"/>
                <w:noProof/>
              </w:rPr>
              <w:t>TENDER PREPARATION COSTS FORM</w:t>
            </w:r>
            <w:r w:rsidR="00B92244" w:rsidRPr="00290404">
              <w:rPr>
                <w:noProof/>
                <w:webHidden/>
              </w:rPr>
              <w:tab/>
            </w:r>
            <w:r w:rsidR="00B92244" w:rsidRPr="00290404">
              <w:rPr>
                <w:noProof/>
                <w:webHidden/>
              </w:rPr>
              <w:fldChar w:fldCharType="begin"/>
            </w:r>
            <w:r w:rsidR="00B92244" w:rsidRPr="00290404">
              <w:rPr>
                <w:noProof/>
                <w:webHidden/>
              </w:rPr>
              <w:instrText xml:space="preserve"> PAGEREF _Toc388979927 \h </w:instrText>
            </w:r>
            <w:r w:rsidR="00B92244" w:rsidRPr="00290404">
              <w:rPr>
                <w:noProof/>
                <w:webHidden/>
              </w:rPr>
            </w:r>
            <w:r w:rsidR="00B92244" w:rsidRPr="00290404">
              <w:rPr>
                <w:noProof/>
                <w:webHidden/>
              </w:rPr>
              <w:fldChar w:fldCharType="separate"/>
            </w:r>
            <w:r w:rsidR="00B92244" w:rsidRPr="00290404">
              <w:rPr>
                <w:noProof/>
                <w:webHidden/>
              </w:rPr>
              <w:t>104</w:t>
            </w:r>
            <w:r w:rsidR="00B92244" w:rsidRPr="00290404">
              <w:rPr>
                <w:noProof/>
                <w:webHidden/>
              </w:rPr>
              <w:fldChar w:fldCharType="end"/>
            </w:r>
          </w:hyperlink>
        </w:p>
        <w:p w:rsidR="00B92244" w:rsidRPr="00290404" w:rsidRDefault="00B92244" w:rsidP="00B92244">
          <w:pPr>
            <w:rPr>
              <w:lang w:val="en-GB"/>
            </w:rPr>
          </w:pPr>
          <w:r w:rsidRPr="00290404">
            <w:rPr>
              <w:rFonts w:ascii="Arial" w:hAnsi="Arial" w:cs="Calibri"/>
              <w:b/>
              <w:bCs/>
              <w:caps/>
              <w:sz w:val="20"/>
              <w:lang w:val="en-GB"/>
            </w:rPr>
            <w:fldChar w:fldCharType="end"/>
          </w:r>
        </w:p>
      </w:sdtContent>
    </w:sdt>
    <w:p w:rsidR="00B92244" w:rsidRPr="00290404" w:rsidRDefault="00B92244" w:rsidP="00B92244">
      <w:pPr>
        <w:suppressAutoHyphens w:val="0"/>
        <w:spacing w:after="200" w:line="276" w:lineRule="auto"/>
        <w:rPr>
          <w:rFonts w:ascii="Arial" w:hAnsi="Arial" w:cs="Arial"/>
          <w:b/>
          <w:bCs/>
          <w:lang w:val="en-GB"/>
        </w:rPr>
      </w:pPr>
      <w:r w:rsidRPr="00290404">
        <w:rPr>
          <w:rFonts w:ascii="Arial" w:hAnsi="Arial" w:cs="Arial"/>
          <w:b/>
          <w:bCs/>
          <w:lang w:val="en-GB"/>
        </w:rPr>
        <w:br w:type="page"/>
      </w:r>
    </w:p>
    <w:p w:rsidR="00B92244" w:rsidRPr="00290404" w:rsidRDefault="00B92244" w:rsidP="00B92244">
      <w:pPr>
        <w:pStyle w:val="BodyText"/>
        <w:jc w:val="center"/>
        <w:rPr>
          <w:rFonts w:ascii="Arial" w:hAnsi="Arial" w:cs="Arial"/>
          <w:b/>
          <w:bCs/>
          <w:lang w:val="en-GB"/>
        </w:rPr>
      </w:pPr>
      <w:r w:rsidRPr="00290404">
        <w:rPr>
          <w:rFonts w:ascii="Arial" w:hAnsi="Arial" w:cs="Arial"/>
          <w:b/>
          <w:bCs/>
          <w:lang w:val="en-GB"/>
        </w:rPr>
        <w:lastRenderedPageBreak/>
        <w:t>CONTENT</w:t>
      </w:r>
    </w:p>
    <w:p w:rsidR="00B92244" w:rsidRPr="00290404" w:rsidRDefault="00B92244" w:rsidP="00B92244">
      <w:pPr>
        <w:pStyle w:val="BodyText"/>
        <w:jc w:val="center"/>
        <w:rPr>
          <w:rFonts w:ascii="Arial" w:hAnsi="Arial" w:cs="Arial"/>
          <w:b/>
          <w:bCs/>
          <w:lang w:val="en-GB"/>
        </w:rPr>
      </w:pPr>
    </w:p>
    <w:p w:rsidR="00B92244" w:rsidRPr="00290404" w:rsidRDefault="00B92244" w:rsidP="00B92244">
      <w:pPr>
        <w:pStyle w:val="BodyText"/>
        <w:rPr>
          <w:rFonts w:ascii="Arial" w:hAnsi="Arial" w:cs="Arial"/>
          <w:szCs w:val="24"/>
          <w:lang w:val="en-GB"/>
        </w:rPr>
      </w:pPr>
    </w:p>
    <w:p w:rsidR="00B92244" w:rsidRPr="00290404" w:rsidRDefault="00B92244" w:rsidP="00B92244">
      <w:pPr>
        <w:pStyle w:val="Heading1"/>
        <w:numPr>
          <w:ilvl w:val="0"/>
          <w:numId w:val="59"/>
        </w:numPr>
        <w:rPr>
          <w:lang w:val="en-GB"/>
        </w:rPr>
      </w:pPr>
      <w:bookmarkStart w:id="1" w:name="_Toc388979835"/>
      <w:r w:rsidRPr="00290404">
        <w:rPr>
          <w:lang w:val="en-GB"/>
        </w:rPr>
        <w:t>DEFINITIONS</w:t>
      </w:r>
      <w:bookmarkEnd w:id="1"/>
    </w:p>
    <w:p w:rsidR="00B92244" w:rsidRPr="00290404" w:rsidRDefault="00B92244" w:rsidP="00B92244">
      <w:pPr>
        <w:rPr>
          <w:lang w:val="en-GB"/>
        </w:rPr>
      </w:pPr>
    </w:p>
    <w:p w:rsidR="00B92244" w:rsidRPr="00290404" w:rsidRDefault="00B92244" w:rsidP="00B92244">
      <w:pPr>
        <w:ind w:firstLine="720"/>
        <w:jc w:val="both"/>
        <w:rPr>
          <w:rFonts w:ascii="Arial" w:hAnsi="Arial" w:cs="Arial"/>
          <w:szCs w:val="24"/>
          <w:lang w:val="en-GB"/>
        </w:rPr>
      </w:pPr>
      <w:bookmarkStart w:id="2" w:name="_Toc371416323"/>
      <w:r w:rsidRPr="00290404">
        <w:rPr>
          <w:rFonts w:ascii="Arial" w:hAnsi="Arial" w:cs="Arial"/>
          <w:szCs w:val="24"/>
          <w:lang w:val="en-GB"/>
        </w:rPr>
        <w:t>This section of the document contains definitions of some abbreviations and/or concepts which are used hereinafter in the whole document.</w:t>
      </w:r>
    </w:p>
    <w:p w:rsidR="00B92244" w:rsidRPr="00290404" w:rsidRDefault="00B92244" w:rsidP="00B92244">
      <w:pPr>
        <w:ind w:firstLine="720"/>
        <w:jc w:val="both"/>
        <w:rPr>
          <w:rFonts w:ascii="Arial" w:hAnsi="Arial" w:cs="Arial"/>
          <w:szCs w:val="24"/>
          <w:lang w:val="en-GB"/>
        </w:rPr>
      </w:pPr>
    </w:p>
    <w:tbl>
      <w:tblPr>
        <w:tblStyle w:val="TableGrid"/>
        <w:tblW w:w="0" w:type="auto"/>
        <w:tblLook w:val="04A0" w:firstRow="1" w:lastRow="0" w:firstColumn="1" w:lastColumn="0" w:noHBand="0" w:noVBand="1"/>
      </w:tblPr>
      <w:tblGrid>
        <w:gridCol w:w="2957"/>
        <w:gridCol w:w="2961"/>
        <w:gridCol w:w="3512"/>
      </w:tblGrid>
      <w:tr w:rsidR="00B92244" w:rsidRPr="00290404" w:rsidTr="00801B08">
        <w:trPr>
          <w:tblHeader/>
        </w:trPr>
        <w:tc>
          <w:tcPr>
            <w:tcW w:w="2957" w:type="dxa"/>
            <w:shd w:val="pct15" w:color="auto" w:fill="auto"/>
          </w:tcPr>
          <w:p w:rsidR="00B92244" w:rsidRPr="00290404" w:rsidRDefault="00B92244" w:rsidP="00801B08">
            <w:pPr>
              <w:jc w:val="both"/>
              <w:rPr>
                <w:rFonts w:ascii="Arial" w:hAnsi="Arial" w:cs="Arial"/>
                <w:b/>
                <w:szCs w:val="24"/>
                <w:lang w:val="en-GB"/>
              </w:rPr>
            </w:pPr>
            <w:r w:rsidRPr="00290404">
              <w:rPr>
                <w:rFonts w:ascii="Arial" w:hAnsi="Arial" w:cs="Arial"/>
                <w:b/>
                <w:szCs w:val="24"/>
                <w:lang w:val="en-GB"/>
              </w:rPr>
              <w:t>Concept</w:t>
            </w:r>
          </w:p>
        </w:tc>
        <w:tc>
          <w:tcPr>
            <w:tcW w:w="2961" w:type="dxa"/>
            <w:shd w:val="pct15" w:color="auto" w:fill="auto"/>
          </w:tcPr>
          <w:p w:rsidR="00B92244" w:rsidRPr="00290404" w:rsidRDefault="00B92244" w:rsidP="00801B08">
            <w:pPr>
              <w:jc w:val="both"/>
              <w:rPr>
                <w:rFonts w:ascii="Arial" w:hAnsi="Arial" w:cs="Arial"/>
                <w:b/>
                <w:szCs w:val="24"/>
                <w:lang w:val="en-GB"/>
              </w:rPr>
            </w:pPr>
            <w:r w:rsidRPr="00290404">
              <w:rPr>
                <w:rFonts w:ascii="Arial" w:hAnsi="Arial" w:cs="Arial"/>
                <w:b/>
                <w:szCs w:val="24"/>
                <w:lang w:val="en-GB"/>
              </w:rPr>
              <w:t>Abbreviated Form</w:t>
            </w:r>
          </w:p>
        </w:tc>
        <w:tc>
          <w:tcPr>
            <w:tcW w:w="3512" w:type="dxa"/>
            <w:shd w:val="pct15" w:color="auto" w:fill="auto"/>
          </w:tcPr>
          <w:p w:rsidR="00B92244" w:rsidRPr="00290404" w:rsidRDefault="00B92244" w:rsidP="00801B08">
            <w:pPr>
              <w:jc w:val="both"/>
              <w:rPr>
                <w:rFonts w:ascii="Arial" w:hAnsi="Arial" w:cs="Arial"/>
                <w:b/>
                <w:szCs w:val="24"/>
                <w:lang w:val="en-GB"/>
              </w:rPr>
            </w:pPr>
            <w:r w:rsidRPr="00290404">
              <w:rPr>
                <w:rFonts w:ascii="Arial" w:hAnsi="Arial" w:cs="Arial"/>
                <w:b/>
                <w:szCs w:val="24"/>
                <w:lang w:val="en-GB"/>
              </w:rPr>
              <w:t>Definition</w:t>
            </w: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Energy Sector</w:t>
            </w:r>
          </w:p>
        </w:tc>
        <w:tc>
          <w:tcPr>
            <w:tcW w:w="2961"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ENES</w:t>
            </w:r>
          </w:p>
        </w:tc>
        <w:tc>
          <w:tcPr>
            <w:tcW w:w="3512" w:type="dxa"/>
          </w:tcPr>
          <w:p w:rsidR="00B92244" w:rsidRPr="00290404" w:rsidRDefault="00B92244" w:rsidP="00801B08">
            <w:pPr>
              <w:jc w:val="both"/>
              <w:rPr>
                <w:rFonts w:ascii="Arial" w:hAnsi="Arial" w:cs="Arial"/>
                <w:szCs w:val="24"/>
                <w:lang w:val="en-GB"/>
              </w:rPr>
            </w:pPr>
            <w:r w:rsidRPr="00290404">
              <w:rPr>
                <w:rFonts w:ascii="Arial" w:eastAsia="Arial Narrow" w:hAnsi="Arial" w:cs="Arial"/>
                <w:lang w:val="en-GB"/>
              </w:rPr>
              <w:t>Project in the energy sector, defined as a project for electricity or gas utility company.</w:t>
            </w: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eastAsia="Arial Narrow" w:hAnsi="Arial" w:cs="Arial"/>
                <w:lang w:val="en-GB"/>
              </w:rPr>
              <w:t>Electricity Sector</w:t>
            </w:r>
          </w:p>
        </w:tc>
        <w:tc>
          <w:tcPr>
            <w:tcW w:w="2961" w:type="dxa"/>
          </w:tcPr>
          <w:p w:rsidR="00B92244" w:rsidRPr="00290404" w:rsidRDefault="00B92244" w:rsidP="00801B08">
            <w:pPr>
              <w:jc w:val="both"/>
              <w:rPr>
                <w:rFonts w:ascii="Arial" w:hAnsi="Arial" w:cs="Arial"/>
                <w:szCs w:val="24"/>
                <w:lang w:val="en-GB"/>
              </w:rPr>
            </w:pPr>
            <w:r w:rsidRPr="00290404">
              <w:rPr>
                <w:rFonts w:ascii="Arial" w:eastAsia="Arial Narrow" w:hAnsi="Arial" w:cs="Arial"/>
                <w:lang w:val="en-GB"/>
              </w:rPr>
              <w:t>ELES</w:t>
            </w:r>
          </w:p>
        </w:tc>
        <w:tc>
          <w:tcPr>
            <w:tcW w:w="3512" w:type="dxa"/>
          </w:tcPr>
          <w:p w:rsidR="00B92244" w:rsidRPr="00290404" w:rsidRDefault="00B92244" w:rsidP="00801B08">
            <w:pPr>
              <w:jc w:val="both"/>
              <w:rPr>
                <w:rFonts w:ascii="Arial" w:hAnsi="Arial" w:cs="Arial"/>
                <w:szCs w:val="24"/>
                <w:lang w:val="en-GB"/>
              </w:rPr>
            </w:pPr>
            <w:r w:rsidRPr="00290404">
              <w:rPr>
                <w:rFonts w:ascii="Arial" w:eastAsia="Arial Narrow" w:hAnsi="Arial" w:cs="Arial"/>
                <w:lang w:val="en-GB"/>
              </w:rPr>
              <w:t>Project for the electricity utility company</w:t>
            </w: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eastAsia="Arial Narrow" w:hAnsi="Arial" w:cs="Arial"/>
                <w:lang w:val="en-GB"/>
              </w:rPr>
              <w:t>Information System to Support Sale of Electricity</w:t>
            </w:r>
          </w:p>
        </w:tc>
        <w:tc>
          <w:tcPr>
            <w:tcW w:w="2961" w:type="dxa"/>
          </w:tcPr>
          <w:p w:rsidR="00B92244" w:rsidRPr="00290404" w:rsidRDefault="00B92244" w:rsidP="00801B08">
            <w:pPr>
              <w:jc w:val="both"/>
              <w:rPr>
                <w:rFonts w:ascii="Arial" w:hAnsi="Arial" w:cs="Arial"/>
                <w:szCs w:val="24"/>
                <w:lang w:val="en-GB"/>
              </w:rPr>
            </w:pPr>
            <w:r w:rsidRPr="00290404">
              <w:rPr>
                <w:rFonts w:ascii="Arial" w:eastAsia="Arial Narrow" w:hAnsi="Arial" w:cs="Arial"/>
                <w:lang w:val="en-GB"/>
              </w:rPr>
              <w:t>ISSSE</w:t>
            </w:r>
          </w:p>
        </w:tc>
        <w:tc>
          <w:tcPr>
            <w:tcW w:w="3512" w:type="dxa"/>
          </w:tcPr>
          <w:p w:rsidR="00B92244" w:rsidRPr="00290404" w:rsidRDefault="00B92244" w:rsidP="00801B08">
            <w:pPr>
              <w:jc w:val="both"/>
              <w:rPr>
                <w:rFonts w:ascii="Arial" w:hAnsi="Arial" w:cs="Arial"/>
                <w:szCs w:val="24"/>
                <w:lang w:val="en-GB"/>
              </w:rPr>
            </w:pPr>
            <w:r w:rsidRPr="00290404">
              <w:rPr>
                <w:rFonts w:ascii="Arial" w:eastAsia="Arial Narrow" w:hAnsi="Arial" w:cs="Arial"/>
                <w:lang w:val="en-GB"/>
              </w:rPr>
              <w:t>Information system to support sale of electricity</w:t>
            </w: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eastAsia="Arial Narrow" w:hAnsi="Arial" w:cs="Arial"/>
                <w:lang w:val="en-GB"/>
              </w:rPr>
              <w:t>ISSSE Project or Project</w:t>
            </w:r>
          </w:p>
        </w:tc>
        <w:tc>
          <w:tcPr>
            <w:tcW w:w="2961" w:type="dxa"/>
          </w:tcPr>
          <w:p w:rsidR="00B92244" w:rsidRPr="00290404" w:rsidRDefault="00B92244" w:rsidP="00801B08">
            <w:pPr>
              <w:jc w:val="both"/>
              <w:rPr>
                <w:rFonts w:ascii="Arial" w:hAnsi="Arial" w:cs="Arial"/>
                <w:szCs w:val="24"/>
                <w:lang w:val="en-GB"/>
              </w:rPr>
            </w:pPr>
            <w:r w:rsidRPr="00290404">
              <w:rPr>
                <w:rFonts w:ascii="Arial" w:eastAsia="Arial Narrow" w:hAnsi="Arial" w:cs="Arial"/>
                <w:lang w:val="en-GB"/>
              </w:rPr>
              <w:t>ISSSE project</w:t>
            </w:r>
          </w:p>
        </w:tc>
        <w:tc>
          <w:tcPr>
            <w:tcW w:w="3512" w:type="dxa"/>
          </w:tcPr>
          <w:p w:rsidR="00B92244" w:rsidRPr="00290404" w:rsidRDefault="00B92244" w:rsidP="00801B08">
            <w:pPr>
              <w:rPr>
                <w:rFonts w:ascii="Arial" w:hAnsi="Arial" w:cs="Arial"/>
                <w:szCs w:val="24"/>
                <w:lang w:val="en-GB"/>
              </w:rPr>
            </w:pPr>
            <w:r w:rsidRPr="00290404">
              <w:rPr>
                <w:rFonts w:ascii="Arial" w:hAnsi="Arial" w:cs="Arial"/>
                <w:szCs w:val="24"/>
                <w:lang w:val="en-GB"/>
              </w:rPr>
              <w:t>Procurement of the Information system to support the sale of electricity with following three items to be procured within this tender as one package altogether:</w:t>
            </w:r>
          </w:p>
          <w:p w:rsidR="00B92244" w:rsidRPr="00290404" w:rsidRDefault="00B92244" w:rsidP="00801B08">
            <w:pPr>
              <w:pStyle w:val="ListParagraph"/>
              <w:numPr>
                <w:ilvl w:val="1"/>
                <w:numId w:val="8"/>
              </w:numPr>
              <w:ind w:left="851" w:hanging="425"/>
              <w:rPr>
                <w:rFonts w:ascii="Arial" w:hAnsi="Arial" w:cs="Arial"/>
                <w:szCs w:val="24"/>
                <w:lang w:val="en-GB"/>
              </w:rPr>
            </w:pPr>
            <w:r w:rsidRPr="00290404">
              <w:rPr>
                <w:rFonts w:ascii="Arial" w:hAnsi="Arial" w:cs="Arial"/>
                <w:szCs w:val="24"/>
                <w:lang w:val="en-GB"/>
              </w:rPr>
              <w:t>ISSSE Licenses - Procurement of the licenses of the existing ISSSE solution with the minimum required and mandatory functionality defined in Section 6.1 of this document,</w:t>
            </w:r>
          </w:p>
          <w:p w:rsidR="00B92244" w:rsidRPr="00290404" w:rsidRDefault="00B92244" w:rsidP="00801B08">
            <w:pPr>
              <w:pStyle w:val="ListParagraph"/>
              <w:numPr>
                <w:ilvl w:val="1"/>
                <w:numId w:val="8"/>
              </w:numPr>
              <w:ind w:left="851" w:hanging="425"/>
              <w:rPr>
                <w:rFonts w:ascii="Arial" w:hAnsi="Arial" w:cs="Arial"/>
                <w:szCs w:val="24"/>
                <w:lang w:val="en-GB"/>
              </w:rPr>
            </w:pPr>
            <w:r w:rsidRPr="00290404">
              <w:rPr>
                <w:rFonts w:ascii="Arial" w:hAnsi="Arial" w:cs="Arial"/>
                <w:szCs w:val="24"/>
                <w:lang w:val="en-GB"/>
              </w:rPr>
              <w:t>ISSSE Implementation Services - PE EPS requirements analysis, specification, existing ISSSE solution customization and/or development and implementation services defined in Section 6.1  of this document,</w:t>
            </w:r>
          </w:p>
          <w:p w:rsidR="00B92244" w:rsidRPr="00290404" w:rsidRDefault="00B92244" w:rsidP="00801B08">
            <w:pPr>
              <w:pStyle w:val="ListParagraph"/>
              <w:numPr>
                <w:ilvl w:val="1"/>
                <w:numId w:val="8"/>
              </w:numPr>
              <w:ind w:left="851" w:hanging="425"/>
              <w:rPr>
                <w:rFonts w:ascii="Arial" w:hAnsi="Arial" w:cs="Arial"/>
                <w:szCs w:val="24"/>
                <w:lang w:val="en-GB"/>
              </w:rPr>
            </w:pPr>
            <w:r w:rsidRPr="00290404">
              <w:rPr>
                <w:rFonts w:ascii="Arial" w:hAnsi="Arial" w:cs="Arial"/>
                <w:szCs w:val="24"/>
                <w:lang w:val="en-GB"/>
              </w:rPr>
              <w:t>ISSSE 1year Operation Support - One year operation support of the implemented ISSSE solution at PE EPS defined in Section 6.1 of this document.</w:t>
            </w:r>
          </w:p>
        </w:tc>
      </w:tr>
      <w:tr w:rsidR="00B92244" w:rsidRPr="00290404" w:rsidTr="00801B08">
        <w:tc>
          <w:tcPr>
            <w:tcW w:w="2957" w:type="dxa"/>
          </w:tcPr>
          <w:p w:rsidR="00B92244" w:rsidRPr="00290404" w:rsidRDefault="00B92244" w:rsidP="00801B08">
            <w:pPr>
              <w:jc w:val="both"/>
              <w:rPr>
                <w:rFonts w:ascii="Arial" w:eastAsia="Arial Narrow" w:hAnsi="Arial" w:cs="Arial"/>
                <w:lang w:val="en-GB"/>
              </w:rPr>
            </w:pPr>
          </w:p>
        </w:tc>
        <w:tc>
          <w:tcPr>
            <w:tcW w:w="2961" w:type="dxa"/>
          </w:tcPr>
          <w:p w:rsidR="00B92244" w:rsidRPr="00290404" w:rsidRDefault="00B92244" w:rsidP="00801B08">
            <w:pPr>
              <w:jc w:val="both"/>
              <w:rPr>
                <w:rFonts w:ascii="Arial" w:eastAsia="Arial Narrow" w:hAnsi="Arial" w:cs="Arial"/>
                <w:lang w:val="en-GB"/>
              </w:rPr>
            </w:pPr>
            <w:r w:rsidRPr="00290404">
              <w:rPr>
                <w:rFonts w:ascii="Arial" w:eastAsia="Arial Narrow" w:hAnsi="Arial" w:cs="Arial"/>
                <w:lang w:val="en-GB"/>
              </w:rPr>
              <w:t>KPI</w:t>
            </w:r>
          </w:p>
        </w:tc>
        <w:tc>
          <w:tcPr>
            <w:tcW w:w="3512" w:type="dxa"/>
          </w:tcPr>
          <w:p w:rsidR="00B92244" w:rsidRPr="00290404" w:rsidRDefault="00B92244" w:rsidP="00801B08">
            <w:pPr>
              <w:jc w:val="both"/>
              <w:rPr>
                <w:rFonts w:ascii="Arial" w:eastAsia="Arial Narrow" w:hAnsi="Arial" w:cs="Arial"/>
                <w:lang w:val="en-GB"/>
              </w:rPr>
            </w:pPr>
            <w:r w:rsidRPr="00290404">
              <w:rPr>
                <w:rFonts w:ascii="Arial" w:eastAsia="Arial Narrow" w:hAnsi="Arial" w:cs="Arial"/>
                <w:lang w:val="en-GB"/>
              </w:rPr>
              <w:t>Key Performance Indicator</w:t>
            </w: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eastAsia="Arial Narrow" w:hAnsi="Arial" w:cs="Arial"/>
                <w:lang w:val="en-GB"/>
              </w:rPr>
              <w:t xml:space="preserve">Supervisory Control and </w:t>
            </w:r>
            <w:r w:rsidRPr="00290404">
              <w:rPr>
                <w:rFonts w:ascii="Arial" w:eastAsia="Arial Narrow" w:hAnsi="Arial" w:cs="Arial"/>
                <w:lang w:val="en-GB"/>
              </w:rPr>
              <w:lastRenderedPageBreak/>
              <w:t>Data Acquisition</w:t>
            </w:r>
          </w:p>
        </w:tc>
        <w:tc>
          <w:tcPr>
            <w:tcW w:w="2961" w:type="dxa"/>
          </w:tcPr>
          <w:p w:rsidR="00B92244" w:rsidRPr="00290404" w:rsidRDefault="00B92244" w:rsidP="00801B08">
            <w:pPr>
              <w:jc w:val="both"/>
              <w:rPr>
                <w:rFonts w:ascii="Arial" w:hAnsi="Arial" w:cs="Arial"/>
                <w:szCs w:val="24"/>
                <w:lang w:val="en-GB"/>
              </w:rPr>
            </w:pPr>
            <w:r w:rsidRPr="00290404">
              <w:rPr>
                <w:rFonts w:ascii="Arial" w:eastAsia="Arial Narrow" w:hAnsi="Arial" w:cs="Arial"/>
                <w:lang w:val="en-GB"/>
              </w:rPr>
              <w:lastRenderedPageBreak/>
              <w:t>SCADA</w:t>
            </w:r>
          </w:p>
        </w:tc>
        <w:tc>
          <w:tcPr>
            <w:tcW w:w="3512" w:type="dxa"/>
          </w:tcPr>
          <w:p w:rsidR="00B92244" w:rsidRPr="00290404" w:rsidRDefault="00B92244" w:rsidP="00801B08">
            <w:pPr>
              <w:jc w:val="both"/>
              <w:rPr>
                <w:rFonts w:ascii="Arial" w:hAnsi="Arial" w:cs="Arial"/>
                <w:szCs w:val="24"/>
                <w:lang w:val="en-GB"/>
              </w:rPr>
            </w:pPr>
            <w:r w:rsidRPr="00290404">
              <w:rPr>
                <w:rFonts w:ascii="Arial" w:eastAsia="Arial Narrow" w:hAnsi="Arial" w:cs="Arial"/>
                <w:lang w:val="en-GB"/>
              </w:rPr>
              <w:t xml:space="preserve">A type of industrial control </w:t>
            </w:r>
            <w:r w:rsidRPr="00290404">
              <w:rPr>
                <w:rFonts w:ascii="Arial" w:eastAsia="Arial Narrow" w:hAnsi="Arial" w:cs="Arial"/>
                <w:lang w:val="en-GB"/>
              </w:rPr>
              <w:lastRenderedPageBreak/>
              <w:t>system (ICS)</w:t>
            </w: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lastRenderedPageBreak/>
              <w:t>Industrial Control System</w:t>
            </w:r>
          </w:p>
        </w:tc>
        <w:tc>
          <w:tcPr>
            <w:tcW w:w="2961" w:type="dxa"/>
          </w:tcPr>
          <w:p w:rsidR="00B92244" w:rsidRPr="00290404" w:rsidRDefault="00B92244" w:rsidP="00801B08">
            <w:pPr>
              <w:jc w:val="both"/>
              <w:rPr>
                <w:rFonts w:ascii="Arial" w:eastAsia="Arial Narrow" w:hAnsi="Arial" w:cs="Arial"/>
                <w:lang w:val="en-GB"/>
              </w:rPr>
            </w:pPr>
            <w:r w:rsidRPr="00290404">
              <w:rPr>
                <w:rFonts w:ascii="Arial" w:eastAsia="Arial Narrow" w:hAnsi="Arial" w:cs="Arial"/>
                <w:lang w:val="en-GB"/>
              </w:rPr>
              <w:t>ICS</w:t>
            </w:r>
          </w:p>
        </w:tc>
        <w:tc>
          <w:tcPr>
            <w:tcW w:w="3512" w:type="dxa"/>
          </w:tcPr>
          <w:p w:rsidR="00B92244" w:rsidRPr="00290404" w:rsidRDefault="00B92244" w:rsidP="00801B08">
            <w:pPr>
              <w:jc w:val="both"/>
              <w:rPr>
                <w:rFonts w:ascii="Arial" w:eastAsia="Arial Narrow" w:hAnsi="Arial" w:cs="Arial"/>
                <w:lang w:val="en-GB"/>
              </w:rPr>
            </w:pPr>
            <w:r w:rsidRPr="00290404">
              <w:rPr>
                <w:rFonts w:ascii="Arial" w:eastAsia="Arial Narrow" w:hAnsi="Arial" w:cs="Arial"/>
                <w:lang w:val="en-GB"/>
              </w:rPr>
              <w:t>Industrial control system</w:t>
            </w: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eastAsia="Arial Narrow" w:hAnsi="Arial" w:cs="Arial"/>
                <w:lang w:val="en-GB"/>
              </w:rPr>
              <w:t>MD</w:t>
            </w:r>
          </w:p>
        </w:tc>
        <w:tc>
          <w:tcPr>
            <w:tcW w:w="2961" w:type="dxa"/>
          </w:tcPr>
          <w:p w:rsidR="00B92244" w:rsidRPr="00290404" w:rsidRDefault="00B92244" w:rsidP="00801B08">
            <w:pPr>
              <w:jc w:val="both"/>
              <w:rPr>
                <w:rFonts w:ascii="Arial" w:hAnsi="Arial" w:cs="Arial"/>
                <w:szCs w:val="24"/>
                <w:lang w:val="en-GB"/>
              </w:rPr>
            </w:pPr>
            <w:r w:rsidRPr="00290404">
              <w:rPr>
                <w:rFonts w:ascii="Arial" w:eastAsia="Arial Narrow" w:hAnsi="Arial" w:cs="Arial"/>
                <w:lang w:val="en-GB"/>
              </w:rPr>
              <w:t>MD</w:t>
            </w:r>
          </w:p>
        </w:tc>
        <w:tc>
          <w:tcPr>
            <w:tcW w:w="3512" w:type="dxa"/>
          </w:tcPr>
          <w:p w:rsidR="00B92244" w:rsidRPr="00290404" w:rsidRDefault="00B92244" w:rsidP="00801B08">
            <w:pPr>
              <w:jc w:val="both"/>
              <w:rPr>
                <w:rFonts w:ascii="Arial" w:hAnsi="Arial" w:cs="Arial"/>
                <w:szCs w:val="24"/>
                <w:lang w:val="en-GB"/>
              </w:rPr>
            </w:pPr>
            <w:r w:rsidRPr="00290404">
              <w:rPr>
                <w:rFonts w:ascii="Arial" w:eastAsia="Arial Narrow" w:hAnsi="Arial" w:cs="Arial"/>
                <w:lang w:val="en-GB"/>
              </w:rPr>
              <w:t>Man Day</w:t>
            </w: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eastAsia="Arial Narrow" w:hAnsi="Arial" w:cs="Arial"/>
                <w:lang w:val="en-GB"/>
              </w:rPr>
              <w:t>IS Project</w:t>
            </w:r>
          </w:p>
        </w:tc>
        <w:tc>
          <w:tcPr>
            <w:tcW w:w="2961" w:type="dxa"/>
          </w:tcPr>
          <w:p w:rsidR="00B92244" w:rsidRPr="00290404" w:rsidRDefault="00B92244" w:rsidP="00801B08">
            <w:pPr>
              <w:jc w:val="both"/>
              <w:rPr>
                <w:rFonts w:ascii="Arial" w:hAnsi="Arial" w:cs="Arial"/>
                <w:szCs w:val="24"/>
                <w:lang w:val="en-GB"/>
              </w:rPr>
            </w:pPr>
          </w:p>
        </w:tc>
        <w:tc>
          <w:tcPr>
            <w:tcW w:w="3512" w:type="dxa"/>
          </w:tcPr>
          <w:p w:rsidR="00B92244" w:rsidRPr="00290404" w:rsidRDefault="00B92244" w:rsidP="00801B08">
            <w:pPr>
              <w:jc w:val="both"/>
              <w:rPr>
                <w:rFonts w:ascii="Arial" w:eastAsia="Arial Narrow" w:hAnsi="Arial" w:cs="Arial"/>
                <w:lang w:val="en-GB"/>
              </w:rPr>
            </w:pPr>
            <w:r w:rsidRPr="00290404">
              <w:rPr>
                <w:rFonts w:ascii="Arial" w:eastAsia="Arial Narrow" w:hAnsi="Arial" w:cs="Arial"/>
                <w:lang w:val="en-GB"/>
              </w:rPr>
              <w:t>Project consisting from design/implementation/delivery of system aiming to support operations, management and decision making</w:t>
            </w:r>
          </w:p>
        </w:tc>
      </w:tr>
      <w:tr w:rsidR="00B92244" w:rsidRPr="00290404" w:rsidTr="00801B08">
        <w:tc>
          <w:tcPr>
            <w:tcW w:w="2957" w:type="dxa"/>
          </w:tcPr>
          <w:p w:rsidR="00B92244" w:rsidRPr="00290404" w:rsidRDefault="00B92244" w:rsidP="00801B08">
            <w:pPr>
              <w:jc w:val="both"/>
              <w:rPr>
                <w:rFonts w:ascii="Arial" w:hAnsi="Arial" w:cs="Arial"/>
                <w:b/>
                <w:szCs w:val="24"/>
                <w:lang w:val="en-GB"/>
              </w:rPr>
            </w:pPr>
            <w:r w:rsidRPr="00290404">
              <w:rPr>
                <w:rFonts w:ascii="Arial" w:hAnsi="Arial" w:cs="Arial"/>
                <w:b/>
                <w:szCs w:val="24"/>
                <w:lang w:val="en-GB"/>
              </w:rPr>
              <w:t>Regional Scope Definitions</w:t>
            </w:r>
          </w:p>
        </w:tc>
        <w:tc>
          <w:tcPr>
            <w:tcW w:w="2961" w:type="dxa"/>
          </w:tcPr>
          <w:p w:rsidR="00B92244" w:rsidRPr="00290404" w:rsidRDefault="00B92244" w:rsidP="00801B08">
            <w:pPr>
              <w:jc w:val="both"/>
              <w:rPr>
                <w:rFonts w:ascii="Arial" w:eastAsia="Arial Narrow" w:hAnsi="Arial" w:cs="Arial"/>
                <w:u w:val="single"/>
                <w:lang w:val="en-GB"/>
              </w:rPr>
            </w:pPr>
          </w:p>
        </w:tc>
        <w:tc>
          <w:tcPr>
            <w:tcW w:w="3512" w:type="dxa"/>
          </w:tcPr>
          <w:p w:rsidR="00B92244" w:rsidRPr="00290404" w:rsidRDefault="00B92244" w:rsidP="00801B08">
            <w:pPr>
              <w:jc w:val="both"/>
              <w:rPr>
                <w:rFonts w:ascii="Arial" w:eastAsia="Arial Narrow" w:hAnsi="Arial" w:cs="Arial"/>
                <w:lang w:val="en-GB"/>
              </w:rPr>
            </w:pP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Reference Region</w:t>
            </w:r>
          </w:p>
        </w:tc>
        <w:tc>
          <w:tcPr>
            <w:tcW w:w="2961" w:type="dxa"/>
          </w:tcPr>
          <w:p w:rsidR="00B92244" w:rsidRPr="00290404" w:rsidRDefault="00B92244" w:rsidP="00801B08">
            <w:pPr>
              <w:jc w:val="both"/>
              <w:rPr>
                <w:rFonts w:ascii="Arial" w:eastAsia="Arial Narrow" w:hAnsi="Arial" w:cs="Arial"/>
                <w:u w:val="single"/>
                <w:lang w:val="en-GB"/>
              </w:rPr>
            </w:pPr>
            <w:r w:rsidRPr="00290404">
              <w:rPr>
                <w:rFonts w:ascii="Arial" w:hAnsi="Arial" w:cs="Arial"/>
                <w:szCs w:val="24"/>
                <w:lang w:val="en-GB"/>
              </w:rPr>
              <w:t>RR</w:t>
            </w:r>
          </w:p>
        </w:tc>
        <w:tc>
          <w:tcPr>
            <w:tcW w:w="3512" w:type="dxa"/>
          </w:tcPr>
          <w:p w:rsidR="00B92244" w:rsidRPr="00290404" w:rsidRDefault="00B92244" w:rsidP="00801B08">
            <w:pPr>
              <w:jc w:val="both"/>
              <w:rPr>
                <w:rFonts w:ascii="Arial" w:eastAsia="Arial Narrow" w:hAnsi="Arial" w:cs="Arial"/>
                <w:lang w:val="en-GB"/>
              </w:rPr>
            </w:pPr>
            <w:r w:rsidRPr="00290404">
              <w:rPr>
                <w:rFonts w:ascii="Arial" w:eastAsia="Arial Narrow" w:hAnsi="Arial" w:cs="Arial"/>
                <w:lang w:val="en-GB"/>
              </w:rPr>
              <w:t>Reference region of Central and Southeast Europe: Albania, Bulgaria, Bosnia &amp; Herzegovina, Croatia, Czech Republic, Greece, Hungary, Macedonia, Montenegro, Poland, Romania, Serbia, Slovakia, Slovenia, Turkey.</w:t>
            </w: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European Union</w:t>
            </w:r>
          </w:p>
        </w:tc>
        <w:tc>
          <w:tcPr>
            <w:tcW w:w="2961"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EU</w:t>
            </w:r>
          </w:p>
        </w:tc>
        <w:tc>
          <w:tcPr>
            <w:tcW w:w="3512"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Current 28 member states of the European Union.</w:t>
            </w: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Reference Region and European Union</w:t>
            </w:r>
          </w:p>
        </w:tc>
        <w:tc>
          <w:tcPr>
            <w:tcW w:w="2961"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RREU</w:t>
            </w:r>
          </w:p>
        </w:tc>
        <w:tc>
          <w:tcPr>
            <w:tcW w:w="3512"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Countries belonging to the Reference Region or to the European Union.</w:t>
            </w: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hAnsi="Arial" w:cs="Arial"/>
                <w:b/>
                <w:szCs w:val="24"/>
                <w:lang w:val="en-GB"/>
              </w:rPr>
              <w:t>Other Definitions</w:t>
            </w:r>
          </w:p>
        </w:tc>
        <w:tc>
          <w:tcPr>
            <w:tcW w:w="2961" w:type="dxa"/>
          </w:tcPr>
          <w:p w:rsidR="00B92244" w:rsidRPr="00290404" w:rsidRDefault="00B92244" w:rsidP="00801B08">
            <w:pPr>
              <w:jc w:val="both"/>
              <w:rPr>
                <w:rFonts w:ascii="Arial" w:hAnsi="Arial" w:cs="Arial"/>
                <w:szCs w:val="24"/>
                <w:lang w:val="en-GB"/>
              </w:rPr>
            </w:pPr>
          </w:p>
        </w:tc>
        <w:tc>
          <w:tcPr>
            <w:tcW w:w="3512" w:type="dxa"/>
          </w:tcPr>
          <w:p w:rsidR="00B92244" w:rsidRPr="00290404" w:rsidRDefault="00B92244" w:rsidP="00801B08">
            <w:pPr>
              <w:jc w:val="both"/>
              <w:rPr>
                <w:rFonts w:ascii="Arial" w:hAnsi="Arial" w:cs="Arial"/>
                <w:szCs w:val="24"/>
                <w:lang w:val="en-GB"/>
              </w:rPr>
            </w:pP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Numbers</w:t>
            </w:r>
          </w:p>
        </w:tc>
        <w:tc>
          <w:tcPr>
            <w:tcW w:w="2961" w:type="dxa"/>
          </w:tcPr>
          <w:p w:rsidR="00B92244" w:rsidRPr="00290404" w:rsidRDefault="00B92244" w:rsidP="00801B08">
            <w:pPr>
              <w:jc w:val="both"/>
              <w:rPr>
                <w:rFonts w:ascii="Arial" w:hAnsi="Arial" w:cs="Arial"/>
                <w:szCs w:val="24"/>
                <w:lang w:val="en-GB"/>
              </w:rPr>
            </w:pPr>
          </w:p>
        </w:tc>
        <w:tc>
          <w:tcPr>
            <w:tcW w:w="3512" w:type="dxa"/>
          </w:tcPr>
          <w:p w:rsidR="00B92244" w:rsidRPr="00290404" w:rsidRDefault="00B92244" w:rsidP="00801B08">
            <w:pPr>
              <w:jc w:val="both"/>
              <w:rPr>
                <w:rFonts w:ascii="Arial" w:hAnsi="Arial" w:cs="Arial"/>
                <w:szCs w:val="24"/>
                <w:lang w:val="en-GB"/>
              </w:rPr>
            </w:pP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€1m</w:t>
            </w:r>
          </w:p>
        </w:tc>
        <w:tc>
          <w:tcPr>
            <w:tcW w:w="2961" w:type="dxa"/>
          </w:tcPr>
          <w:p w:rsidR="00B92244" w:rsidRPr="00290404" w:rsidRDefault="00B92244" w:rsidP="00801B08">
            <w:pPr>
              <w:jc w:val="both"/>
              <w:rPr>
                <w:rFonts w:ascii="Arial" w:hAnsi="Arial" w:cs="Arial"/>
                <w:szCs w:val="24"/>
                <w:lang w:val="en-GB"/>
              </w:rPr>
            </w:pPr>
          </w:p>
        </w:tc>
        <w:tc>
          <w:tcPr>
            <w:tcW w:w="3512"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EUR 1,000,000.00</w:t>
            </w: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€500k</w:t>
            </w:r>
          </w:p>
        </w:tc>
        <w:tc>
          <w:tcPr>
            <w:tcW w:w="2961" w:type="dxa"/>
          </w:tcPr>
          <w:p w:rsidR="00B92244" w:rsidRPr="00290404" w:rsidRDefault="00B92244" w:rsidP="00801B08">
            <w:pPr>
              <w:jc w:val="both"/>
              <w:rPr>
                <w:rFonts w:ascii="Arial" w:hAnsi="Arial" w:cs="Arial"/>
                <w:szCs w:val="24"/>
                <w:lang w:val="en-GB"/>
              </w:rPr>
            </w:pPr>
          </w:p>
        </w:tc>
        <w:tc>
          <w:tcPr>
            <w:tcW w:w="3512"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EUR 500,000.00</w:t>
            </w: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‘≥€1m’</w:t>
            </w:r>
          </w:p>
        </w:tc>
        <w:tc>
          <w:tcPr>
            <w:tcW w:w="2961" w:type="dxa"/>
          </w:tcPr>
          <w:p w:rsidR="00B92244" w:rsidRPr="00290404" w:rsidRDefault="00B92244" w:rsidP="00801B08">
            <w:pPr>
              <w:jc w:val="both"/>
              <w:rPr>
                <w:rFonts w:ascii="Arial" w:hAnsi="Arial" w:cs="Arial"/>
                <w:szCs w:val="24"/>
                <w:lang w:val="en-GB"/>
              </w:rPr>
            </w:pPr>
          </w:p>
        </w:tc>
        <w:tc>
          <w:tcPr>
            <w:tcW w:w="3512"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Worth at least EUR 1,000,000.00</w:t>
            </w:r>
          </w:p>
        </w:tc>
      </w:tr>
      <w:tr w:rsidR="00B92244" w:rsidRPr="00290404" w:rsidTr="00801B08">
        <w:tc>
          <w:tcPr>
            <w:tcW w:w="2957" w:type="dxa"/>
          </w:tcPr>
          <w:p w:rsidR="00B92244" w:rsidRPr="00290404" w:rsidRDefault="00B92244" w:rsidP="00801B08">
            <w:pPr>
              <w:jc w:val="both"/>
              <w:rPr>
                <w:rFonts w:ascii="Arial" w:hAnsi="Arial" w:cs="Arial"/>
                <w:szCs w:val="24"/>
                <w:lang w:val="en-GB"/>
              </w:rPr>
            </w:pPr>
          </w:p>
        </w:tc>
        <w:tc>
          <w:tcPr>
            <w:tcW w:w="2961"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MIO</w:t>
            </w:r>
          </w:p>
        </w:tc>
        <w:tc>
          <w:tcPr>
            <w:tcW w:w="3512"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Million</w:t>
            </w: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Value of IT Projects (use of bracketed numbers { } )</w:t>
            </w:r>
          </w:p>
        </w:tc>
        <w:tc>
          <w:tcPr>
            <w:tcW w:w="2961"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‘≥€1m {300k}’</w:t>
            </w:r>
          </w:p>
        </w:tc>
        <w:tc>
          <w:tcPr>
            <w:tcW w:w="3512"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The higher number refers to IT project value including services and software, but excluding hardware and the lower value refers to IT services only, excluding both software and hardware. Hence, ‘each ≥€1m {300k}’ should be read as ‘each ≥€1m (including services and software, excluding hardware) or each ≥€300k (including services only)’, and so forth.</w:t>
            </w: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Reference Date Eligibility</w:t>
            </w:r>
          </w:p>
        </w:tc>
        <w:tc>
          <w:tcPr>
            <w:tcW w:w="2961" w:type="dxa"/>
          </w:tcPr>
          <w:p w:rsidR="00B92244" w:rsidRPr="00290404" w:rsidRDefault="00B92244" w:rsidP="00801B08">
            <w:pPr>
              <w:jc w:val="both"/>
              <w:rPr>
                <w:rFonts w:ascii="Arial" w:hAnsi="Arial" w:cs="Arial"/>
                <w:szCs w:val="24"/>
                <w:lang w:val="en-GB"/>
              </w:rPr>
            </w:pPr>
          </w:p>
        </w:tc>
        <w:tc>
          <w:tcPr>
            <w:tcW w:w="3512"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 xml:space="preserve">Time period is 5 years and it is counted from 1 January of the first reference year. ‘5 years’ refers to a period from 1-Jan-2009 to 31-Dec-2013. For clarity, the projects in this case must have finished during this period, but not necessarily </w:t>
            </w:r>
            <w:r w:rsidRPr="00290404">
              <w:rPr>
                <w:rFonts w:ascii="Arial" w:hAnsi="Arial" w:cs="Arial"/>
                <w:szCs w:val="24"/>
                <w:lang w:val="en-GB"/>
              </w:rPr>
              <w:lastRenderedPageBreak/>
              <w:t>started after 1-Jan-2008.</w:t>
            </w: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lastRenderedPageBreak/>
              <w:t>Terms of Reference</w:t>
            </w:r>
          </w:p>
        </w:tc>
        <w:tc>
          <w:tcPr>
            <w:tcW w:w="2961" w:type="dxa"/>
          </w:tcPr>
          <w:p w:rsidR="00B92244" w:rsidRPr="00290404" w:rsidRDefault="00B92244" w:rsidP="00801B08">
            <w:pPr>
              <w:jc w:val="both"/>
              <w:rPr>
                <w:rFonts w:ascii="Arial" w:hAnsi="Arial" w:cs="Arial"/>
                <w:szCs w:val="24"/>
                <w:lang w:val="en-GB"/>
              </w:rPr>
            </w:pPr>
            <w:r w:rsidRPr="00290404">
              <w:rPr>
                <w:rFonts w:ascii="Arial" w:hAnsi="Arial" w:cs="Arial"/>
                <w:lang w:val="en-GB"/>
              </w:rPr>
              <w:t>ToR</w:t>
            </w:r>
          </w:p>
        </w:tc>
        <w:tc>
          <w:tcPr>
            <w:tcW w:w="3512" w:type="dxa"/>
          </w:tcPr>
          <w:p w:rsidR="00B92244" w:rsidRPr="00290404" w:rsidRDefault="00B92244" w:rsidP="00801B08">
            <w:pPr>
              <w:jc w:val="both"/>
              <w:rPr>
                <w:rFonts w:ascii="Arial" w:hAnsi="Arial" w:cs="Arial"/>
                <w:szCs w:val="24"/>
                <w:lang w:val="en-GB"/>
              </w:rPr>
            </w:pP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Enterprise Resource Planning System</w:t>
            </w:r>
          </w:p>
        </w:tc>
        <w:tc>
          <w:tcPr>
            <w:tcW w:w="2961"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ERP</w:t>
            </w:r>
          </w:p>
        </w:tc>
        <w:tc>
          <w:tcPr>
            <w:tcW w:w="3512" w:type="dxa"/>
          </w:tcPr>
          <w:p w:rsidR="00B92244" w:rsidRPr="00290404" w:rsidRDefault="00B92244" w:rsidP="00801B08">
            <w:pPr>
              <w:jc w:val="both"/>
              <w:rPr>
                <w:rFonts w:ascii="Arial" w:hAnsi="Arial" w:cs="Arial"/>
                <w:szCs w:val="24"/>
                <w:lang w:val="en-GB"/>
              </w:rPr>
            </w:pP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Value Added Tax</w:t>
            </w:r>
          </w:p>
        </w:tc>
        <w:tc>
          <w:tcPr>
            <w:tcW w:w="2961"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VAT</w:t>
            </w:r>
          </w:p>
        </w:tc>
        <w:tc>
          <w:tcPr>
            <w:tcW w:w="3512" w:type="dxa"/>
          </w:tcPr>
          <w:p w:rsidR="00B92244" w:rsidRPr="00290404" w:rsidRDefault="00B92244" w:rsidP="00801B08">
            <w:pPr>
              <w:jc w:val="both"/>
              <w:rPr>
                <w:rFonts w:ascii="Arial" w:hAnsi="Arial" w:cs="Arial"/>
                <w:szCs w:val="24"/>
                <w:lang w:val="en-GB"/>
              </w:rPr>
            </w:pPr>
          </w:p>
        </w:tc>
      </w:tr>
      <w:tr w:rsidR="00B92244" w:rsidRPr="00290404" w:rsidTr="00801B08">
        <w:tc>
          <w:tcPr>
            <w:tcW w:w="2957"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Public Enterprise EPS</w:t>
            </w:r>
          </w:p>
        </w:tc>
        <w:tc>
          <w:tcPr>
            <w:tcW w:w="2961"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PE EPS</w:t>
            </w:r>
          </w:p>
        </w:tc>
        <w:tc>
          <w:tcPr>
            <w:tcW w:w="3512" w:type="dxa"/>
          </w:tcPr>
          <w:p w:rsidR="00B92244" w:rsidRPr="00290404" w:rsidRDefault="00B92244" w:rsidP="00801B08">
            <w:pPr>
              <w:jc w:val="both"/>
              <w:rPr>
                <w:rFonts w:ascii="Arial" w:hAnsi="Arial" w:cs="Arial"/>
                <w:szCs w:val="24"/>
                <w:lang w:val="en-GB"/>
              </w:rPr>
            </w:pPr>
          </w:p>
        </w:tc>
      </w:tr>
      <w:tr w:rsidR="00B92244" w:rsidRPr="00290404" w:rsidTr="00801B08">
        <w:tc>
          <w:tcPr>
            <w:tcW w:w="2957" w:type="dxa"/>
          </w:tcPr>
          <w:p w:rsidR="00B92244" w:rsidRPr="00290404" w:rsidRDefault="00B92244" w:rsidP="00801B08">
            <w:pPr>
              <w:jc w:val="both"/>
              <w:rPr>
                <w:rFonts w:ascii="Arial" w:hAnsi="Arial" w:cs="Arial"/>
                <w:szCs w:val="24"/>
                <w:lang w:val="en-GB"/>
              </w:rPr>
            </w:pPr>
          </w:p>
        </w:tc>
        <w:tc>
          <w:tcPr>
            <w:tcW w:w="2961"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MES</w:t>
            </w:r>
          </w:p>
        </w:tc>
        <w:tc>
          <w:tcPr>
            <w:tcW w:w="3512" w:type="dxa"/>
          </w:tcPr>
          <w:p w:rsidR="00B92244" w:rsidRPr="00290404" w:rsidRDefault="00B92244" w:rsidP="00801B08">
            <w:pPr>
              <w:jc w:val="both"/>
              <w:rPr>
                <w:rFonts w:ascii="Arial" w:hAnsi="Arial" w:cs="Arial"/>
                <w:szCs w:val="24"/>
                <w:lang w:val="en-GB"/>
              </w:rPr>
            </w:pPr>
            <w:r w:rsidRPr="00290404">
              <w:rPr>
                <w:rFonts w:ascii="Arial" w:hAnsi="Arial" w:cs="Arial"/>
                <w:szCs w:val="24"/>
                <w:lang w:val="en-GB"/>
              </w:rPr>
              <w:t>Management Enterprise System</w:t>
            </w:r>
          </w:p>
        </w:tc>
      </w:tr>
    </w:tbl>
    <w:p w:rsidR="00B92244" w:rsidRPr="00290404" w:rsidRDefault="00B92244" w:rsidP="00B92244">
      <w:pPr>
        <w:rPr>
          <w:lang w:val="en-GB"/>
        </w:rPr>
      </w:pPr>
    </w:p>
    <w:p w:rsidR="00B92244" w:rsidRPr="00290404" w:rsidRDefault="00B92244" w:rsidP="00B92244">
      <w:pPr>
        <w:suppressAutoHyphens w:val="0"/>
        <w:spacing w:after="200" w:line="276" w:lineRule="auto"/>
        <w:rPr>
          <w:lang w:val="en-GB"/>
        </w:rPr>
      </w:pPr>
      <w:r w:rsidRPr="00290404">
        <w:rPr>
          <w:lang w:val="en-GB"/>
        </w:rPr>
        <w:br w:type="page"/>
      </w:r>
    </w:p>
    <w:p w:rsidR="00B92244" w:rsidRPr="00290404" w:rsidRDefault="00B92244" w:rsidP="00B92244">
      <w:pPr>
        <w:rPr>
          <w:lang w:val="en-GB"/>
        </w:rPr>
      </w:pPr>
    </w:p>
    <w:p w:rsidR="00B92244" w:rsidRPr="00290404" w:rsidRDefault="00B92244" w:rsidP="00B92244">
      <w:pPr>
        <w:pStyle w:val="Heading1"/>
        <w:rPr>
          <w:lang w:val="en-GB"/>
        </w:rPr>
      </w:pPr>
      <w:bookmarkStart w:id="3" w:name="_Toc388979836"/>
      <w:r w:rsidRPr="00290404">
        <w:rPr>
          <w:lang w:val="en-GB"/>
        </w:rPr>
        <w:t>GENERAL DATA ON PUBLIC PROCUREMENT</w:t>
      </w:r>
      <w:bookmarkEnd w:id="2"/>
      <w:bookmarkEnd w:id="3"/>
    </w:p>
    <w:p w:rsidR="00B92244" w:rsidRPr="00290404" w:rsidRDefault="00B92244" w:rsidP="00B92244">
      <w:pPr>
        <w:ind w:left="426"/>
        <w:rPr>
          <w:rFonts w:ascii="Arial" w:hAnsi="Arial" w:cs="Arial"/>
          <w:szCs w:val="24"/>
          <w:lang w:val="en-GB"/>
        </w:rPr>
      </w:pPr>
    </w:p>
    <w:p w:rsidR="00B92244" w:rsidRPr="00290404" w:rsidRDefault="00B92244" w:rsidP="00B92244">
      <w:pPr>
        <w:ind w:left="426"/>
        <w:jc w:val="center"/>
        <w:rPr>
          <w:rFonts w:ascii="Arial" w:hAnsi="Arial" w:cs="Arial"/>
          <w:b/>
          <w:lang w:val="en-GB"/>
        </w:rPr>
      </w:pPr>
    </w:p>
    <w:p w:rsidR="00B92244" w:rsidRPr="00290404" w:rsidRDefault="00B92244" w:rsidP="00B92244">
      <w:pPr>
        <w:pStyle w:val="ListParagraph"/>
        <w:widowControl w:val="0"/>
        <w:numPr>
          <w:ilvl w:val="0"/>
          <w:numId w:val="8"/>
        </w:numPr>
        <w:spacing w:after="0" w:line="240" w:lineRule="auto"/>
        <w:ind w:left="426"/>
        <w:contextualSpacing w:val="0"/>
        <w:jc w:val="both"/>
        <w:rPr>
          <w:rFonts w:ascii="Arial" w:hAnsi="Arial" w:cs="Arial"/>
          <w:sz w:val="24"/>
          <w:szCs w:val="24"/>
          <w:lang w:val="en-GB"/>
        </w:rPr>
      </w:pPr>
      <w:r w:rsidRPr="00290404">
        <w:rPr>
          <w:rFonts w:ascii="Arial" w:hAnsi="Arial" w:cs="Arial"/>
          <w:sz w:val="24"/>
          <w:szCs w:val="24"/>
          <w:lang w:val="en-GB"/>
        </w:rPr>
        <w:t xml:space="preserve">Name, address and the website of the Employer: JAVNO PREDUZEĆE “ELEKTROPRIVREDA SRBIJE” Beograd, Carice Milice 2, </w:t>
      </w:r>
      <w:hyperlink r:id="rId9" w:history="1">
        <w:r w:rsidRPr="00290404">
          <w:rPr>
            <w:rStyle w:val="Hyperlink"/>
            <w:rFonts w:ascii="Arial" w:hAnsi="Arial" w:cs="Arial"/>
            <w:sz w:val="24"/>
            <w:szCs w:val="24"/>
            <w:lang w:val="en-GB"/>
          </w:rPr>
          <w:t>www.eps.rs</w:t>
        </w:r>
      </w:hyperlink>
    </w:p>
    <w:p w:rsidR="00B92244" w:rsidRPr="00290404" w:rsidRDefault="00B92244" w:rsidP="00B92244">
      <w:pPr>
        <w:pStyle w:val="ListParagraph"/>
        <w:widowControl w:val="0"/>
        <w:spacing w:after="0" w:line="240" w:lineRule="auto"/>
        <w:ind w:left="426"/>
        <w:contextualSpacing w:val="0"/>
        <w:jc w:val="both"/>
        <w:rPr>
          <w:rFonts w:ascii="Arial" w:hAnsi="Arial" w:cs="Arial"/>
          <w:sz w:val="24"/>
          <w:szCs w:val="24"/>
          <w:lang w:val="en-GB"/>
        </w:rPr>
      </w:pPr>
    </w:p>
    <w:p w:rsidR="00B92244" w:rsidRPr="00290404" w:rsidRDefault="00B92244" w:rsidP="00B92244">
      <w:pPr>
        <w:pStyle w:val="ListParagraph"/>
        <w:widowControl w:val="0"/>
        <w:numPr>
          <w:ilvl w:val="0"/>
          <w:numId w:val="8"/>
        </w:numPr>
        <w:spacing w:after="0" w:line="240" w:lineRule="auto"/>
        <w:ind w:left="426"/>
        <w:contextualSpacing w:val="0"/>
        <w:jc w:val="both"/>
        <w:rPr>
          <w:rFonts w:ascii="Arial" w:hAnsi="Arial" w:cs="Arial"/>
          <w:sz w:val="24"/>
          <w:szCs w:val="24"/>
          <w:lang w:val="en-GB"/>
        </w:rPr>
      </w:pPr>
      <w:r w:rsidRPr="00290404">
        <w:rPr>
          <w:rFonts w:ascii="Arial" w:hAnsi="Arial" w:cs="Arial"/>
          <w:sz w:val="24"/>
          <w:szCs w:val="24"/>
          <w:lang w:val="en-GB"/>
        </w:rPr>
        <w:t>Type of procedure: Open procedure in accordance with Article 32 of Public Procurement Law («Official Gazette of RS» no. 124/12)</w:t>
      </w:r>
    </w:p>
    <w:p w:rsidR="00B92244" w:rsidRPr="00290404" w:rsidRDefault="00B92244" w:rsidP="00B92244">
      <w:pPr>
        <w:widowControl w:val="0"/>
        <w:ind w:left="426"/>
        <w:jc w:val="both"/>
        <w:rPr>
          <w:rFonts w:ascii="Arial" w:hAnsi="Arial" w:cs="Arial"/>
          <w:szCs w:val="24"/>
          <w:lang w:val="en-GB"/>
        </w:rPr>
      </w:pPr>
    </w:p>
    <w:p w:rsidR="00B92244" w:rsidRPr="00290404" w:rsidRDefault="00B92244" w:rsidP="00B92244">
      <w:pPr>
        <w:pStyle w:val="ListParagraph"/>
        <w:widowControl w:val="0"/>
        <w:numPr>
          <w:ilvl w:val="0"/>
          <w:numId w:val="8"/>
        </w:numPr>
        <w:spacing w:line="240" w:lineRule="auto"/>
        <w:ind w:left="426"/>
        <w:jc w:val="both"/>
        <w:rPr>
          <w:rFonts w:ascii="Arial" w:hAnsi="Arial" w:cs="Arial"/>
          <w:b/>
          <w:szCs w:val="24"/>
          <w:lang w:val="en-GB"/>
        </w:rPr>
      </w:pPr>
      <w:r w:rsidRPr="00290404">
        <w:rPr>
          <w:rFonts w:ascii="Arial" w:hAnsi="Arial" w:cs="Arial"/>
          <w:sz w:val="24"/>
          <w:szCs w:val="24"/>
          <w:lang w:val="en-GB"/>
        </w:rPr>
        <w:t xml:space="preserve">Subject of public procurement procedure: </w:t>
      </w:r>
      <w:r w:rsidRPr="00290404">
        <w:rPr>
          <w:rFonts w:ascii="Arial" w:hAnsi="Arial" w:cs="Arial"/>
          <w:b/>
          <w:szCs w:val="24"/>
          <w:lang w:val="en-GB"/>
        </w:rPr>
        <w:t xml:space="preserve">Information system to support the sale of electricity (hereinafter “ISSSE” or “System”). </w:t>
      </w:r>
    </w:p>
    <w:p w:rsidR="00B92244" w:rsidRPr="00290404" w:rsidRDefault="00B92244" w:rsidP="00B92244">
      <w:pPr>
        <w:pStyle w:val="ListParagraph"/>
        <w:ind w:left="426"/>
        <w:rPr>
          <w:rFonts w:ascii="Arial" w:hAnsi="Arial" w:cs="Arial"/>
          <w:szCs w:val="24"/>
          <w:lang w:val="en-GB"/>
        </w:rPr>
      </w:pPr>
      <w:r w:rsidRPr="00290404">
        <w:rPr>
          <w:rFonts w:ascii="Arial" w:hAnsi="Arial" w:cs="Arial"/>
          <w:szCs w:val="24"/>
          <w:lang w:val="en-GB"/>
        </w:rPr>
        <w:t>Procurement of the Information system to support the sale of electricity consists of the following three items to be procured within this tender as one package altogether referred to as “ISSSE Project” or “Project”:</w:t>
      </w:r>
    </w:p>
    <w:p w:rsidR="00B92244" w:rsidRPr="00290404" w:rsidRDefault="00B92244" w:rsidP="00B92244">
      <w:pPr>
        <w:pStyle w:val="ListParagraph"/>
        <w:numPr>
          <w:ilvl w:val="1"/>
          <w:numId w:val="8"/>
        </w:numPr>
        <w:ind w:left="851" w:hanging="425"/>
        <w:rPr>
          <w:rFonts w:ascii="Arial" w:hAnsi="Arial" w:cs="Arial"/>
          <w:szCs w:val="24"/>
          <w:lang w:val="en-GB"/>
        </w:rPr>
      </w:pPr>
      <w:r w:rsidRPr="00290404">
        <w:rPr>
          <w:rFonts w:ascii="Arial" w:hAnsi="Arial" w:cs="Arial"/>
          <w:szCs w:val="24"/>
          <w:lang w:val="en-GB"/>
        </w:rPr>
        <w:t>ISSSE Licenses - Procurement of the licenses of the existing ISSSE solution with the minimum required and mandatory functionality defined in Section 6.1 of this document,</w:t>
      </w:r>
    </w:p>
    <w:p w:rsidR="00B92244" w:rsidRPr="00290404" w:rsidRDefault="00B92244" w:rsidP="00B92244">
      <w:pPr>
        <w:pStyle w:val="ListParagraph"/>
        <w:numPr>
          <w:ilvl w:val="1"/>
          <w:numId w:val="8"/>
        </w:numPr>
        <w:ind w:left="851" w:hanging="425"/>
        <w:rPr>
          <w:rFonts w:ascii="Arial" w:hAnsi="Arial" w:cs="Arial"/>
          <w:szCs w:val="24"/>
          <w:lang w:val="en-GB"/>
        </w:rPr>
      </w:pPr>
      <w:r w:rsidRPr="00290404">
        <w:rPr>
          <w:rFonts w:ascii="Arial" w:hAnsi="Arial" w:cs="Arial"/>
          <w:szCs w:val="24"/>
          <w:lang w:val="en-GB"/>
        </w:rPr>
        <w:t>ISSSE Implementation Services - PE EPS requirements analysis, specification, existing ISSSE solution customization and/or development and implementation services defined in Section 6.1  of this document,</w:t>
      </w:r>
    </w:p>
    <w:p w:rsidR="00B92244" w:rsidRPr="00290404" w:rsidRDefault="00B92244" w:rsidP="00B92244">
      <w:pPr>
        <w:pStyle w:val="ListParagraph"/>
        <w:numPr>
          <w:ilvl w:val="1"/>
          <w:numId w:val="8"/>
        </w:numPr>
        <w:ind w:left="851" w:hanging="425"/>
        <w:rPr>
          <w:rFonts w:ascii="Arial" w:hAnsi="Arial" w:cs="Arial"/>
          <w:szCs w:val="24"/>
          <w:lang w:val="en-GB"/>
        </w:rPr>
      </w:pPr>
      <w:r w:rsidRPr="00290404">
        <w:rPr>
          <w:rFonts w:ascii="Arial" w:hAnsi="Arial" w:cs="Arial"/>
          <w:szCs w:val="24"/>
          <w:lang w:val="en-GB"/>
        </w:rPr>
        <w:t>ISSSE 1year Operation Support - One year operation support of the implemented ISSSE solution at PE EPS defined in Section 6.1 of this document.</w:t>
      </w:r>
    </w:p>
    <w:p w:rsidR="00B92244" w:rsidRPr="00290404" w:rsidRDefault="00B92244" w:rsidP="00B92244">
      <w:pPr>
        <w:pStyle w:val="ListParagraph"/>
        <w:ind w:left="851" w:hanging="425"/>
        <w:rPr>
          <w:rFonts w:ascii="Arial" w:hAnsi="Arial" w:cs="Arial"/>
          <w:szCs w:val="24"/>
          <w:lang w:val="en-GB"/>
        </w:rPr>
      </w:pPr>
    </w:p>
    <w:p w:rsidR="00B92244" w:rsidRPr="00290404" w:rsidRDefault="00B92244" w:rsidP="00B92244">
      <w:pPr>
        <w:pStyle w:val="ListParagraph"/>
        <w:widowControl w:val="0"/>
        <w:spacing w:line="240" w:lineRule="auto"/>
        <w:ind w:left="851" w:hanging="425"/>
        <w:jc w:val="both"/>
        <w:rPr>
          <w:rFonts w:ascii="Arial" w:hAnsi="Arial" w:cs="Arial"/>
          <w:szCs w:val="24"/>
          <w:lang w:val="en-GB"/>
        </w:rPr>
      </w:pPr>
      <w:r w:rsidRPr="00290404">
        <w:rPr>
          <w:rFonts w:ascii="Arial" w:hAnsi="Arial" w:cs="Arial"/>
          <w:szCs w:val="24"/>
          <w:lang w:val="en-GB"/>
        </w:rPr>
        <w:t>Subject of public procurement procedure detailed description is specified in Section 6.1.</w:t>
      </w:r>
    </w:p>
    <w:p w:rsidR="00B92244" w:rsidRPr="00290404" w:rsidRDefault="00B92244" w:rsidP="00B92244">
      <w:pPr>
        <w:pStyle w:val="ListParagraph"/>
        <w:widowControl w:val="0"/>
        <w:spacing w:line="240" w:lineRule="auto"/>
        <w:jc w:val="both"/>
        <w:rPr>
          <w:rFonts w:ascii="Arial" w:hAnsi="Arial" w:cs="Arial"/>
          <w:b/>
          <w:szCs w:val="24"/>
          <w:lang w:val="en-GB"/>
        </w:rPr>
      </w:pPr>
    </w:p>
    <w:p w:rsidR="00B92244" w:rsidRPr="00290404" w:rsidRDefault="00B92244" w:rsidP="00B92244">
      <w:pPr>
        <w:pStyle w:val="ListParagraph"/>
        <w:widowControl w:val="0"/>
        <w:numPr>
          <w:ilvl w:val="0"/>
          <w:numId w:val="8"/>
        </w:numPr>
        <w:spacing w:after="0" w:line="240" w:lineRule="auto"/>
        <w:ind w:left="426"/>
        <w:contextualSpacing w:val="0"/>
        <w:jc w:val="both"/>
        <w:rPr>
          <w:rFonts w:ascii="Arial" w:hAnsi="Arial" w:cs="Arial"/>
          <w:sz w:val="24"/>
          <w:szCs w:val="24"/>
          <w:lang w:val="en-GB"/>
        </w:rPr>
      </w:pPr>
      <w:r w:rsidRPr="00290404">
        <w:rPr>
          <w:rFonts w:ascii="Arial" w:hAnsi="Arial" w:cs="Arial"/>
          <w:sz w:val="24"/>
          <w:szCs w:val="24"/>
          <w:lang w:val="en-GB"/>
        </w:rPr>
        <w:t>Reserved procurement: no</w:t>
      </w:r>
    </w:p>
    <w:p w:rsidR="00B92244" w:rsidRPr="00290404" w:rsidRDefault="00B92244" w:rsidP="00B92244">
      <w:pPr>
        <w:pStyle w:val="ListParagraph"/>
        <w:widowControl w:val="0"/>
        <w:spacing w:line="240" w:lineRule="auto"/>
        <w:jc w:val="both"/>
        <w:rPr>
          <w:rFonts w:ascii="Arial" w:hAnsi="Arial" w:cs="Arial"/>
          <w:b/>
          <w:szCs w:val="24"/>
          <w:lang w:val="en-GB"/>
        </w:rPr>
      </w:pPr>
    </w:p>
    <w:p w:rsidR="00B92244" w:rsidRPr="00290404" w:rsidRDefault="00B92244" w:rsidP="00B92244">
      <w:pPr>
        <w:pStyle w:val="ListParagraph"/>
        <w:widowControl w:val="0"/>
        <w:numPr>
          <w:ilvl w:val="0"/>
          <w:numId w:val="8"/>
        </w:numPr>
        <w:spacing w:after="0" w:line="240" w:lineRule="auto"/>
        <w:ind w:left="426"/>
        <w:contextualSpacing w:val="0"/>
        <w:jc w:val="both"/>
        <w:rPr>
          <w:rFonts w:ascii="Arial" w:hAnsi="Arial" w:cs="Arial"/>
          <w:sz w:val="24"/>
          <w:szCs w:val="24"/>
          <w:lang w:val="en-GB"/>
        </w:rPr>
      </w:pPr>
      <w:r w:rsidRPr="00290404">
        <w:rPr>
          <w:rFonts w:ascii="Arial" w:hAnsi="Arial" w:cs="Arial"/>
          <w:sz w:val="24"/>
          <w:szCs w:val="24"/>
          <w:lang w:val="en-GB"/>
        </w:rPr>
        <w:t>E-Auction: no</w:t>
      </w:r>
    </w:p>
    <w:p w:rsidR="00B92244" w:rsidRPr="00290404" w:rsidRDefault="00B92244" w:rsidP="00B92244">
      <w:pPr>
        <w:pStyle w:val="ListParagraph"/>
        <w:widowControl w:val="0"/>
        <w:spacing w:line="240" w:lineRule="auto"/>
        <w:jc w:val="both"/>
        <w:rPr>
          <w:rFonts w:ascii="Arial" w:hAnsi="Arial" w:cs="Arial"/>
          <w:b/>
          <w:szCs w:val="24"/>
          <w:lang w:val="en-GB"/>
        </w:rPr>
      </w:pPr>
    </w:p>
    <w:p w:rsidR="00B92244" w:rsidRPr="00290404" w:rsidRDefault="00B92244" w:rsidP="00B92244">
      <w:pPr>
        <w:pStyle w:val="ListParagraph"/>
        <w:widowControl w:val="0"/>
        <w:numPr>
          <w:ilvl w:val="0"/>
          <w:numId w:val="8"/>
        </w:numPr>
        <w:spacing w:after="0" w:line="240" w:lineRule="auto"/>
        <w:ind w:left="426"/>
        <w:contextualSpacing w:val="0"/>
        <w:jc w:val="both"/>
        <w:rPr>
          <w:rFonts w:ascii="Arial" w:hAnsi="Arial" w:cs="Arial"/>
          <w:sz w:val="24"/>
          <w:szCs w:val="24"/>
          <w:lang w:val="en-GB"/>
        </w:rPr>
      </w:pPr>
      <w:r w:rsidRPr="00290404">
        <w:rPr>
          <w:rFonts w:ascii="Arial" w:hAnsi="Arial" w:cs="Arial"/>
          <w:sz w:val="24"/>
          <w:szCs w:val="24"/>
          <w:lang w:val="en-GB"/>
        </w:rPr>
        <w:t>Purpose of the procedure: procedure is conducted for the purpose of conclusion of public procurement contract</w:t>
      </w:r>
    </w:p>
    <w:p w:rsidR="00B92244" w:rsidRPr="00290404" w:rsidRDefault="00B92244" w:rsidP="00B92244">
      <w:pPr>
        <w:pStyle w:val="ListParagraph"/>
        <w:widowControl w:val="0"/>
        <w:spacing w:line="240" w:lineRule="auto"/>
        <w:jc w:val="both"/>
        <w:rPr>
          <w:rFonts w:ascii="Arial" w:hAnsi="Arial" w:cs="Arial"/>
          <w:b/>
          <w:szCs w:val="24"/>
          <w:lang w:val="en-GB"/>
        </w:rPr>
      </w:pPr>
      <w:r w:rsidRPr="00290404">
        <w:rPr>
          <w:rFonts w:ascii="Arial" w:hAnsi="Arial" w:cs="Arial"/>
          <w:sz w:val="24"/>
          <w:szCs w:val="24"/>
          <w:lang w:val="en-GB"/>
        </w:rPr>
        <w:t xml:space="preserve"> </w:t>
      </w:r>
    </w:p>
    <w:p w:rsidR="00B92244" w:rsidRPr="00290404" w:rsidRDefault="00B92244" w:rsidP="00B92244">
      <w:pPr>
        <w:pStyle w:val="ListParagraph"/>
        <w:widowControl w:val="0"/>
        <w:numPr>
          <w:ilvl w:val="0"/>
          <w:numId w:val="8"/>
        </w:numPr>
        <w:spacing w:after="0" w:line="240" w:lineRule="auto"/>
        <w:ind w:left="426"/>
        <w:contextualSpacing w:val="0"/>
        <w:jc w:val="both"/>
        <w:rPr>
          <w:rFonts w:ascii="Arial" w:hAnsi="Arial" w:cs="Arial"/>
          <w:sz w:val="24"/>
          <w:szCs w:val="24"/>
          <w:lang w:val="en-GB"/>
        </w:rPr>
      </w:pPr>
      <w:r w:rsidRPr="00290404">
        <w:rPr>
          <w:rFonts w:ascii="Arial" w:hAnsi="Arial" w:cs="Arial"/>
          <w:sz w:val="24"/>
          <w:szCs w:val="24"/>
          <w:lang w:val="en-GB"/>
        </w:rPr>
        <w:t xml:space="preserve">Contact:  </w:t>
      </w:r>
      <w:r w:rsidR="00801B08" w:rsidRPr="00290404">
        <w:rPr>
          <w:rFonts w:ascii="Arial" w:hAnsi="Arial" w:cs="Arial"/>
          <w:sz w:val="24"/>
          <w:szCs w:val="24"/>
          <w:lang w:val="en-GB"/>
        </w:rPr>
        <w:t xml:space="preserve">Ivana </w:t>
      </w:r>
      <w:r w:rsidR="00801B08" w:rsidRPr="00290404">
        <w:rPr>
          <w:rFonts w:ascii="Arial" w:hAnsi="Arial" w:cs="Arial"/>
          <w:sz w:val="24"/>
          <w:szCs w:val="24"/>
          <w:lang w:val="sr-Latn-RS"/>
        </w:rPr>
        <w:t>Đorđević</w:t>
      </w:r>
      <w:r w:rsidR="00801B08" w:rsidRPr="00290404">
        <w:rPr>
          <w:rFonts w:ascii="Arial" w:hAnsi="Arial" w:cs="Arial"/>
          <w:sz w:val="24"/>
          <w:szCs w:val="24"/>
          <w:lang w:val="en-GB"/>
        </w:rPr>
        <w:t xml:space="preserve"> </w:t>
      </w:r>
      <w:r w:rsidRPr="00290404">
        <w:rPr>
          <w:rFonts w:ascii="Arial" w:hAnsi="Arial" w:cs="Arial"/>
          <w:sz w:val="24"/>
          <w:szCs w:val="24"/>
          <w:lang w:val="en-GB"/>
        </w:rPr>
        <w:t xml:space="preserve">, e-mail: </w:t>
      </w:r>
      <w:r w:rsidR="00801B08" w:rsidRPr="00290404">
        <w:rPr>
          <w:rFonts w:ascii="Arial" w:hAnsi="Arial" w:cs="Arial"/>
          <w:sz w:val="24"/>
          <w:szCs w:val="24"/>
          <w:lang w:val="en-GB"/>
        </w:rPr>
        <w:t>ivana.djordjevic@eps.rs</w:t>
      </w:r>
    </w:p>
    <w:p w:rsidR="00B92244" w:rsidRPr="00290404" w:rsidRDefault="00B92244" w:rsidP="00B92244">
      <w:pPr>
        <w:suppressAutoHyphens w:val="0"/>
        <w:spacing w:after="200" w:line="276" w:lineRule="auto"/>
        <w:rPr>
          <w:rFonts w:ascii="Arial" w:hAnsi="Arial" w:cs="Arial"/>
          <w:szCs w:val="24"/>
          <w:lang w:val="en-GB"/>
        </w:rPr>
      </w:pPr>
      <w:r w:rsidRPr="00290404">
        <w:rPr>
          <w:rFonts w:ascii="Arial" w:hAnsi="Arial" w:cs="Arial"/>
          <w:szCs w:val="24"/>
          <w:lang w:val="en-GB"/>
        </w:rPr>
        <w:br w:type="page"/>
      </w:r>
    </w:p>
    <w:p w:rsidR="00B92244" w:rsidRPr="00290404" w:rsidRDefault="00B92244" w:rsidP="00B92244">
      <w:pPr>
        <w:pStyle w:val="Heading1"/>
        <w:rPr>
          <w:lang w:val="en-GB"/>
        </w:rPr>
      </w:pPr>
      <w:bookmarkStart w:id="4" w:name="_Toc388979837"/>
      <w:r w:rsidRPr="00290404">
        <w:rPr>
          <w:lang w:val="en-GB"/>
        </w:rPr>
        <w:lastRenderedPageBreak/>
        <w:t>DATA ON PUBLIC PROCUREMENT SUBJECT</w:t>
      </w:r>
      <w:bookmarkEnd w:id="4"/>
    </w:p>
    <w:p w:rsidR="00B92244" w:rsidRPr="00290404" w:rsidRDefault="00B92244" w:rsidP="00B92244">
      <w:pPr>
        <w:pStyle w:val="ListParagraph"/>
        <w:spacing w:after="0" w:line="240" w:lineRule="auto"/>
        <w:rPr>
          <w:rFonts w:ascii="Arial" w:hAnsi="Arial" w:cs="Arial"/>
          <w:b/>
          <w:sz w:val="24"/>
          <w:szCs w:val="24"/>
          <w:lang w:val="en-GB"/>
        </w:rPr>
      </w:pPr>
    </w:p>
    <w:p w:rsidR="00B92244" w:rsidRPr="00290404" w:rsidRDefault="00B92244" w:rsidP="00B92244">
      <w:pPr>
        <w:pStyle w:val="ListParagraph"/>
        <w:widowControl w:val="0"/>
        <w:numPr>
          <w:ilvl w:val="0"/>
          <w:numId w:val="9"/>
        </w:numPr>
        <w:spacing w:after="0" w:line="240" w:lineRule="auto"/>
        <w:jc w:val="both"/>
        <w:rPr>
          <w:rFonts w:ascii="Arial" w:hAnsi="Arial" w:cs="Arial"/>
          <w:sz w:val="24"/>
          <w:szCs w:val="24"/>
          <w:lang w:val="en-GB"/>
        </w:rPr>
      </w:pPr>
      <w:r w:rsidRPr="00290404">
        <w:rPr>
          <w:rFonts w:ascii="Arial" w:hAnsi="Arial" w:cs="Arial"/>
          <w:sz w:val="24"/>
          <w:szCs w:val="24"/>
          <w:lang w:val="en-GB"/>
        </w:rPr>
        <w:t>Description of procurement subject, name and designation in the Common Procurement Vocabulary (CPV): Informational systems 48810000</w:t>
      </w:r>
    </w:p>
    <w:p w:rsidR="00B92244" w:rsidRPr="00290404" w:rsidRDefault="00B92244" w:rsidP="00B92244">
      <w:pPr>
        <w:pStyle w:val="ListParagraph"/>
        <w:widowControl w:val="0"/>
        <w:numPr>
          <w:ilvl w:val="0"/>
          <w:numId w:val="9"/>
        </w:numPr>
        <w:tabs>
          <w:tab w:val="left" w:pos="735"/>
        </w:tabs>
        <w:spacing w:after="0" w:line="240" w:lineRule="auto"/>
        <w:contextualSpacing w:val="0"/>
        <w:jc w:val="both"/>
        <w:rPr>
          <w:rFonts w:ascii="Arial" w:hAnsi="Arial" w:cs="Arial"/>
          <w:sz w:val="24"/>
          <w:szCs w:val="24"/>
          <w:lang w:val="en-GB"/>
        </w:rPr>
      </w:pPr>
      <w:r w:rsidRPr="00290404">
        <w:rPr>
          <w:rFonts w:ascii="Arial" w:hAnsi="Arial" w:cs="Arial"/>
          <w:sz w:val="24"/>
          <w:szCs w:val="24"/>
          <w:lang w:val="en-GB" w:eastAsia="sr-Latn-CS"/>
        </w:rPr>
        <w:t xml:space="preserve">Description of lots, name and designation from </w:t>
      </w:r>
      <w:r w:rsidRPr="00290404">
        <w:rPr>
          <w:rFonts w:ascii="Arial" w:hAnsi="Arial" w:cs="Arial"/>
          <w:sz w:val="24"/>
          <w:szCs w:val="24"/>
          <w:lang w:val="en-GB"/>
        </w:rPr>
        <w:t>Common Procurement Vocabulary (CPV)</w:t>
      </w:r>
      <w:r w:rsidRPr="00290404">
        <w:rPr>
          <w:rFonts w:ascii="Arial" w:hAnsi="Arial" w:cs="Arial"/>
          <w:sz w:val="24"/>
          <w:szCs w:val="24"/>
          <w:lang w:val="en-GB" w:eastAsia="sr-Latn-CS"/>
        </w:rPr>
        <w:t>: none</w:t>
      </w:r>
    </w:p>
    <w:p w:rsidR="00B92244" w:rsidRPr="00290404" w:rsidRDefault="00B92244" w:rsidP="00B92244">
      <w:pPr>
        <w:pStyle w:val="ListParagraph"/>
        <w:widowControl w:val="0"/>
        <w:numPr>
          <w:ilvl w:val="0"/>
          <w:numId w:val="9"/>
        </w:numPr>
        <w:tabs>
          <w:tab w:val="left" w:pos="735"/>
        </w:tabs>
        <w:spacing w:after="0" w:line="240" w:lineRule="auto"/>
        <w:contextualSpacing w:val="0"/>
        <w:jc w:val="both"/>
        <w:rPr>
          <w:rFonts w:ascii="Arial" w:hAnsi="Arial" w:cs="Arial"/>
          <w:sz w:val="24"/>
          <w:szCs w:val="24"/>
          <w:lang w:val="en-GB"/>
        </w:rPr>
      </w:pPr>
      <w:r w:rsidRPr="00290404">
        <w:rPr>
          <w:rFonts w:ascii="Arial" w:hAnsi="Arial" w:cs="Arial"/>
          <w:sz w:val="24"/>
          <w:szCs w:val="24"/>
          <w:lang w:val="en-GB"/>
        </w:rPr>
        <w:t>Information on framework agreement: none</w:t>
      </w:r>
    </w:p>
    <w:p w:rsidR="00B92244" w:rsidRPr="00290404" w:rsidRDefault="00B92244" w:rsidP="00B92244">
      <w:pPr>
        <w:rPr>
          <w:rFonts w:ascii="Arial" w:hAnsi="Arial" w:cs="Arial"/>
          <w:szCs w:val="24"/>
          <w:lang w:val="en-GB"/>
        </w:rPr>
      </w:pPr>
    </w:p>
    <w:p w:rsidR="00B92244" w:rsidRPr="00290404" w:rsidRDefault="00B92244" w:rsidP="00B92244">
      <w:pPr>
        <w:rPr>
          <w:rFonts w:ascii="Arial" w:hAnsi="Arial" w:cs="Arial"/>
          <w:szCs w:val="24"/>
          <w:lang w:val="en-GB"/>
        </w:rPr>
      </w:pPr>
    </w:p>
    <w:p w:rsidR="00B92244" w:rsidRPr="00290404" w:rsidRDefault="00B92244" w:rsidP="00B92244">
      <w:pPr>
        <w:rPr>
          <w:rFonts w:ascii="Arial" w:hAnsi="Arial" w:cs="Arial"/>
          <w:szCs w:val="24"/>
          <w:lang w:val="en-GB"/>
        </w:rPr>
      </w:pPr>
    </w:p>
    <w:p w:rsidR="00B92244" w:rsidRPr="00290404" w:rsidRDefault="00B92244" w:rsidP="00B92244">
      <w:pPr>
        <w:rPr>
          <w:rFonts w:ascii="Arial" w:hAnsi="Arial" w:cs="Arial"/>
          <w:szCs w:val="24"/>
          <w:lang w:val="en-GB"/>
        </w:rPr>
      </w:pPr>
    </w:p>
    <w:p w:rsidR="00B92244" w:rsidRPr="00290404" w:rsidRDefault="00B92244" w:rsidP="00B92244">
      <w:pPr>
        <w:rPr>
          <w:rFonts w:ascii="Arial" w:hAnsi="Arial" w:cs="Arial"/>
          <w:szCs w:val="24"/>
          <w:lang w:val="en-GB"/>
        </w:rPr>
      </w:pPr>
    </w:p>
    <w:p w:rsidR="00B92244" w:rsidRPr="00290404" w:rsidRDefault="00B92244" w:rsidP="00B92244">
      <w:pPr>
        <w:rPr>
          <w:rFonts w:ascii="Arial" w:hAnsi="Arial" w:cs="Arial"/>
          <w:szCs w:val="24"/>
          <w:lang w:val="en-GB"/>
        </w:rPr>
      </w:pPr>
    </w:p>
    <w:p w:rsidR="00B92244" w:rsidRPr="00290404" w:rsidRDefault="00B92244" w:rsidP="00B92244">
      <w:pPr>
        <w:suppressAutoHyphens w:val="0"/>
        <w:spacing w:after="200" w:line="276" w:lineRule="auto"/>
        <w:rPr>
          <w:rFonts w:ascii="Arial" w:hAnsi="Arial" w:cs="Arial"/>
          <w:b/>
          <w:szCs w:val="24"/>
          <w:lang w:val="en-GB"/>
        </w:rPr>
      </w:pPr>
      <w:bookmarkStart w:id="5" w:name="_Toc300928429"/>
      <w:bookmarkStart w:id="6" w:name="_Toc301160124"/>
      <w:bookmarkStart w:id="7" w:name="_Toc301165012"/>
      <w:bookmarkStart w:id="8" w:name="_Toc301248344"/>
      <w:bookmarkStart w:id="9" w:name="_Toc300928434"/>
      <w:bookmarkStart w:id="10" w:name="_Toc301160129"/>
      <w:bookmarkStart w:id="11" w:name="_Toc301165017"/>
      <w:bookmarkStart w:id="12" w:name="_Toc301248349"/>
      <w:bookmarkStart w:id="13" w:name="_Toc300928436"/>
      <w:bookmarkStart w:id="14" w:name="_Toc301160131"/>
      <w:bookmarkStart w:id="15" w:name="_Toc301165019"/>
      <w:bookmarkStart w:id="16" w:name="_Toc301248351"/>
      <w:bookmarkStart w:id="17" w:name="_Toc300928440"/>
      <w:bookmarkStart w:id="18" w:name="_Toc301160135"/>
      <w:bookmarkStart w:id="19" w:name="_Toc301165023"/>
      <w:bookmarkStart w:id="20" w:name="_Toc301248355"/>
      <w:bookmarkStart w:id="21" w:name="_Toc300928441"/>
      <w:bookmarkStart w:id="22" w:name="_Toc301160136"/>
      <w:bookmarkStart w:id="23" w:name="_Toc301165024"/>
      <w:bookmarkStart w:id="24" w:name="_Toc301248356"/>
      <w:bookmarkStart w:id="25" w:name="_Toc300928443"/>
      <w:bookmarkStart w:id="26" w:name="_Toc301160138"/>
      <w:bookmarkStart w:id="27" w:name="_Toc301165026"/>
      <w:bookmarkStart w:id="28" w:name="_Toc301248358"/>
      <w:bookmarkStart w:id="29" w:name="_Toc300928444"/>
      <w:bookmarkStart w:id="30" w:name="_Toc301160139"/>
      <w:bookmarkStart w:id="31" w:name="_Toc301165027"/>
      <w:bookmarkStart w:id="32" w:name="_Toc301248359"/>
      <w:bookmarkStart w:id="33" w:name="_Toc300928445"/>
      <w:bookmarkStart w:id="34" w:name="_Toc301160140"/>
      <w:bookmarkStart w:id="35" w:name="_Toc301165028"/>
      <w:bookmarkStart w:id="36" w:name="_Toc301248360"/>
      <w:bookmarkStart w:id="37" w:name="_Toc300928447"/>
      <w:bookmarkStart w:id="38" w:name="_Toc301160142"/>
      <w:bookmarkStart w:id="39" w:name="_Toc301165030"/>
      <w:bookmarkStart w:id="40" w:name="_Toc301248362"/>
      <w:bookmarkStart w:id="41" w:name="_Toc300928448"/>
      <w:bookmarkStart w:id="42" w:name="_Toc301160143"/>
      <w:bookmarkStart w:id="43" w:name="_Toc301165031"/>
      <w:bookmarkStart w:id="44" w:name="_Toc301248363"/>
      <w:bookmarkStart w:id="45" w:name="_Toc300928449"/>
      <w:bookmarkStart w:id="46" w:name="_Toc301160144"/>
      <w:bookmarkStart w:id="47" w:name="_Toc301165032"/>
      <w:bookmarkStart w:id="48" w:name="_Toc301248364"/>
      <w:bookmarkStart w:id="49" w:name="_Toc300928450"/>
      <w:bookmarkStart w:id="50" w:name="_Toc301160145"/>
      <w:bookmarkStart w:id="51" w:name="_Toc301165033"/>
      <w:bookmarkStart w:id="52" w:name="_Toc301248365"/>
      <w:bookmarkStart w:id="53" w:name="_Toc300928451"/>
      <w:bookmarkStart w:id="54" w:name="_Toc301160146"/>
      <w:bookmarkStart w:id="55" w:name="_Toc301165034"/>
      <w:bookmarkStart w:id="56" w:name="_Toc301248366"/>
      <w:bookmarkStart w:id="57" w:name="_Toc300928452"/>
      <w:bookmarkStart w:id="58" w:name="_Toc301160147"/>
      <w:bookmarkStart w:id="59" w:name="_Toc301165035"/>
      <w:bookmarkStart w:id="60" w:name="_Toc301248367"/>
      <w:bookmarkStart w:id="61" w:name="_Toc300928453"/>
      <w:bookmarkStart w:id="62" w:name="_Toc301160148"/>
      <w:bookmarkStart w:id="63" w:name="_Toc301165036"/>
      <w:bookmarkStart w:id="64" w:name="_Toc301248368"/>
      <w:bookmarkStart w:id="65" w:name="_Toc300928454"/>
      <w:bookmarkStart w:id="66" w:name="_Toc301160149"/>
      <w:bookmarkStart w:id="67" w:name="_Toc301165037"/>
      <w:bookmarkStart w:id="68" w:name="_Toc301248369"/>
      <w:bookmarkStart w:id="69" w:name="_Toc300928455"/>
      <w:bookmarkStart w:id="70" w:name="_Toc301160150"/>
      <w:bookmarkStart w:id="71" w:name="_Toc301165038"/>
      <w:bookmarkStart w:id="72" w:name="_Toc301248370"/>
      <w:bookmarkStart w:id="73" w:name="_Toc300928456"/>
      <w:bookmarkStart w:id="74" w:name="_Toc301160151"/>
      <w:bookmarkStart w:id="75" w:name="_Toc301165039"/>
      <w:bookmarkStart w:id="76" w:name="_Toc301248371"/>
      <w:bookmarkStart w:id="77" w:name="_Toc300928457"/>
      <w:bookmarkStart w:id="78" w:name="_Toc301160152"/>
      <w:bookmarkStart w:id="79" w:name="_Toc301165040"/>
      <w:bookmarkStart w:id="80" w:name="_Toc301248372"/>
      <w:bookmarkStart w:id="81" w:name="_Toc300928458"/>
      <w:bookmarkStart w:id="82" w:name="_Toc301160153"/>
      <w:bookmarkStart w:id="83" w:name="_Toc301165041"/>
      <w:bookmarkStart w:id="84" w:name="_Toc301248373"/>
      <w:bookmarkStart w:id="85" w:name="_Toc300928459"/>
      <w:bookmarkStart w:id="86" w:name="_Toc301160154"/>
      <w:bookmarkStart w:id="87" w:name="_Toc301165042"/>
      <w:bookmarkStart w:id="88" w:name="_Toc301248374"/>
      <w:bookmarkStart w:id="89" w:name="_Toc300928462"/>
      <w:bookmarkStart w:id="90" w:name="_Toc301160157"/>
      <w:bookmarkStart w:id="91" w:name="_Toc301165045"/>
      <w:bookmarkStart w:id="92" w:name="_Toc301248377"/>
      <w:bookmarkStart w:id="93" w:name="_Toc300928464"/>
      <w:bookmarkStart w:id="94" w:name="_Toc301160159"/>
      <w:bookmarkStart w:id="95" w:name="_Toc301165047"/>
      <w:bookmarkStart w:id="96" w:name="_Toc301248379"/>
      <w:bookmarkStart w:id="97" w:name="_Toc300928466"/>
      <w:bookmarkStart w:id="98" w:name="_Toc301160161"/>
      <w:bookmarkStart w:id="99" w:name="_Toc301165049"/>
      <w:bookmarkStart w:id="100" w:name="_Toc301248381"/>
      <w:bookmarkStart w:id="101" w:name="_Toc300928467"/>
      <w:bookmarkStart w:id="102" w:name="_Toc301160162"/>
      <w:bookmarkStart w:id="103" w:name="_Toc301165050"/>
      <w:bookmarkStart w:id="104" w:name="_Toc301248382"/>
      <w:bookmarkStart w:id="105" w:name="_Toc300928468"/>
      <w:bookmarkStart w:id="106" w:name="_Toc301160163"/>
      <w:bookmarkStart w:id="107" w:name="_Toc301165051"/>
      <w:bookmarkStart w:id="108" w:name="_Toc301248383"/>
      <w:bookmarkStart w:id="109" w:name="_Toc300928474"/>
      <w:bookmarkStart w:id="110" w:name="_Toc301160169"/>
      <w:bookmarkStart w:id="111" w:name="_Toc301165057"/>
      <w:bookmarkStart w:id="112" w:name="_Toc301248389"/>
      <w:bookmarkStart w:id="113" w:name="_Toc300928476"/>
      <w:bookmarkStart w:id="114" w:name="_Toc301160171"/>
      <w:bookmarkStart w:id="115" w:name="_Toc301165059"/>
      <w:bookmarkStart w:id="116" w:name="_Toc301248391"/>
      <w:bookmarkStart w:id="117" w:name="_Toc300928478"/>
      <w:bookmarkStart w:id="118" w:name="_Toc301160173"/>
      <w:bookmarkStart w:id="119" w:name="_Toc301165061"/>
      <w:bookmarkStart w:id="120" w:name="_Toc301248393"/>
      <w:bookmarkStart w:id="121" w:name="_Toc300928480"/>
      <w:bookmarkStart w:id="122" w:name="_Toc301160175"/>
      <w:bookmarkStart w:id="123" w:name="_Toc301165063"/>
      <w:bookmarkStart w:id="124" w:name="_Toc301248395"/>
      <w:bookmarkStart w:id="125" w:name="_Toc300928482"/>
      <w:bookmarkStart w:id="126" w:name="_Toc301160177"/>
      <w:bookmarkStart w:id="127" w:name="_Toc301165065"/>
      <w:bookmarkStart w:id="128" w:name="_Toc301248397"/>
      <w:bookmarkStart w:id="129" w:name="_Toc300928484"/>
      <w:bookmarkStart w:id="130" w:name="_Toc301160179"/>
      <w:bookmarkStart w:id="131" w:name="_Toc301165067"/>
      <w:bookmarkStart w:id="132" w:name="_Toc301248399"/>
      <w:bookmarkStart w:id="133" w:name="_Toc300928486"/>
      <w:bookmarkStart w:id="134" w:name="_Toc301160181"/>
      <w:bookmarkStart w:id="135" w:name="_Toc301165069"/>
      <w:bookmarkStart w:id="136" w:name="_Toc301248401"/>
      <w:bookmarkStart w:id="137" w:name="_Toc300928487"/>
      <w:bookmarkStart w:id="138" w:name="_Toc301160182"/>
      <w:bookmarkStart w:id="139" w:name="_Toc301165070"/>
      <w:bookmarkStart w:id="140" w:name="_Toc301248402"/>
      <w:bookmarkStart w:id="141" w:name="_Toc300928488"/>
      <w:bookmarkStart w:id="142" w:name="_Toc301160183"/>
      <w:bookmarkStart w:id="143" w:name="_Toc301165071"/>
      <w:bookmarkStart w:id="144" w:name="_Toc301248403"/>
      <w:bookmarkStart w:id="145" w:name="_Toc300928490"/>
      <w:bookmarkStart w:id="146" w:name="_Toc301160185"/>
      <w:bookmarkStart w:id="147" w:name="_Toc301165073"/>
      <w:bookmarkStart w:id="148" w:name="_Toc301248405"/>
      <w:bookmarkStart w:id="149" w:name="_Toc300928492"/>
      <w:bookmarkStart w:id="150" w:name="_Toc301160187"/>
      <w:bookmarkStart w:id="151" w:name="_Toc301165075"/>
      <w:bookmarkStart w:id="152" w:name="_Toc301248407"/>
      <w:bookmarkStart w:id="153" w:name="_Toc300928494"/>
      <w:bookmarkStart w:id="154" w:name="_Toc301160189"/>
      <w:bookmarkStart w:id="155" w:name="_Toc301165077"/>
      <w:bookmarkStart w:id="156" w:name="_Toc301248409"/>
      <w:bookmarkStart w:id="157" w:name="_Toc300928496"/>
      <w:bookmarkStart w:id="158" w:name="_Toc301160191"/>
      <w:bookmarkStart w:id="159" w:name="_Toc301165079"/>
      <w:bookmarkStart w:id="160" w:name="_Toc301248411"/>
      <w:bookmarkStart w:id="161" w:name="_Toc300928497"/>
      <w:bookmarkStart w:id="162" w:name="_Toc301160192"/>
      <w:bookmarkStart w:id="163" w:name="_Toc301165080"/>
      <w:bookmarkStart w:id="164" w:name="_Toc301248412"/>
      <w:bookmarkStart w:id="165" w:name="_Toc300928498"/>
      <w:bookmarkStart w:id="166" w:name="_Toc301160193"/>
      <w:bookmarkStart w:id="167" w:name="_Toc301165081"/>
      <w:bookmarkStart w:id="168" w:name="_Toc301248413"/>
      <w:bookmarkStart w:id="169" w:name="_Toc300928499"/>
      <w:bookmarkStart w:id="170" w:name="_Toc301160194"/>
      <w:bookmarkStart w:id="171" w:name="_Toc301165082"/>
      <w:bookmarkStart w:id="172" w:name="_Toc301248414"/>
      <w:bookmarkStart w:id="173" w:name="_Toc297798704"/>
      <w:bookmarkStart w:id="174" w:name="_Toc310433002"/>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290404">
        <w:rPr>
          <w:rFonts w:ascii="Arial" w:hAnsi="Arial" w:cs="Arial"/>
          <w:b/>
          <w:szCs w:val="24"/>
          <w:lang w:val="en-GB"/>
        </w:rPr>
        <w:br w:type="page"/>
      </w:r>
    </w:p>
    <w:p w:rsidR="00B92244" w:rsidRPr="00290404" w:rsidRDefault="00B92244" w:rsidP="00B92244">
      <w:pPr>
        <w:pStyle w:val="Heading1"/>
        <w:rPr>
          <w:lang w:val="en-GB"/>
        </w:rPr>
      </w:pPr>
      <w:bookmarkStart w:id="175" w:name="_Toc371416324"/>
      <w:bookmarkStart w:id="176" w:name="_Toc388979838"/>
      <w:r w:rsidRPr="00290404">
        <w:rPr>
          <w:lang w:val="en-GB"/>
        </w:rPr>
        <w:lastRenderedPageBreak/>
        <w:t>INSTRUCTION TO TENDERERS ON HOW TO PREPARE TENDERS</w:t>
      </w:r>
      <w:bookmarkEnd w:id="175"/>
      <w:bookmarkEnd w:id="176"/>
      <w:r w:rsidRPr="00290404">
        <w:rPr>
          <w:lang w:val="en-GB"/>
        </w:rPr>
        <w:t xml:space="preserve"> </w:t>
      </w:r>
      <w:bookmarkEnd w:id="173"/>
      <w:bookmarkEnd w:id="174"/>
    </w:p>
    <w:p w:rsidR="00B92244" w:rsidRPr="00290404" w:rsidRDefault="00B92244" w:rsidP="00B92244">
      <w:pPr>
        <w:jc w:val="both"/>
        <w:rPr>
          <w:rFonts w:ascii="Arial" w:hAnsi="Arial" w:cs="Arial"/>
          <w:szCs w:val="24"/>
          <w:lang w:val="en-GB"/>
        </w:rPr>
      </w:pPr>
    </w:p>
    <w:p w:rsidR="00B92244" w:rsidRPr="00290404" w:rsidRDefault="00B92244" w:rsidP="00B92244">
      <w:pPr>
        <w:ind w:firstLine="720"/>
        <w:jc w:val="both"/>
        <w:rPr>
          <w:rFonts w:ascii="Arial" w:hAnsi="Arial" w:cs="Arial"/>
          <w:szCs w:val="24"/>
          <w:lang w:val="en-GB"/>
        </w:rPr>
      </w:pPr>
      <w:r w:rsidRPr="00290404">
        <w:rPr>
          <w:rFonts w:ascii="Arial" w:hAnsi="Arial" w:cs="Arial"/>
          <w:szCs w:val="24"/>
          <w:lang w:val="en-GB"/>
        </w:rPr>
        <w:t>The Tender Documents contain Instructions to tenderers on how to prepare a tender and the necessary data on the Employer’s requirements in terms of tender contents, as well as the conditions under which the selection of the most favourable tender is carried out under the public procurement procedure.</w:t>
      </w:r>
    </w:p>
    <w:p w:rsidR="00B92244" w:rsidRPr="00290404" w:rsidRDefault="00B92244" w:rsidP="00B92244">
      <w:pPr>
        <w:ind w:firstLine="720"/>
        <w:jc w:val="both"/>
        <w:rPr>
          <w:rFonts w:ascii="Arial" w:hAnsi="Arial" w:cs="Arial"/>
          <w:szCs w:val="24"/>
          <w:lang w:val="en-GB"/>
        </w:rPr>
      </w:pPr>
      <w:r w:rsidRPr="00290404">
        <w:rPr>
          <w:rFonts w:ascii="Arial" w:hAnsi="Arial" w:cs="Arial"/>
          <w:szCs w:val="24"/>
          <w:lang w:val="en-GB"/>
        </w:rPr>
        <w:t>The Tenderer shall meet all conditions stipulated by the Public Procurement Law (hereinafter referred to as: Law) and Tender documents. The tender shall be prepared and submitted on the basis of the Invitation, in accordance with the Tender Documents, otherwise, the tender shall be rejected as unacceptable.</w:t>
      </w:r>
    </w:p>
    <w:p w:rsidR="00B92244" w:rsidRPr="00290404" w:rsidRDefault="00B92244" w:rsidP="00B92244">
      <w:pPr>
        <w:ind w:firstLine="720"/>
        <w:jc w:val="both"/>
        <w:rPr>
          <w:rFonts w:ascii="Arial" w:hAnsi="Arial" w:cs="Arial"/>
          <w:szCs w:val="24"/>
          <w:lang w:val="en-GB"/>
        </w:rPr>
      </w:pPr>
      <w:r w:rsidRPr="00290404">
        <w:rPr>
          <w:rFonts w:ascii="Arial" w:hAnsi="Arial" w:cs="Arial"/>
          <w:szCs w:val="24"/>
          <w:lang w:val="en-GB"/>
        </w:rPr>
        <w:t xml:space="preserve">Type, technical characteristics and specification of </w:t>
      </w:r>
      <w:r w:rsidRPr="00290404">
        <w:rPr>
          <w:rFonts w:ascii="Arial" w:hAnsi="Arial" w:cs="Arial"/>
          <w:lang w:val="en-GB"/>
        </w:rPr>
        <w:t>the public procurement subject are provided under Section 6</w:t>
      </w:r>
      <w:r w:rsidRPr="00290404">
        <w:rPr>
          <w:rFonts w:ascii="Arial" w:hAnsi="Arial" w:cs="Arial"/>
          <w:szCs w:val="24"/>
          <w:lang w:val="en-GB"/>
        </w:rPr>
        <w:t xml:space="preserve"> of Tender Documents. If the Tenderer does not submit the tender in the manner defined by the Tender Documents, the tender shall be rejected as incorrect.</w:t>
      </w:r>
    </w:p>
    <w:p w:rsidR="00B92244" w:rsidRPr="00290404" w:rsidRDefault="00B92244" w:rsidP="00B92244">
      <w:pPr>
        <w:rPr>
          <w:lang w:val="en-GB"/>
        </w:rPr>
      </w:pPr>
      <w:bookmarkStart w:id="177" w:name="_Toc297798705"/>
    </w:p>
    <w:p w:rsidR="00B92244" w:rsidRPr="00290404" w:rsidRDefault="00B92244" w:rsidP="00B92244">
      <w:pPr>
        <w:pStyle w:val="Heading2"/>
        <w:rPr>
          <w:lang w:val="en-GB"/>
        </w:rPr>
      </w:pPr>
      <w:bookmarkStart w:id="178" w:name="_Toc371416326"/>
      <w:bookmarkStart w:id="179" w:name="_Toc388979839"/>
      <w:r w:rsidRPr="00290404">
        <w:rPr>
          <w:lang w:val="en-GB"/>
        </w:rPr>
        <w:t xml:space="preserve">TENDER PREPARATION METHOD AND </w:t>
      </w:r>
      <w:bookmarkEnd w:id="177"/>
      <w:r w:rsidRPr="00290404">
        <w:rPr>
          <w:lang w:val="en-GB"/>
        </w:rPr>
        <w:t>THE TENDER FORM FILLING INSTRUCTIONS</w:t>
      </w:r>
      <w:bookmarkEnd w:id="178"/>
      <w:bookmarkEnd w:id="179"/>
    </w:p>
    <w:p w:rsidR="00B92244" w:rsidRPr="00290404" w:rsidRDefault="00B92244" w:rsidP="00B92244">
      <w:pPr>
        <w:rPr>
          <w:rFonts w:ascii="Arial" w:hAnsi="Arial" w:cs="Arial"/>
          <w:szCs w:val="24"/>
          <w:lang w:val="en-GB"/>
        </w:rPr>
      </w:pPr>
    </w:p>
    <w:p w:rsidR="00B92244" w:rsidRPr="00290404" w:rsidRDefault="00B92244" w:rsidP="00B92244">
      <w:pPr>
        <w:ind w:firstLine="709"/>
        <w:jc w:val="both"/>
        <w:rPr>
          <w:rFonts w:ascii="Arial" w:hAnsi="Arial" w:cs="Arial"/>
          <w:szCs w:val="24"/>
          <w:lang w:val="en-GB"/>
        </w:rPr>
      </w:pPr>
      <w:r w:rsidRPr="00290404">
        <w:rPr>
          <w:rFonts w:ascii="Arial" w:hAnsi="Arial" w:cs="Arial"/>
          <w:szCs w:val="24"/>
          <w:lang w:val="en-GB"/>
        </w:rPr>
        <w:t>Tenderer shall prepare the tender in such a way to, clearly and unambiguously type on the computer or typewriter without typing mistakes, fill in Forms with required data or according to Forms which make the integral part of tender documents and certify it with seal and the signature of authorized person.</w:t>
      </w:r>
    </w:p>
    <w:p w:rsidR="00B92244" w:rsidRPr="00290404" w:rsidRDefault="00B92244" w:rsidP="00B92244">
      <w:pPr>
        <w:ind w:firstLine="709"/>
        <w:jc w:val="both"/>
        <w:rPr>
          <w:rFonts w:ascii="Arial" w:hAnsi="Arial" w:cs="Arial"/>
          <w:lang w:val="en-GB"/>
        </w:rPr>
      </w:pPr>
      <w:r w:rsidRPr="00290404">
        <w:rPr>
          <w:rFonts w:ascii="Arial" w:hAnsi="Arial" w:cs="Arial"/>
          <w:szCs w:val="24"/>
          <w:lang w:val="en-GB"/>
        </w:rPr>
        <w:t xml:space="preserve">Tenderer shall state in the Tender Form: total price without VAT, </w:t>
      </w:r>
      <w:r w:rsidRPr="00290404">
        <w:rPr>
          <w:rFonts w:ascii="Arial" w:hAnsi="Arial" w:cs="Arial"/>
          <w:lang w:val="en-GB"/>
        </w:rPr>
        <w:t>tender validity period, as well as the other Tender Form elements.</w:t>
      </w:r>
    </w:p>
    <w:p w:rsidR="00B92244" w:rsidRPr="00290404" w:rsidRDefault="00B92244" w:rsidP="00B92244">
      <w:pPr>
        <w:tabs>
          <w:tab w:val="num" w:pos="709"/>
        </w:tabs>
        <w:jc w:val="both"/>
        <w:rPr>
          <w:rFonts w:ascii="Arial" w:hAnsi="Arial" w:cs="Arial"/>
          <w:szCs w:val="24"/>
          <w:lang w:val="en-GB"/>
        </w:rPr>
      </w:pPr>
      <w:r w:rsidRPr="00290404">
        <w:rPr>
          <w:rFonts w:ascii="Arial" w:hAnsi="Arial" w:cs="Arial"/>
          <w:szCs w:val="24"/>
          <w:lang w:val="en-GB"/>
        </w:rPr>
        <w:tab/>
        <w:t xml:space="preserve">All documents submitted in the tender shall be bound in one whole with a string and sealed (with wax or in some other way), thus preventing additional insertion, removal or replacement of individual sheets of paper, i.e. annexes, without visible damage to the sheets or the stamp. </w:t>
      </w:r>
    </w:p>
    <w:p w:rsidR="00B92244" w:rsidRPr="00290404" w:rsidRDefault="00B92244" w:rsidP="00B92244">
      <w:pPr>
        <w:tabs>
          <w:tab w:val="num" w:pos="709"/>
        </w:tabs>
        <w:jc w:val="both"/>
        <w:rPr>
          <w:rFonts w:ascii="Arial" w:hAnsi="Arial" w:cs="Arial"/>
          <w:szCs w:val="24"/>
          <w:lang w:val="en-GB"/>
        </w:rPr>
      </w:pPr>
      <w:r w:rsidRPr="00290404">
        <w:rPr>
          <w:rFonts w:ascii="Arial" w:hAnsi="Arial" w:cs="Arial"/>
          <w:szCs w:val="24"/>
          <w:lang w:val="en-GB"/>
        </w:rPr>
        <w:tab/>
        <w:t>Tenderer shall initial each tender page on both sides. The Tenderer shall number each tender page on both sides (including blank pages, if any) by hand, computer or a typewriter. Evidence attached to the tender, which cannot be damaged, numbered or initialled due to its importance (e.g. bank guarantee, promissory notes), shall be put in a special plastic pocket, while this plastic pocket shall be visibly initialled and numbered on each tender page on both sides. The plastic pocket shall be glued at the top to protect the important evidence which cannot be damaged due to its importance.</w:t>
      </w:r>
    </w:p>
    <w:p w:rsidR="00B92244" w:rsidRPr="00290404" w:rsidRDefault="00B92244" w:rsidP="00B92244">
      <w:pPr>
        <w:ind w:firstLine="720"/>
        <w:jc w:val="both"/>
        <w:rPr>
          <w:rFonts w:ascii="Arial" w:hAnsi="Arial" w:cs="Arial"/>
          <w:b/>
          <w:szCs w:val="24"/>
          <w:lang w:val="en-GB"/>
        </w:rPr>
      </w:pPr>
      <w:r w:rsidRPr="00290404">
        <w:rPr>
          <w:rFonts w:ascii="Arial" w:hAnsi="Arial" w:cs="Arial"/>
          <w:szCs w:val="24"/>
          <w:lang w:val="en-GB"/>
        </w:rPr>
        <w:t xml:space="preserve">Tenderer shall submit the tender with evidence certifying the fulfilment of the Tender Documents conditions in a closed and sealed envelope, so that it can be verified with certainty that it was opened for the first time, to the </w:t>
      </w:r>
      <w:r w:rsidRPr="00290404">
        <w:rPr>
          <w:rFonts w:ascii="Arial" w:hAnsi="Arial" w:cs="Arial"/>
          <w:lang w:val="en-GB"/>
        </w:rPr>
        <w:t>following address</w:t>
      </w:r>
      <w:r w:rsidRPr="00290404">
        <w:rPr>
          <w:rFonts w:ascii="Arial" w:hAnsi="Arial" w:cs="Arial"/>
          <w:szCs w:val="24"/>
          <w:lang w:val="en-GB"/>
        </w:rPr>
        <w:t xml:space="preserve">: Javno preduzeće „Elektroprivreda Srbije“, 11000 Beograd, Srbija, Balkanska 13, </w:t>
      </w:r>
      <w:r w:rsidRPr="00290404">
        <w:rPr>
          <w:rFonts w:ascii="Arial" w:hAnsi="Arial" w:cs="Arial"/>
          <w:lang w:val="en-GB"/>
        </w:rPr>
        <w:t>PAK</w:t>
      </w:r>
      <w:r w:rsidRPr="00290404">
        <w:rPr>
          <w:rFonts w:ascii="Arial" w:hAnsi="Arial" w:cs="Arial"/>
          <w:szCs w:val="24"/>
          <w:lang w:val="en-GB"/>
        </w:rPr>
        <w:t xml:space="preserve"> </w:t>
      </w:r>
      <w:r w:rsidRPr="00290404">
        <w:rPr>
          <w:rFonts w:ascii="Arial" w:hAnsi="Arial"/>
          <w:lang w:val="en-GB"/>
        </w:rPr>
        <w:t>103101</w:t>
      </w:r>
      <w:r w:rsidRPr="00290404">
        <w:rPr>
          <w:rFonts w:ascii="Arial" w:hAnsi="Arial" w:cs="Arial"/>
          <w:szCs w:val="24"/>
          <w:lang w:val="en-GB"/>
        </w:rPr>
        <w:t xml:space="preserve"> - </w:t>
      </w:r>
      <w:r w:rsidRPr="00290404">
        <w:rPr>
          <w:rFonts w:ascii="Arial" w:hAnsi="Arial" w:cs="Arial"/>
          <w:lang w:val="en-GB"/>
        </w:rPr>
        <w:t>Records Division – labeled with</w:t>
      </w:r>
      <w:r w:rsidRPr="00290404">
        <w:rPr>
          <w:rFonts w:ascii="Arial" w:hAnsi="Arial" w:cs="Arial"/>
          <w:szCs w:val="24"/>
          <w:lang w:val="en-GB"/>
        </w:rPr>
        <w:t>: “</w:t>
      </w:r>
      <w:r w:rsidRPr="00290404">
        <w:rPr>
          <w:rFonts w:ascii="Arial" w:hAnsi="Arial" w:cs="Arial"/>
          <w:lang w:val="en-GB"/>
        </w:rPr>
        <w:t xml:space="preserve">Information system to support the sale of electricity </w:t>
      </w:r>
      <w:r w:rsidRPr="00290404">
        <w:rPr>
          <w:rFonts w:ascii="Arial" w:hAnsi="Arial" w:cs="Arial"/>
          <w:szCs w:val="24"/>
          <w:lang w:val="en-GB"/>
        </w:rPr>
        <w:t xml:space="preserve">“– Public Procurement number </w:t>
      </w:r>
      <w:r w:rsidR="00801B08" w:rsidRPr="00290404">
        <w:rPr>
          <w:rFonts w:ascii="Arial" w:hAnsi="Arial" w:cs="Arial"/>
          <w:color w:val="000000"/>
          <w:szCs w:val="24"/>
          <w:lang w:val="en-GB"/>
        </w:rPr>
        <w:t>PP 31/14/DIKT</w:t>
      </w:r>
      <w:r w:rsidRPr="00290404" w:rsidDel="004E1B58">
        <w:rPr>
          <w:rFonts w:ascii="Arial" w:hAnsi="Arial" w:cs="Arial"/>
          <w:color w:val="000000"/>
          <w:szCs w:val="24"/>
          <w:lang w:val="en-GB"/>
        </w:rPr>
        <w:t xml:space="preserve"> </w:t>
      </w:r>
      <w:r w:rsidRPr="00290404">
        <w:rPr>
          <w:rFonts w:ascii="Arial" w:hAnsi="Arial" w:cs="Arial"/>
          <w:szCs w:val="24"/>
          <w:lang w:val="en-GB"/>
        </w:rPr>
        <w:t xml:space="preserve">- DO NOT OPEN“. </w:t>
      </w:r>
    </w:p>
    <w:p w:rsidR="00B92244" w:rsidRPr="00290404" w:rsidRDefault="00B92244" w:rsidP="00B92244">
      <w:pPr>
        <w:ind w:firstLine="708"/>
        <w:jc w:val="both"/>
        <w:rPr>
          <w:rFonts w:ascii="Arial" w:hAnsi="Arial" w:cs="Arial"/>
          <w:szCs w:val="24"/>
          <w:lang w:val="en-GB"/>
        </w:rPr>
      </w:pPr>
      <w:r w:rsidRPr="00290404">
        <w:rPr>
          <w:rFonts w:ascii="Arial" w:hAnsi="Arial" w:cs="Arial"/>
          <w:szCs w:val="24"/>
          <w:lang w:val="en-GB"/>
        </w:rPr>
        <w:t>Tenderer shall in a closed and sealed envelope, together with the tender in writing submit a CD or USB containing the tender in PDF format.</w:t>
      </w:r>
    </w:p>
    <w:p w:rsidR="00B92244" w:rsidRPr="00290404" w:rsidRDefault="00B92244" w:rsidP="00B92244">
      <w:pPr>
        <w:ind w:firstLine="708"/>
        <w:jc w:val="both"/>
        <w:rPr>
          <w:rFonts w:ascii="Arial" w:hAnsi="Arial" w:cs="Arial"/>
          <w:szCs w:val="24"/>
          <w:lang w:val="en-GB"/>
        </w:rPr>
      </w:pPr>
      <w:r w:rsidRPr="00290404">
        <w:rPr>
          <w:rFonts w:ascii="Arial" w:hAnsi="Arial" w:cs="Arial"/>
          <w:szCs w:val="24"/>
          <w:lang w:val="en-GB"/>
        </w:rPr>
        <w:t>The back of the envelope shall contain the exact name and address of the Tenderer, its phone and fax numbers, as well as the first and the last name of the authorized contact person.</w:t>
      </w:r>
    </w:p>
    <w:p w:rsidR="00B92244" w:rsidRPr="00290404" w:rsidRDefault="00B92244" w:rsidP="00B92244">
      <w:pPr>
        <w:rPr>
          <w:rFonts w:ascii="Arial" w:hAnsi="Arial" w:cs="Arial"/>
          <w:szCs w:val="24"/>
          <w:lang w:val="en-GB"/>
        </w:rPr>
      </w:pPr>
    </w:p>
    <w:p w:rsidR="00B92244" w:rsidRPr="00290404" w:rsidRDefault="00B92244" w:rsidP="00B92244">
      <w:pPr>
        <w:pStyle w:val="Heading2"/>
        <w:rPr>
          <w:lang w:val="en-GB"/>
        </w:rPr>
      </w:pPr>
      <w:bookmarkStart w:id="180" w:name="_Toc371416327"/>
      <w:bookmarkStart w:id="181" w:name="_Toc388979840"/>
      <w:r w:rsidRPr="00290404">
        <w:rPr>
          <w:lang w:val="en-GB"/>
        </w:rPr>
        <w:t>TENDER SUBMISSION, AMENDMENT, ADDITION AND CANCELLATION</w:t>
      </w:r>
      <w:bookmarkEnd w:id="180"/>
      <w:bookmarkEnd w:id="181"/>
      <w:r w:rsidRPr="00290404">
        <w:rPr>
          <w:lang w:val="en-GB"/>
        </w:rPr>
        <w:t xml:space="preserve"> </w:t>
      </w:r>
    </w:p>
    <w:p w:rsidR="00B92244" w:rsidRPr="00290404" w:rsidRDefault="00B92244" w:rsidP="00B92244">
      <w:pPr>
        <w:tabs>
          <w:tab w:val="num" w:pos="709"/>
        </w:tabs>
        <w:jc w:val="both"/>
        <w:rPr>
          <w:rFonts w:ascii="Arial" w:hAnsi="Arial" w:cs="Arial"/>
          <w:szCs w:val="24"/>
          <w:lang w:val="en-GB"/>
        </w:rPr>
      </w:pPr>
      <w:r w:rsidRPr="00290404">
        <w:rPr>
          <w:rFonts w:ascii="Arial" w:hAnsi="Arial" w:cs="Arial"/>
          <w:szCs w:val="24"/>
          <w:lang w:val="en-GB"/>
        </w:rPr>
        <w:tab/>
      </w:r>
    </w:p>
    <w:p w:rsidR="00B92244" w:rsidRPr="00290404" w:rsidRDefault="00B92244" w:rsidP="00B92244">
      <w:pPr>
        <w:tabs>
          <w:tab w:val="num" w:pos="709"/>
        </w:tabs>
        <w:jc w:val="both"/>
        <w:rPr>
          <w:rFonts w:ascii="Arial" w:hAnsi="Arial" w:cs="Arial"/>
          <w:szCs w:val="24"/>
          <w:lang w:val="en-GB"/>
        </w:rPr>
      </w:pPr>
      <w:r w:rsidRPr="00290404">
        <w:rPr>
          <w:rFonts w:ascii="Arial" w:hAnsi="Arial" w:cs="Arial"/>
          <w:szCs w:val="24"/>
          <w:lang w:val="en-GB"/>
        </w:rPr>
        <w:tab/>
      </w:r>
      <w:r w:rsidRPr="00290404">
        <w:rPr>
          <w:rFonts w:ascii="Arial" w:hAnsi="Arial" w:cs="Arial"/>
          <w:lang w:val="en-GB"/>
        </w:rPr>
        <w:t>Tenderer may submit only one tender</w:t>
      </w:r>
      <w:r w:rsidRPr="00290404">
        <w:rPr>
          <w:rFonts w:ascii="Arial" w:hAnsi="Arial" w:cs="Arial"/>
          <w:szCs w:val="24"/>
          <w:lang w:val="en-GB"/>
        </w:rPr>
        <w:t>.</w:t>
      </w:r>
    </w:p>
    <w:p w:rsidR="00B92244" w:rsidRPr="00290404" w:rsidRDefault="00B92244" w:rsidP="00B92244">
      <w:pPr>
        <w:ind w:firstLine="720"/>
        <w:jc w:val="both"/>
        <w:rPr>
          <w:rFonts w:ascii="Arial" w:hAnsi="Arial" w:cs="Arial"/>
          <w:lang w:val="en-GB"/>
        </w:rPr>
      </w:pPr>
      <w:r w:rsidRPr="00290404">
        <w:rPr>
          <w:rFonts w:ascii="Arial" w:hAnsi="Arial" w:cs="Arial"/>
          <w:lang w:val="en-GB"/>
        </w:rPr>
        <w:t>The tender may be submitted by a tenderer individually, by a group of tenderers, as well as by a tenderer with a subcontractor.</w:t>
      </w:r>
    </w:p>
    <w:p w:rsidR="00B92244" w:rsidRPr="00290404" w:rsidRDefault="00B92244" w:rsidP="00B92244">
      <w:pPr>
        <w:ind w:firstLine="720"/>
        <w:jc w:val="both"/>
        <w:rPr>
          <w:rFonts w:ascii="Arial" w:hAnsi="Arial" w:cs="Arial"/>
          <w:lang w:val="en-GB"/>
        </w:rPr>
      </w:pPr>
      <w:r w:rsidRPr="00290404">
        <w:rPr>
          <w:rFonts w:ascii="Arial" w:hAnsi="Arial" w:cs="Arial"/>
          <w:lang w:val="en-GB"/>
        </w:rPr>
        <w:lastRenderedPageBreak/>
        <w:t>The Tenderer who submitted the tender individually may not simultaneously participate in the joint tender or as a subcontractor. In the event that the Tenderer acts contrary to these instructions, each tender it participates shall be rejected.</w:t>
      </w:r>
    </w:p>
    <w:p w:rsidR="00B92244" w:rsidRPr="00290404" w:rsidRDefault="00B92244" w:rsidP="00B92244">
      <w:pPr>
        <w:autoSpaceDE w:val="0"/>
        <w:autoSpaceDN w:val="0"/>
        <w:adjustRightInd w:val="0"/>
        <w:ind w:firstLine="720"/>
        <w:jc w:val="both"/>
        <w:rPr>
          <w:rFonts w:ascii="Arial" w:hAnsi="Arial" w:cs="Arial"/>
          <w:szCs w:val="24"/>
          <w:lang w:val="en-GB"/>
        </w:rPr>
      </w:pPr>
      <w:r w:rsidRPr="00290404">
        <w:rPr>
          <w:rFonts w:ascii="Arial" w:hAnsi="Arial" w:cs="Arial"/>
          <w:lang w:val="en-GB"/>
        </w:rPr>
        <w:t>The Tenderer may be the member of only one group of tenderers submitting a joint tender, i.e. participate in only one joint tender. If the Tenderer has within the group of tenderers submitted two or more joint tenders, the Employer shall reject all such tenders</w:t>
      </w:r>
      <w:r w:rsidRPr="00290404">
        <w:rPr>
          <w:rFonts w:ascii="Arial" w:hAnsi="Arial" w:cs="Arial"/>
          <w:szCs w:val="24"/>
          <w:lang w:val="en-GB"/>
        </w:rPr>
        <w:t xml:space="preserve">. </w:t>
      </w:r>
    </w:p>
    <w:p w:rsidR="00B92244" w:rsidRPr="00290404" w:rsidRDefault="00B92244" w:rsidP="00B92244">
      <w:pPr>
        <w:tabs>
          <w:tab w:val="num" w:pos="709"/>
        </w:tabs>
        <w:jc w:val="both"/>
        <w:rPr>
          <w:rFonts w:ascii="Arial" w:hAnsi="Arial" w:cs="Arial"/>
          <w:szCs w:val="24"/>
          <w:lang w:val="en-GB"/>
        </w:rPr>
      </w:pPr>
      <w:r w:rsidRPr="00290404">
        <w:rPr>
          <w:rFonts w:ascii="Arial" w:hAnsi="Arial" w:cs="Arial"/>
          <w:szCs w:val="24"/>
          <w:lang w:val="en-GB"/>
        </w:rPr>
        <w:tab/>
        <w:t xml:space="preserve">Within </w:t>
      </w:r>
      <w:r w:rsidRPr="00290404">
        <w:rPr>
          <w:rFonts w:ascii="Arial" w:hAnsi="Arial" w:cs="Arial"/>
          <w:lang w:val="en-GB"/>
        </w:rPr>
        <w:t xml:space="preserve">the tender submission period, the Tenderer may amend or supplement an already submitted tender in writing to the Employer’s address, labelled with ‘AMENDEMENT – ADDITION – the Tender for the public procurement of </w:t>
      </w:r>
      <w:r w:rsidRPr="00290404">
        <w:rPr>
          <w:rFonts w:ascii="Arial" w:hAnsi="Arial" w:cs="Arial"/>
          <w:szCs w:val="24"/>
          <w:lang w:val="en-GB"/>
        </w:rPr>
        <w:t xml:space="preserve">– „ Information system to support the sale of electricity “ – Public Procurement number </w:t>
      </w:r>
      <w:r w:rsidR="00801B08" w:rsidRPr="00290404">
        <w:rPr>
          <w:rFonts w:ascii="Arial" w:hAnsi="Arial" w:cs="Arial"/>
          <w:color w:val="000000"/>
          <w:szCs w:val="24"/>
          <w:lang w:val="en-GB"/>
        </w:rPr>
        <w:t>PP 31/14/DIKT</w:t>
      </w:r>
      <w:r w:rsidR="00801B08" w:rsidRPr="00290404" w:rsidDel="004E1B58">
        <w:rPr>
          <w:rFonts w:ascii="Arial" w:hAnsi="Arial" w:cs="Arial"/>
          <w:color w:val="000000"/>
          <w:szCs w:val="24"/>
          <w:lang w:val="en-GB"/>
        </w:rPr>
        <w:t xml:space="preserve"> </w:t>
      </w:r>
      <w:r w:rsidRPr="00290404">
        <w:rPr>
          <w:rFonts w:ascii="Arial" w:hAnsi="Arial" w:cs="Arial"/>
          <w:szCs w:val="24"/>
          <w:lang w:val="en-GB"/>
        </w:rPr>
        <w:t>– DO NOT OPEN“.</w:t>
      </w:r>
    </w:p>
    <w:p w:rsidR="00B92244" w:rsidRPr="00290404" w:rsidRDefault="00B92244" w:rsidP="00B92244">
      <w:pPr>
        <w:ind w:firstLine="708"/>
        <w:jc w:val="both"/>
        <w:rPr>
          <w:rFonts w:ascii="Arial" w:hAnsi="Arial" w:cs="Arial"/>
          <w:szCs w:val="24"/>
          <w:lang w:val="en-GB"/>
        </w:rPr>
      </w:pPr>
      <w:r w:rsidRPr="00290404">
        <w:rPr>
          <w:rFonts w:ascii="Arial" w:hAnsi="Arial" w:cs="Arial"/>
          <w:szCs w:val="24"/>
          <w:lang w:val="en-GB"/>
        </w:rPr>
        <w:t>In the event of amendment or addition of the submitted tender, the Employer shall throughout the tender expert evaluation consider the amendment and additions only if they have been made wholly and in accordance with the form to which they relate from the already submitted tender.</w:t>
      </w:r>
    </w:p>
    <w:p w:rsidR="00B92244" w:rsidRPr="00290404" w:rsidRDefault="00B92244" w:rsidP="00B92244">
      <w:pPr>
        <w:ind w:firstLine="708"/>
        <w:jc w:val="both"/>
        <w:rPr>
          <w:rFonts w:ascii="Arial" w:hAnsi="Arial" w:cs="Arial"/>
          <w:szCs w:val="24"/>
          <w:lang w:val="en-GB"/>
        </w:rPr>
      </w:pPr>
      <w:r w:rsidRPr="00290404">
        <w:rPr>
          <w:rFonts w:ascii="Arial" w:hAnsi="Arial" w:cs="Arial"/>
          <w:szCs w:val="24"/>
          <w:lang w:val="en-GB"/>
        </w:rPr>
        <w:t xml:space="preserve">Within the tender submission period, the Tenderer may revoke its already submitted tender in writing to the Employer’s address, labelled with: ‘CANCELLATION – Tender for the public procurement of „Information system to support the sale of electricity “ - Public Procurement number </w:t>
      </w:r>
      <w:r w:rsidR="00801B08" w:rsidRPr="00290404">
        <w:rPr>
          <w:rFonts w:ascii="Arial" w:hAnsi="Arial" w:cs="Arial"/>
          <w:color w:val="000000"/>
          <w:szCs w:val="24"/>
          <w:lang w:val="en-GB"/>
        </w:rPr>
        <w:t>PP 31/14/DIKT</w:t>
      </w:r>
      <w:r w:rsidR="00801B08" w:rsidRPr="00290404" w:rsidDel="004E1B58">
        <w:rPr>
          <w:rFonts w:ascii="Arial" w:hAnsi="Arial" w:cs="Arial"/>
          <w:color w:val="000000"/>
          <w:szCs w:val="24"/>
          <w:lang w:val="en-GB"/>
        </w:rPr>
        <w:t xml:space="preserve"> </w:t>
      </w:r>
      <w:r w:rsidRPr="00290404">
        <w:rPr>
          <w:rFonts w:ascii="Arial" w:hAnsi="Arial" w:cs="Arial"/>
          <w:szCs w:val="24"/>
          <w:lang w:val="en-GB"/>
        </w:rPr>
        <w:t>– DO NOT OPEN“.</w:t>
      </w:r>
    </w:p>
    <w:p w:rsidR="00B92244" w:rsidRPr="00290404" w:rsidRDefault="00B92244" w:rsidP="00B92244">
      <w:pPr>
        <w:ind w:firstLine="708"/>
        <w:jc w:val="both"/>
        <w:rPr>
          <w:rFonts w:ascii="Arial" w:hAnsi="Arial" w:cs="Arial"/>
          <w:szCs w:val="24"/>
          <w:lang w:val="en-GB"/>
        </w:rPr>
      </w:pPr>
      <w:r w:rsidRPr="00290404">
        <w:rPr>
          <w:rFonts w:ascii="Arial" w:hAnsi="Arial" w:cs="Arial"/>
          <w:szCs w:val="24"/>
          <w:lang w:val="en-GB"/>
        </w:rPr>
        <w:t>If the Tenderer cancels an already submitted tender prior to the expiry of the tender submission period, the Employer shall not open this tender, and it shall return it unopened to the Tenderer.</w:t>
      </w:r>
    </w:p>
    <w:p w:rsidR="00B92244" w:rsidRPr="00290404" w:rsidRDefault="00B92244" w:rsidP="00B92244">
      <w:pPr>
        <w:ind w:firstLine="708"/>
        <w:jc w:val="both"/>
        <w:rPr>
          <w:rFonts w:ascii="Arial" w:hAnsi="Arial" w:cs="Arial"/>
          <w:szCs w:val="24"/>
          <w:lang w:val="en-GB"/>
        </w:rPr>
      </w:pPr>
      <w:r w:rsidRPr="00290404">
        <w:rPr>
          <w:rFonts w:ascii="Arial" w:hAnsi="Arial" w:cs="Arial"/>
          <w:szCs w:val="24"/>
          <w:lang w:val="en-GB"/>
        </w:rPr>
        <w:t>If the Tenderer amends or revokes the submitted tender after the tender submission period has expired, the Employer shall collect the Bid Bond.</w:t>
      </w:r>
    </w:p>
    <w:p w:rsidR="00B92244" w:rsidRPr="00290404" w:rsidRDefault="00B92244" w:rsidP="00B92244">
      <w:pPr>
        <w:suppressAutoHyphens w:val="0"/>
        <w:rPr>
          <w:rFonts w:ascii="Arial" w:hAnsi="Arial" w:cs="Arial"/>
          <w:b/>
          <w:szCs w:val="24"/>
          <w:lang w:val="en-GB"/>
        </w:rPr>
      </w:pPr>
      <w:bookmarkStart w:id="182" w:name="_Toc297798707"/>
    </w:p>
    <w:p w:rsidR="00B92244" w:rsidRPr="00290404" w:rsidRDefault="00B92244" w:rsidP="00B92244">
      <w:pPr>
        <w:pStyle w:val="Heading2"/>
        <w:rPr>
          <w:lang w:val="en-GB"/>
        </w:rPr>
      </w:pPr>
      <w:bookmarkStart w:id="183" w:name="_Toc371416328"/>
      <w:bookmarkStart w:id="184" w:name="_Toc388979841"/>
      <w:bookmarkEnd w:id="182"/>
      <w:r w:rsidRPr="00290404">
        <w:rPr>
          <w:lang w:val="en-GB"/>
        </w:rPr>
        <w:t>LOTS</w:t>
      </w:r>
      <w:bookmarkEnd w:id="183"/>
      <w:bookmarkEnd w:id="184"/>
    </w:p>
    <w:p w:rsidR="00B92244" w:rsidRPr="00290404" w:rsidRDefault="00B92244" w:rsidP="00B92244">
      <w:pPr>
        <w:jc w:val="both"/>
        <w:rPr>
          <w:rFonts w:ascii="Arial" w:hAnsi="Arial" w:cs="Arial"/>
          <w:szCs w:val="24"/>
          <w:lang w:val="en-GB"/>
        </w:rPr>
      </w:pPr>
    </w:p>
    <w:p w:rsidR="00B92244" w:rsidRPr="00290404" w:rsidRDefault="00B92244" w:rsidP="00B92244">
      <w:pPr>
        <w:ind w:firstLine="708"/>
        <w:jc w:val="both"/>
        <w:rPr>
          <w:rFonts w:ascii="Arial" w:hAnsi="Arial" w:cs="Arial"/>
          <w:szCs w:val="24"/>
          <w:lang w:val="en-GB"/>
        </w:rPr>
      </w:pPr>
      <w:r w:rsidRPr="00290404">
        <w:rPr>
          <w:rFonts w:ascii="Arial" w:hAnsi="Arial" w:cs="Arial"/>
          <w:szCs w:val="24"/>
          <w:lang w:val="en-GB"/>
        </w:rPr>
        <w:t>Subject Public Procurement is not divided into several separate lots.</w:t>
      </w:r>
    </w:p>
    <w:p w:rsidR="00B92244" w:rsidRPr="00290404" w:rsidRDefault="00B92244" w:rsidP="00B92244">
      <w:pPr>
        <w:rPr>
          <w:lang w:val="en-GB"/>
        </w:rPr>
      </w:pPr>
    </w:p>
    <w:p w:rsidR="00B92244" w:rsidRPr="00290404" w:rsidRDefault="00B92244" w:rsidP="00B92244">
      <w:pPr>
        <w:pStyle w:val="Heading2"/>
        <w:rPr>
          <w:lang w:val="en-GB"/>
        </w:rPr>
      </w:pPr>
      <w:bookmarkStart w:id="185" w:name="_Toc371416329"/>
      <w:bookmarkStart w:id="186" w:name="_Toc388979842"/>
      <w:r w:rsidRPr="00290404">
        <w:rPr>
          <w:lang w:val="en-GB"/>
        </w:rPr>
        <w:t>TENDER WITH VARIANTS</w:t>
      </w:r>
      <w:bookmarkEnd w:id="185"/>
      <w:bookmarkEnd w:id="186"/>
    </w:p>
    <w:p w:rsidR="00B92244" w:rsidRPr="00290404" w:rsidRDefault="00B92244" w:rsidP="00B92244">
      <w:pPr>
        <w:ind w:firstLine="708"/>
        <w:rPr>
          <w:rFonts w:ascii="Arial" w:hAnsi="Arial" w:cs="Arial"/>
          <w:szCs w:val="24"/>
          <w:lang w:val="en-GB"/>
        </w:rPr>
      </w:pPr>
    </w:p>
    <w:p w:rsidR="00B92244" w:rsidRPr="00290404" w:rsidRDefault="00B92244" w:rsidP="00B92244">
      <w:pPr>
        <w:ind w:firstLine="708"/>
        <w:rPr>
          <w:rFonts w:ascii="Arial" w:hAnsi="Arial" w:cs="Arial"/>
          <w:szCs w:val="24"/>
          <w:lang w:val="en-GB"/>
        </w:rPr>
      </w:pPr>
      <w:r w:rsidRPr="00290404">
        <w:rPr>
          <w:rFonts w:ascii="Arial" w:hAnsi="Arial" w:cs="Arial"/>
          <w:szCs w:val="24"/>
          <w:lang w:val="en-GB"/>
        </w:rPr>
        <w:t xml:space="preserve">Tender with variants is not permitted. </w:t>
      </w:r>
    </w:p>
    <w:p w:rsidR="00B92244" w:rsidRPr="00290404" w:rsidRDefault="00B92244" w:rsidP="00B92244">
      <w:pPr>
        <w:ind w:firstLine="708"/>
        <w:rPr>
          <w:rFonts w:ascii="Arial" w:hAnsi="Arial" w:cs="Arial"/>
          <w:szCs w:val="24"/>
          <w:lang w:val="en-GB"/>
        </w:rPr>
      </w:pPr>
    </w:p>
    <w:p w:rsidR="00B92244" w:rsidRPr="00290404" w:rsidRDefault="00B92244" w:rsidP="00B92244">
      <w:pPr>
        <w:pStyle w:val="Heading2"/>
        <w:rPr>
          <w:lang w:val="en-GB"/>
        </w:rPr>
      </w:pPr>
      <w:bookmarkStart w:id="187" w:name="_Toc371416330"/>
      <w:bookmarkStart w:id="188" w:name="_Toc388979843"/>
      <w:r w:rsidRPr="00290404">
        <w:rPr>
          <w:lang w:val="en-GB"/>
        </w:rPr>
        <w:t>TENDER SUBMISSION DEADLINE AND TENDER OPENING</w:t>
      </w:r>
      <w:bookmarkEnd w:id="187"/>
      <w:bookmarkEnd w:id="188"/>
    </w:p>
    <w:p w:rsidR="00B92244" w:rsidRPr="00290404" w:rsidRDefault="00B92244" w:rsidP="00B92244">
      <w:pPr>
        <w:tabs>
          <w:tab w:val="left" w:pos="993"/>
        </w:tabs>
        <w:jc w:val="both"/>
        <w:rPr>
          <w:rFonts w:ascii="Arial" w:hAnsi="Arial" w:cs="Arial"/>
          <w:szCs w:val="24"/>
          <w:lang w:val="en-GB"/>
        </w:rPr>
      </w:pP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ab/>
      </w:r>
      <w:r w:rsidRPr="00290404">
        <w:rPr>
          <w:rFonts w:ascii="Arial" w:hAnsi="Arial" w:cs="Arial"/>
          <w:lang w:val="en-GB"/>
        </w:rPr>
        <w:t>A timely tender is deemed to be a tender received and sealed with a receipt stamp by the Employer’s records division</w:t>
      </w:r>
      <w:r w:rsidRPr="00290404">
        <w:rPr>
          <w:rFonts w:ascii="Arial" w:hAnsi="Arial" w:cs="Arial"/>
          <w:szCs w:val="24"/>
          <w:lang w:val="en-GB"/>
        </w:rPr>
        <w:t>, no later than 12h within 30 (in words: thirty) days from the day of publishing Invitation to Tender on Public Procurement Portal, regardless of the sending method. If the deadline for submitting the tender falls on weekend or state holiday, the deadline is moved to the first subsequent workday.</w:t>
      </w:r>
    </w:p>
    <w:p w:rsidR="00B92244" w:rsidRPr="00290404" w:rsidRDefault="00B92244" w:rsidP="00B92244">
      <w:pPr>
        <w:ind w:firstLine="710"/>
        <w:jc w:val="both"/>
        <w:rPr>
          <w:rFonts w:ascii="Arial" w:hAnsi="Arial" w:cs="Arial"/>
          <w:b/>
          <w:szCs w:val="24"/>
          <w:lang w:val="en-GB"/>
        </w:rPr>
      </w:pPr>
      <w:r w:rsidRPr="00290404">
        <w:rPr>
          <w:rFonts w:ascii="Arial" w:hAnsi="Arial" w:cs="Arial"/>
          <w:szCs w:val="24"/>
          <w:lang w:val="en-GB"/>
        </w:rPr>
        <w:t xml:space="preserve">Having in mind that the Invitation to Tender for subject procurement was published on </w:t>
      </w:r>
      <w:r w:rsidR="00FA00B7" w:rsidRPr="00290404">
        <w:rPr>
          <w:rFonts w:ascii="Arial" w:hAnsi="Arial" w:cs="Arial"/>
          <w:color w:val="000000"/>
          <w:szCs w:val="24"/>
          <w:lang w:val="en-GB"/>
        </w:rPr>
        <w:t>20.06.2014</w:t>
      </w:r>
      <w:r w:rsidRPr="00290404">
        <w:rPr>
          <w:rFonts w:ascii="Arial" w:hAnsi="Arial" w:cs="Arial"/>
          <w:color w:val="000000"/>
          <w:szCs w:val="24"/>
          <w:lang w:val="en-GB"/>
        </w:rPr>
        <w:t xml:space="preserve"> </w:t>
      </w:r>
      <w:r w:rsidRPr="00290404">
        <w:rPr>
          <w:rFonts w:ascii="Arial" w:hAnsi="Arial" w:cs="Arial"/>
          <w:szCs w:val="24"/>
          <w:lang w:val="en-GB"/>
        </w:rPr>
        <w:t xml:space="preserve">the Public Procurement Portal, the deadline for Tender submission is </w:t>
      </w:r>
      <w:r w:rsidR="00FA00B7" w:rsidRPr="00290404">
        <w:rPr>
          <w:rFonts w:ascii="Arial" w:hAnsi="Arial" w:cs="Arial"/>
          <w:szCs w:val="24"/>
          <w:lang w:val="en-GB"/>
        </w:rPr>
        <w:t>21.07.2014</w:t>
      </w:r>
      <w:r w:rsidRPr="00290404">
        <w:rPr>
          <w:rFonts w:ascii="Arial" w:hAnsi="Arial" w:cs="Arial"/>
          <w:b/>
          <w:szCs w:val="24"/>
          <w:lang w:val="en-GB"/>
        </w:rPr>
        <w:t xml:space="preserve"> until 12:00 hrs.</w:t>
      </w:r>
    </w:p>
    <w:p w:rsidR="00B92244" w:rsidRPr="00290404" w:rsidRDefault="00B92244" w:rsidP="00B92244">
      <w:pPr>
        <w:tabs>
          <w:tab w:val="left" w:pos="709"/>
        </w:tabs>
        <w:jc w:val="both"/>
        <w:rPr>
          <w:rFonts w:ascii="Arial" w:hAnsi="Arial" w:cs="Arial"/>
          <w:szCs w:val="24"/>
          <w:lang w:val="en-GB"/>
        </w:rPr>
      </w:pPr>
      <w:r w:rsidRPr="00290404">
        <w:rPr>
          <w:rFonts w:ascii="Arial" w:hAnsi="Arial" w:cs="Arial"/>
          <w:szCs w:val="24"/>
          <w:lang w:val="en-GB"/>
        </w:rPr>
        <w:tab/>
        <w:t>If the Tender is submitted after the expiry of the tender submission deadline indicated in the Invitation and the Tender Documents, it shall be considered as untimely, while the Employer shall after the finalization of the tender opening procedure return it to the Tenderer unopened, with an indication that it was not submitted in time.</w:t>
      </w:r>
    </w:p>
    <w:p w:rsidR="00B92244" w:rsidRPr="00290404" w:rsidRDefault="00B92244" w:rsidP="00B92244">
      <w:pPr>
        <w:tabs>
          <w:tab w:val="left" w:pos="709"/>
        </w:tabs>
        <w:jc w:val="both"/>
        <w:rPr>
          <w:rFonts w:ascii="Arial" w:hAnsi="Arial" w:cs="Arial"/>
          <w:szCs w:val="24"/>
          <w:lang w:val="en-GB"/>
        </w:rPr>
      </w:pPr>
      <w:r w:rsidRPr="00290404">
        <w:rPr>
          <w:rFonts w:ascii="Arial" w:hAnsi="Arial" w:cs="Arial"/>
          <w:szCs w:val="24"/>
          <w:lang w:val="en-GB"/>
        </w:rPr>
        <w:tab/>
        <w:t xml:space="preserve">Public Procurement Committee shall open timely submitted tenders publicly on  </w:t>
      </w:r>
      <w:r w:rsidR="00FA00B7" w:rsidRPr="00290404">
        <w:rPr>
          <w:rFonts w:ascii="Arial" w:hAnsi="Arial" w:cs="Arial"/>
          <w:szCs w:val="24"/>
          <w:lang w:val="en-GB"/>
        </w:rPr>
        <w:t>21.07.2014.</w:t>
      </w:r>
      <w:r w:rsidRPr="00290404">
        <w:rPr>
          <w:rFonts w:ascii="Arial" w:hAnsi="Arial" w:cs="Arial"/>
          <w:szCs w:val="24"/>
          <w:lang w:val="en-GB"/>
        </w:rPr>
        <w:t xml:space="preserve"> at 12:30h at the premises of Javno preduzeće “Elektroprivreda Srbije“, Beograd, Balkanska 13.</w:t>
      </w:r>
    </w:p>
    <w:p w:rsidR="00B92244" w:rsidRPr="00290404" w:rsidRDefault="00B92244" w:rsidP="00B92244">
      <w:pPr>
        <w:tabs>
          <w:tab w:val="left" w:pos="709"/>
        </w:tabs>
        <w:jc w:val="both"/>
        <w:rPr>
          <w:rFonts w:ascii="Arial" w:hAnsi="Arial" w:cs="Arial"/>
          <w:szCs w:val="24"/>
          <w:lang w:val="en-GB"/>
        </w:rPr>
      </w:pPr>
      <w:r w:rsidRPr="00290404">
        <w:rPr>
          <w:rFonts w:ascii="Arial" w:hAnsi="Arial" w:cs="Arial"/>
          <w:szCs w:val="24"/>
          <w:lang w:val="en-GB"/>
        </w:rPr>
        <w:lastRenderedPageBreak/>
        <w:tab/>
        <w:t>Tenderers’ representatives taking part in the public tender opening procedure shall prior to the public tender opening procedure submit a power of attorney in writing for the participation in this procedure to the Public Procurement Committee issued on the Tenderer’s letterhead, filed, sealed and signed by the authorized person of the Tenderer</w:t>
      </w:r>
      <w:r w:rsidRPr="00290404">
        <w:rPr>
          <w:rFonts w:ascii="Arial" w:hAnsi="Arial" w:cs="Arial"/>
          <w:color w:val="000000"/>
          <w:szCs w:val="24"/>
          <w:lang w:val="en-GB"/>
        </w:rPr>
        <w:t>.</w:t>
      </w:r>
    </w:p>
    <w:p w:rsidR="00B92244" w:rsidRPr="00290404" w:rsidRDefault="00B92244" w:rsidP="00B92244">
      <w:pPr>
        <w:ind w:firstLine="710"/>
        <w:jc w:val="both"/>
        <w:rPr>
          <w:rFonts w:ascii="Arial" w:hAnsi="Arial" w:cs="Arial"/>
          <w:szCs w:val="24"/>
          <w:lang w:val="en-GB"/>
        </w:rPr>
      </w:pPr>
      <w:r w:rsidRPr="00290404">
        <w:rPr>
          <w:rFonts w:ascii="Arial" w:hAnsi="Arial" w:cs="Arial"/>
          <w:szCs w:val="24"/>
          <w:lang w:val="en-GB"/>
        </w:rPr>
        <w:t>Public Procurement Committee shall take minutes of tender opening containing the data stipulated by the Law.</w:t>
      </w:r>
    </w:p>
    <w:p w:rsidR="00B92244" w:rsidRPr="00290404" w:rsidRDefault="00B92244" w:rsidP="00B92244">
      <w:pPr>
        <w:ind w:firstLine="710"/>
        <w:jc w:val="both"/>
        <w:rPr>
          <w:rFonts w:ascii="Arial" w:hAnsi="Arial" w:cs="Arial"/>
          <w:szCs w:val="24"/>
          <w:lang w:val="en-GB"/>
        </w:rPr>
      </w:pPr>
      <w:r w:rsidRPr="00290404">
        <w:rPr>
          <w:rFonts w:ascii="Arial" w:hAnsi="Arial" w:cs="Arial"/>
          <w:szCs w:val="24"/>
          <w:lang w:val="en-GB"/>
        </w:rPr>
        <w:t xml:space="preserve"> Minutes of tender opening is signed by members of the Committee and authorized representatives of tenderer that</w:t>
      </w:r>
      <w:r w:rsidRPr="00290404">
        <w:rPr>
          <w:rFonts w:ascii="Arial" w:hAnsi="Arial" w:cs="Arial"/>
          <w:lang w:val="en-GB"/>
        </w:rPr>
        <w:t xml:space="preserve"> take over the copy of the Minutes.</w:t>
      </w:r>
    </w:p>
    <w:p w:rsidR="00B92244" w:rsidRPr="00290404" w:rsidRDefault="00B92244" w:rsidP="00B92244">
      <w:pPr>
        <w:ind w:firstLine="709"/>
        <w:jc w:val="both"/>
        <w:rPr>
          <w:rFonts w:ascii="Arial" w:hAnsi="Arial" w:cs="Arial"/>
          <w:szCs w:val="24"/>
          <w:lang w:val="en-GB"/>
        </w:rPr>
      </w:pPr>
      <w:r w:rsidRPr="00290404">
        <w:rPr>
          <w:rFonts w:ascii="Arial" w:hAnsi="Arial" w:cs="Arial"/>
          <w:lang w:val="en-GB"/>
        </w:rPr>
        <w:t>The Employer shall within 3 days after the Tender opening procedure has been finalized send the tender opening Minutes by post or e-mail also to the tenderers who did not participate in the tender opening procedure</w:t>
      </w:r>
      <w:r w:rsidRPr="00290404">
        <w:rPr>
          <w:rFonts w:ascii="Arial" w:hAnsi="Arial" w:cs="Arial"/>
          <w:szCs w:val="24"/>
          <w:lang w:val="en-GB"/>
        </w:rPr>
        <w:t>.</w:t>
      </w:r>
    </w:p>
    <w:p w:rsidR="00B92244" w:rsidRPr="00290404" w:rsidRDefault="00B92244" w:rsidP="00B92244">
      <w:pPr>
        <w:ind w:firstLine="709"/>
        <w:jc w:val="both"/>
        <w:rPr>
          <w:rFonts w:ascii="Arial" w:hAnsi="Arial" w:cs="Arial"/>
          <w:szCs w:val="24"/>
          <w:lang w:val="en-GB"/>
        </w:rPr>
      </w:pPr>
    </w:p>
    <w:p w:rsidR="00B92244" w:rsidRPr="00290404" w:rsidRDefault="00B92244" w:rsidP="00B92244">
      <w:pPr>
        <w:pStyle w:val="Heading2"/>
        <w:rPr>
          <w:lang w:val="en-GB"/>
        </w:rPr>
      </w:pPr>
      <w:bookmarkStart w:id="189" w:name="_Toc371416325"/>
      <w:bookmarkStart w:id="190" w:name="_Toc388979844"/>
      <w:r w:rsidRPr="00290404">
        <w:rPr>
          <w:lang w:val="en-GB"/>
        </w:rPr>
        <w:t>INFORMATION ON THE LANGUAGE IN PUBLIC PROCUREMENT PROCEDURE</w:t>
      </w:r>
      <w:bookmarkEnd w:id="189"/>
      <w:bookmarkEnd w:id="190"/>
      <w:r w:rsidRPr="00290404">
        <w:rPr>
          <w:lang w:val="en-GB"/>
        </w:rPr>
        <w:t xml:space="preserve"> </w:t>
      </w:r>
    </w:p>
    <w:p w:rsidR="00B92244" w:rsidRPr="00290404" w:rsidRDefault="00B92244" w:rsidP="00B92244">
      <w:pPr>
        <w:rPr>
          <w:rFonts w:ascii="Arial" w:hAnsi="Arial" w:cs="Arial"/>
          <w:szCs w:val="24"/>
          <w:lang w:val="en-GB"/>
        </w:rPr>
      </w:pPr>
    </w:p>
    <w:p w:rsidR="00B92244" w:rsidRPr="00290404" w:rsidRDefault="00B92244" w:rsidP="00B92244">
      <w:pPr>
        <w:tabs>
          <w:tab w:val="left" w:pos="709"/>
        </w:tabs>
        <w:jc w:val="both"/>
        <w:rPr>
          <w:rFonts w:ascii="Arial" w:hAnsi="Arial" w:cs="Arial"/>
          <w:szCs w:val="24"/>
          <w:lang w:val="en-GB"/>
        </w:rPr>
      </w:pPr>
      <w:r w:rsidRPr="00290404">
        <w:rPr>
          <w:rFonts w:ascii="Arial" w:hAnsi="Arial" w:cs="Arial"/>
          <w:szCs w:val="24"/>
          <w:lang w:val="en-GB"/>
        </w:rPr>
        <w:tab/>
        <w:t xml:space="preserve">The Employer prepared the Tender Documents in Serbian and English and it shall conduct the public procurement procedure in Serbian. </w:t>
      </w:r>
    </w:p>
    <w:p w:rsidR="00B92244" w:rsidRPr="00290404" w:rsidRDefault="00B92244" w:rsidP="00B92244">
      <w:pPr>
        <w:tabs>
          <w:tab w:val="left" w:pos="709"/>
        </w:tabs>
        <w:jc w:val="both"/>
        <w:rPr>
          <w:rFonts w:ascii="Arial" w:hAnsi="Arial" w:cs="Arial"/>
          <w:szCs w:val="24"/>
          <w:lang w:val="en-GB"/>
        </w:rPr>
      </w:pPr>
      <w:r w:rsidRPr="00290404">
        <w:rPr>
          <w:rFonts w:ascii="Arial" w:hAnsi="Arial" w:cs="Arial"/>
          <w:szCs w:val="24"/>
          <w:lang w:val="en-GB"/>
        </w:rPr>
        <w:tab/>
        <w:t>The tender with all annexes shall be prepared in Serbian and/or English. If some of the evidence or documents are in another foreign language, the latter shall be translated into Serbian or English and certified by the authorized translator/interpreter.</w:t>
      </w:r>
    </w:p>
    <w:p w:rsidR="00B92244" w:rsidRPr="00290404" w:rsidRDefault="00B92244" w:rsidP="00B92244">
      <w:pPr>
        <w:tabs>
          <w:tab w:val="left" w:pos="709"/>
        </w:tabs>
        <w:jc w:val="both"/>
        <w:rPr>
          <w:rFonts w:ascii="Arial" w:hAnsi="Arial" w:cs="Arial"/>
          <w:lang w:val="en-GB"/>
        </w:rPr>
      </w:pPr>
      <w:r w:rsidRPr="00290404">
        <w:rPr>
          <w:rFonts w:ascii="Arial" w:hAnsi="Arial" w:cs="Arial"/>
          <w:szCs w:val="24"/>
          <w:lang w:val="en-GB"/>
        </w:rPr>
        <w:tab/>
        <w:t>If the Tender with all its annexes is not prepared in Serbian and/or English, it shall be rejected as unacceptable.</w:t>
      </w:r>
    </w:p>
    <w:p w:rsidR="00B92244" w:rsidRPr="00290404" w:rsidRDefault="00B92244" w:rsidP="00B92244">
      <w:pPr>
        <w:ind w:firstLine="709"/>
        <w:jc w:val="both"/>
        <w:rPr>
          <w:rFonts w:ascii="Arial" w:hAnsi="Arial" w:cs="Arial"/>
          <w:szCs w:val="24"/>
          <w:lang w:val="en-GB"/>
        </w:rPr>
      </w:pPr>
    </w:p>
    <w:p w:rsidR="00B92244" w:rsidRPr="00290404" w:rsidRDefault="00B92244" w:rsidP="00B92244">
      <w:pPr>
        <w:pStyle w:val="Heading2"/>
        <w:rPr>
          <w:lang w:val="en-GB"/>
        </w:rPr>
      </w:pPr>
      <w:bookmarkStart w:id="191" w:name="_Toc371416331"/>
      <w:bookmarkStart w:id="192" w:name="_Toc388979845"/>
      <w:r w:rsidRPr="00290404">
        <w:rPr>
          <w:lang w:val="en-GB"/>
        </w:rPr>
        <w:t>SUBCONTRACTORS</w:t>
      </w:r>
      <w:bookmarkEnd w:id="191"/>
      <w:bookmarkEnd w:id="192"/>
    </w:p>
    <w:p w:rsidR="00B92244" w:rsidRPr="00290404" w:rsidRDefault="00B92244" w:rsidP="00B92244">
      <w:pPr>
        <w:rPr>
          <w:rFonts w:ascii="Arial" w:hAnsi="Arial" w:cs="Arial"/>
          <w:szCs w:val="24"/>
          <w:lang w:val="en-GB"/>
        </w:rPr>
      </w:pPr>
    </w:p>
    <w:p w:rsidR="00B92244" w:rsidRPr="00290404" w:rsidRDefault="00B92244" w:rsidP="00B92244">
      <w:pPr>
        <w:tabs>
          <w:tab w:val="left" w:pos="360"/>
        </w:tabs>
        <w:jc w:val="both"/>
        <w:rPr>
          <w:rFonts w:ascii="Arial" w:hAnsi="Arial" w:cs="Arial"/>
          <w:szCs w:val="24"/>
          <w:lang w:val="en-GB" w:eastAsia="en-US" w:bidi="en-US"/>
        </w:rPr>
      </w:pP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lang w:val="en-GB"/>
        </w:rPr>
        <w:t>If Tenderer states in the tender that it shall trust the Subcontractor to perform partial execution of the procurement, it shall state the name of the Subcontractor, and if the Contract between the Employer and Tenderer is concluded, that Subcontractor shall be stated in the Contract.</w:t>
      </w:r>
    </w:p>
    <w:p w:rsidR="00B92244" w:rsidRPr="00290404" w:rsidRDefault="00B92244" w:rsidP="00B92244">
      <w:pPr>
        <w:tabs>
          <w:tab w:val="left" w:pos="360"/>
        </w:tabs>
        <w:jc w:val="both"/>
        <w:rPr>
          <w:rFonts w:ascii="Arial" w:hAnsi="Arial" w:cs="Arial"/>
          <w:szCs w:val="24"/>
          <w:lang w:val="en-GB" w:eastAsia="en-US" w:bidi="en-US"/>
        </w:rPr>
      </w:pPr>
      <w:r w:rsidRPr="00290404">
        <w:rPr>
          <w:rFonts w:ascii="Arial" w:hAnsi="Arial" w:cs="Arial"/>
          <w:szCs w:val="24"/>
          <w:lang w:val="en-GB" w:eastAsia="en-US" w:bidi="en-US"/>
        </w:rPr>
        <w:tab/>
      </w:r>
      <w:r w:rsidRPr="00290404">
        <w:rPr>
          <w:rFonts w:ascii="Arial" w:hAnsi="Arial" w:cs="Arial"/>
          <w:szCs w:val="24"/>
          <w:lang w:val="en-GB" w:eastAsia="en-US" w:bidi="en-US"/>
        </w:rPr>
        <w:tab/>
        <w:t xml:space="preserve">Tenderer shall state percentage in the total value of procurement which shall be trusted to Subcontractor(s), and which cannot be higher than </w:t>
      </w:r>
      <w:r w:rsidRPr="00290404">
        <w:rPr>
          <w:rFonts w:ascii="Arial" w:hAnsi="Arial" w:cs="Arial"/>
          <w:szCs w:val="24"/>
          <w:lang w:val="en-GB"/>
        </w:rPr>
        <w:t>50% as well as the part of the subject procurement that shall be performed through Subcontractor(s).</w:t>
      </w:r>
    </w:p>
    <w:p w:rsidR="00B92244" w:rsidRPr="00290404" w:rsidRDefault="00B92244" w:rsidP="00B92244">
      <w:pPr>
        <w:ind w:firstLine="720"/>
        <w:jc w:val="both"/>
        <w:rPr>
          <w:rFonts w:ascii="Arial" w:hAnsi="Arial" w:cs="Arial"/>
          <w:szCs w:val="24"/>
          <w:lang w:val="en-GB"/>
        </w:rPr>
      </w:pPr>
      <w:r w:rsidRPr="00290404">
        <w:rPr>
          <w:rFonts w:ascii="Arial" w:hAnsi="Arial" w:cs="Arial"/>
          <w:szCs w:val="24"/>
          <w:lang w:val="en-GB"/>
        </w:rPr>
        <w:t>Tenderer shall, at Employer’s request, enable it access to Subcontractor in order to determine the fulfilment of conditions.</w:t>
      </w:r>
    </w:p>
    <w:p w:rsidR="00B92244" w:rsidRPr="00290404" w:rsidRDefault="00B92244" w:rsidP="00B92244">
      <w:pPr>
        <w:tabs>
          <w:tab w:val="left" w:pos="360"/>
        </w:tabs>
        <w:jc w:val="both"/>
        <w:rPr>
          <w:rFonts w:ascii="Arial" w:hAnsi="Arial" w:cs="Arial"/>
          <w:szCs w:val="24"/>
          <w:lang w:val="en-GB" w:eastAsia="en-US" w:bidi="en-US"/>
        </w:rPr>
      </w:pPr>
      <w:r w:rsidRPr="00290404">
        <w:rPr>
          <w:rFonts w:ascii="Arial" w:hAnsi="Arial" w:cs="Arial"/>
          <w:szCs w:val="24"/>
          <w:lang w:val="en-GB"/>
        </w:rPr>
        <w:tab/>
      </w:r>
      <w:r w:rsidRPr="00290404">
        <w:rPr>
          <w:rFonts w:ascii="Arial" w:hAnsi="Arial" w:cs="Arial"/>
          <w:szCs w:val="24"/>
          <w:lang w:val="en-GB"/>
        </w:rPr>
        <w:tab/>
        <w:t>Each Subcontractor, engaged by Tenderer, must fulfil conditions under Article 75 paragraph 1 items 1) to 4) of the Law, which is proved by submitting evidence stated in the section Requirements for Participation under Article 75 and 76 of the Law and Instruction how to prove the fulfilment of requirements. Especially, the subcontractor has to explicitly state in its offer that it fulfilled obligations under applicable legislation concerning safety at work, employment and working conditions, protection of environment, and that it guarantees that it holds the rights to intellectual property (Form 3.1).</w:t>
      </w:r>
    </w:p>
    <w:p w:rsidR="00B92244" w:rsidRPr="00290404" w:rsidRDefault="00B92244" w:rsidP="00B92244">
      <w:pPr>
        <w:tabs>
          <w:tab w:val="left" w:pos="360"/>
        </w:tabs>
        <w:jc w:val="both"/>
        <w:rPr>
          <w:rFonts w:ascii="Arial" w:hAnsi="Arial" w:cs="Arial"/>
          <w:szCs w:val="24"/>
          <w:lang w:val="en-GB" w:eastAsia="en-US" w:bidi="en-US"/>
        </w:rPr>
      </w:pPr>
      <w:r w:rsidRPr="00290404">
        <w:rPr>
          <w:rFonts w:ascii="Arial" w:hAnsi="Arial" w:cs="Arial"/>
          <w:szCs w:val="24"/>
          <w:lang w:val="en-GB"/>
        </w:rPr>
        <w:tab/>
      </w:r>
      <w:r w:rsidRPr="00290404">
        <w:rPr>
          <w:rFonts w:ascii="Arial" w:hAnsi="Arial" w:cs="Arial"/>
          <w:szCs w:val="24"/>
          <w:lang w:val="en-GB"/>
        </w:rPr>
        <w:tab/>
        <w:t>All forms in the Tender shall be signed and certified by the Tenderer, except Form 3, which shall be filled in, signed and certified by every Subcontractor on its own behalf</w:t>
      </w:r>
      <w:r w:rsidRPr="00290404">
        <w:rPr>
          <w:rFonts w:ascii="Arial" w:hAnsi="Arial" w:cs="Arial"/>
          <w:szCs w:val="24"/>
          <w:lang w:val="en-GB" w:eastAsia="en-US" w:bidi="en-US"/>
        </w:rPr>
        <w:t>.</w:t>
      </w:r>
    </w:p>
    <w:p w:rsidR="00B92244" w:rsidRPr="00290404" w:rsidRDefault="00B92244" w:rsidP="00B92244">
      <w:pPr>
        <w:ind w:firstLine="709"/>
        <w:jc w:val="both"/>
        <w:rPr>
          <w:rFonts w:ascii="Arial" w:hAnsi="Arial" w:cs="Arial"/>
          <w:szCs w:val="24"/>
          <w:lang w:val="en-GB"/>
        </w:rPr>
      </w:pPr>
      <w:r w:rsidRPr="00290404">
        <w:rPr>
          <w:rFonts w:ascii="Arial" w:hAnsi="Arial" w:cs="Arial"/>
          <w:lang w:val="en-GB"/>
        </w:rPr>
        <w:t>Tender of the Tenderer engaging a subcontractor shall be evaluated according to the criterion elements only on the basis of the indicators and evidence relating to the Tenderer</w:t>
      </w:r>
      <w:r w:rsidRPr="00290404">
        <w:rPr>
          <w:rFonts w:ascii="Arial" w:hAnsi="Arial" w:cs="Arial"/>
          <w:szCs w:val="24"/>
          <w:lang w:val="en-GB"/>
        </w:rPr>
        <w:t xml:space="preserve">. </w:t>
      </w:r>
    </w:p>
    <w:p w:rsidR="00B92244" w:rsidRPr="00290404" w:rsidRDefault="00B92244" w:rsidP="00B92244">
      <w:pPr>
        <w:ind w:firstLine="709"/>
        <w:jc w:val="both"/>
        <w:rPr>
          <w:rFonts w:ascii="Arial" w:hAnsi="Arial" w:cs="Arial"/>
          <w:szCs w:val="24"/>
          <w:lang w:val="en-GB"/>
        </w:rPr>
      </w:pPr>
      <w:r w:rsidRPr="00290404">
        <w:rPr>
          <w:rFonts w:ascii="Arial" w:hAnsi="Arial" w:cs="Arial"/>
          <w:szCs w:val="24"/>
          <w:lang w:val="en-GB"/>
        </w:rPr>
        <w:t>The conditions relating to the necessary financial and business and sufficient technical and staff capacities shall be met by the Tenderer independently, regardless of the subcontractors.</w:t>
      </w:r>
    </w:p>
    <w:p w:rsidR="00B92244" w:rsidRPr="00290404" w:rsidRDefault="00B92244" w:rsidP="00B92244">
      <w:pPr>
        <w:ind w:firstLine="709"/>
        <w:jc w:val="both"/>
        <w:rPr>
          <w:rFonts w:ascii="Arial" w:hAnsi="Arial" w:cs="Arial"/>
          <w:szCs w:val="24"/>
          <w:lang w:val="en-GB"/>
        </w:rPr>
      </w:pPr>
      <w:r w:rsidRPr="00290404">
        <w:rPr>
          <w:rFonts w:ascii="Arial" w:hAnsi="Arial" w:cs="Arial"/>
          <w:szCs w:val="24"/>
          <w:lang w:val="en-GB"/>
        </w:rPr>
        <w:t>The tender shall contain:</w:t>
      </w:r>
    </w:p>
    <w:p w:rsidR="00B92244" w:rsidRPr="00290404" w:rsidRDefault="00B92244" w:rsidP="00B92244">
      <w:pPr>
        <w:pStyle w:val="ListParagraph"/>
        <w:numPr>
          <w:ilvl w:val="0"/>
          <w:numId w:val="23"/>
        </w:numPr>
        <w:jc w:val="both"/>
        <w:rPr>
          <w:rFonts w:ascii="Arial" w:hAnsi="Arial" w:cs="Arial"/>
          <w:szCs w:val="24"/>
          <w:lang w:val="en-GB"/>
        </w:rPr>
      </w:pPr>
      <w:r w:rsidRPr="00290404">
        <w:rPr>
          <w:rFonts w:ascii="Arial" w:hAnsi="Arial" w:cs="Arial"/>
          <w:szCs w:val="24"/>
          <w:lang w:val="en-GB"/>
        </w:rPr>
        <w:lastRenderedPageBreak/>
        <w:t>The „Subcontractor Share‟ form (Form 1.1 of the Tender Documents) filled-in, signed and stamped;</w:t>
      </w:r>
    </w:p>
    <w:p w:rsidR="00B92244" w:rsidRPr="00290404" w:rsidRDefault="00B92244" w:rsidP="00B92244">
      <w:pPr>
        <w:pStyle w:val="ListParagraph"/>
        <w:numPr>
          <w:ilvl w:val="0"/>
          <w:numId w:val="23"/>
        </w:numPr>
        <w:jc w:val="both"/>
        <w:rPr>
          <w:rFonts w:ascii="Arial" w:hAnsi="Arial" w:cs="Arial"/>
          <w:szCs w:val="24"/>
          <w:lang w:val="en-GB"/>
        </w:rPr>
      </w:pPr>
      <w:r w:rsidRPr="00290404">
        <w:rPr>
          <w:rFonts w:ascii="Arial" w:hAnsi="Arial" w:cs="Arial"/>
          <w:szCs w:val="24"/>
          <w:lang w:val="en-GB"/>
        </w:rPr>
        <w:t>The „Subcontractor Data‟ form (Form 1.2 of the Tender Documents) filled-in, signed and stamped;</w:t>
      </w:r>
    </w:p>
    <w:p w:rsidR="00B92244" w:rsidRPr="00290404" w:rsidRDefault="00B92244" w:rsidP="00B92244">
      <w:pPr>
        <w:pStyle w:val="ListParagraph"/>
        <w:numPr>
          <w:ilvl w:val="0"/>
          <w:numId w:val="23"/>
        </w:numPr>
        <w:jc w:val="both"/>
        <w:rPr>
          <w:rFonts w:ascii="Arial" w:hAnsi="Arial" w:cs="Arial"/>
          <w:szCs w:val="24"/>
          <w:lang w:val="en-GB"/>
        </w:rPr>
      </w:pPr>
      <w:r w:rsidRPr="00290404">
        <w:rPr>
          <w:rFonts w:ascii="Arial" w:hAnsi="Arial" w:cs="Arial"/>
          <w:szCs w:val="24"/>
          <w:lang w:val="en-GB"/>
        </w:rPr>
        <w:t>Form3, point 1 to 4 filled-in, signed and stamped for each of the subcontractors.</w:t>
      </w:r>
    </w:p>
    <w:p w:rsidR="00B92244" w:rsidRPr="00290404" w:rsidRDefault="00B92244" w:rsidP="00B92244">
      <w:pPr>
        <w:ind w:firstLine="709"/>
        <w:jc w:val="both"/>
        <w:rPr>
          <w:rFonts w:ascii="Arial" w:hAnsi="Arial" w:cs="Arial"/>
          <w:szCs w:val="24"/>
          <w:lang w:val="en-GB"/>
        </w:rPr>
      </w:pPr>
      <w:r w:rsidRPr="00290404">
        <w:rPr>
          <w:rFonts w:ascii="Arial" w:hAnsi="Arial" w:cs="Arial"/>
          <w:lang w:val="en-GB"/>
        </w:rPr>
        <w:t>The Tenderer shall be fully responsible to the Employer for the execution of contracted services, regardless of the number of subcontractors</w:t>
      </w:r>
      <w:r w:rsidRPr="00290404">
        <w:rPr>
          <w:rFonts w:ascii="Arial" w:hAnsi="Arial" w:cs="Arial"/>
          <w:szCs w:val="24"/>
          <w:lang w:val="en-GB"/>
        </w:rPr>
        <w:t>.</w:t>
      </w:r>
    </w:p>
    <w:p w:rsidR="00B92244" w:rsidRPr="00290404" w:rsidRDefault="00B92244" w:rsidP="00B92244">
      <w:pPr>
        <w:ind w:firstLine="709"/>
        <w:jc w:val="both"/>
        <w:rPr>
          <w:rFonts w:ascii="Arial" w:hAnsi="Arial" w:cs="Arial"/>
          <w:szCs w:val="24"/>
          <w:lang w:val="en-GB"/>
        </w:rPr>
      </w:pPr>
      <w:r w:rsidRPr="00290404">
        <w:rPr>
          <w:rFonts w:ascii="Arial" w:hAnsi="Arial" w:cs="Arial"/>
          <w:szCs w:val="24"/>
          <w:lang w:val="en-GB"/>
        </w:rPr>
        <w:t xml:space="preserve">Tenderer may not engage as a Subcontractor person not indicated in tender, otherwise, Employer shall collect security instruments and terminate the Contract, unless the Employer would suffer significant damage by Contract termination. </w:t>
      </w:r>
    </w:p>
    <w:p w:rsidR="00B92244" w:rsidRPr="00290404" w:rsidRDefault="00B92244" w:rsidP="00B92244">
      <w:pPr>
        <w:ind w:firstLine="709"/>
        <w:jc w:val="both"/>
        <w:rPr>
          <w:rFonts w:ascii="Arial" w:hAnsi="Arial" w:cs="Arial"/>
          <w:b/>
          <w:bCs/>
          <w:sz w:val="22"/>
          <w:szCs w:val="22"/>
          <w:lang w:val="en-GB"/>
        </w:rPr>
      </w:pPr>
      <w:r w:rsidRPr="00290404">
        <w:rPr>
          <w:rFonts w:ascii="Arial" w:hAnsi="Arial" w:cs="Arial"/>
          <w:szCs w:val="24"/>
          <w:lang w:val="en-GB"/>
        </w:rPr>
        <w:t>Tenderer may engage as Subcontractor person not indicated in the tender, if upon tender submission Subcontractor sustained lasting insolvency, if the person fulfils all requirements defined for Subcontractor and if it obtains previous consent by Employer.</w:t>
      </w:r>
    </w:p>
    <w:p w:rsidR="00B92244" w:rsidRPr="00290404" w:rsidRDefault="00B92244" w:rsidP="00B92244">
      <w:pPr>
        <w:tabs>
          <w:tab w:val="left" w:pos="360"/>
        </w:tabs>
        <w:ind w:right="2"/>
        <w:jc w:val="both"/>
        <w:rPr>
          <w:rFonts w:ascii="Arial" w:hAnsi="Arial" w:cs="Arial"/>
          <w:szCs w:val="24"/>
          <w:lang w:val="en-GB"/>
        </w:rPr>
      </w:pPr>
      <w:r w:rsidRPr="00290404">
        <w:rPr>
          <w:rFonts w:ascii="Arial" w:hAnsi="Arial" w:cs="Arial"/>
          <w:color w:val="FF0000"/>
          <w:sz w:val="22"/>
          <w:lang w:val="en-GB"/>
        </w:rPr>
        <w:tab/>
      </w:r>
      <w:r w:rsidRPr="00290404">
        <w:rPr>
          <w:rFonts w:ascii="Arial" w:hAnsi="Arial" w:cs="Arial"/>
          <w:color w:val="FF0000"/>
          <w:sz w:val="22"/>
          <w:lang w:val="en-GB"/>
        </w:rPr>
        <w:tab/>
      </w:r>
      <w:r w:rsidRPr="00290404">
        <w:rPr>
          <w:rFonts w:ascii="Arial" w:hAnsi="Arial" w:cs="Arial"/>
          <w:szCs w:val="24"/>
          <w:lang w:val="en-GB"/>
        </w:rPr>
        <w:t>Employer in this procedure does not envisage the application of provisions of paragraph 9 and 10 of Article 80 of Public Procurement Law.</w:t>
      </w:r>
    </w:p>
    <w:p w:rsidR="00B92244" w:rsidRPr="00290404" w:rsidRDefault="00B92244" w:rsidP="00B92244">
      <w:pPr>
        <w:ind w:firstLine="709"/>
        <w:jc w:val="both"/>
        <w:rPr>
          <w:rFonts w:ascii="Arial" w:hAnsi="Arial" w:cs="Arial"/>
          <w:szCs w:val="24"/>
          <w:lang w:val="en-GB"/>
        </w:rPr>
      </w:pPr>
    </w:p>
    <w:p w:rsidR="00B92244" w:rsidRPr="00290404" w:rsidRDefault="00B92244" w:rsidP="00B92244">
      <w:pPr>
        <w:pStyle w:val="Heading2"/>
        <w:rPr>
          <w:lang w:val="en-GB"/>
        </w:rPr>
      </w:pPr>
      <w:bookmarkStart w:id="193" w:name="_Toc297798721"/>
      <w:bookmarkStart w:id="194" w:name="_Toc371416332"/>
      <w:bookmarkStart w:id="195" w:name="_Toc388979846"/>
      <w:r w:rsidRPr="00290404">
        <w:rPr>
          <w:lang w:val="en-GB"/>
        </w:rPr>
        <w:t>GROUP OF TENDERERS (JOINT TENDER)</w:t>
      </w:r>
      <w:bookmarkEnd w:id="193"/>
      <w:bookmarkEnd w:id="194"/>
      <w:bookmarkEnd w:id="195"/>
    </w:p>
    <w:p w:rsidR="00B92244" w:rsidRPr="00290404" w:rsidRDefault="00B92244" w:rsidP="00B92244">
      <w:pPr>
        <w:rPr>
          <w:rFonts w:ascii="Arial" w:hAnsi="Arial" w:cs="Arial"/>
          <w:szCs w:val="24"/>
          <w:lang w:val="en-GB"/>
        </w:rPr>
      </w:pPr>
    </w:p>
    <w:p w:rsidR="00B92244" w:rsidRPr="00290404" w:rsidRDefault="00B92244" w:rsidP="00B92244">
      <w:pPr>
        <w:ind w:firstLine="709"/>
        <w:jc w:val="both"/>
        <w:rPr>
          <w:rFonts w:ascii="Arial" w:hAnsi="Arial" w:cs="Arial"/>
          <w:lang w:val="en-GB"/>
        </w:rPr>
      </w:pPr>
      <w:r w:rsidRPr="00290404">
        <w:rPr>
          <w:rFonts w:ascii="Arial" w:hAnsi="Arial" w:cs="Arial"/>
          <w:lang w:val="en-GB"/>
        </w:rPr>
        <w:t>In the case that several tenderers submit a joint tender</w:t>
      </w:r>
      <w:r w:rsidRPr="00290404">
        <w:rPr>
          <w:rFonts w:ascii="Arial" w:hAnsi="Arial" w:cs="Arial"/>
          <w:szCs w:val="24"/>
          <w:lang w:val="en-GB"/>
        </w:rPr>
        <w:t xml:space="preserve">, they need to submit </w:t>
      </w:r>
      <w:r w:rsidRPr="00290404">
        <w:rPr>
          <w:rFonts w:ascii="Arial" w:hAnsi="Arial" w:cs="Arial"/>
          <w:lang w:val="en-GB"/>
        </w:rPr>
        <w:t>a Joint Service Execution Contract as the integral part of the tender, commit between themselves and towards</w:t>
      </w:r>
      <w:r w:rsidRPr="00290404">
        <w:rPr>
          <w:rFonts w:ascii="Arial" w:hAnsi="Arial" w:cs="Arial"/>
          <w:sz w:val="23"/>
          <w:szCs w:val="23"/>
          <w:lang w:val="en-GB"/>
        </w:rPr>
        <w:t xml:space="preserve"> </w:t>
      </w:r>
      <w:r w:rsidRPr="00290404">
        <w:rPr>
          <w:rFonts w:ascii="Arial" w:hAnsi="Arial" w:cs="Arial"/>
          <w:szCs w:val="24"/>
          <w:lang w:val="en-GB"/>
        </w:rPr>
        <w:t xml:space="preserve">Employer to joint execution of public procurement, which has to contain information stipulated by Article 81 paragraph 4 of Public Procurement Law: </w:t>
      </w:r>
    </w:p>
    <w:p w:rsidR="00B92244" w:rsidRPr="00290404" w:rsidRDefault="00B92244" w:rsidP="00B92244">
      <w:pPr>
        <w:pStyle w:val="ListParagraph"/>
        <w:numPr>
          <w:ilvl w:val="0"/>
          <w:numId w:val="27"/>
        </w:numPr>
        <w:jc w:val="both"/>
        <w:rPr>
          <w:rFonts w:ascii="Arial" w:hAnsi="Arial" w:cs="Arial"/>
          <w:szCs w:val="24"/>
          <w:lang w:val="en-GB"/>
        </w:rPr>
      </w:pPr>
      <w:r w:rsidRPr="00290404">
        <w:rPr>
          <w:rFonts w:ascii="Arial" w:hAnsi="Arial" w:cs="Arial"/>
          <w:szCs w:val="24"/>
          <w:lang w:val="en-GB"/>
        </w:rPr>
        <w:t>on the member of the Group that shall be the Holder of the work i.e. that shall submit the tender and that shall represent the Group of Tenderers before the Employer;</w:t>
      </w:r>
    </w:p>
    <w:p w:rsidR="00B92244" w:rsidRPr="00290404" w:rsidRDefault="00B92244" w:rsidP="00B92244">
      <w:pPr>
        <w:pStyle w:val="ListParagraph"/>
        <w:numPr>
          <w:ilvl w:val="0"/>
          <w:numId w:val="27"/>
        </w:numPr>
        <w:jc w:val="both"/>
        <w:rPr>
          <w:rFonts w:ascii="Arial" w:hAnsi="Arial" w:cs="Arial"/>
          <w:szCs w:val="24"/>
          <w:lang w:val="en-GB"/>
        </w:rPr>
      </w:pPr>
      <w:r w:rsidRPr="00290404">
        <w:rPr>
          <w:rFonts w:ascii="Arial" w:hAnsi="Arial" w:cs="Arial"/>
          <w:szCs w:val="24"/>
          <w:lang w:val="en-GB"/>
        </w:rPr>
        <w:t>on the Tenderer that shall on behalf of the Group of Tenderers sign the contract;</w:t>
      </w:r>
    </w:p>
    <w:p w:rsidR="00B92244" w:rsidRPr="00290404" w:rsidRDefault="00B92244" w:rsidP="00B92244">
      <w:pPr>
        <w:pStyle w:val="ListParagraph"/>
        <w:numPr>
          <w:ilvl w:val="0"/>
          <w:numId w:val="27"/>
        </w:numPr>
        <w:jc w:val="both"/>
        <w:rPr>
          <w:rFonts w:ascii="Arial" w:hAnsi="Arial" w:cs="Arial"/>
          <w:szCs w:val="24"/>
          <w:lang w:val="en-GB"/>
        </w:rPr>
      </w:pPr>
      <w:r w:rsidRPr="00290404">
        <w:rPr>
          <w:rFonts w:ascii="Arial" w:hAnsi="Arial" w:cs="Arial"/>
          <w:szCs w:val="24"/>
          <w:lang w:val="en-GB"/>
        </w:rPr>
        <w:t>on the Tenderer that shall on behalf of the Group of Tenderers give financial security instruments;</w:t>
      </w:r>
    </w:p>
    <w:p w:rsidR="00B92244" w:rsidRPr="00290404" w:rsidRDefault="00B92244" w:rsidP="00B92244">
      <w:pPr>
        <w:pStyle w:val="ListParagraph"/>
        <w:numPr>
          <w:ilvl w:val="0"/>
          <w:numId w:val="27"/>
        </w:numPr>
        <w:jc w:val="both"/>
        <w:rPr>
          <w:rFonts w:ascii="Arial" w:hAnsi="Arial" w:cs="Arial"/>
          <w:szCs w:val="24"/>
          <w:lang w:val="en-GB"/>
        </w:rPr>
      </w:pPr>
      <w:r w:rsidRPr="00290404">
        <w:rPr>
          <w:rFonts w:ascii="Arial" w:hAnsi="Arial" w:cs="Arial"/>
          <w:szCs w:val="24"/>
          <w:lang w:val="en-GB"/>
        </w:rPr>
        <w:t>on the Tenderer that shall issue the bill;</w:t>
      </w:r>
    </w:p>
    <w:p w:rsidR="00B92244" w:rsidRPr="00290404" w:rsidRDefault="00B92244" w:rsidP="00B92244">
      <w:pPr>
        <w:pStyle w:val="ListParagraph"/>
        <w:numPr>
          <w:ilvl w:val="0"/>
          <w:numId w:val="27"/>
        </w:numPr>
        <w:jc w:val="both"/>
        <w:rPr>
          <w:rFonts w:ascii="Arial" w:hAnsi="Arial" w:cs="Arial"/>
          <w:szCs w:val="24"/>
          <w:lang w:val="en-GB"/>
        </w:rPr>
      </w:pPr>
      <w:r w:rsidRPr="00290404">
        <w:rPr>
          <w:rFonts w:ascii="Arial" w:hAnsi="Arial" w:cs="Arial"/>
          <w:szCs w:val="24"/>
          <w:lang w:val="en-GB"/>
        </w:rPr>
        <w:t>on the account to which the payment shall be executed;</w:t>
      </w:r>
    </w:p>
    <w:p w:rsidR="00B92244" w:rsidRPr="00290404" w:rsidRDefault="00B92244" w:rsidP="00B92244">
      <w:pPr>
        <w:pStyle w:val="ListParagraph"/>
        <w:numPr>
          <w:ilvl w:val="0"/>
          <w:numId w:val="27"/>
        </w:numPr>
        <w:jc w:val="both"/>
        <w:rPr>
          <w:rFonts w:ascii="Arial" w:hAnsi="Arial" w:cs="Arial"/>
          <w:szCs w:val="24"/>
          <w:lang w:val="en-GB"/>
        </w:rPr>
      </w:pPr>
      <w:r w:rsidRPr="00290404">
        <w:rPr>
          <w:rFonts w:ascii="Arial" w:hAnsi="Arial" w:cs="Arial"/>
          <w:szCs w:val="24"/>
          <w:lang w:val="en-GB"/>
        </w:rPr>
        <w:t>on the obligations of each Tenderer from the Group of Tenderers for contract execution.</w:t>
      </w:r>
    </w:p>
    <w:p w:rsidR="00B92244" w:rsidRPr="00290404" w:rsidRDefault="00B92244" w:rsidP="00B92244">
      <w:pPr>
        <w:ind w:firstLine="720"/>
        <w:jc w:val="both"/>
        <w:rPr>
          <w:rFonts w:ascii="Arial" w:hAnsi="Arial" w:cs="Arial"/>
          <w:szCs w:val="24"/>
          <w:lang w:val="en-GB"/>
        </w:rPr>
      </w:pPr>
      <w:r w:rsidRPr="00290404">
        <w:rPr>
          <w:rFonts w:ascii="Arial" w:hAnsi="Arial" w:cs="Arial"/>
          <w:szCs w:val="24"/>
          <w:lang w:val="en-GB"/>
        </w:rPr>
        <w:t>Also, names of the persons, separately for each Tenderer, that shall be responsible for procurement execution need to be stated in this Contract.</w:t>
      </w:r>
    </w:p>
    <w:p w:rsidR="00B92244" w:rsidRPr="00290404" w:rsidRDefault="00B92244" w:rsidP="00B92244">
      <w:pPr>
        <w:ind w:firstLine="720"/>
        <w:jc w:val="both"/>
        <w:rPr>
          <w:rFonts w:ascii="Arial" w:hAnsi="Arial" w:cs="Arial"/>
          <w:szCs w:val="24"/>
          <w:lang w:val="en-GB"/>
        </w:rPr>
      </w:pPr>
      <w:r w:rsidRPr="00290404">
        <w:rPr>
          <w:rFonts w:ascii="Arial" w:hAnsi="Arial" w:cs="Arial"/>
          <w:szCs w:val="24"/>
          <w:lang w:val="en-GB"/>
        </w:rPr>
        <w:t xml:space="preserve">Tenderers from the Group of Tenderers have joint and several liabilities towards Employer in accordance with the Law. </w:t>
      </w:r>
    </w:p>
    <w:p w:rsidR="00B92244" w:rsidRPr="00290404" w:rsidRDefault="00B92244" w:rsidP="00B92244">
      <w:pPr>
        <w:ind w:firstLine="709"/>
        <w:jc w:val="both"/>
        <w:rPr>
          <w:rFonts w:ascii="Arial" w:hAnsi="Arial" w:cs="Arial"/>
          <w:szCs w:val="24"/>
          <w:lang w:val="en-GB"/>
        </w:rPr>
      </w:pPr>
      <w:r w:rsidRPr="00290404">
        <w:rPr>
          <w:rFonts w:ascii="Arial" w:hAnsi="Arial" w:cs="Arial"/>
          <w:szCs w:val="24"/>
          <w:lang w:val="en-GB"/>
        </w:rPr>
        <w:t>Each Tenderer from the Group of Tenderers that submit a joint tender needs to fulfil the requirements under Article 75 paragraph 1 items 1) to 4) of the Law, and prove it by submitting evidence stated in the Section Requirements for participation under Article 75 and 76 of the Law and Instruction how to prove the fulfilment of requirements. Especially, the group of tenderers have to explicitly state in its offer that they fulfilled obligations under applicable legislation concerning safety at work, employment and working conditions, protection of environment, and that it guarantees that it holds the rights to intellectual property.</w:t>
      </w:r>
    </w:p>
    <w:p w:rsidR="00B92244" w:rsidRPr="00290404" w:rsidRDefault="00B92244" w:rsidP="00B92244">
      <w:pPr>
        <w:tabs>
          <w:tab w:val="left" w:pos="360"/>
        </w:tabs>
        <w:jc w:val="both"/>
        <w:rPr>
          <w:rFonts w:ascii="Arial" w:hAnsi="Arial" w:cs="Arial"/>
          <w:szCs w:val="24"/>
          <w:lang w:val="en-GB" w:eastAsia="en-US" w:bidi="en-US"/>
        </w:rPr>
      </w:pPr>
      <w:r w:rsidRPr="00290404">
        <w:rPr>
          <w:rFonts w:ascii="Arial" w:hAnsi="Arial" w:cs="Arial"/>
          <w:sz w:val="22"/>
          <w:szCs w:val="22"/>
          <w:lang w:val="en-GB" w:eastAsia="en-US" w:bidi="en-US"/>
        </w:rPr>
        <w:tab/>
      </w:r>
      <w:r w:rsidRPr="00290404">
        <w:rPr>
          <w:rFonts w:ascii="Arial" w:hAnsi="Arial" w:cs="Arial"/>
          <w:sz w:val="22"/>
          <w:szCs w:val="22"/>
          <w:lang w:val="en-GB" w:eastAsia="en-US" w:bidi="en-US"/>
        </w:rPr>
        <w:tab/>
      </w:r>
      <w:r w:rsidRPr="00290404">
        <w:rPr>
          <w:rFonts w:ascii="Arial" w:hAnsi="Arial" w:cs="Arial"/>
          <w:szCs w:val="24"/>
          <w:lang w:val="en-GB" w:eastAsia="en-US" w:bidi="en-US"/>
        </w:rPr>
        <w:t>In the event of joint tender by a Group of Tenderers all forms are signed and certified by a member of the Group of Tenderers nominated as the Holder of the work in the Contract of the members of the Group of Tenderers, except from Form 3 filled in, signed and certified by each member of the Group of Tenderers on its own behalf.</w:t>
      </w:r>
    </w:p>
    <w:p w:rsidR="00B92244" w:rsidRPr="00290404" w:rsidRDefault="00B92244" w:rsidP="00B92244">
      <w:pPr>
        <w:ind w:firstLine="720"/>
        <w:jc w:val="both"/>
        <w:rPr>
          <w:rFonts w:ascii="Arial" w:hAnsi="Arial" w:cs="Arial"/>
          <w:szCs w:val="24"/>
          <w:lang w:val="en-GB"/>
        </w:rPr>
      </w:pPr>
      <w:r w:rsidRPr="00290404">
        <w:rPr>
          <w:rFonts w:ascii="Arial" w:hAnsi="Arial" w:cs="Arial"/>
          <w:lang w:val="en-GB"/>
        </w:rPr>
        <w:lastRenderedPageBreak/>
        <w:t>Joint tender by the Group of Tenderers shall be evaluated according to the criterion elements on the basis of the indicators and evidence relating to the all members of the Group of Tenderers</w:t>
      </w:r>
      <w:r w:rsidRPr="00290404">
        <w:rPr>
          <w:rFonts w:ascii="Arial" w:hAnsi="Arial" w:cs="Arial"/>
          <w:szCs w:val="24"/>
          <w:lang w:val="en-GB"/>
        </w:rPr>
        <w:t>, having in mind all the notes related to certain criterion elements (shown in point 4.18 of this Section of the Tender Documents).</w:t>
      </w:r>
    </w:p>
    <w:p w:rsidR="00B92244" w:rsidRPr="00290404" w:rsidRDefault="00B92244" w:rsidP="00B92244">
      <w:pPr>
        <w:ind w:firstLine="720"/>
        <w:jc w:val="both"/>
        <w:rPr>
          <w:rFonts w:ascii="Arial" w:hAnsi="Arial" w:cs="Arial"/>
          <w:szCs w:val="24"/>
          <w:lang w:val="en-GB"/>
        </w:rPr>
      </w:pPr>
      <w:r w:rsidRPr="00290404">
        <w:rPr>
          <w:rFonts w:ascii="Arial" w:hAnsi="Arial" w:cs="Arial"/>
          <w:szCs w:val="24"/>
          <w:lang w:val="en-GB"/>
        </w:rPr>
        <w:t>In the case that the tenderers submit a joint tender, this shall be indicated in the Tender Form; they can also submit a Joint Service Execution Contract precisely establishing the tenderer responsibilities in the contract execution (allocation of obligations and activities inside the group and the responsibility of each member in executing the subject public procurement services), defining the payment allocation and method (individually for each member or collectively through the Leader), as well as the contract validity period, corresponding to the public procurement Contract validity period. Legal persons should indicate the names and qualifications, for each of the tenderers individually, responsible for the execution of the service being the public procurement subject.</w:t>
      </w:r>
    </w:p>
    <w:p w:rsidR="00B92244" w:rsidRPr="00290404" w:rsidRDefault="00B92244" w:rsidP="00B92244">
      <w:pPr>
        <w:ind w:firstLine="720"/>
        <w:jc w:val="both"/>
        <w:rPr>
          <w:rFonts w:ascii="Arial" w:hAnsi="Arial" w:cs="Arial"/>
          <w:szCs w:val="24"/>
          <w:lang w:val="en-GB"/>
        </w:rPr>
      </w:pPr>
      <w:r w:rsidRPr="00290404">
        <w:rPr>
          <w:rFonts w:ascii="Arial" w:hAnsi="Arial" w:cs="Arial"/>
          <w:szCs w:val="24"/>
          <w:lang w:val="en-GB"/>
        </w:rPr>
        <w:t>If the tender of the group of tenderers is evaluated as the most eligible one, and they have not submitted a Joint Service Execution Contract, the Employer shall require from this group to submit a legal joint procurement execution document, regulating their mutual relations, in accordance with the previous paragraph hereof. In case that group of tenderers does not act in this manner Employer shall consider that the same group of tenderers refused to sign the contract, and Employer shall hence collect the financial security instrument (or retain the amount paid into PE EPS account as the case may be) that was provided as Bid Bond.</w:t>
      </w:r>
    </w:p>
    <w:p w:rsidR="00B92244" w:rsidRPr="00290404" w:rsidRDefault="00B92244" w:rsidP="00B92244">
      <w:pPr>
        <w:rPr>
          <w:rFonts w:ascii="Arial" w:hAnsi="Arial" w:cs="Arial"/>
          <w:szCs w:val="24"/>
          <w:lang w:val="en-GB"/>
        </w:rPr>
      </w:pPr>
    </w:p>
    <w:p w:rsidR="00B92244" w:rsidRPr="00290404" w:rsidRDefault="00B92244" w:rsidP="00B92244">
      <w:pPr>
        <w:pStyle w:val="Heading2"/>
        <w:rPr>
          <w:lang w:val="en-GB"/>
        </w:rPr>
      </w:pPr>
      <w:bookmarkStart w:id="196" w:name="_Toc385430881"/>
      <w:bookmarkStart w:id="197" w:name="_Toc388979847"/>
      <w:r w:rsidRPr="00290404">
        <w:rPr>
          <w:lang w:val="en-GB"/>
        </w:rPr>
        <w:t>PAYMENT METHOD AND CONDITIONS</w:t>
      </w:r>
      <w:bookmarkEnd w:id="196"/>
      <w:bookmarkEnd w:id="197"/>
    </w:p>
    <w:p w:rsidR="00B92244" w:rsidRPr="00290404" w:rsidRDefault="00B92244" w:rsidP="00B92244">
      <w:pPr>
        <w:jc w:val="both"/>
        <w:rPr>
          <w:rFonts w:ascii="Arial" w:hAnsi="Arial" w:cs="Arial"/>
          <w:b/>
          <w:szCs w:val="24"/>
          <w:lang w:val="en-GB"/>
        </w:rPr>
      </w:pPr>
    </w:p>
    <w:p w:rsidR="00B92244" w:rsidRPr="00290404" w:rsidRDefault="00B92244" w:rsidP="00B92244">
      <w:pPr>
        <w:ind w:firstLine="709"/>
        <w:jc w:val="both"/>
        <w:rPr>
          <w:rFonts w:ascii="Arial" w:hAnsi="Arial" w:cs="Arial"/>
          <w:szCs w:val="24"/>
          <w:lang w:val="en-GB"/>
        </w:rPr>
      </w:pPr>
      <w:r w:rsidRPr="00290404">
        <w:rPr>
          <w:rFonts w:ascii="Arial" w:hAnsi="Arial" w:cs="Arial"/>
          <w:szCs w:val="24"/>
          <w:lang w:val="en-GB"/>
        </w:rPr>
        <w:t>In subject public procurement the method of payment is the condition for participating in the procedure and implies the following payment:</w:t>
      </w:r>
    </w:p>
    <w:p w:rsidR="00B92244" w:rsidRPr="00290404" w:rsidRDefault="00B92244" w:rsidP="00B92244">
      <w:pPr>
        <w:ind w:firstLine="709"/>
        <w:jc w:val="both"/>
        <w:rPr>
          <w:rFonts w:ascii="Arial" w:hAnsi="Arial" w:cs="Arial"/>
          <w:szCs w:val="24"/>
          <w:lang w:val="en-GB"/>
        </w:rPr>
      </w:pPr>
      <w:r w:rsidRPr="00290404">
        <w:rPr>
          <w:rFonts w:ascii="Arial" w:hAnsi="Arial" w:cs="Arial"/>
          <w:szCs w:val="24"/>
          <w:lang w:val="en-GB"/>
        </w:rPr>
        <w:t>Employer accepts payment under the following conditions:</w:t>
      </w:r>
    </w:p>
    <w:p w:rsidR="00B92244" w:rsidRPr="00290404" w:rsidRDefault="00B92244" w:rsidP="00B92244">
      <w:pPr>
        <w:ind w:firstLine="709"/>
        <w:jc w:val="both"/>
        <w:rPr>
          <w:rFonts w:ascii="Arial" w:hAnsi="Arial" w:cs="Arial"/>
          <w:b/>
          <w:szCs w:val="24"/>
          <w:lang w:val="en-GB"/>
        </w:rPr>
      </w:pPr>
      <w:r w:rsidRPr="00290404">
        <w:rPr>
          <w:rFonts w:ascii="Arial" w:hAnsi="Arial" w:cs="Arial"/>
          <w:b/>
          <w:szCs w:val="24"/>
          <w:lang w:val="en-GB"/>
        </w:rPr>
        <w:t>A) if advance payment is not required:</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In 2014 maximum 45%of the Offered Price by the Tenderer will be paid according to the following payment terms:</w:t>
      </w:r>
    </w:p>
    <w:p w:rsidR="00B92244" w:rsidRPr="00290404" w:rsidRDefault="00B92244" w:rsidP="00B92244">
      <w:pPr>
        <w:pStyle w:val="ListParagraph"/>
        <w:numPr>
          <w:ilvl w:val="1"/>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Maximum 5% (five percent) of the Offered Price by the Tenderer - after the completion of the work based on the approved and accepted Requirement Specification Document (Deliverable 1 of Phase 1 - Analyses &amp; Requirements Specification, for details and deadlines please refer to the Section 4.10 and 6.2.11 of this document),</w:t>
      </w:r>
    </w:p>
    <w:p w:rsidR="00B92244" w:rsidRPr="00290404" w:rsidRDefault="00B92244" w:rsidP="00B92244">
      <w:pPr>
        <w:pStyle w:val="ListParagraph"/>
        <w:numPr>
          <w:ilvl w:val="1"/>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Maximum 5% (five percent) of the Offered Price by the Tenderer - after the completion of the work based on the approved and accepted Detailed Technical Design Document (Deliverable 2.1 of Phase 2 - ISSSE Target Concept, for details and deadlines please refer to the Section 4.10 and 6.2.11  of this document),</w:t>
      </w:r>
    </w:p>
    <w:p w:rsidR="00B92244" w:rsidRPr="00290404" w:rsidRDefault="00B92244" w:rsidP="00B92244">
      <w:pPr>
        <w:pStyle w:val="ListParagraph"/>
        <w:numPr>
          <w:ilvl w:val="1"/>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Maximum 20% (twenty percent) of the Offered Price by the Tenderer - approved and accepted Deliverable 2.1 - Detailed Technical Design Document and after the approved and accepted delivery of ISSSE Software Licenses for 20 users (Deliverable 2.2 of Phase 2 - ISSSE Target Concept, for details and deadlines please refer to the Section 4.10 and 6.2.11 of this document),</w:t>
      </w:r>
    </w:p>
    <w:p w:rsidR="00B92244" w:rsidRPr="00290404" w:rsidRDefault="00B92244" w:rsidP="00B92244">
      <w:pPr>
        <w:pStyle w:val="ListParagraph"/>
        <w:numPr>
          <w:ilvl w:val="1"/>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Maximum 15% (fifteen percent) of the Offered Price by the Tenderer - after the completion of the work based on the approved and accepted ISSSE Functionality Package 1 Handover Protocol Document (Deliverable 3 of Phase 3 - ISSSE Functionality Package 1 </w:t>
      </w:r>
      <w:r w:rsidRPr="00290404">
        <w:rPr>
          <w:rFonts w:ascii="Arial" w:hAnsi="Arial" w:cs="Arial"/>
          <w:sz w:val="24"/>
          <w:szCs w:val="24"/>
          <w:lang w:val="en-GB"/>
        </w:rPr>
        <w:lastRenderedPageBreak/>
        <w:t>Implementation, for details and deadlines please refer to the Section 4.10 and 6.2.11 of this document),</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In 2015 maximum 55% of the Offered Price by the Tenderer will be paid according to the following payment terms:</w:t>
      </w:r>
    </w:p>
    <w:p w:rsidR="00B92244" w:rsidRPr="00290404" w:rsidRDefault="00B92244" w:rsidP="00B92244">
      <w:pPr>
        <w:pStyle w:val="ListParagraph"/>
        <w:numPr>
          <w:ilvl w:val="1"/>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Maximum 15% (fifteen percent) of the Offered Price by the Tenderer - after the completion of the work based on the approved and accepted ISSSE Functionality Package 2 Handover Protocol Document (Deliverable 4 of Phase 4 - ISSSE Functionality Package 2 Implementation, for details and deadlines please refer to the Section 4.10 and 6.2.11 of this document),</w:t>
      </w:r>
    </w:p>
    <w:p w:rsidR="00B92244" w:rsidRPr="00290404" w:rsidRDefault="00B92244" w:rsidP="00B92244">
      <w:pPr>
        <w:pStyle w:val="ListParagraph"/>
        <w:numPr>
          <w:ilvl w:val="1"/>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Maximum 10% (ten percent) of the Offered Price by the Tenderer - after the completion of the work based on the approved and accepted ISSSE Functionality Package 3 Handover Protocol Document (Deliverable 5 of Phase 5 - ISSSE Functionality Package 3 Implementation, for details and deadlines please refer to the Section 4.10 and 6.2.11 of this document),</w:t>
      </w:r>
    </w:p>
    <w:p w:rsidR="00B92244" w:rsidRPr="00290404" w:rsidRDefault="00B92244" w:rsidP="00B92244">
      <w:pPr>
        <w:pStyle w:val="ListParagraph"/>
        <w:numPr>
          <w:ilvl w:val="1"/>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Maximum 10% (ten percent) of the Offered Price by the Tenderer - after the completion of the work based on the approved and accepted ISSSE Functionality Package 4 Handover Protocol Document (Deliverable 6.1 of Phase 6 - ISSSE Functionality Package 4 Implementation, for details and deadlines please refer to the Section 4.10 and 6.2.11 of this document),</w:t>
      </w:r>
    </w:p>
    <w:p w:rsidR="00B92244" w:rsidRPr="00290404" w:rsidRDefault="00B92244" w:rsidP="00B92244">
      <w:pPr>
        <w:pStyle w:val="ListParagraph"/>
        <w:numPr>
          <w:ilvl w:val="1"/>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5% (five percent) of the Offered Price by the Tenderer - after the completion of the work based on the approved and accepted ISSSE Final Handover Protocol Document (Deliverable 6.2, implemented and accepted ISSSE Functionality Packages 1-4, for details and deadlines please refer to the Section 4.10 and 6.2.11 of this document),</w:t>
      </w:r>
    </w:p>
    <w:p w:rsidR="00B92244" w:rsidRPr="00290404" w:rsidRDefault="00B92244" w:rsidP="00B92244">
      <w:pPr>
        <w:pStyle w:val="ListParagraph"/>
        <w:numPr>
          <w:ilvl w:val="1"/>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Maximum 15% (fifteen percent) of the Offered Price by the Tenderer for Phase 7 - ISSSE 1 year Operation Support in the period from January 1, 2015 – December 31, 2015. Operation support will be invoiced on a monthly basis by the Tenderer based on the Monthly ISSSE Operation Support Acceptance Protocol approved and accepted by Employer i.e. maximum 1/12 of the 15% of the Offered Price by the Tenderer can be invoiced per month. For details and deadlines please refer to the Section 4.10 and 6.2.12 of this document.</w:t>
      </w:r>
    </w:p>
    <w:p w:rsidR="00B92244" w:rsidRPr="00290404" w:rsidRDefault="00B92244" w:rsidP="00B92244">
      <w:pPr>
        <w:tabs>
          <w:tab w:val="left" w:pos="709"/>
        </w:tabs>
        <w:jc w:val="both"/>
        <w:rPr>
          <w:rFonts w:ascii="Arial" w:hAnsi="Arial" w:cs="Arial"/>
          <w:szCs w:val="24"/>
          <w:lang w:val="en-GB"/>
        </w:rPr>
      </w:pPr>
    </w:p>
    <w:p w:rsidR="00B92244" w:rsidRPr="00290404" w:rsidRDefault="00B92244" w:rsidP="00B92244">
      <w:pPr>
        <w:pStyle w:val="ListParagraph"/>
        <w:tabs>
          <w:tab w:val="left" w:pos="709"/>
        </w:tabs>
        <w:spacing w:after="0" w:line="240" w:lineRule="auto"/>
        <w:jc w:val="both"/>
        <w:rPr>
          <w:rFonts w:ascii="Arial" w:hAnsi="Arial" w:cs="Arial"/>
          <w:b/>
          <w:sz w:val="24"/>
          <w:szCs w:val="24"/>
          <w:lang w:val="en-GB"/>
        </w:rPr>
      </w:pPr>
      <w:r w:rsidRPr="00290404">
        <w:rPr>
          <w:rFonts w:ascii="Arial" w:hAnsi="Arial" w:cs="Arial"/>
          <w:b/>
          <w:sz w:val="24"/>
          <w:szCs w:val="24"/>
          <w:lang w:val="en-GB"/>
        </w:rPr>
        <w:t>B) if advance payment is required</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Maximum amount of the advance payment up to 10% (ten percent) of the Offered Price by the Tenderer – if advance payment is required,</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In 2014 maximum 45% of the Offered Price by the Tenderer will be paid according to the following payment terms:</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Maximum 4.375% (four point three hundred and seventy-five percent) of the Offered Price by the Tenderer - after the completion of the work based on the approved and accepted Requirement Specification Document (Deliverable 1 of Phase 1 - Analyses &amp; Requirements Specification, for details and deadlines please refer to the Section 4.10 and 6.2.11 of this document),</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Maximum 4.375% (four point three hundred and seventy-five percent) of the Offered Price by the Tenderer - after the completion of the work based on the approved and accepted Detailed Technical Design Document (Deliverable 2.1 of Phase 2 - ISSSE Target Concept, for details and deadlines please refer to the Section 4.10 and 6.2.11 of this document),</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lastRenderedPageBreak/>
        <w:t>Maximum 17.5% (seventeen point five percent) of the Offered Price by the Tenderer - approved and accepted Deliverable 2.1 - Detailed Technical Design Document and after the approved and accepted delivery of ISSSE Software Licenses for 20 users (Deliverable 2.2 of Phase 2 - ISSSE Target Concept, for details and deadlines please refer to the Section 4.10 and 6.2.11 of this document),</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Maximum 13.125% (thirteen point one hundred and twenty-five percent) of the Offered Price by the Tenderer - after the completion of the work based on the approved and accepted ISSSE Functionality Package 1 Handover Protocol Document (Deliverable 3 of Phase 3 - ISSSE Functionality Package 1 Implementation, for details and deadlines please refer to the Section 4.10 and 6.2.11 of this document),</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In 2015 maximum 55% of the Offered Price by the Tenderer will be paid according to the following payment terms:</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Maximum 13.125% (thirteen point one hundred and twenty-five percent) of the Offered Price by the Tenderer - after the completion of the work based on the approved and accepted ISSSE Functionality Package 2 Handover Protocol Document (Deliverable 4 of Phase 4 - ISSSE Functionality Package 2 Implementation, for details and deadlines please refer to the Section 4.10 and 6.2.11 of this document),</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Maximum 8.75% (eight point seventy-five percent) of the Offered Price by the Tenderer - after the completion of the work based on the approved and accepted ISSSE Functionality Package 3 Handover Protocol Document (Deliverable 5 of Phase 5 - ISSSE Functionality Package 3 Implementation, for details and deadlines please refer to the Section 4.10 and 6.2.11 of this document),</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Maximum 8.75% (eight point seventy-five percent) of the Offered Price by the Tenderer - after the completion of the work based on the approved and accepted ISSSE Functionality Package 4 Handover Protocol Document (Deliverable 6.1 of Phase 6 - ISSSE Functionality Package 4 Implementation, for details and deadlines please refer to the Section 4.10 and 6.2.11 of this document),</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5% (five percent) of the Offered Price by the Tenderer - after the completion of the work based on approved and accepted ISSSE Final Handover Protocol Document (Deliverable 6.2 - implemented and accepted ISSSE Functionality Packages 1-4, for details and deadlines please refer to the Section 4.10 and 6.2.11 of this document),</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Maximum 15% (fifteen percent) of the Offered Price by the Tenderer for Phase 7 - ISSSE 1 year Operation Support in the period from January 1, 2015 – December 31, 2015. Operation support will be invoiced on a monthly basis by the Tenderer based on the Monthly ISSSE Operation Support Acceptance Protocol approved and accepted by Employer i.e. maximum 1/12 of the 15% of the Offered Price by the Tenderer can be invoiced per month. For details and deadlines please refer to the Section 4.10 and 6.2.12 of this document.</w:t>
      </w:r>
    </w:p>
    <w:p w:rsidR="00B92244" w:rsidRPr="00290404" w:rsidRDefault="00B92244" w:rsidP="00B92244">
      <w:pPr>
        <w:pStyle w:val="ListParagraph"/>
        <w:tabs>
          <w:tab w:val="left" w:pos="709"/>
        </w:tabs>
        <w:spacing w:after="0" w:line="240" w:lineRule="auto"/>
        <w:jc w:val="both"/>
        <w:rPr>
          <w:rFonts w:ascii="Arial" w:hAnsi="Arial" w:cs="Arial"/>
          <w:sz w:val="24"/>
          <w:szCs w:val="24"/>
          <w:lang w:val="en-GB"/>
        </w:rPr>
      </w:pPr>
    </w:p>
    <w:p w:rsidR="00B92244" w:rsidRPr="00290404" w:rsidRDefault="00B92244" w:rsidP="00B92244">
      <w:pPr>
        <w:pStyle w:val="ListParagraph"/>
        <w:tabs>
          <w:tab w:val="left" w:pos="709"/>
        </w:tabs>
        <w:spacing w:after="0" w:line="240" w:lineRule="auto"/>
        <w:ind w:left="0"/>
        <w:jc w:val="both"/>
        <w:rPr>
          <w:rFonts w:ascii="Arial" w:eastAsia="Times New Roman" w:hAnsi="Arial" w:cs="Arial"/>
          <w:sz w:val="24"/>
          <w:szCs w:val="24"/>
          <w:lang w:val="en-GB" w:eastAsia="ar-SA"/>
        </w:rPr>
      </w:pPr>
      <w:r w:rsidRPr="00290404">
        <w:rPr>
          <w:rFonts w:ascii="Arial" w:eastAsia="Times New Roman" w:hAnsi="Arial" w:cs="Arial"/>
          <w:sz w:val="24"/>
          <w:szCs w:val="24"/>
          <w:lang w:val="en-GB" w:eastAsia="ar-SA"/>
        </w:rPr>
        <w:tab/>
        <w:t>If the advance payment is required, Employer shall require that the Tenderer submit Advance Payment Guarantee in the amount of the required advance payment at the time of contract conclusion.</w:t>
      </w:r>
    </w:p>
    <w:p w:rsidR="00B92244" w:rsidRPr="00290404" w:rsidRDefault="00B92244" w:rsidP="00B92244">
      <w:pPr>
        <w:pStyle w:val="ListParagraph"/>
        <w:tabs>
          <w:tab w:val="left" w:pos="709"/>
        </w:tabs>
        <w:spacing w:after="0" w:line="240" w:lineRule="auto"/>
        <w:ind w:left="0"/>
        <w:jc w:val="both"/>
        <w:rPr>
          <w:rFonts w:ascii="Arial" w:eastAsia="Times New Roman" w:hAnsi="Arial" w:cs="Arial"/>
          <w:sz w:val="24"/>
          <w:szCs w:val="24"/>
          <w:lang w:val="en-GB" w:eastAsia="ar-SA"/>
        </w:rPr>
      </w:pPr>
      <w:r w:rsidRPr="00290404">
        <w:rPr>
          <w:rFonts w:ascii="Arial" w:eastAsia="Times New Roman" w:hAnsi="Arial" w:cs="Arial"/>
          <w:sz w:val="24"/>
          <w:szCs w:val="24"/>
          <w:lang w:val="en-GB" w:eastAsia="ar-SA"/>
        </w:rPr>
        <w:tab/>
      </w:r>
    </w:p>
    <w:p w:rsidR="00B92244" w:rsidRPr="00290404" w:rsidRDefault="00B92244" w:rsidP="00B92244">
      <w:pPr>
        <w:pStyle w:val="ListParagraph"/>
        <w:tabs>
          <w:tab w:val="left" w:pos="709"/>
        </w:tabs>
        <w:spacing w:after="0" w:line="240" w:lineRule="auto"/>
        <w:ind w:left="0"/>
        <w:jc w:val="both"/>
        <w:rPr>
          <w:rFonts w:ascii="Arial" w:eastAsia="Times New Roman" w:hAnsi="Arial" w:cs="Arial"/>
          <w:sz w:val="24"/>
          <w:szCs w:val="24"/>
          <w:lang w:val="en-GB" w:eastAsia="ar-SA"/>
        </w:rPr>
      </w:pPr>
      <w:r w:rsidRPr="00290404">
        <w:rPr>
          <w:rFonts w:ascii="Arial" w:eastAsia="Times New Roman" w:hAnsi="Arial" w:cs="Arial"/>
          <w:sz w:val="24"/>
          <w:szCs w:val="24"/>
          <w:lang w:val="en-GB" w:eastAsia="ar-SA"/>
        </w:rPr>
        <w:lastRenderedPageBreak/>
        <w:t>If the Tenderer offers another method of payment or the higher amount of advance payment than the one stated as maximum amount, the Tender shall be rejected as unacceptable.</w:t>
      </w:r>
      <w:bookmarkStart w:id="198" w:name="_Toc297798717"/>
    </w:p>
    <w:p w:rsidR="00B92244" w:rsidRPr="00290404" w:rsidRDefault="00B92244" w:rsidP="00B92244">
      <w:pPr>
        <w:pStyle w:val="ListParagraph"/>
        <w:tabs>
          <w:tab w:val="left" w:pos="709"/>
        </w:tabs>
        <w:spacing w:after="0" w:line="240" w:lineRule="auto"/>
        <w:ind w:left="0"/>
        <w:jc w:val="both"/>
        <w:rPr>
          <w:rFonts w:ascii="Arial" w:hAnsi="Arial" w:cs="Arial"/>
          <w:sz w:val="24"/>
          <w:szCs w:val="24"/>
          <w:lang w:val="en-GB"/>
        </w:rPr>
      </w:pPr>
      <w:r w:rsidRPr="00290404">
        <w:rPr>
          <w:rFonts w:ascii="Arial" w:eastAsia="Times New Roman" w:hAnsi="Arial" w:cs="Arial"/>
          <w:sz w:val="24"/>
          <w:szCs w:val="24"/>
          <w:lang w:val="en-GB" w:eastAsia="ar-SA"/>
        </w:rPr>
        <w:tab/>
      </w:r>
      <w:r w:rsidRPr="00290404">
        <w:rPr>
          <w:rFonts w:ascii="Arial" w:hAnsi="Arial" w:cs="Arial"/>
          <w:b/>
          <w:sz w:val="24"/>
          <w:szCs w:val="24"/>
          <w:lang w:val="en-GB"/>
        </w:rPr>
        <w:tab/>
      </w:r>
      <w:r w:rsidRPr="00290404">
        <w:rPr>
          <w:rFonts w:ascii="Arial" w:eastAsia="Times New Roman" w:hAnsi="Arial" w:cs="Arial"/>
          <w:sz w:val="24"/>
          <w:szCs w:val="24"/>
          <w:lang w:val="en-GB" w:eastAsia="ar-SA"/>
        </w:rPr>
        <w:t>Calculation and payment shall be performed by the Employer by means of a dinar/foreign currency bank order to domestic/foreign Tenderer within 30 days as of the receipt and endorsement of each individual invoice according to the payment conditions stated above. Invoice has to be accompanied by the acceptance protocol of the relevant deliverable as per payment conditions stated above. Endorsement shall be executed by the authorized representative of the Employer</w:t>
      </w:r>
      <w:r w:rsidRPr="00290404">
        <w:rPr>
          <w:rFonts w:ascii="Arial" w:hAnsi="Arial" w:cs="Arial"/>
          <w:sz w:val="24"/>
          <w:szCs w:val="24"/>
          <w:lang w:val="en-GB"/>
        </w:rPr>
        <w:t>.</w:t>
      </w:r>
    </w:p>
    <w:p w:rsidR="00B92244" w:rsidRPr="00290404" w:rsidRDefault="00B92244" w:rsidP="00B92244">
      <w:pPr>
        <w:ind w:firstLine="720"/>
        <w:jc w:val="both"/>
        <w:rPr>
          <w:rFonts w:ascii="Arial" w:hAnsi="Arial" w:cs="Arial"/>
          <w:lang w:val="en-GB"/>
        </w:rPr>
      </w:pPr>
      <w:r w:rsidRPr="00290404">
        <w:rPr>
          <w:rFonts w:ascii="Arial" w:hAnsi="Arial" w:cs="Arial"/>
          <w:szCs w:val="24"/>
          <w:lang w:val="en-GB"/>
        </w:rPr>
        <w:t>The contracted value shall be paid if the price was quoted in Euros to the domestic tenderer (as well as to the domestic member of the group of tenderers, unless the Joint Service Execution Contract stipulates that the payment will be made through the Leader) under the middle Euro exchange rate of the National Bank of Serbia valid on the invoicing date</w:t>
      </w:r>
      <w:r w:rsidRPr="00290404">
        <w:rPr>
          <w:rFonts w:ascii="Arial" w:hAnsi="Arial" w:cs="Arial"/>
          <w:lang w:val="en-GB"/>
        </w:rPr>
        <w:t xml:space="preserve">. </w:t>
      </w:r>
    </w:p>
    <w:p w:rsidR="00B92244" w:rsidRPr="00290404" w:rsidRDefault="00B92244" w:rsidP="00B92244">
      <w:pPr>
        <w:rPr>
          <w:lang w:val="en-GB"/>
        </w:rPr>
      </w:pPr>
    </w:p>
    <w:p w:rsidR="00B92244" w:rsidRPr="00290404" w:rsidRDefault="00B92244" w:rsidP="00B92244">
      <w:pPr>
        <w:pStyle w:val="Heading2"/>
        <w:rPr>
          <w:lang w:val="en-GB"/>
        </w:rPr>
      </w:pPr>
      <w:bookmarkStart w:id="199" w:name="_Toc371416333"/>
      <w:bookmarkEnd w:id="198"/>
      <w:r w:rsidRPr="00290404">
        <w:rPr>
          <w:lang w:val="en-GB"/>
        </w:rPr>
        <w:t xml:space="preserve"> </w:t>
      </w:r>
      <w:bookmarkStart w:id="200" w:name="_Toc385430882"/>
      <w:bookmarkStart w:id="201" w:name="_Toc388979848"/>
      <w:r w:rsidRPr="00290404">
        <w:rPr>
          <w:lang w:val="en-GB"/>
        </w:rPr>
        <w:t>PROCUREMENT SUBJECT EXECUTION PERIOD</w:t>
      </w:r>
      <w:bookmarkEnd w:id="199"/>
      <w:bookmarkEnd w:id="200"/>
      <w:bookmarkEnd w:id="201"/>
    </w:p>
    <w:p w:rsidR="00B92244" w:rsidRPr="00290404" w:rsidRDefault="00B92244" w:rsidP="00B92244">
      <w:pPr>
        <w:rPr>
          <w:rFonts w:ascii="Arial" w:hAnsi="Arial" w:cs="Arial"/>
          <w:lang w:val="en-GB"/>
        </w:rPr>
      </w:pPr>
    </w:p>
    <w:p w:rsidR="00B92244" w:rsidRPr="00290404" w:rsidRDefault="00B92244" w:rsidP="00B92244">
      <w:pPr>
        <w:ind w:firstLine="720"/>
        <w:jc w:val="both"/>
        <w:rPr>
          <w:rFonts w:ascii="Arial" w:hAnsi="Arial" w:cs="Arial"/>
          <w:color w:val="000000"/>
          <w:szCs w:val="24"/>
          <w:lang w:val="en-GB"/>
        </w:rPr>
      </w:pPr>
      <w:r w:rsidRPr="00290404">
        <w:rPr>
          <w:rFonts w:ascii="Arial" w:hAnsi="Arial" w:cs="Arial"/>
          <w:color w:val="000000"/>
          <w:szCs w:val="24"/>
          <w:lang w:val="en-GB"/>
        </w:rPr>
        <w:t>Public procurement subject execution period is envisaged as a condition for participating in the procedure.</w:t>
      </w:r>
    </w:p>
    <w:p w:rsidR="00B92244" w:rsidRPr="00290404" w:rsidRDefault="00B92244" w:rsidP="00B92244">
      <w:pPr>
        <w:ind w:firstLine="720"/>
        <w:jc w:val="both"/>
        <w:rPr>
          <w:rFonts w:ascii="Arial" w:hAnsi="Arial" w:cs="Arial"/>
          <w:color w:val="000000"/>
          <w:szCs w:val="24"/>
          <w:lang w:val="en-GB"/>
        </w:rPr>
      </w:pPr>
      <w:r w:rsidRPr="00290404">
        <w:rPr>
          <w:rFonts w:ascii="Arial" w:hAnsi="Arial" w:cs="Arial"/>
          <w:color w:val="000000"/>
          <w:szCs w:val="24"/>
          <w:lang w:val="en-GB"/>
        </w:rPr>
        <w:t>Maximum acceptable deadlines are as follows:</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2 months from the Contract signature but not later than 20.12.2014 - approved and accepted Deliverable 1 - Requirement Specification Document,</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3 months from the Contract signature but not later than 20.12.2014 - approved and accepted:</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Deliverable 2.1 - Detailed Technical Design Document,</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Deliverable 2.2 - ISSSE Software Licenses,</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b/>
          <w:sz w:val="24"/>
          <w:szCs w:val="24"/>
          <w:lang w:val="en-GB"/>
        </w:rPr>
        <w:t>Not later than 20.12.2014</w:t>
      </w:r>
      <w:r w:rsidRPr="00290404">
        <w:rPr>
          <w:rFonts w:ascii="Arial" w:hAnsi="Arial" w:cs="Arial"/>
          <w:sz w:val="24"/>
          <w:szCs w:val="24"/>
          <w:lang w:val="en-GB"/>
        </w:rPr>
        <w:t xml:space="preserve"> - approved and accepted Deliverable 3 - ISSSE Functionality Package 1 Handover Protocol Document (based on implemented ISSSE Functionality Package 1),</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b/>
          <w:sz w:val="24"/>
          <w:szCs w:val="24"/>
          <w:lang w:val="en-GB"/>
        </w:rPr>
        <w:t>Not later than 1.1.2015</w:t>
      </w:r>
      <w:r w:rsidRPr="00290404">
        <w:rPr>
          <w:rFonts w:ascii="Arial" w:hAnsi="Arial" w:cs="Arial"/>
          <w:sz w:val="24"/>
          <w:szCs w:val="24"/>
          <w:lang w:val="en-GB"/>
        </w:rPr>
        <w:t xml:space="preserve"> – “Go-Live Date” for ISSSE Functionality Package 1</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b/>
          <w:sz w:val="24"/>
          <w:szCs w:val="24"/>
          <w:lang w:val="en-GB"/>
        </w:rPr>
        <w:t>1.1.2015</w:t>
      </w:r>
      <w:r w:rsidRPr="00290404">
        <w:rPr>
          <w:rFonts w:ascii="Arial" w:hAnsi="Arial" w:cs="Arial"/>
          <w:sz w:val="24"/>
          <w:szCs w:val="24"/>
          <w:lang w:val="en-GB"/>
        </w:rPr>
        <w:t xml:space="preserve"> - start of the Phase 7 - ISSSE 1 year Operation Support,</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12 months from the Contract signature but not later than 18.12.2015 - approved and accepted Deliverable 4 - ISSSE Functionality Package 2 Handover Protocol Document,</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14 months from the Contract signature but not later than 18.12.2015 - approved and accepted Deliverable 5 - ISSSE Functionality Package 3 Handover Protocol Document,</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16 months from the Contract signature but not later than 18.12.2015 - approved and accepted Deliverable 6.1 - ISSSE Functionality Package 4 Handover Protocol Document,</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b/>
          <w:sz w:val="24"/>
          <w:szCs w:val="24"/>
          <w:lang w:val="en-GB"/>
        </w:rPr>
        <w:t>Not later than 18.12.2015</w:t>
      </w:r>
      <w:r w:rsidRPr="00290404">
        <w:rPr>
          <w:rFonts w:ascii="Arial" w:hAnsi="Arial" w:cs="Arial"/>
          <w:sz w:val="24"/>
          <w:szCs w:val="24"/>
          <w:lang w:val="en-GB"/>
        </w:rPr>
        <w:t xml:space="preserve"> - approved and accepted Deliverable 6.2 - ISSSE Final Handover Protocol Document</w:t>
      </w:r>
    </w:p>
    <w:p w:rsidR="00B92244" w:rsidRPr="00290404" w:rsidRDefault="00B92244" w:rsidP="00B92244">
      <w:pPr>
        <w:ind w:firstLine="720"/>
        <w:jc w:val="both"/>
        <w:rPr>
          <w:rFonts w:ascii="Arial" w:hAnsi="Arial" w:cs="Arial"/>
          <w:color w:val="000000"/>
          <w:szCs w:val="24"/>
          <w:lang w:val="en-GB"/>
        </w:rPr>
      </w:pPr>
      <w:r w:rsidRPr="00290404">
        <w:rPr>
          <w:rFonts w:ascii="Arial" w:hAnsi="Arial" w:cs="Arial"/>
          <w:b/>
          <w:szCs w:val="24"/>
          <w:lang w:val="en-GB"/>
        </w:rPr>
        <w:t>31.12.2015</w:t>
      </w:r>
      <w:r w:rsidRPr="00290404">
        <w:rPr>
          <w:rFonts w:ascii="Arial" w:hAnsi="Arial" w:cs="Arial"/>
          <w:szCs w:val="24"/>
          <w:lang w:val="en-GB"/>
        </w:rPr>
        <w:t xml:space="preserve"> – end of the Phase 7 - ISSSE 1 year Operation Support,</w:t>
      </w:r>
    </w:p>
    <w:p w:rsidR="00B92244" w:rsidRPr="00290404" w:rsidRDefault="00B92244" w:rsidP="00B92244">
      <w:pPr>
        <w:ind w:firstLine="720"/>
        <w:jc w:val="both"/>
        <w:rPr>
          <w:rFonts w:ascii="Arial" w:hAnsi="Arial" w:cs="Arial"/>
          <w:szCs w:val="24"/>
          <w:lang w:val="en-GB"/>
        </w:rPr>
      </w:pPr>
      <w:r w:rsidRPr="00290404">
        <w:rPr>
          <w:rFonts w:ascii="Arial" w:hAnsi="Arial" w:cs="Arial"/>
          <w:color w:val="000000"/>
          <w:szCs w:val="24"/>
          <w:lang w:val="en-GB"/>
        </w:rPr>
        <w:t xml:space="preserve">If the tenderer offers the deadlines longer than the above stated, </w:t>
      </w:r>
      <w:r w:rsidRPr="00290404">
        <w:rPr>
          <w:rFonts w:ascii="Arial" w:hAnsi="Arial" w:cs="Arial"/>
          <w:szCs w:val="24"/>
          <w:lang w:val="en-GB"/>
        </w:rPr>
        <w:t>Tender shall be rejected as unacceptable.</w:t>
      </w:r>
    </w:p>
    <w:p w:rsidR="00B92244" w:rsidRPr="00290404" w:rsidRDefault="00B92244" w:rsidP="00B92244">
      <w:pPr>
        <w:ind w:firstLine="720"/>
        <w:jc w:val="both"/>
        <w:rPr>
          <w:rFonts w:ascii="Arial" w:hAnsi="Arial" w:cs="Arial"/>
          <w:szCs w:val="24"/>
          <w:lang w:val="en-GB"/>
        </w:rPr>
      </w:pPr>
      <w:r w:rsidRPr="00290404">
        <w:rPr>
          <w:rFonts w:ascii="Arial" w:hAnsi="Arial" w:cs="Arial"/>
          <w:szCs w:val="24"/>
          <w:lang w:val="en-GB"/>
        </w:rPr>
        <w:t xml:space="preserve">Deadline for starting the execution of service is no later than 3 days from the </w:t>
      </w:r>
      <w:r w:rsidRPr="00290404">
        <w:rPr>
          <w:rFonts w:ascii="Arial" w:hAnsi="Arial" w:cs="Arial"/>
          <w:lang w:val="en-GB"/>
        </w:rPr>
        <w:t>mutual</w:t>
      </w:r>
      <w:r w:rsidRPr="00290404">
        <w:rPr>
          <w:rFonts w:ascii="Arial" w:hAnsi="Arial" w:cs="Arial"/>
          <w:szCs w:val="24"/>
          <w:lang w:val="en-GB"/>
        </w:rPr>
        <w:t xml:space="preserve"> contract signing.</w:t>
      </w:r>
    </w:p>
    <w:p w:rsidR="00B92244" w:rsidRPr="00290404" w:rsidRDefault="00B92244" w:rsidP="00B92244">
      <w:pPr>
        <w:tabs>
          <w:tab w:val="left" w:pos="993"/>
        </w:tabs>
        <w:jc w:val="both"/>
        <w:rPr>
          <w:rFonts w:ascii="Arial" w:hAnsi="Arial" w:cs="Arial"/>
          <w:szCs w:val="24"/>
          <w:lang w:val="en-GB"/>
        </w:rPr>
      </w:pPr>
    </w:p>
    <w:p w:rsidR="00B92244" w:rsidRPr="00290404" w:rsidRDefault="00B92244" w:rsidP="00B92244">
      <w:pPr>
        <w:pStyle w:val="Heading2"/>
        <w:rPr>
          <w:lang w:val="en-GB"/>
        </w:rPr>
      </w:pPr>
      <w:bookmarkStart w:id="202" w:name="_Toc371416334"/>
      <w:bookmarkStart w:id="203" w:name="_Toc385430883"/>
      <w:bookmarkStart w:id="204" w:name="_Toc388979849"/>
      <w:r w:rsidRPr="00290404">
        <w:rPr>
          <w:lang w:val="en-GB"/>
        </w:rPr>
        <w:t>SERVICE EXECUTION TIME SCHEDULE</w:t>
      </w:r>
      <w:bookmarkEnd w:id="202"/>
      <w:bookmarkEnd w:id="203"/>
      <w:bookmarkEnd w:id="204"/>
    </w:p>
    <w:p w:rsidR="00B92244" w:rsidRPr="00290404" w:rsidRDefault="00B92244" w:rsidP="00B92244">
      <w:pPr>
        <w:jc w:val="both"/>
        <w:rPr>
          <w:rFonts w:ascii="Arial" w:hAnsi="Arial" w:cs="Arial"/>
          <w:szCs w:val="24"/>
          <w:lang w:val="en-GB"/>
        </w:rPr>
      </w:pPr>
    </w:p>
    <w:p w:rsidR="00B92244" w:rsidRPr="00290404" w:rsidRDefault="00B92244" w:rsidP="00B92244">
      <w:pPr>
        <w:tabs>
          <w:tab w:val="num" w:pos="426"/>
          <w:tab w:val="left" w:pos="709"/>
        </w:tabs>
        <w:jc w:val="both"/>
        <w:rPr>
          <w:rFonts w:ascii="Arial" w:hAnsi="Arial" w:cs="Arial"/>
          <w:lang w:val="en-GB"/>
        </w:rPr>
      </w:pPr>
      <w:r w:rsidRPr="00290404">
        <w:rPr>
          <w:rFonts w:ascii="Arial" w:hAnsi="Arial" w:cs="Arial"/>
          <w:lang w:val="en-GB"/>
        </w:rPr>
        <w:lastRenderedPageBreak/>
        <w:tab/>
      </w:r>
      <w:r w:rsidRPr="00290404">
        <w:rPr>
          <w:rFonts w:ascii="Arial" w:hAnsi="Arial" w:cs="Arial"/>
          <w:lang w:val="en-GB"/>
        </w:rPr>
        <w:tab/>
        <w:t xml:space="preserve">Tenderer shall submit Service Execution Time Schedule in accordance with the given service execution period and above stated deadlines as a separate annex to the tender (Form 9 in Tender documents). </w:t>
      </w:r>
    </w:p>
    <w:p w:rsidR="00B92244" w:rsidRPr="00290404" w:rsidRDefault="00B92244" w:rsidP="00B92244">
      <w:pPr>
        <w:tabs>
          <w:tab w:val="num" w:pos="426"/>
          <w:tab w:val="left" w:pos="709"/>
        </w:tabs>
        <w:jc w:val="both"/>
        <w:rPr>
          <w:rFonts w:ascii="Arial" w:hAnsi="Arial" w:cs="Arial"/>
          <w:lang w:val="en-GB"/>
        </w:rPr>
      </w:pPr>
      <w:r w:rsidRPr="00290404">
        <w:rPr>
          <w:rFonts w:ascii="Arial" w:hAnsi="Arial" w:cs="Arial"/>
          <w:lang w:val="en-GB"/>
        </w:rPr>
        <w:tab/>
      </w:r>
      <w:r w:rsidRPr="00290404">
        <w:rPr>
          <w:rFonts w:ascii="Arial" w:hAnsi="Arial" w:cs="Arial"/>
          <w:lang w:val="en-GB"/>
        </w:rPr>
        <w:tab/>
        <w:t>All main activities determined within Terms of Reference should be indicated in view of reaching objectives of Terms of Reference and individual modules, including the submission of reports and other activities.</w:t>
      </w:r>
    </w:p>
    <w:p w:rsidR="00B92244" w:rsidRPr="00290404" w:rsidRDefault="00B92244" w:rsidP="00B92244">
      <w:pPr>
        <w:ind w:firstLine="709"/>
        <w:jc w:val="both"/>
        <w:rPr>
          <w:rFonts w:ascii="Arial" w:hAnsi="Arial" w:cs="Arial"/>
          <w:szCs w:val="24"/>
          <w:lang w:val="en-GB"/>
        </w:rPr>
      </w:pPr>
      <w:r w:rsidRPr="00290404">
        <w:rPr>
          <w:rFonts w:ascii="Arial" w:hAnsi="Arial" w:cs="Arial"/>
          <w:szCs w:val="24"/>
          <w:lang w:val="en-GB"/>
        </w:rPr>
        <w:t>If the Tenderer does not submit Time Schedule within the Tender, the tender shall be rejected as unacceptable.</w:t>
      </w:r>
    </w:p>
    <w:p w:rsidR="00B92244" w:rsidRPr="00290404" w:rsidRDefault="00B92244" w:rsidP="00B92244">
      <w:pPr>
        <w:rPr>
          <w:rFonts w:ascii="Arial" w:hAnsi="Arial" w:cs="Arial"/>
          <w:szCs w:val="24"/>
          <w:lang w:val="en-GB"/>
        </w:rPr>
      </w:pPr>
    </w:p>
    <w:p w:rsidR="00B92244" w:rsidRPr="00290404" w:rsidRDefault="00B92244" w:rsidP="00B92244">
      <w:pPr>
        <w:pStyle w:val="Heading2"/>
        <w:rPr>
          <w:lang w:val="en-GB"/>
        </w:rPr>
      </w:pPr>
      <w:bookmarkStart w:id="205" w:name="_Toc371416335"/>
      <w:bookmarkStart w:id="206" w:name="_Toc385430884"/>
      <w:bookmarkStart w:id="207" w:name="_Toc388979850"/>
      <w:r w:rsidRPr="00290404">
        <w:rPr>
          <w:lang w:val="en-GB"/>
        </w:rPr>
        <w:t>STAFF ENGAGEMENT AND WORK PLAN</w:t>
      </w:r>
      <w:bookmarkEnd w:id="205"/>
      <w:bookmarkEnd w:id="206"/>
      <w:bookmarkEnd w:id="207"/>
    </w:p>
    <w:p w:rsidR="00B92244" w:rsidRPr="00290404" w:rsidRDefault="00B92244" w:rsidP="00B92244">
      <w:pPr>
        <w:rPr>
          <w:lang w:val="en-GB"/>
        </w:rPr>
      </w:pPr>
    </w:p>
    <w:p w:rsidR="00B92244" w:rsidRPr="00290404" w:rsidRDefault="00B92244" w:rsidP="00B92244">
      <w:pPr>
        <w:jc w:val="both"/>
        <w:rPr>
          <w:rFonts w:ascii="Arial" w:hAnsi="Arial" w:cs="Arial"/>
          <w:lang w:val="en-GB"/>
        </w:rPr>
      </w:pPr>
      <w:r w:rsidRPr="00290404">
        <w:rPr>
          <w:rFonts w:cs="Arial"/>
          <w:szCs w:val="24"/>
          <w:lang w:val="en-GB"/>
        </w:rPr>
        <w:tab/>
      </w:r>
      <w:r w:rsidRPr="00290404">
        <w:rPr>
          <w:rFonts w:ascii="Arial" w:hAnsi="Arial" w:cs="Arial"/>
          <w:lang w:val="en-GB"/>
        </w:rPr>
        <w:t>The Tenderer shall propose in its tender a detailed Work Plan with Approach &amp; Methodology according to modules, description of breakdown of resources and activities within modules defined in the ToR, overview of fields for which staff will be engaged, overview of staff engagement based on man-days, logical sequence of activities in accordance with the Work Plan according to:</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Phase 1 - Analyses &amp; Requirements Specification,</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Phase 2 - ISSSE Target Concept,</w:t>
      </w:r>
    </w:p>
    <w:p w:rsidR="00B92244" w:rsidRPr="00290404" w:rsidRDefault="00B92244" w:rsidP="00B92244">
      <w:pPr>
        <w:pStyle w:val="ListParagraph"/>
        <w:numPr>
          <w:ilvl w:val="0"/>
          <w:numId w:val="10"/>
        </w:numPr>
        <w:tabs>
          <w:tab w:val="left" w:pos="709"/>
        </w:tabs>
        <w:spacing w:after="0" w:line="240" w:lineRule="auto"/>
        <w:rPr>
          <w:rFonts w:ascii="Arial" w:hAnsi="Arial" w:cs="Arial"/>
          <w:sz w:val="24"/>
          <w:szCs w:val="24"/>
          <w:lang w:val="en-GB"/>
        </w:rPr>
      </w:pPr>
      <w:r w:rsidRPr="00290404">
        <w:rPr>
          <w:rFonts w:ascii="Arial" w:hAnsi="Arial" w:cs="Arial"/>
          <w:sz w:val="24"/>
          <w:szCs w:val="24"/>
          <w:lang w:val="en-GB"/>
        </w:rPr>
        <w:t>Phase 3 - ISSSE Functionality Package 1 Implementation,</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Phase 4 - ISSSE Functionality Package 2 Implementation,</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Phase 5 - ISSSE Functionality Package 3 Implementation,</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Phase 6 - ISSSE Functionality Package 4 Implementation,</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Phase 7 - ISSSE 1 year Operation Support</w:t>
      </w:r>
    </w:p>
    <w:p w:rsidR="00B92244" w:rsidRPr="00290404" w:rsidRDefault="00B92244" w:rsidP="00B92244">
      <w:pPr>
        <w:jc w:val="both"/>
        <w:rPr>
          <w:rFonts w:ascii="Arial" w:hAnsi="Arial" w:cs="Arial"/>
          <w:lang w:val="en-GB"/>
        </w:rPr>
      </w:pPr>
    </w:p>
    <w:p w:rsidR="00B92244" w:rsidRPr="00290404" w:rsidRDefault="00B92244" w:rsidP="00B92244">
      <w:pPr>
        <w:jc w:val="both"/>
        <w:rPr>
          <w:rFonts w:ascii="Arial" w:hAnsi="Arial" w:cs="Arial"/>
          <w:lang w:val="en-GB"/>
        </w:rPr>
      </w:pPr>
      <w:r w:rsidRPr="00290404">
        <w:rPr>
          <w:rFonts w:ascii="Arial" w:hAnsi="Arial" w:cs="Arial"/>
          <w:lang w:val="en-GB"/>
        </w:rPr>
        <w:t>The Tenderer shall propose his project staff which would be in compliance with EPS assumed ISSSE Project Organizational Structure specified below (see Figure 1) and would cover all the positions specified as Senior Staff (see section 4.18.3.1) as well as Operational Team Composition (see section 4.18.3.2).</w:t>
      </w:r>
    </w:p>
    <w:p w:rsidR="00B92244" w:rsidRPr="00290404" w:rsidRDefault="00B92244" w:rsidP="00B92244">
      <w:pPr>
        <w:pStyle w:val="Caption"/>
        <w:keepNext/>
        <w:widowControl w:val="0"/>
        <w:suppressLineNumbers w:val="0"/>
        <w:pBdr>
          <w:top w:val="single" w:sz="2" w:space="1" w:color="000000"/>
        </w:pBdr>
        <w:suppressAutoHyphens w:val="0"/>
        <w:adjustRightInd w:val="0"/>
        <w:spacing w:before="480"/>
        <w:jc w:val="both"/>
        <w:textAlignment w:val="baseline"/>
        <w:rPr>
          <w:rFonts w:ascii="Tahoma" w:hAnsi="Tahoma" w:cs="Times New Roman"/>
          <w:b/>
          <w:bCs/>
          <w:i w:val="0"/>
          <w:iCs w:val="0"/>
          <w:lang w:val="en-GB" w:eastAsia="en-US"/>
        </w:rPr>
      </w:pPr>
      <w:r w:rsidRPr="00290404">
        <w:rPr>
          <w:rFonts w:ascii="Tahoma" w:hAnsi="Tahoma" w:cs="Times New Roman"/>
          <w:b/>
          <w:bCs/>
          <w:i w:val="0"/>
          <w:iCs w:val="0"/>
          <w:lang w:val="en-GB" w:eastAsia="en-US"/>
        </w:rPr>
        <w:lastRenderedPageBreak/>
        <w:t>Figure 1 ISSSE Project Organizational Structure</w:t>
      </w:r>
    </w:p>
    <w:p w:rsidR="00B92244" w:rsidRPr="00290404" w:rsidRDefault="00B92244" w:rsidP="00B92244">
      <w:pPr>
        <w:jc w:val="center"/>
        <w:rPr>
          <w:lang w:val="en-GB"/>
        </w:rPr>
      </w:pPr>
      <w:r w:rsidRPr="00290404">
        <w:rPr>
          <w:noProof/>
          <w:lang w:val="en-US" w:eastAsia="en-US"/>
        </w:rPr>
        <w:drawing>
          <wp:inline distT="0" distB="0" distL="0" distR="0" wp14:anchorId="516B0F62" wp14:editId="133A0DFA">
            <wp:extent cx="5760795" cy="47434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95" cy="4743450"/>
                    </a:xfrm>
                    <a:prstGeom prst="rect">
                      <a:avLst/>
                    </a:prstGeom>
                    <a:noFill/>
                  </pic:spPr>
                </pic:pic>
              </a:graphicData>
            </a:graphic>
          </wp:inline>
        </w:drawing>
      </w:r>
    </w:p>
    <w:p w:rsidR="00B92244" w:rsidRPr="00290404" w:rsidRDefault="00B92244" w:rsidP="00B92244">
      <w:pPr>
        <w:jc w:val="both"/>
        <w:rPr>
          <w:rFonts w:ascii="Arial" w:hAnsi="Arial" w:cs="Arial"/>
          <w:lang w:val="en-GB"/>
        </w:rPr>
      </w:pPr>
    </w:p>
    <w:p w:rsidR="00B92244" w:rsidRPr="00290404" w:rsidRDefault="00B92244" w:rsidP="00B92244">
      <w:pPr>
        <w:jc w:val="both"/>
        <w:rPr>
          <w:rFonts w:ascii="Arial" w:hAnsi="Arial" w:cs="Arial"/>
          <w:lang w:val="en-GB"/>
        </w:rPr>
      </w:pPr>
    </w:p>
    <w:p w:rsidR="00B92244" w:rsidRPr="00290404" w:rsidRDefault="00B92244" w:rsidP="00B92244">
      <w:pPr>
        <w:jc w:val="both"/>
        <w:rPr>
          <w:rFonts w:ascii="Arial" w:hAnsi="Arial" w:cs="Arial"/>
          <w:lang w:val="en-GB"/>
        </w:rPr>
      </w:pPr>
      <w:r w:rsidRPr="00290404">
        <w:rPr>
          <w:rFonts w:ascii="Arial" w:hAnsi="Arial" w:cs="Arial"/>
          <w:lang w:val="en-GB"/>
        </w:rPr>
        <w:t xml:space="preserve">The Tenderer shall state qualification </w:t>
      </w:r>
      <w:r w:rsidRPr="00290404">
        <w:rPr>
          <w:rFonts w:ascii="Arial" w:hAnsi="Arial" w:cs="Arial"/>
          <w:szCs w:val="24"/>
          <w:lang w:val="en-GB"/>
        </w:rPr>
        <w:t>structure, function and team member engagement time in Form 7 of the Tender documents, whereas it shall state the overview of staff engagement in Form 7.1 of the Tender Documents.</w:t>
      </w:r>
    </w:p>
    <w:p w:rsidR="00B92244" w:rsidRPr="00290404" w:rsidRDefault="00B92244" w:rsidP="00B92244">
      <w:pPr>
        <w:ind w:firstLine="360"/>
        <w:jc w:val="both"/>
        <w:rPr>
          <w:rFonts w:ascii="Arial" w:hAnsi="Arial" w:cs="Arial"/>
          <w:lang w:val="en-GB"/>
        </w:rPr>
      </w:pPr>
      <w:r w:rsidRPr="00290404">
        <w:rPr>
          <w:rFonts w:ascii="Arial" w:hAnsi="Arial" w:cs="Arial"/>
          <w:lang w:val="en-GB"/>
        </w:rPr>
        <w:t>The declared Senior Staff specified in section 4.18.3:</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Is responsible for:</w:t>
      </w:r>
    </w:p>
    <w:p w:rsidR="00B92244" w:rsidRPr="00290404" w:rsidRDefault="00B92244" w:rsidP="00B92244">
      <w:pPr>
        <w:pStyle w:val="ListParagraph"/>
        <w:numPr>
          <w:ilvl w:val="1"/>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ISSSE project delivery in all phases</w:t>
      </w:r>
    </w:p>
    <w:p w:rsidR="00B92244" w:rsidRPr="00290404" w:rsidRDefault="00B92244" w:rsidP="00B92244">
      <w:pPr>
        <w:pStyle w:val="ListParagraph"/>
        <w:numPr>
          <w:ilvl w:val="1"/>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Communication with EPS staff on counter position in relevant areas </w:t>
      </w:r>
      <w:r w:rsidRPr="00290404">
        <w:rPr>
          <w:rFonts w:ascii="Arial" w:hAnsi="Arial" w:cs="Arial"/>
          <w:sz w:val="24"/>
          <w:szCs w:val="24"/>
          <w:lang w:val="sk-SK"/>
        </w:rPr>
        <w:t>(</w:t>
      </w:r>
      <w:r w:rsidRPr="00290404">
        <w:rPr>
          <w:rFonts w:ascii="Arial" w:hAnsi="Arial" w:cs="Arial"/>
          <w:sz w:val="24"/>
          <w:szCs w:val="24"/>
          <w:lang w:val="en-GB"/>
        </w:rPr>
        <w:t>e.g. Project Manager of Provider communicates with Project Manager of the Employer, etc.</w:t>
      </w:r>
      <w:r w:rsidRPr="00290404">
        <w:rPr>
          <w:rFonts w:ascii="Arial" w:hAnsi="Arial" w:cs="Arial"/>
          <w:sz w:val="24"/>
          <w:szCs w:val="24"/>
          <w:lang w:val="sk-SK"/>
        </w:rPr>
        <w:t>)</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Minimal onsite presence is required for any deliverables handover meeting.</w:t>
      </w:r>
    </w:p>
    <w:p w:rsidR="00B92244" w:rsidRPr="00290404" w:rsidRDefault="00B92244" w:rsidP="00B92244">
      <w:pPr>
        <w:tabs>
          <w:tab w:val="left" w:pos="709"/>
        </w:tabs>
        <w:rPr>
          <w:rFonts w:ascii="Arial" w:hAnsi="Arial" w:cs="Arial"/>
          <w:szCs w:val="24"/>
          <w:lang w:val="en-GB"/>
        </w:rPr>
      </w:pPr>
      <w:r w:rsidRPr="00290404">
        <w:rPr>
          <w:rFonts w:ascii="Arial" w:hAnsi="Arial" w:cs="Arial"/>
          <w:szCs w:val="24"/>
          <w:lang w:val="en-GB"/>
        </w:rPr>
        <w:t>The communication language during the ISSSE Project realization shall be English or Serbian. Based on the request of the Employer, Provider is obliged to involve Serbian speaking consultants. Therefore, Provider needs to include at least 2 Serbian speaking consultants in the delivery of the ISSSE Project and include their CVs in the format of the Form 8 of the Tender documents.</w:t>
      </w:r>
      <w:r w:rsidRPr="00290404">
        <w:rPr>
          <w:rFonts w:ascii="Arial" w:hAnsi="Arial" w:cs="Arial"/>
          <w:szCs w:val="24"/>
          <w:lang w:val="en-GB"/>
        </w:rPr>
        <w:br/>
      </w:r>
    </w:p>
    <w:p w:rsidR="00B92244" w:rsidRPr="00290404" w:rsidRDefault="00B92244" w:rsidP="00B92244">
      <w:pPr>
        <w:pStyle w:val="Heading2"/>
        <w:rPr>
          <w:lang w:val="en-GB"/>
        </w:rPr>
      </w:pPr>
      <w:bookmarkStart w:id="208" w:name="_Toc371416336"/>
      <w:bookmarkStart w:id="209" w:name="_Toc385430885"/>
      <w:bookmarkStart w:id="210" w:name="_Toc388979851"/>
      <w:r w:rsidRPr="00290404">
        <w:rPr>
          <w:lang w:val="en-GB"/>
        </w:rPr>
        <w:t>PRICE</w:t>
      </w:r>
      <w:bookmarkEnd w:id="208"/>
      <w:bookmarkEnd w:id="209"/>
      <w:bookmarkEnd w:id="210"/>
    </w:p>
    <w:p w:rsidR="00B92244" w:rsidRPr="00290404" w:rsidRDefault="00B92244" w:rsidP="00B92244">
      <w:pPr>
        <w:jc w:val="both"/>
        <w:rPr>
          <w:rFonts w:ascii="Arial" w:hAnsi="Arial" w:cs="Arial"/>
          <w:szCs w:val="24"/>
          <w:lang w:val="en-GB"/>
        </w:rPr>
      </w:pPr>
    </w:p>
    <w:p w:rsidR="00B92244" w:rsidRPr="00290404" w:rsidRDefault="00B92244" w:rsidP="00B92244">
      <w:pPr>
        <w:tabs>
          <w:tab w:val="left" w:pos="709"/>
        </w:tabs>
        <w:jc w:val="both"/>
        <w:rPr>
          <w:rFonts w:ascii="Arial" w:hAnsi="Arial" w:cs="Arial"/>
          <w:szCs w:val="24"/>
          <w:lang w:val="en-GB"/>
        </w:rPr>
      </w:pPr>
      <w:r w:rsidRPr="00290404">
        <w:rPr>
          <w:rFonts w:ascii="Arial" w:hAnsi="Arial" w:cs="Arial"/>
          <w:szCs w:val="24"/>
          <w:lang w:val="en-GB"/>
        </w:rPr>
        <w:tab/>
      </w:r>
      <w:r w:rsidRPr="00290404">
        <w:rPr>
          <w:rFonts w:ascii="Arial" w:hAnsi="Arial" w:cs="Arial"/>
          <w:lang w:val="en-GB"/>
        </w:rPr>
        <w:t>The price shall be expressed in Dinars, VAT excluded</w:t>
      </w:r>
      <w:r w:rsidRPr="00290404">
        <w:rPr>
          <w:rFonts w:ascii="Arial" w:hAnsi="Arial" w:cs="Arial"/>
          <w:szCs w:val="24"/>
          <w:lang w:val="en-GB"/>
        </w:rPr>
        <w:t>.</w:t>
      </w:r>
    </w:p>
    <w:p w:rsidR="00B92244" w:rsidRPr="00290404" w:rsidRDefault="00B92244" w:rsidP="00B92244">
      <w:pPr>
        <w:ind w:firstLine="708"/>
        <w:jc w:val="both"/>
        <w:rPr>
          <w:rFonts w:ascii="Arial" w:hAnsi="Arial" w:cs="Arial"/>
          <w:szCs w:val="24"/>
          <w:lang w:val="en-GB"/>
        </w:rPr>
      </w:pPr>
      <w:r w:rsidRPr="00290404">
        <w:rPr>
          <w:rFonts w:ascii="Arial" w:hAnsi="Arial" w:cs="Arial"/>
          <w:lang w:val="en-GB"/>
        </w:rPr>
        <w:t>In the case that the submitted tender does not specify whether the offered price includes the tax or not, it shall be considered in accordance with the Public Procurement Law that the latter does not include tax</w:t>
      </w:r>
      <w:r w:rsidRPr="00290404">
        <w:rPr>
          <w:rFonts w:ascii="Arial" w:hAnsi="Arial" w:cs="Arial"/>
          <w:szCs w:val="24"/>
          <w:lang w:val="en-GB"/>
        </w:rPr>
        <w:t xml:space="preserve">. </w:t>
      </w:r>
    </w:p>
    <w:p w:rsidR="00B92244" w:rsidRPr="00290404" w:rsidRDefault="00B92244" w:rsidP="00B92244">
      <w:pPr>
        <w:tabs>
          <w:tab w:val="left" w:pos="709"/>
        </w:tabs>
        <w:jc w:val="both"/>
        <w:rPr>
          <w:rFonts w:ascii="Arial" w:hAnsi="Arial" w:cs="Arial"/>
          <w:lang w:val="en-GB"/>
        </w:rPr>
      </w:pPr>
      <w:r w:rsidRPr="00290404">
        <w:rPr>
          <w:rFonts w:ascii="Arial" w:hAnsi="Arial" w:cs="Arial"/>
          <w:szCs w:val="24"/>
          <w:lang w:val="en-GB"/>
        </w:rPr>
        <w:lastRenderedPageBreak/>
        <w:tab/>
      </w:r>
      <w:r w:rsidRPr="00290404">
        <w:rPr>
          <w:rFonts w:ascii="Arial" w:hAnsi="Arial" w:cs="Arial"/>
          <w:lang w:val="en-GB"/>
        </w:rPr>
        <w:t>The Tenderer may express the price in Euros, while the latter shall for Tender evaluation purposes be converted into Dinars by using the middle exchange rate of the National Bank of Serbia on the Tender opening day.</w:t>
      </w:r>
    </w:p>
    <w:p w:rsidR="00B92244" w:rsidRPr="00290404" w:rsidRDefault="00B92244" w:rsidP="00B92244">
      <w:pPr>
        <w:tabs>
          <w:tab w:val="left" w:pos="709"/>
        </w:tabs>
        <w:jc w:val="both"/>
        <w:rPr>
          <w:rFonts w:ascii="Arial" w:hAnsi="Arial" w:cs="Arial"/>
          <w:szCs w:val="24"/>
          <w:lang w:val="en-GB"/>
        </w:rPr>
      </w:pPr>
      <w:r w:rsidRPr="00290404">
        <w:rPr>
          <w:rFonts w:ascii="Arial" w:hAnsi="Arial" w:cs="Arial"/>
          <w:szCs w:val="24"/>
          <w:lang w:val="en-GB"/>
        </w:rPr>
        <w:tab/>
        <w:t>Offered price shall be fixed.</w:t>
      </w:r>
    </w:p>
    <w:p w:rsidR="00B92244" w:rsidRPr="00290404" w:rsidRDefault="00B92244" w:rsidP="00B92244">
      <w:pPr>
        <w:tabs>
          <w:tab w:val="left" w:pos="709"/>
        </w:tabs>
        <w:jc w:val="both"/>
        <w:rPr>
          <w:rFonts w:ascii="Arial" w:hAnsi="Arial" w:cs="Arial"/>
          <w:szCs w:val="24"/>
          <w:lang w:val="en-GB"/>
        </w:rPr>
      </w:pPr>
      <w:r w:rsidRPr="00290404">
        <w:rPr>
          <w:rFonts w:ascii="Arial" w:hAnsi="Arial" w:cs="Arial"/>
          <w:szCs w:val="24"/>
          <w:lang w:val="en-GB"/>
        </w:rPr>
        <w:tab/>
        <w:t>Offered price shall be paid in accordance with the conditions stated in section 4.9 Payment Method and Conditions of this tender (payment in 2014 of maximum 45% of the Offered price and payment in 2015 of maximum 55% of the Offered price as per approved and accepted deliverables).</w:t>
      </w:r>
    </w:p>
    <w:p w:rsidR="00B92244" w:rsidRPr="00290404" w:rsidRDefault="00B92244" w:rsidP="00B92244">
      <w:pPr>
        <w:tabs>
          <w:tab w:val="left" w:pos="709"/>
        </w:tabs>
        <w:jc w:val="both"/>
        <w:rPr>
          <w:rFonts w:ascii="Arial" w:hAnsi="Arial" w:cs="Arial"/>
          <w:szCs w:val="24"/>
          <w:lang w:val="en-GB"/>
        </w:rPr>
      </w:pPr>
      <w:r w:rsidRPr="00290404">
        <w:rPr>
          <w:rFonts w:ascii="Arial" w:hAnsi="Arial" w:cs="Arial"/>
          <w:szCs w:val="24"/>
          <w:lang w:val="en-GB"/>
        </w:rPr>
        <w:tab/>
        <w:t>Offered price must cover and include all costs that the Tenderer has in procurement realization.</w:t>
      </w:r>
    </w:p>
    <w:p w:rsidR="00B92244" w:rsidRPr="00290404" w:rsidRDefault="00B92244" w:rsidP="00B92244">
      <w:pPr>
        <w:tabs>
          <w:tab w:val="left" w:pos="709"/>
        </w:tabs>
        <w:jc w:val="both"/>
        <w:rPr>
          <w:rFonts w:ascii="Arial" w:hAnsi="Arial" w:cs="Arial"/>
          <w:szCs w:val="24"/>
          <w:lang w:val="en-GB"/>
        </w:rPr>
      </w:pPr>
      <w:r w:rsidRPr="00290404">
        <w:rPr>
          <w:rFonts w:ascii="Arial" w:hAnsi="Arial" w:cs="Arial"/>
          <w:szCs w:val="24"/>
          <w:lang w:val="en-GB"/>
        </w:rPr>
        <w:tab/>
      </w:r>
      <w:r w:rsidRPr="00290404">
        <w:rPr>
          <w:rFonts w:ascii="Arial" w:hAnsi="Arial" w:cs="Arial"/>
          <w:lang w:val="en-GB"/>
        </w:rPr>
        <w:t>If the tender contains an unusually low price, the Employer shall act pursuant to Article 92 of the Law</w:t>
      </w:r>
      <w:r w:rsidRPr="00290404">
        <w:rPr>
          <w:rFonts w:ascii="Arial" w:hAnsi="Arial" w:cs="Arial"/>
          <w:szCs w:val="24"/>
          <w:lang w:val="en-GB"/>
        </w:rPr>
        <w:t>.</w:t>
      </w:r>
    </w:p>
    <w:p w:rsidR="00B92244" w:rsidRPr="00290404" w:rsidRDefault="00B92244" w:rsidP="00B92244">
      <w:pPr>
        <w:tabs>
          <w:tab w:val="left" w:pos="709"/>
        </w:tabs>
        <w:jc w:val="both"/>
        <w:rPr>
          <w:rFonts w:ascii="Arial" w:hAnsi="Arial" w:cs="Arial"/>
          <w:lang w:val="en-GB"/>
        </w:rPr>
      </w:pPr>
      <w:r w:rsidRPr="00290404">
        <w:rPr>
          <w:rFonts w:ascii="Arial" w:hAnsi="Arial" w:cs="Arial"/>
          <w:szCs w:val="24"/>
          <w:lang w:val="en-GB"/>
        </w:rPr>
        <w:tab/>
      </w:r>
      <w:r w:rsidRPr="00290404">
        <w:rPr>
          <w:rFonts w:ascii="Arial" w:hAnsi="Arial" w:cs="Arial"/>
          <w:lang w:val="en-GB"/>
        </w:rPr>
        <w:t>The price is anticipated as a tender evaluation criteria element in the subject public procurement.</w:t>
      </w:r>
    </w:p>
    <w:p w:rsidR="00B92244" w:rsidRPr="00290404" w:rsidRDefault="00B92244" w:rsidP="00B92244">
      <w:pPr>
        <w:tabs>
          <w:tab w:val="left" w:pos="709"/>
        </w:tabs>
        <w:jc w:val="both"/>
        <w:rPr>
          <w:rFonts w:ascii="Arial" w:hAnsi="Arial" w:cs="Arial"/>
          <w:szCs w:val="24"/>
          <w:lang w:val="en-GB"/>
        </w:rPr>
      </w:pPr>
      <w:r w:rsidRPr="00290404">
        <w:rPr>
          <w:rFonts w:ascii="Arial" w:hAnsi="Arial" w:cs="Arial"/>
          <w:lang w:val="en-GB"/>
        </w:rPr>
        <w:tab/>
        <w:t>The price shall be expressed by filling Form 10 and Form 10.1</w:t>
      </w:r>
      <w:r w:rsidRPr="00290404">
        <w:rPr>
          <w:rFonts w:ascii="Arial" w:hAnsi="Arial" w:cs="Arial"/>
          <w:szCs w:val="24"/>
          <w:lang w:val="en-GB"/>
        </w:rPr>
        <w:t>.</w:t>
      </w:r>
    </w:p>
    <w:p w:rsidR="00B92244" w:rsidRPr="00290404" w:rsidRDefault="00B92244" w:rsidP="00B92244">
      <w:pPr>
        <w:tabs>
          <w:tab w:val="left" w:pos="709"/>
        </w:tabs>
        <w:jc w:val="both"/>
        <w:rPr>
          <w:rFonts w:ascii="Arial" w:hAnsi="Arial" w:cs="Arial"/>
          <w:szCs w:val="24"/>
          <w:lang w:val="en-GB"/>
        </w:rPr>
      </w:pPr>
    </w:p>
    <w:p w:rsidR="00B92244" w:rsidRPr="00290404" w:rsidRDefault="00B92244" w:rsidP="00B92244">
      <w:pPr>
        <w:pStyle w:val="Heading2"/>
        <w:rPr>
          <w:lang w:val="en-GB"/>
        </w:rPr>
      </w:pPr>
      <w:bookmarkStart w:id="211" w:name="_Toc371416337"/>
      <w:bookmarkStart w:id="212" w:name="_Toc388979852"/>
      <w:r w:rsidRPr="00290404">
        <w:rPr>
          <w:lang w:val="en-GB"/>
        </w:rPr>
        <w:t>FINANCIAL SECURITY INSTRUMENTS</w:t>
      </w:r>
      <w:bookmarkEnd w:id="211"/>
      <w:bookmarkEnd w:id="212"/>
    </w:p>
    <w:p w:rsidR="00B92244" w:rsidRPr="00290404" w:rsidRDefault="00B92244" w:rsidP="00B92244">
      <w:pPr>
        <w:jc w:val="both"/>
        <w:rPr>
          <w:rFonts w:ascii="Arial" w:hAnsi="Arial" w:cs="Arial"/>
          <w:szCs w:val="24"/>
          <w:lang w:val="en-GB"/>
        </w:rPr>
      </w:pPr>
    </w:p>
    <w:p w:rsidR="00B92244" w:rsidRPr="00290404" w:rsidRDefault="00B92244" w:rsidP="00B92244">
      <w:pPr>
        <w:ind w:firstLine="708"/>
        <w:jc w:val="both"/>
        <w:rPr>
          <w:rFonts w:ascii="Arial" w:hAnsi="Arial" w:cs="Arial"/>
          <w:szCs w:val="24"/>
          <w:lang w:val="en-GB"/>
        </w:rPr>
      </w:pPr>
      <w:r w:rsidRPr="00290404">
        <w:rPr>
          <w:rFonts w:ascii="Arial" w:hAnsi="Arial" w:cs="Arial"/>
          <w:lang w:val="en-GB"/>
        </w:rPr>
        <w:t>The Tenderer shall submit the following financial security instruments</w:t>
      </w:r>
      <w:r w:rsidRPr="00290404">
        <w:rPr>
          <w:rFonts w:ascii="Arial" w:hAnsi="Arial" w:cs="Arial"/>
          <w:szCs w:val="24"/>
          <w:lang w:val="en-GB"/>
        </w:rPr>
        <w:t>:</w:t>
      </w:r>
    </w:p>
    <w:p w:rsidR="00B92244" w:rsidRPr="00290404" w:rsidRDefault="00B92244" w:rsidP="00B92244">
      <w:pPr>
        <w:ind w:firstLine="708"/>
        <w:jc w:val="both"/>
        <w:rPr>
          <w:rFonts w:ascii="Arial" w:hAnsi="Arial" w:cs="Arial"/>
          <w:b/>
          <w:szCs w:val="24"/>
          <w:lang w:val="en-GB"/>
        </w:rPr>
      </w:pPr>
    </w:p>
    <w:p w:rsidR="00B92244" w:rsidRPr="00290404" w:rsidRDefault="00B92244" w:rsidP="00B92244">
      <w:pPr>
        <w:pStyle w:val="ListParagraph"/>
        <w:numPr>
          <w:ilvl w:val="0"/>
          <w:numId w:val="5"/>
        </w:numPr>
        <w:spacing w:after="0" w:line="240" w:lineRule="auto"/>
        <w:jc w:val="both"/>
        <w:rPr>
          <w:rFonts w:ascii="Arial" w:hAnsi="Arial" w:cs="Arial"/>
          <w:b/>
          <w:sz w:val="24"/>
          <w:szCs w:val="24"/>
          <w:lang w:val="en-GB"/>
        </w:rPr>
      </w:pPr>
      <w:r w:rsidRPr="00290404">
        <w:rPr>
          <w:rFonts w:ascii="Arial" w:hAnsi="Arial" w:cs="Arial"/>
          <w:b/>
          <w:sz w:val="24"/>
          <w:szCs w:val="24"/>
          <w:lang w:val="en-GB"/>
        </w:rPr>
        <w:t>Within the offer:</w:t>
      </w:r>
    </w:p>
    <w:p w:rsidR="00B92244" w:rsidRPr="00290404" w:rsidRDefault="00B92244" w:rsidP="00B92244">
      <w:pPr>
        <w:numPr>
          <w:ilvl w:val="0"/>
          <w:numId w:val="13"/>
        </w:numPr>
        <w:tabs>
          <w:tab w:val="left" w:pos="1701"/>
        </w:tabs>
        <w:ind w:left="1701" w:right="-6" w:hanging="424"/>
        <w:jc w:val="both"/>
        <w:rPr>
          <w:rFonts w:ascii="Arial" w:hAnsi="Arial" w:cs="Arial"/>
          <w:b/>
          <w:i/>
          <w:lang w:val="en-GB"/>
        </w:rPr>
      </w:pPr>
      <w:r w:rsidRPr="00290404">
        <w:rPr>
          <w:rFonts w:ascii="Arial" w:hAnsi="Arial" w:cs="Arial"/>
          <w:b/>
          <w:i/>
          <w:szCs w:val="24"/>
          <w:lang w:val="en-GB"/>
        </w:rPr>
        <w:t xml:space="preserve"> </w:t>
      </w:r>
      <w:r w:rsidRPr="00290404">
        <w:rPr>
          <w:rFonts w:ascii="Arial" w:hAnsi="Arial" w:cs="Arial"/>
          <w:b/>
          <w:i/>
          <w:lang w:val="en-GB"/>
        </w:rPr>
        <w:t>Tender Bond</w:t>
      </w:r>
    </w:p>
    <w:p w:rsidR="00B92244" w:rsidRPr="00290404" w:rsidRDefault="00B92244" w:rsidP="00B92244">
      <w:pPr>
        <w:tabs>
          <w:tab w:val="left" w:pos="1701"/>
        </w:tabs>
        <w:ind w:left="1430" w:right="-6"/>
        <w:jc w:val="both"/>
        <w:rPr>
          <w:rFonts w:ascii="Arial" w:hAnsi="Arial" w:cs="Arial"/>
          <w:b/>
          <w:i/>
          <w:szCs w:val="24"/>
          <w:lang w:val="en-GB"/>
        </w:rPr>
      </w:pPr>
    </w:p>
    <w:p w:rsidR="00B92244" w:rsidRPr="00290404" w:rsidRDefault="00B92244" w:rsidP="00B92244">
      <w:pPr>
        <w:ind w:left="1418" w:right="-6"/>
        <w:jc w:val="both"/>
        <w:rPr>
          <w:rFonts w:ascii="Arial" w:hAnsi="Arial" w:cs="Arial"/>
          <w:szCs w:val="24"/>
          <w:lang w:val="en-GB"/>
        </w:rPr>
      </w:pPr>
      <w:r w:rsidRPr="00290404">
        <w:rPr>
          <w:rFonts w:ascii="Arial" w:hAnsi="Arial" w:cs="Arial"/>
          <w:szCs w:val="24"/>
          <w:lang w:val="en-GB"/>
        </w:rPr>
        <w:t>The Tenderer should provide original Tender Bond in the amount 5% of the tenderer offered price. Tender Bond shall be unconditional (without protest) and payable at first demand, valid at least 60 (in letters: sixty) days as of tender opening. In the event that the Tenderer does not meet its obligations in public procurement procedure, Employer shall collect submitted bank guarantee.</w:t>
      </w:r>
    </w:p>
    <w:p w:rsidR="00B92244" w:rsidRPr="00290404" w:rsidRDefault="00B92244" w:rsidP="00B92244">
      <w:pPr>
        <w:tabs>
          <w:tab w:val="left" w:pos="1786"/>
        </w:tabs>
        <w:suppressAutoHyphens w:val="0"/>
        <w:ind w:left="1418" w:right="-6"/>
        <w:jc w:val="both"/>
        <w:rPr>
          <w:rFonts w:ascii="Arial" w:hAnsi="Arial" w:cs="Arial"/>
          <w:szCs w:val="24"/>
          <w:lang w:val="en-GB"/>
        </w:rPr>
      </w:pPr>
      <w:r w:rsidRPr="00290404">
        <w:rPr>
          <w:rFonts w:ascii="Arial" w:hAnsi="Arial" w:cs="Arial"/>
          <w:szCs w:val="24"/>
          <w:lang w:val="en-GB"/>
        </w:rPr>
        <w:t>If the Tenderer submits a guarantee of the foreign bank, such bank shall at least have credit</w:t>
      </w:r>
      <w:r w:rsidRPr="00290404">
        <w:rPr>
          <w:rFonts w:ascii="Arial" w:hAnsi="Arial" w:cs="Arial"/>
          <w:lang w:val="en-GB"/>
        </w:rPr>
        <w:t xml:space="preserve"> rating of credit of quality 3 (investment rank).</w:t>
      </w:r>
    </w:p>
    <w:p w:rsidR="00B92244" w:rsidRPr="00290404" w:rsidRDefault="00B92244" w:rsidP="00B92244">
      <w:pPr>
        <w:tabs>
          <w:tab w:val="left" w:pos="1786"/>
        </w:tabs>
        <w:suppressAutoHyphens w:val="0"/>
        <w:ind w:left="1418" w:right="-6"/>
        <w:jc w:val="both"/>
        <w:rPr>
          <w:rFonts w:ascii="Arial" w:hAnsi="Arial" w:cs="Arial"/>
          <w:szCs w:val="24"/>
          <w:lang w:val="en-GB"/>
        </w:rPr>
      </w:pPr>
      <w:r w:rsidRPr="00290404">
        <w:rPr>
          <w:rFonts w:ascii="Arial" w:hAnsi="Arial" w:cs="Arial"/>
          <w:szCs w:val="24"/>
          <w:lang w:val="en-GB"/>
        </w:rPr>
        <w:t>The Tender Bond shall be returned to the Tenderer with whom the contract was not concluded directly after the contract has been signed with the selected tenderer.</w:t>
      </w:r>
    </w:p>
    <w:p w:rsidR="00B92244" w:rsidRPr="00290404" w:rsidRDefault="00B92244" w:rsidP="00B92244">
      <w:pPr>
        <w:tabs>
          <w:tab w:val="left" w:pos="1786"/>
        </w:tabs>
        <w:suppressAutoHyphens w:val="0"/>
        <w:ind w:left="1418" w:right="-6"/>
        <w:jc w:val="both"/>
        <w:rPr>
          <w:rFonts w:ascii="Arial" w:hAnsi="Arial" w:cs="Arial"/>
          <w:szCs w:val="24"/>
          <w:lang w:val="en-GB"/>
        </w:rPr>
      </w:pPr>
      <w:r w:rsidRPr="00290404">
        <w:rPr>
          <w:rFonts w:ascii="Arial" w:hAnsi="Arial" w:cs="Arial"/>
          <w:szCs w:val="24"/>
          <w:lang w:val="en-GB"/>
        </w:rPr>
        <w:t>OR</w:t>
      </w:r>
    </w:p>
    <w:p w:rsidR="00B92244" w:rsidRPr="00290404" w:rsidRDefault="00B92244" w:rsidP="00B92244">
      <w:pPr>
        <w:pStyle w:val="ListParagraph"/>
        <w:numPr>
          <w:ilvl w:val="0"/>
          <w:numId w:val="6"/>
        </w:numPr>
        <w:rPr>
          <w:rFonts w:ascii="Arial" w:hAnsi="Arial" w:cs="Arial"/>
          <w:b/>
          <w:i/>
          <w:sz w:val="24"/>
          <w:szCs w:val="24"/>
          <w:lang w:val="en-GB"/>
        </w:rPr>
      </w:pPr>
      <w:r w:rsidRPr="00290404">
        <w:rPr>
          <w:rFonts w:ascii="Arial" w:hAnsi="Arial" w:cs="Arial"/>
          <w:b/>
          <w:i/>
          <w:sz w:val="24"/>
          <w:szCs w:val="24"/>
          <w:lang w:val="en-GB"/>
        </w:rPr>
        <w:t>Bill of Exchange (for domestic Tenderers)</w:t>
      </w:r>
    </w:p>
    <w:p w:rsidR="00B92244" w:rsidRPr="00290404" w:rsidRDefault="00B92244" w:rsidP="00B92244">
      <w:pPr>
        <w:pStyle w:val="BodyText"/>
        <w:ind w:left="1418" w:right="-6" w:firstLine="9"/>
        <w:rPr>
          <w:rFonts w:ascii="Arial" w:hAnsi="Arial" w:cs="Arial"/>
          <w:szCs w:val="24"/>
          <w:lang w:val="en-GB"/>
        </w:rPr>
      </w:pPr>
      <w:r w:rsidRPr="00290404">
        <w:rPr>
          <w:rFonts w:ascii="Arial" w:hAnsi="Arial" w:cs="Arial"/>
          <w:szCs w:val="24"/>
          <w:lang w:val="en-GB"/>
        </w:rPr>
        <w:t>The Tenderer shall submit blank promissory note and promissory note authorization and photocopy of the list of specimen signatures in the amount of 5% of the tenderer offered price</w:t>
      </w:r>
    </w:p>
    <w:p w:rsidR="00B92244" w:rsidRPr="00290404" w:rsidRDefault="00B92244" w:rsidP="00B92244">
      <w:pPr>
        <w:pStyle w:val="BodyText"/>
        <w:ind w:left="1418" w:right="-6" w:firstLine="9"/>
        <w:rPr>
          <w:rFonts w:ascii="Arial" w:hAnsi="Arial" w:cs="Arial"/>
          <w:lang w:val="en-GB"/>
        </w:rPr>
      </w:pPr>
      <w:r w:rsidRPr="00290404">
        <w:rPr>
          <w:rFonts w:ascii="Arial" w:hAnsi="Arial" w:cs="Arial"/>
          <w:szCs w:val="24"/>
          <w:lang w:val="en-GB"/>
        </w:rPr>
        <w:t>Promissory note and promissory note authorization shall have maturity “at sight” and clause “without protest” and shall be registered with the Registry of Bill of Exchange and authorizations of the National Bank of Serbia</w:t>
      </w:r>
      <w:r w:rsidRPr="00290404">
        <w:rPr>
          <w:rFonts w:ascii="Arial" w:hAnsi="Arial" w:cs="Arial"/>
          <w:lang w:val="en-GB"/>
        </w:rPr>
        <w:t xml:space="preserve">. </w:t>
      </w:r>
      <w:r w:rsidRPr="00290404">
        <w:rPr>
          <w:rFonts w:ascii="Arial" w:hAnsi="Arial" w:cs="Arial"/>
          <w:szCs w:val="24"/>
          <w:lang w:val="en-GB"/>
        </w:rPr>
        <w:t>Tenderer shall submit them together with certificate of commercial bank that shall represent evidence on registration of the promissory note and promissory note authorization and list of specimen signatures with the bank where request for registration of promissory note and promissory note authorization has been submitted</w:t>
      </w:r>
      <w:r w:rsidRPr="00290404">
        <w:rPr>
          <w:rFonts w:ascii="Arial" w:hAnsi="Arial" w:cs="Arial"/>
          <w:lang w:val="en-GB"/>
        </w:rPr>
        <w:t>.</w:t>
      </w:r>
    </w:p>
    <w:p w:rsidR="00B92244" w:rsidRPr="00290404" w:rsidRDefault="00B92244" w:rsidP="00B92244">
      <w:pPr>
        <w:pStyle w:val="BodyText"/>
        <w:ind w:left="1418" w:right="-6" w:firstLine="9"/>
        <w:rPr>
          <w:rFonts w:ascii="Arial" w:hAnsi="Arial" w:cs="Arial"/>
          <w:lang w:val="en-GB"/>
        </w:rPr>
      </w:pPr>
      <w:r w:rsidRPr="00290404">
        <w:rPr>
          <w:rFonts w:ascii="Arial" w:hAnsi="Arial" w:cs="Arial"/>
          <w:szCs w:val="24"/>
          <w:lang w:val="en-GB"/>
        </w:rPr>
        <w:t>The Promissory Note shall be returned to the Tenderer with whom the contract was not concluded directly after the contract has been signed with the selected tenderer</w:t>
      </w:r>
      <w:r w:rsidRPr="00290404">
        <w:rPr>
          <w:rFonts w:ascii="Arial" w:hAnsi="Arial" w:cs="Arial"/>
          <w:lang w:val="en-GB"/>
        </w:rPr>
        <w:t>.</w:t>
      </w:r>
    </w:p>
    <w:p w:rsidR="00B92244" w:rsidRPr="00290404" w:rsidRDefault="00B92244" w:rsidP="00B92244">
      <w:pPr>
        <w:pStyle w:val="BodyText"/>
        <w:tabs>
          <w:tab w:val="left" w:pos="1418"/>
        </w:tabs>
        <w:ind w:right="-6"/>
        <w:rPr>
          <w:rFonts w:ascii="Arial" w:hAnsi="Arial" w:cs="Arial"/>
          <w:lang w:val="en-GB"/>
        </w:rPr>
      </w:pPr>
      <w:r w:rsidRPr="00290404">
        <w:rPr>
          <w:rFonts w:ascii="Arial" w:hAnsi="Arial" w:cs="Arial"/>
          <w:lang w:val="en-GB"/>
        </w:rPr>
        <w:tab/>
      </w:r>
      <w:r w:rsidRPr="00290404">
        <w:rPr>
          <w:rFonts w:ascii="Arial" w:hAnsi="Arial" w:cs="Arial"/>
          <w:szCs w:val="24"/>
          <w:lang w:val="en-GB"/>
        </w:rPr>
        <w:t>OR</w:t>
      </w:r>
    </w:p>
    <w:p w:rsidR="00B92244" w:rsidRPr="00290404" w:rsidRDefault="00B92244" w:rsidP="00B92244">
      <w:pPr>
        <w:pStyle w:val="ListParagraph"/>
        <w:numPr>
          <w:ilvl w:val="0"/>
          <w:numId w:val="6"/>
        </w:numPr>
        <w:rPr>
          <w:rFonts w:ascii="Arial" w:eastAsia="Times New Roman" w:hAnsi="Arial" w:cs="Arial"/>
          <w:b/>
          <w:i/>
          <w:sz w:val="24"/>
          <w:szCs w:val="20"/>
          <w:lang w:val="en-GB" w:eastAsia="ar-SA"/>
        </w:rPr>
      </w:pPr>
      <w:r w:rsidRPr="00290404">
        <w:rPr>
          <w:rFonts w:ascii="Arial" w:hAnsi="Arial" w:cs="Arial"/>
          <w:b/>
          <w:i/>
          <w:lang w:val="en-GB"/>
        </w:rPr>
        <w:lastRenderedPageBreak/>
        <w:t xml:space="preserve"> </w:t>
      </w:r>
      <w:r w:rsidRPr="00290404">
        <w:rPr>
          <w:rFonts w:ascii="Arial" w:eastAsia="Times New Roman" w:hAnsi="Arial" w:cs="Arial"/>
          <w:b/>
          <w:i/>
          <w:sz w:val="24"/>
          <w:szCs w:val="20"/>
          <w:lang w:val="en-GB" w:eastAsia="ar-SA"/>
        </w:rPr>
        <w:t>Payment to the account of the Employer</w:t>
      </w:r>
    </w:p>
    <w:p w:rsidR="00B92244" w:rsidRPr="00290404" w:rsidRDefault="00B92244" w:rsidP="00B92244">
      <w:pPr>
        <w:ind w:left="1418" w:right="-6" w:firstLine="9"/>
        <w:jc w:val="both"/>
        <w:rPr>
          <w:rFonts w:ascii="Arial" w:hAnsi="Arial" w:cs="Arial"/>
          <w:lang w:val="en-GB"/>
        </w:rPr>
      </w:pPr>
      <w:r w:rsidRPr="00290404">
        <w:rPr>
          <w:rFonts w:ascii="Arial" w:hAnsi="Arial" w:cs="Arial"/>
          <w:lang w:val="en-GB"/>
        </w:rPr>
        <w:t>The Tenderer shall ensure payment for bid bond against the amount of 5% of the tenderer offered price to the account of the Employer (for payments in dinars, account No.160-700-13 with Banka Intesa AD Beograd; and for payments in euros, account IBAN No. RS35160005030000152939 with Banka Intesa AD Beograd) and to submit evidence on effected payment in the Tender. Paid amount shall be returned to the Tenderer with whom the contract was not concluded directly after the contract has been signed with the selected tenderer.</w:t>
      </w:r>
    </w:p>
    <w:p w:rsidR="00B92244" w:rsidRPr="00290404" w:rsidRDefault="00B92244" w:rsidP="00B92244">
      <w:pPr>
        <w:ind w:firstLine="720"/>
        <w:jc w:val="both"/>
        <w:rPr>
          <w:rFonts w:ascii="Arial" w:hAnsi="Arial" w:cs="Arial"/>
          <w:szCs w:val="24"/>
          <w:lang w:val="en-GB"/>
        </w:rPr>
      </w:pPr>
    </w:p>
    <w:p w:rsidR="00B92244" w:rsidRPr="00290404" w:rsidRDefault="00B92244" w:rsidP="00B92244">
      <w:pPr>
        <w:ind w:firstLine="720"/>
        <w:jc w:val="both"/>
        <w:rPr>
          <w:rFonts w:ascii="Arial" w:hAnsi="Arial" w:cs="Arial"/>
          <w:szCs w:val="24"/>
          <w:lang w:val="en-GB"/>
        </w:rPr>
      </w:pPr>
      <w:r w:rsidRPr="00290404">
        <w:rPr>
          <w:rFonts w:ascii="Arial" w:hAnsi="Arial" w:cs="Arial"/>
          <w:szCs w:val="24"/>
          <w:lang w:val="en-GB"/>
        </w:rPr>
        <w:t xml:space="preserve">All financial security instruments may be issued to the member of the Group of Tenderers or Tenderer, but not to the Subcontractor. </w:t>
      </w:r>
    </w:p>
    <w:p w:rsidR="00B92244" w:rsidRPr="00290404" w:rsidRDefault="00B92244" w:rsidP="00B92244">
      <w:pPr>
        <w:ind w:firstLine="720"/>
        <w:jc w:val="both"/>
        <w:rPr>
          <w:rFonts w:ascii="Arial" w:hAnsi="Arial" w:cs="Arial"/>
          <w:szCs w:val="24"/>
          <w:lang w:val="en-GB"/>
        </w:rPr>
      </w:pPr>
      <w:r w:rsidRPr="00290404">
        <w:rPr>
          <w:rFonts w:ascii="Arial" w:hAnsi="Arial" w:cs="Arial"/>
          <w:szCs w:val="24"/>
          <w:lang w:val="en-GB"/>
        </w:rPr>
        <w:t xml:space="preserve">In case that the Tenderer does not fulfil overtaken obligations in subject public procurement procedure, the Employer is authorized to collect submitted security instruments by the Tenderer. </w:t>
      </w:r>
    </w:p>
    <w:p w:rsidR="00B92244" w:rsidRPr="00290404" w:rsidRDefault="00B92244" w:rsidP="00B92244">
      <w:pPr>
        <w:ind w:firstLine="720"/>
        <w:jc w:val="both"/>
        <w:rPr>
          <w:rFonts w:ascii="Arial" w:hAnsi="Arial" w:cs="Arial"/>
          <w:szCs w:val="24"/>
          <w:lang w:val="en-GB"/>
        </w:rPr>
      </w:pPr>
      <w:r w:rsidRPr="00290404">
        <w:rPr>
          <w:rFonts w:ascii="Arial" w:hAnsi="Arial" w:cs="Arial"/>
          <w:szCs w:val="24"/>
          <w:lang w:val="en-GB"/>
        </w:rPr>
        <w:t xml:space="preserve">If the Tenderer does not submit the financial security instruments within deadlines and in a manner foreseen by the Tender Documents, the tender shall be rejected, as unacceptable. </w:t>
      </w:r>
    </w:p>
    <w:p w:rsidR="00B92244" w:rsidRPr="00290404" w:rsidRDefault="00B92244" w:rsidP="00B92244">
      <w:pPr>
        <w:ind w:firstLine="720"/>
        <w:jc w:val="both"/>
        <w:rPr>
          <w:rFonts w:ascii="Arial" w:hAnsi="Arial" w:cs="Arial"/>
          <w:lang w:val="en-GB"/>
        </w:rPr>
      </w:pPr>
      <w:r w:rsidRPr="00290404">
        <w:rPr>
          <w:rFonts w:ascii="Arial" w:hAnsi="Arial" w:cs="Arial"/>
          <w:lang w:val="en-GB"/>
        </w:rPr>
        <w:t>Tenderer shall submit, at the moment of offer submitting, to the Employer evidence on professional liability insurance, as security instrument for fulfilment of contractual obligations.</w:t>
      </w:r>
    </w:p>
    <w:p w:rsidR="00B92244" w:rsidRPr="00290404" w:rsidRDefault="00B92244" w:rsidP="00B92244">
      <w:pPr>
        <w:ind w:firstLine="720"/>
        <w:jc w:val="both"/>
        <w:rPr>
          <w:rFonts w:ascii="Arial" w:hAnsi="Arial" w:cs="Arial"/>
          <w:lang w:val="en-GB"/>
        </w:rPr>
      </w:pPr>
      <w:r w:rsidRPr="00290404">
        <w:rPr>
          <w:rFonts w:ascii="Arial" w:hAnsi="Arial" w:cs="Arial"/>
          <w:lang w:val="en-GB"/>
        </w:rPr>
        <w:t>Selected Tenderer shall conclude Insurance Contract at its own cost in the event determined in previous paragraph with insurance sum in the amount of 10% of the contracted value excluding VAT.</w:t>
      </w:r>
    </w:p>
    <w:p w:rsidR="00B92244" w:rsidRPr="00290404" w:rsidRDefault="00B92244" w:rsidP="00B92244">
      <w:pPr>
        <w:ind w:firstLine="720"/>
        <w:jc w:val="both"/>
        <w:rPr>
          <w:rFonts w:ascii="Arial" w:hAnsi="Arial" w:cs="Arial"/>
          <w:szCs w:val="24"/>
          <w:lang w:val="en-GB"/>
        </w:rPr>
      </w:pPr>
      <w:r w:rsidRPr="00290404">
        <w:rPr>
          <w:rFonts w:ascii="Arial" w:hAnsi="Arial" w:cs="Arial"/>
          <w:lang w:val="en-GB"/>
        </w:rPr>
        <w:t>Insurance shall be valid until completion of activities related to provision of Information system to support the sale of electricity that are the subject of Contract.</w:t>
      </w:r>
    </w:p>
    <w:p w:rsidR="00B92244" w:rsidRPr="00290404" w:rsidRDefault="00B92244" w:rsidP="00B92244">
      <w:pPr>
        <w:ind w:firstLine="720"/>
        <w:jc w:val="both"/>
        <w:rPr>
          <w:rFonts w:ascii="Arial" w:hAnsi="Arial" w:cs="Arial"/>
          <w:szCs w:val="24"/>
          <w:lang w:val="en-GB"/>
        </w:rPr>
      </w:pPr>
    </w:p>
    <w:p w:rsidR="00B92244" w:rsidRPr="00290404" w:rsidRDefault="00B92244" w:rsidP="00B92244">
      <w:pPr>
        <w:pStyle w:val="Heading2"/>
        <w:rPr>
          <w:lang w:val="en-GB"/>
        </w:rPr>
      </w:pPr>
      <w:bookmarkStart w:id="213" w:name="_Toc388979853"/>
      <w:r w:rsidRPr="00290404">
        <w:rPr>
          <w:lang w:val="en-GB"/>
        </w:rPr>
        <w:t>ADDITIONAL INFORMATION AND CLARIFICATIONS</w:t>
      </w:r>
      <w:bookmarkEnd w:id="213"/>
    </w:p>
    <w:p w:rsidR="00B92244" w:rsidRPr="00290404" w:rsidRDefault="00B92244" w:rsidP="00B92244">
      <w:pPr>
        <w:tabs>
          <w:tab w:val="center" w:pos="2268"/>
          <w:tab w:val="center" w:pos="7938"/>
        </w:tabs>
        <w:rPr>
          <w:rFonts w:ascii="Arial" w:hAnsi="Arial" w:cs="Arial"/>
          <w:szCs w:val="24"/>
          <w:lang w:val="en-GB"/>
        </w:rPr>
      </w:pPr>
    </w:p>
    <w:p w:rsidR="00B92244" w:rsidRPr="00290404" w:rsidRDefault="00B92244" w:rsidP="00B92244">
      <w:pPr>
        <w:ind w:firstLine="720"/>
        <w:jc w:val="both"/>
        <w:rPr>
          <w:rFonts w:ascii="Arial" w:hAnsi="Arial" w:cs="Arial"/>
          <w:szCs w:val="24"/>
          <w:lang w:val="en-GB"/>
        </w:rPr>
      </w:pPr>
      <w:r w:rsidRPr="00290404">
        <w:rPr>
          <w:rFonts w:ascii="Arial" w:hAnsi="Arial" w:cs="Arial"/>
          <w:szCs w:val="24"/>
          <w:lang w:val="en-GB"/>
        </w:rPr>
        <w:t xml:space="preserve">Tenderer may require additional information or clarifications in written form regarding Tender preparation, no later than five days prior to the Tender submission expiry date, at the address of the Employer, with the label: “ADDITIONAL CLARIFICATION – Public procurement number </w:t>
      </w:r>
      <w:r w:rsidR="00002E84" w:rsidRPr="00290404">
        <w:rPr>
          <w:rFonts w:ascii="Arial" w:hAnsi="Arial" w:cs="Arial"/>
          <w:szCs w:val="24"/>
          <w:lang w:val="en-GB"/>
        </w:rPr>
        <w:t xml:space="preserve">PP 31/14/DIKT </w:t>
      </w:r>
      <w:r w:rsidRPr="00290404">
        <w:rPr>
          <w:rFonts w:ascii="Arial" w:hAnsi="Arial" w:cs="Arial"/>
          <w:szCs w:val="24"/>
          <w:lang w:val="en-GB"/>
        </w:rPr>
        <w:t xml:space="preserve">“ or via e-mail address: </w:t>
      </w:r>
      <w:hyperlink r:id="rId11" w:history="1">
        <w:r w:rsidR="00002E84" w:rsidRPr="00290404">
          <w:rPr>
            <w:rFonts w:ascii="Arial" w:hAnsi="Arial" w:cs="Arial"/>
            <w:szCs w:val="24"/>
            <w:lang w:val="en-GB"/>
          </w:rPr>
          <w:t>ivana.djordjevic@eps.rs</w:t>
        </w:r>
      </w:hyperlink>
      <w:r w:rsidRPr="00290404">
        <w:t>.</w:t>
      </w:r>
    </w:p>
    <w:p w:rsidR="00B92244" w:rsidRPr="00290404" w:rsidRDefault="00B92244" w:rsidP="00B92244">
      <w:pPr>
        <w:ind w:firstLine="720"/>
        <w:jc w:val="both"/>
        <w:rPr>
          <w:rFonts w:ascii="Arial" w:hAnsi="Arial" w:cs="Arial"/>
          <w:szCs w:val="24"/>
          <w:lang w:val="en-GB"/>
        </w:rPr>
      </w:pPr>
      <w:r w:rsidRPr="00290404">
        <w:rPr>
          <w:rFonts w:ascii="Arial" w:hAnsi="Arial" w:cs="Arial"/>
          <w:szCs w:val="24"/>
          <w:lang w:val="en-GB"/>
        </w:rPr>
        <w:t xml:space="preserve">Employer shall within 3 days upon the receipt of request send a reply in written form to the applicant and it shall publish this information on the Public Procurement Portal and its website. </w:t>
      </w:r>
    </w:p>
    <w:p w:rsidR="00B92244" w:rsidRPr="00290404" w:rsidRDefault="00B92244" w:rsidP="00B92244">
      <w:pPr>
        <w:tabs>
          <w:tab w:val="left" w:pos="709"/>
        </w:tabs>
        <w:jc w:val="both"/>
        <w:rPr>
          <w:rFonts w:ascii="Arial" w:hAnsi="Arial" w:cs="Arial"/>
          <w:szCs w:val="24"/>
          <w:lang w:val="en-GB"/>
        </w:rPr>
      </w:pPr>
      <w:r w:rsidRPr="00290404">
        <w:rPr>
          <w:rFonts w:ascii="Arial" w:hAnsi="Arial" w:cs="Arial"/>
          <w:szCs w:val="24"/>
          <w:lang w:val="en-GB"/>
        </w:rPr>
        <w:tab/>
        <w:t>Communication in the public procurement procedure is performed in a manner stipulated by the Article 20 of the Law.</w:t>
      </w:r>
    </w:p>
    <w:p w:rsidR="00B92244" w:rsidRPr="00290404" w:rsidRDefault="00B92244" w:rsidP="00B92244">
      <w:pPr>
        <w:tabs>
          <w:tab w:val="left" w:pos="709"/>
        </w:tabs>
        <w:jc w:val="both"/>
        <w:rPr>
          <w:rFonts w:ascii="Arial" w:hAnsi="Arial" w:cs="Arial"/>
          <w:szCs w:val="24"/>
          <w:lang w:val="en-GB"/>
        </w:rPr>
      </w:pPr>
    </w:p>
    <w:p w:rsidR="00B92244" w:rsidRPr="00290404" w:rsidRDefault="00B92244" w:rsidP="00B92244">
      <w:pPr>
        <w:pStyle w:val="Heading2"/>
        <w:rPr>
          <w:lang w:val="en-GB"/>
        </w:rPr>
      </w:pPr>
      <w:bookmarkStart w:id="214" w:name="_Toc388979854"/>
      <w:r w:rsidRPr="00290404">
        <w:rPr>
          <w:lang w:val="en-GB"/>
        </w:rPr>
        <w:t>ADDITIONAL EXPLANATION, CONTROL AND PERMITTED CORRECTIONS</w:t>
      </w:r>
      <w:bookmarkEnd w:id="214"/>
    </w:p>
    <w:p w:rsidR="00B92244" w:rsidRPr="00290404" w:rsidRDefault="00B92244" w:rsidP="00B92244">
      <w:pPr>
        <w:jc w:val="both"/>
        <w:rPr>
          <w:rFonts w:ascii="Arial" w:hAnsi="Arial" w:cs="Arial"/>
          <w:szCs w:val="24"/>
          <w:lang w:val="en-GB"/>
        </w:rPr>
      </w:pPr>
    </w:p>
    <w:p w:rsidR="00B92244" w:rsidRPr="00290404" w:rsidRDefault="00B92244" w:rsidP="00B92244">
      <w:pPr>
        <w:ind w:firstLine="720"/>
        <w:jc w:val="both"/>
        <w:rPr>
          <w:rFonts w:ascii="Arial" w:hAnsi="Arial" w:cs="Arial"/>
          <w:szCs w:val="24"/>
          <w:lang w:val="en-GB"/>
        </w:rPr>
      </w:pPr>
      <w:r w:rsidRPr="00290404">
        <w:rPr>
          <w:rFonts w:ascii="Arial" w:hAnsi="Arial" w:cs="Arial"/>
          <w:szCs w:val="24"/>
          <w:lang w:val="en-GB"/>
        </w:rPr>
        <w:t xml:space="preserve">Employer may, after the opening of tenders, in written form or via e-mail, request from the Tenderer additional explanations that shall help during review, evaluation and comparison of the tenders, as well as to perform the control (insight) of the Tenderers and/or its Subcontractor, i.e. participants in the joint tender. </w:t>
      </w:r>
    </w:p>
    <w:p w:rsidR="00B92244" w:rsidRPr="00290404" w:rsidRDefault="00B92244" w:rsidP="00B92244">
      <w:pPr>
        <w:ind w:firstLine="720"/>
        <w:jc w:val="both"/>
        <w:rPr>
          <w:rFonts w:ascii="Arial" w:hAnsi="Arial" w:cs="Arial"/>
          <w:szCs w:val="24"/>
          <w:lang w:val="en-GB"/>
        </w:rPr>
      </w:pPr>
      <w:r w:rsidRPr="00290404">
        <w:rPr>
          <w:rFonts w:ascii="Arial" w:hAnsi="Arial" w:cs="Arial"/>
          <w:szCs w:val="24"/>
          <w:lang w:val="en-GB"/>
        </w:rPr>
        <w:t xml:space="preserve">The Tenderer shall act upon the request of the Employer, i.e. it shall submit required explanations and enable direct insight. </w:t>
      </w:r>
    </w:p>
    <w:p w:rsidR="00B92244" w:rsidRPr="00290404" w:rsidRDefault="00B92244" w:rsidP="00B92244">
      <w:pPr>
        <w:ind w:firstLine="720"/>
        <w:jc w:val="both"/>
        <w:rPr>
          <w:rFonts w:ascii="Arial" w:hAnsi="Arial" w:cs="Arial"/>
          <w:szCs w:val="24"/>
          <w:lang w:val="en-GB"/>
        </w:rPr>
      </w:pPr>
      <w:r w:rsidRPr="00290404">
        <w:rPr>
          <w:rFonts w:ascii="Arial" w:hAnsi="Arial" w:cs="Arial"/>
          <w:szCs w:val="24"/>
          <w:lang w:val="en-GB"/>
        </w:rPr>
        <w:t xml:space="preserve">Employer can, with the consent of the tenderer, make the corrections of calculation errors observed during the consideration of the tender upon finalized tender opening procedure. </w:t>
      </w:r>
    </w:p>
    <w:p w:rsidR="00B92244" w:rsidRPr="00290404" w:rsidRDefault="00B92244" w:rsidP="00B92244">
      <w:pPr>
        <w:tabs>
          <w:tab w:val="left" w:pos="709"/>
        </w:tabs>
        <w:jc w:val="both"/>
        <w:rPr>
          <w:rFonts w:ascii="Arial" w:hAnsi="Arial" w:cs="Arial"/>
          <w:lang w:val="en-GB"/>
        </w:rPr>
      </w:pPr>
      <w:r w:rsidRPr="00290404">
        <w:rPr>
          <w:rFonts w:ascii="Arial" w:hAnsi="Arial" w:cs="Arial"/>
          <w:szCs w:val="24"/>
          <w:lang w:val="en-GB"/>
        </w:rPr>
        <w:lastRenderedPageBreak/>
        <w:tab/>
        <w:t>In the event of the difference between unit and total price, unit price shall prevail.</w:t>
      </w:r>
      <w:r w:rsidRPr="00290404">
        <w:rPr>
          <w:rFonts w:ascii="Arial" w:hAnsi="Arial" w:cs="Arial"/>
          <w:lang w:val="en-GB"/>
        </w:rPr>
        <w:t xml:space="preserve"> </w:t>
      </w:r>
    </w:p>
    <w:p w:rsidR="00B92244" w:rsidRPr="00290404" w:rsidRDefault="00B92244" w:rsidP="00B92244">
      <w:pPr>
        <w:tabs>
          <w:tab w:val="left" w:pos="709"/>
        </w:tabs>
        <w:jc w:val="both"/>
        <w:rPr>
          <w:rFonts w:ascii="Arial" w:hAnsi="Arial" w:cs="Arial"/>
          <w:lang w:val="en-GB"/>
        </w:rPr>
      </w:pPr>
    </w:p>
    <w:p w:rsidR="00B92244" w:rsidRPr="00290404" w:rsidRDefault="00B92244" w:rsidP="00B92244">
      <w:pPr>
        <w:jc w:val="right"/>
        <w:rPr>
          <w:rFonts w:ascii="Arial" w:hAnsi="Arial" w:cs="Arial"/>
          <w:b/>
          <w:szCs w:val="24"/>
          <w:lang w:val="en-GB"/>
        </w:rPr>
      </w:pPr>
    </w:p>
    <w:p w:rsidR="00B92244" w:rsidRPr="00290404" w:rsidRDefault="00B92244" w:rsidP="00B92244">
      <w:pPr>
        <w:pStyle w:val="Heading2"/>
        <w:rPr>
          <w:lang w:val="en-GB"/>
        </w:rPr>
      </w:pPr>
      <w:bookmarkStart w:id="215" w:name="_Toc388979855"/>
      <w:r w:rsidRPr="00290404">
        <w:rPr>
          <w:lang w:val="en-GB"/>
        </w:rPr>
        <w:t>NEGATIVE REFERENCES</w:t>
      </w:r>
      <w:bookmarkEnd w:id="215"/>
    </w:p>
    <w:p w:rsidR="00B92244" w:rsidRPr="00290404" w:rsidRDefault="00B92244" w:rsidP="00B92244">
      <w:pPr>
        <w:tabs>
          <w:tab w:val="left" w:pos="709"/>
        </w:tabs>
        <w:jc w:val="both"/>
        <w:rPr>
          <w:rFonts w:ascii="Arial" w:hAnsi="Arial" w:cs="Arial"/>
          <w:szCs w:val="24"/>
          <w:lang w:val="en-GB"/>
        </w:rPr>
      </w:pPr>
    </w:p>
    <w:p w:rsidR="00B92244" w:rsidRPr="00290404" w:rsidRDefault="00B92244" w:rsidP="00B92244">
      <w:pPr>
        <w:ind w:firstLine="709"/>
        <w:jc w:val="both"/>
        <w:rPr>
          <w:rFonts w:ascii="Arial" w:hAnsi="Arial" w:cs="Arial"/>
          <w:szCs w:val="24"/>
          <w:lang w:val="en-GB"/>
        </w:rPr>
      </w:pPr>
      <w:r w:rsidRPr="00290404">
        <w:rPr>
          <w:rFonts w:ascii="Arial" w:hAnsi="Arial" w:cs="Arial"/>
          <w:lang w:val="en-GB"/>
        </w:rPr>
        <w:t>Employer shall reject the tender if it has the evidence that tenderer in the previous three years in the public procurement procedure</w:t>
      </w:r>
      <w:r w:rsidRPr="00290404">
        <w:rPr>
          <w:rFonts w:ascii="Arial" w:hAnsi="Arial" w:cs="Arial"/>
          <w:szCs w:val="24"/>
          <w:lang w:val="en-GB"/>
        </w:rPr>
        <w:t>:</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did not act in accordance with the ban from Article 23 and 25 of the Law;</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breached competition rules;</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submitted false data in tender or without justified reasons refused to conclude the public procurement contract, after contract was awarded to it;</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refused to submit evidence and security instruments for which it was obliged according to tender.</w:t>
      </w:r>
    </w:p>
    <w:p w:rsidR="00B92244" w:rsidRPr="00290404" w:rsidRDefault="00B92244" w:rsidP="00B92244">
      <w:pPr>
        <w:ind w:firstLine="720"/>
        <w:jc w:val="both"/>
        <w:rPr>
          <w:rFonts w:ascii="Arial" w:hAnsi="Arial" w:cs="Arial"/>
          <w:lang w:val="en-GB"/>
        </w:rPr>
      </w:pPr>
      <w:r w:rsidRPr="00290404">
        <w:rPr>
          <w:rFonts w:ascii="Arial" w:hAnsi="Arial" w:cs="Arial"/>
          <w:szCs w:val="24"/>
          <w:lang w:val="en-GB"/>
        </w:rPr>
        <w:t>Employer shall reject the tender if it has the evidence confirming that the tenderer did not fulfil its obligations under previously concluded public procurement contracts referring to the same subject of procurement, for the period of three previous years. Evidence of the stated can be:</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final and binding court decision or final decision of other competent body;</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document on collected security instrument for the fulfilment of obligations in public procurement procedure or fulfilment of contractual obligations;</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document on collected liquidated damages;</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complaints of the customers, i.e. users, if not solved in the agreed deadline;</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statement on contract termination due to failure to fulfil essential contractual elements, given in the manner and under conditions prescribed by the law governing contracts and torts;</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evidence on having engaged the persons not named in tender as subcontractors i.e. members of the group of tenderers to implement public procurement contract;</w:t>
      </w:r>
    </w:p>
    <w:p w:rsidR="00B92244" w:rsidRPr="00290404" w:rsidRDefault="00B92244" w:rsidP="00B92244">
      <w:pPr>
        <w:ind w:firstLine="720"/>
        <w:jc w:val="both"/>
        <w:rPr>
          <w:rFonts w:ascii="Arial" w:hAnsi="Arial" w:cs="Arial"/>
          <w:szCs w:val="24"/>
          <w:lang w:val="en-GB"/>
        </w:rPr>
      </w:pPr>
      <w:r w:rsidRPr="00290404">
        <w:rPr>
          <w:rFonts w:ascii="Arial" w:hAnsi="Arial" w:cs="Arial"/>
          <w:szCs w:val="24"/>
          <w:lang w:val="en-GB"/>
        </w:rPr>
        <w:t xml:space="preserve">Employer may reject tender if it possesses evidence under Paragraph 3 Item 1) of Article 82 of the Law which refers to procedure executed or contract awarded by another employer, where it refers to the same type of public procurement subject. </w:t>
      </w:r>
    </w:p>
    <w:p w:rsidR="00B92244" w:rsidRPr="00290404" w:rsidRDefault="00B92244" w:rsidP="00B92244">
      <w:pPr>
        <w:ind w:firstLine="720"/>
        <w:jc w:val="both"/>
        <w:rPr>
          <w:rFonts w:ascii="Arial" w:hAnsi="Arial" w:cs="Arial"/>
          <w:szCs w:val="24"/>
          <w:lang w:val="en-GB" w:bidi="en-US"/>
        </w:rPr>
      </w:pPr>
      <w:r w:rsidRPr="00290404">
        <w:rPr>
          <w:rFonts w:ascii="Arial" w:hAnsi="Arial" w:cs="Arial"/>
          <w:szCs w:val="24"/>
          <w:lang w:val="en-GB" w:bidi="en-US"/>
        </w:rPr>
        <w:t xml:space="preserve">Employer shall also act in the stated manners in the case of joint tender of the group of tenderers if it finds that aforementioned evidence for one or more members of the group of tenderers exist. </w:t>
      </w:r>
      <w:r w:rsidRPr="00290404">
        <w:rPr>
          <w:rFonts w:ascii="Arial" w:hAnsi="Arial" w:cs="Arial"/>
          <w:b/>
          <w:bCs/>
          <w:szCs w:val="24"/>
          <w:lang w:val="en-GB" w:bidi="en-US"/>
        </w:rPr>
        <w:t xml:space="preserve"> </w:t>
      </w:r>
    </w:p>
    <w:p w:rsidR="00B92244" w:rsidRPr="00290404" w:rsidRDefault="00B92244" w:rsidP="00B92244">
      <w:pPr>
        <w:ind w:firstLine="720"/>
        <w:jc w:val="both"/>
        <w:rPr>
          <w:rFonts w:ascii="Arial" w:hAnsi="Arial" w:cs="Arial"/>
          <w:szCs w:val="24"/>
          <w:lang w:val="en-GB"/>
        </w:rPr>
      </w:pPr>
      <w:r w:rsidRPr="00290404">
        <w:rPr>
          <w:rFonts w:ascii="Arial" w:hAnsi="Arial" w:cs="Arial"/>
          <w:szCs w:val="24"/>
          <w:lang w:val="en-GB"/>
        </w:rPr>
        <w:t xml:space="preserve">Based on the adopted conclusions in accordance with Article 83 of the Law, Public Procurement Office keeps the list of negative references published on Public Procurement Portal. </w:t>
      </w:r>
    </w:p>
    <w:p w:rsidR="00B92244" w:rsidRPr="00290404" w:rsidRDefault="00B92244" w:rsidP="00B92244">
      <w:pPr>
        <w:ind w:firstLine="720"/>
        <w:jc w:val="both"/>
        <w:rPr>
          <w:rFonts w:ascii="Arial" w:hAnsi="Arial" w:cs="Arial"/>
          <w:szCs w:val="24"/>
          <w:lang w:val="en-GB"/>
        </w:rPr>
      </w:pPr>
      <w:r w:rsidRPr="00290404">
        <w:rPr>
          <w:rFonts w:ascii="Arial" w:hAnsi="Arial" w:cs="Arial"/>
          <w:szCs w:val="24"/>
          <w:lang w:val="en-GB"/>
        </w:rPr>
        <w:t>Employer shall reject the tender of the tenderer that is on the list of negative references as unacceptable if the subject of public procurement is of the same type as the subject for which the tenderer got negative reference.</w:t>
      </w:r>
    </w:p>
    <w:p w:rsidR="00B92244" w:rsidRPr="00290404" w:rsidRDefault="00B92244" w:rsidP="00B92244">
      <w:pPr>
        <w:ind w:firstLine="720"/>
        <w:jc w:val="both"/>
        <w:rPr>
          <w:rFonts w:ascii="Arial" w:hAnsi="Arial" w:cs="Arial"/>
          <w:szCs w:val="24"/>
          <w:lang w:val="en-GB"/>
        </w:rPr>
      </w:pPr>
      <w:r w:rsidRPr="00290404">
        <w:rPr>
          <w:rFonts w:ascii="Arial" w:hAnsi="Arial" w:cs="Arial"/>
          <w:szCs w:val="24"/>
          <w:lang w:val="en-GB"/>
        </w:rPr>
        <w:t>If public procurement subject is not of the same type as subject for which tender got negative reference, the Employer shall request additional guarantee for the fulfilment of contractual obligations.</w:t>
      </w:r>
    </w:p>
    <w:p w:rsidR="00B92244" w:rsidRPr="00290404" w:rsidRDefault="00B92244" w:rsidP="00B92244">
      <w:pPr>
        <w:ind w:firstLine="709"/>
        <w:jc w:val="both"/>
        <w:rPr>
          <w:rFonts w:ascii="Arial" w:hAnsi="Arial" w:cs="Arial"/>
          <w:szCs w:val="24"/>
          <w:lang w:val="en-GB"/>
        </w:rPr>
      </w:pPr>
      <w:r w:rsidRPr="00290404">
        <w:rPr>
          <w:rFonts w:ascii="Arial" w:hAnsi="Arial" w:cs="Arial"/>
          <w:bCs/>
          <w:szCs w:val="24"/>
          <w:lang w:val="en-GB"/>
        </w:rPr>
        <w:t xml:space="preserve">As additional guarantee, in this case, selected tenderer shall, at the moment of contract conclusion submit to the Employer original, irrevocable, unconditional Performance Bond that is payable at first demand, in the amount of 15% of the </w:t>
      </w:r>
      <w:r w:rsidRPr="00290404">
        <w:rPr>
          <w:rFonts w:ascii="Arial" w:hAnsi="Arial" w:cs="Arial"/>
          <w:szCs w:val="24"/>
          <w:lang w:val="en-GB"/>
        </w:rPr>
        <w:t xml:space="preserve">tender </w:t>
      </w:r>
      <w:r w:rsidRPr="00290404">
        <w:rPr>
          <w:rFonts w:ascii="Arial" w:hAnsi="Arial" w:cs="Arial"/>
          <w:bCs/>
          <w:szCs w:val="24"/>
          <w:lang w:val="en-GB"/>
        </w:rPr>
        <w:t xml:space="preserve">(contract) value, without VAT, with the validity period of at least 60 </w:t>
      </w:r>
      <w:r w:rsidRPr="00290404">
        <w:rPr>
          <w:rFonts w:ascii="Arial" w:hAnsi="Arial" w:cs="Arial"/>
          <w:szCs w:val="24"/>
          <w:lang w:val="en-GB"/>
        </w:rPr>
        <w:t xml:space="preserve">(sixty) days longer than the date determined for final work execution. </w:t>
      </w:r>
    </w:p>
    <w:p w:rsidR="00B92244" w:rsidRPr="00290404" w:rsidRDefault="00B92244" w:rsidP="00B92244">
      <w:pPr>
        <w:tabs>
          <w:tab w:val="left" w:pos="709"/>
        </w:tabs>
        <w:jc w:val="both"/>
        <w:rPr>
          <w:rFonts w:ascii="Arial" w:hAnsi="Arial" w:cs="Arial"/>
          <w:szCs w:val="24"/>
          <w:lang w:val="en-GB"/>
        </w:rPr>
      </w:pPr>
    </w:p>
    <w:p w:rsidR="00B92244" w:rsidRPr="00290404" w:rsidRDefault="00B92244" w:rsidP="00B92244">
      <w:pPr>
        <w:tabs>
          <w:tab w:val="left" w:pos="709"/>
        </w:tabs>
        <w:jc w:val="both"/>
        <w:rPr>
          <w:rFonts w:ascii="Arial" w:hAnsi="Arial" w:cs="Arial"/>
          <w:szCs w:val="24"/>
          <w:lang w:val="en-GB"/>
        </w:rPr>
      </w:pPr>
      <w:r w:rsidRPr="00290404">
        <w:rPr>
          <w:rFonts w:ascii="Arial" w:hAnsi="Arial" w:cs="Arial"/>
          <w:szCs w:val="24"/>
          <w:lang w:val="en-GB"/>
        </w:rPr>
        <w:br w:type="page"/>
      </w:r>
    </w:p>
    <w:p w:rsidR="00B92244" w:rsidRPr="00290404" w:rsidRDefault="00B92244" w:rsidP="00B92244">
      <w:pPr>
        <w:tabs>
          <w:tab w:val="left" w:pos="709"/>
        </w:tabs>
        <w:jc w:val="both"/>
        <w:rPr>
          <w:rFonts w:ascii="Arial" w:hAnsi="Arial" w:cs="Arial"/>
          <w:szCs w:val="24"/>
          <w:lang w:val="en-GB"/>
        </w:rPr>
      </w:pPr>
    </w:p>
    <w:p w:rsidR="00B92244" w:rsidRPr="00290404" w:rsidRDefault="00B92244" w:rsidP="00B92244">
      <w:pPr>
        <w:pStyle w:val="Heading2"/>
        <w:rPr>
          <w:lang w:val="en-GB"/>
        </w:rPr>
      </w:pPr>
      <w:bookmarkStart w:id="216" w:name="_Toc388979856"/>
      <w:r w:rsidRPr="00290404">
        <w:rPr>
          <w:lang w:val="en-GB"/>
        </w:rPr>
        <w:t>CONTRACT AWARDING CRITERIA</w:t>
      </w:r>
      <w:bookmarkEnd w:id="216"/>
    </w:p>
    <w:p w:rsidR="00B92244" w:rsidRPr="00290404" w:rsidRDefault="00B92244" w:rsidP="00B92244">
      <w:pPr>
        <w:tabs>
          <w:tab w:val="left" w:pos="709"/>
        </w:tabs>
        <w:jc w:val="both"/>
        <w:rPr>
          <w:rFonts w:ascii="Arial" w:hAnsi="Arial" w:cs="Arial"/>
          <w:b/>
          <w:szCs w:val="24"/>
          <w:lang w:val="en-GB"/>
        </w:rPr>
      </w:pPr>
    </w:p>
    <w:p w:rsidR="00B92244" w:rsidRPr="00290404" w:rsidRDefault="00B92244" w:rsidP="00B92244">
      <w:pPr>
        <w:ind w:firstLine="708"/>
        <w:jc w:val="both"/>
        <w:rPr>
          <w:rFonts w:ascii="Arial" w:hAnsi="Arial" w:cs="Arial"/>
          <w:lang w:val="en-GB"/>
        </w:rPr>
      </w:pPr>
      <w:r w:rsidRPr="00290404">
        <w:rPr>
          <w:rFonts w:ascii="Arial" w:hAnsi="Arial" w:cs="Arial"/>
          <w:szCs w:val="24"/>
          <w:lang w:val="en-GB"/>
        </w:rPr>
        <w:t>Decision on contract awarding shall be adopted by the Employer</w:t>
      </w:r>
      <w:r w:rsidRPr="00290404">
        <w:rPr>
          <w:rFonts w:ascii="Arial" w:hAnsi="Arial" w:cs="Arial"/>
          <w:b/>
          <w:szCs w:val="24"/>
          <w:lang w:val="en-GB"/>
        </w:rPr>
        <w:t xml:space="preserve"> </w:t>
      </w:r>
      <w:r w:rsidRPr="00290404">
        <w:rPr>
          <w:rFonts w:ascii="Arial" w:hAnsi="Arial" w:cs="Arial"/>
          <w:lang w:val="en-GB"/>
        </w:rPr>
        <w:t>using the criteria “economically most favourable tender</w:t>
      </w:r>
      <w:r w:rsidRPr="00290404">
        <w:rPr>
          <w:rFonts w:ascii="Arial" w:hAnsi="Arial" w:cs="Arial"/>
          <w:szCs w:val="24"/>
          <w:lang w:val="en-GB"/>
        </w:rPr>
        <w:t>“</w:t>
      </w:r>
      <w:r w:rsidRPr="00290404">
        <w:rPr>
          <w:rFonts w:ascii="Arial" w:hAnsi="Arial" w:cs="Arial"/>
          <w:lang w:val="en-GB"/>
        </w:rPr>
        <w:t>.</w:t>
      </w:r>
    </w:p>
    <w:p w:rsidR="00B92244" w:rsidRPr="00290404" w:rsidRDefault="00B92244" w:rsidP="00B92244">
      <w:pPr>
        <w:ind w:firstLine="708"/>
        <w:jc w:val="both"/>
        <w:rPr>
          <w:rFonts w:ascii="Arial" w:hAnsi="Arial" w:cs="Arial"/>
          <w:lang w:val="en-GB"/>
        </w:rPr>
      </w:pPr>
    </w:p>
    <w:p w:rsidR="00B92244" w:rsidRPr="00290404" w:rsidRDefault="00B92244" w:rsidP="00B92244">
      <w:pPr>
        <w:rPr>
          <w:rFonts w:ascii="Arial" w:hAnsi="Arial" w:cs="Arial"/>
          <w:szCs w:val="24"/>
          <w:lang w:val="en-GB"/>
        </w:rPr>
      </w:pPr>
      <w:r w:rsidRPr="00290404">
        <w:rPr>
          <w:rFonts w:ascii="Arial" w:hAnsi="Arial" w:cs="Arial"/>
          <w:szCs w:val="24"/>
          <w:lang w:val="en-GB"/>
        </w:rPr>
        <w:t>4.18.1</w:t>
      </w:r>
      <w:r w:rsidRPr="00290404">
        <w:rPr>
          <w:rFonts w:ascii="Arial" w:hAnsi="Arial" w:cs="Arial"/>
          <w:szCs w:val="24"/>
          <w:lang w:val="en-GB"/>
        </w:rPr>
        <w:tab/>
      </w:r>
      <w:r w:rsidRPr="00290404">
        <w:rPr>
          <w:rFonts w:ascii="Arial" w:hAnsi="Arial" w:cs="Arial"/>
          <w:szCs w:val="24"/>
          <w:lang w:val="en-GB"/>
        </w:rPr>
        <w:tab/>
        <w:t>Offered Price and Advance Payment</w:t>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b/>
          <w:szCs w:val="24"/>
          <w:lang w:val="en-GB"/>
        </w:rPr>
        <w:t>35 weights</w:t>
      </w:r>
    </w:p>
    <w:p w:rsidR="00B92244" w:rsidRPr="00290404" w:rsidRDefault="00B92244" w:rsidP="00B92244">
      <w:pPr>
        <w:rPr>
          <w:rFonts w:ascii="Arial" w:hAnsi="Arial" w:cs="Arial"/>
          <w:szCs w:val="24"/>
          <w:lang w:val="en-GB"/>
        </w:rPr>
      </w:pPr>
      <w:r w:rsidRPr="00290404">
        <w:rPr>
          <w:rFonts w:ascii="Arial" w:hAnsi="Arial" w:cs="Arial"/>
          <w:szCs w:val="24"/>
          <w:lang w:val="en-GB"/>
        </w:rPr>
        <w:t xml:space="preserve">4.18.1.1 </w:t>
      </w:r>
      <w:r w:rsidRPr="00290404">
        <w:rPr>
          <w:rFonts w:ascii="Arial" w:hAnsi="Arial" w:cs="Arial"/>
          <w:szCs w:val="24"/>
          <w:lang w:val="en-GB"/>
        </w:rPr>
        <w:tab/>
        <w:t>Offered Price</w:t>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t xml:space="preserve">30 weights   </w:t>
      </w:r>
      <w:r w:rsidRPr="00290404">
        <w:rPr>
          <w:rFonts w:ascii="Arial" w:hAnsi="Arial" w:cs="Arial"/>
          <w:szCs w:val="24"/>
          <w:lang w:val="en-GB"/>
        </w:rPr>
        <w:tab/>
      </w:r>
    </w:p>
    <w:p w:rsidR="00B92244" w:rsidRPr="00290404" w:rsidRDefault="00B92244" w:rsidP="00B92244">
      <w:pPr>
        <w:rPr>
          <w:rFonts w:ascii="Arial" w:hAnsi="Arial" w:cs="Arial"/>
          <w:szCs w:val="24"/>
          <w:lang w:val="en-GB"/>
        </w:rPr>
      </w:pPr>
      <w:r w:rsidRPr="00290404">
        <w:rPr>
          <w:rFonts w:ascii="Arial" w:hAnsi="Arial" w:cs="Arial"/>
          <w:szCs w:val="24"/>
          <w:lang w:val="en-GB"/>
        </w:rPr>
        <w:t xml:space="preserve">4.18.1.2 </w:t>
      </w:r>
      <w:r w:rsidRPr="00290404">
        <w:rPr>
          <w:rFonts w:ascii="Arial" w:hAnsi="Arial" w:cs="Arial"/>
          <w:szCs w:val="24"/>
          <w:lang w:val="en-GB"/>
        </w:rPr>
        <w:tab/>
        <w:t>Advanced Payment</w:t>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t xml:space="preserve">  5 weights</w:t>
      </w:r>
      <w:r w:rsidRPr="00290404">
        <w:rPr>
          <w:rFonts w:ascii="Arial" w:hAnsi="Arial" w:cs="Arial"/>
          <w:szCs w:val="24"/>
          <w:lang w:val="en-GB"/>
        </w:rPr>
        <w:tab/>
      </w:r>
      <w:r w:rsidRPr="00290404">
        <w:rPr>
          <w:rFonts w:ascii="Arial" w:hAnsi="Arial" w:cs="Arial"/>
          <w:szCs w:val="24"/>
          <w:lang w:val="en-GB"/>
        </w:rPr>
        <w:br/>
      </w:r>
    </w:p>
    <w:p w:rsidR="00B92244" w:rsidRPr="00290404" w:rsidRDefault="00B92244" w:rsidP="00B92244">
      <w:pPr>
        <w:rPr>
          <w:rFonts w:ascii="Arial" w:hAnsi="Arial" w:cs="Arial"/>
          <w:szCs w:val="24"/>
          <w:lang w:val="en-GB"/>
        </w:rPr>
      </w:pPr>
      <w:r w:rsidRPr="00290404">
        <w:rPr>
          <w:rFonts w:ascii="Arial" w:hAnsi="Arial" w:cs="Arial"/>
          <w:szCs w:val="24"/>
          <w:lang w:val="en-GB"/>
        </w:rPr>
        <w:t xml:space="preserve">4.18.2 </w:t>
      </w:r>
      <w:r w:rsidRPr="00290404">
        <w:rPr>
          <w:rFonts w:ascii="Arial" w:hAnsi="Arial" w:cs="Arial"/>
          <w:szCs w:val="24"/>
          <w:lang w:val="en-GB"/>
        </w:rPr>
        <w:tab/>
        <w:t xml:space="preserve">Technical Aspect </w:t>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b/>
          <w:szCs w:val="24"/>
          <w:lang w:val="en-GB"/>
        </w:rPr>
        <w:t>40 weights</w:t>
      </w:r>
    </w:p>
    <w:p w:rsidR="00B92244" w:rsidRPr="00290404" w:rsidRDefault="00B92244" w:rsidP="00B92244">
      <w:pPr>
        <w:rPr>
          <w:rFonts w:ascii="Arial" w:hAnsi="Arial" w:cs="Arial"/>
          <w:szCs w:val="24"/>
          <w:lang w:val="en-GB"/>
        </w:rPr>
      </w:pPr>
      <w:r w:rsidRPr="00290404">
        <w:rPr>
          <w:rFonts w:ascii="Arial" w:hAnsi="Arial" w:cs="Arial"/>
          <w:szCs w:val="24"/>
          <w:lang w:val="en-GB"/>
        </w:rPr>
        <w:t xml:space="preserve">4.18.2.1 </w:t>
      </w:r>
      <w:r w:rsidRPr="00290404">
        <w:rPr>
          <w:rFonts w:ascii="Arial" w:hAnsi="Arial" w:cs="Arial"/>
          <w:szCs w:val="24"/>
          <w:lang w:val="en-GB"/>
        </w:rPr>
        <w:tab/>
        <w:t>Project Approach &amp; Methodology and Resource &amp;</w:t>
      </w:r>
    </w:p>
    <w:p w:rsidR="00B92244" w:rsidRPr="00290404" w:rsidRDefault="00B92244" w:rsidP="00B92244">
      <w:pPr>
        <w:ind w:left="720" w:firstLine="720"/>
        <w:rPr>
          <w:rFonts w:ascii="Arial" w:hAnsi="Arial" w:cs="Arial"/>
          <w:szCs w:val="24"/>
          <w:lang w:val="en-GB"/>
        </w:rPr>
      </w:pPr>
      <w:r w:rsidRPr="00290404">
        <w:rPr>
          <w:rFonts w:ascii="Arial" w:hAnsi="Arial" w:cs="Arial"/>
          <w:szCs w:val="24"/>
          <w:lang w:val="en-GB"/>
        </w:rPr>
        <w:t>Work Plan</w:t>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t xml:space="preserve">  5 weights</w:t>
      </w:r>
    </w:p>
    <w:p w:rsidR="00B92244" w:rsidRPr="00290404" w:rsidRDefault="00B92244" w:rsidP="00B92244">
      <w:pPr>
        <w:rPr>
          <w:rFonts w:ascii="Arial" w:hAnsi="Arial" w:cs="Arial"/>
          <w:szCs w:val="24"/>
          <w:lang w:val="en-GB"/>
        </w:rPr>
      </w:pPr>
      <w:r w:rsidRPr="00290404">
        <w:rPr>
          <w:rFonts w:ascii="Arial" w:hAnsi="Arial" w:cs="Arial"/>
          <w:szCs w:val="24"/>
          <w:lang w:val="en-GB"/>
        </w:rPr>
        <w:t xml:space="preserve">4.18.2.2 </w:t>
      </w:r>
      <w:r w:rsidRPr="00290404">
        <w:rPr>
          <w:rFonts w:ascii="Arial" w:hAnsi="Arial" w:cs="Arial"/>
          <w:szCs w:val="24"/>
          <w:lang w:val="en-GB"/>
        </w:rPr>
        <w:tab/>
        <w:t>Case Study – ISSSE implementation</w:t>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t>15 weights</w:t>
      </w:r>
    </w:p>
    <w:p w:rsidR="00B92244" w:rsidRPr="00290404" w:rsidRDefault="00B92244" w:rsidP="00B92244">
      <w:pPr>
        <w:rPr>
          <w:rFonts w:ascii="Arial" w:hAnsi="Arial" w:cs="Arial"/>
          <w:szCs w:val="24"/>
          <w:lang w:val="en-GB"/>
        </w:rPr>
      </w:pPr>
      <w:r w:rsidRPr="00290404">
        <w:rPr>
          <w:rFonts w:ascii="Arial" w:hAnsi="Arial" w:cs="Arial"/>
          <w:szCs w:val="24"/>
          <w:lang w:val="en-GB"/>
        </w:rPr>
        <w:t xml:space="preserve">4.18.2.3 </w:t>
      </w:r>
      <w:r w:rsidRPr="00290404">
        <w:rPr>
          <w:rFonts w:ascii="Arial" w:hAnsi="Arial" w:cs="Arial"/>
          <w:szCs w:val="24"/>
          <w:lang w:val="en-GB"/>
        </w:rPr>
        <w:tab/>
        <w:t>Case Study – Proposed ISSSE solution integration</w:t>
      </w:r>
    </w:p>
    <w:p w:rsidR="00B92244" w:rsidRPr="00290404" w:rsidRDefault="00B92244" w:rsidP="00B92244">
      <w:pPr>
        <w:ind w:left="720" w:firstLine="720"/>
        <w:rPr>
          <w:rFonts w:ascii="Arial" w:hAnsi="Arial" w:cs="Arial"/>
          <w:szCs w:val="24"/>
          <w:lang w:val="en-GB"/>
        </w:rPr>
      </w:pPr>
      <w:r w:rsidRPr="00290404">
        <w:rPr>
          <w:rFonts w:ascii="Arial" w:hAnsi="Arial" w:cs="Arial"/>
          <w:szCs w:val="24"/>
          <w:lang w:val="en-GB"/>
        </w:rPr>
        <w:t>Flexibility with supervisory control and data</w:t>
      </w:r>
    </w:p>
    <w:p w:rsidR="00B92244" w:rsidRPr="00290404" w:rsidRDefault="00B92244" w:rsidP="00B92244">
      <w:pPr>
        <w:ind w:left="720" w:firstLine="720"/>
        <w:rPr>
          <w:rFonts w:ascii="Arial" w:hAnsi="Arial" w:cs="Arial"/>
          <w:szCs w:val="24"/>
          <w:lang w:val="en-GB"/>
        </w:rPr>
      </w:pPr>
      <w:r w:rsidRPr="00290404">
        <w:rPr>
          <w:rFonts w:ascii="Arial" w:hAnsi="Arial" w:cs="Arial"/>
          <w:szCs w:val="24"/>
          <w:lang w:val="en-GB"/>
        </w:rPr>
        <w:t>acquisition system</w:t>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t>10 weights</w:t>
      </w:r>
      <w:r w:rsidRPr="00290404">
        <w:rPr>
          <w:rFonts w:ascii="Arial" w:hAnsi="Arial" w:cs="Arial"/>
          <w:szCs w:val="24"/>
          <w:lang w:val="en-GB"/>
        </w:rPr>
        <w:tab/>
      </w:r>
    </w:p>
    <w:p w:rsidR="00B92244" w:rsidRPr="00290404" w:rsidRDefault="00B92244" w:rsidP="00B92244">
      <w:pPr>
        <w:rPr>
          <w:rFonts w:ascii="Arial" w:hAnsi="Arial" w:cs="Arial"/>
          <w:szCs w:val="24"/>
          <w:lang w:val="en-GB"/>
        </w:rPr>
      </w:pPr>
      <w:r w:rsidRPr="00290404">
        <w:rPr>
          <w:rFonts w:ascii="Arial" w:hAnsi="Arial" w:cs="Arial"/>
          <w:szCs w:val="24"/>
          <w:lang w:val="en-GB"/>
        </w:rPr>
        <w:t xml:space="preserve">4.18.2.4 </w:t>
      </w:r>
      <w:r w:rsidRPr="00290404">
        <w:rPr>
          <w:rFonts w:ascii="Arial" w:hAnsi="Arial" w:cs="Arial"/>
          <w:szCs w:val="24"/>
          <w:lang w:val="en-GB"/>
        </w:rPr>
        <w:tab/>
        <w:t>Case Study – ISSSE integration with production</w:t>
      </w:r>
    </w:p>
    <w:p w:rsidR="00B92244" w:rsidRPr="00290404" w:rsidRDefault="00B92244" w:rsidP="00B92244">
      <w:pPr>
        <w:ind w:left="720" w:firstLine="720"/>
        <w:rPr>
          <w:rFonts w:ascii="Arial" w:hAnsi="Arial" w:cs="Arial"/>
          <w:szCs w:val="24"/>
          <w:lang w:val="en-GB"/>
        </w:rPr>
      </w:pPr>
      <w:r w:rsidRPr="00290404">
        <w:rPr>
          <w:rFonts w:ascii="Arial" w:hAnsi="Arial" w:cs="Arial"/>
          <w:szCs w:val="24"/>
          <w:lang w:val="en-GB"/>
        </w:rPr>
        <w:t>Planning and scheduling systems</w:t>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t>10 weights</w:t>
      </w:r>
      <w:r w:rsidRPr="00290404">
        <w:rPr>
          <w:rFonts w:ascii="Arial" w:hAnsi="Arial" w:cs="Arial"/>
          <w:szCs w:val="24"/>
          <w:lang w:val="en-GB"/>
        </w:rPr>
        <w:tab/>
      </w:r>
    </w:p>
    <w:p w:rsidR="00B92244" w:rsidRPr="00290404" w:rsidRDefault="00B92244" w:rsidP="00B92244">
      <w:pPr>
        <w:rPr>
          <w:rFonts w:ascii="Arial" w:hAnsi="Arial" w:cs="Arial"/>
          <w:szCs w:val="24"/>
          <w:lang w:val="en-GB"/>
        </w:rPr>
      </w:pPr>
    </w:p>
    <w:p w:rsidR="00B92244" w:rsidRPr="00290404" w:rsidRDefault="00B92244" w:rsidP="00B92244">
      <w:pPr>
        <w:rPr>
          <w:rFonts w:ascii="Arial" w:hAnsi="Arial" w:cs="Arial"/>
          <w:szCs w:val="24"/>
          <w:lang w:val="en-GB"/>
        </w:rPr>
      </w:pPr>
      <w:r w:rsidRPr="00290404">
        <w:rPr>
          <w:rFonts w:ascii="Arial" w:hAnsi="Arial" w:cs="Arial"/>
          <w:szCs w:val="24"/>
          <w:lang w:val="en-GB"/>
        </w:rPr>
        <w:t xml:space="preserve">4.18.3 </w:t>
      </w:r>
      <w:r w:rsidRPr="00290404">
        <w:rPr>
          <w:rFonts w:ascii="Arial" w:hAnsi="Arial" w:cs="Arial"/>
          <w:szCs w:val="24"/>
          <w:lang w:val="en-GB"/>
        </w:rPr>
        <w:tab/>
        <w:t>Tenderer and Staff References</w:t>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b/>
          <w:szCs w:val="24"/>
          <w:lang w:val="en-GB"/>
        </w:rPr>
        <w:t>25 weights</w:t>
      </w:r>
    </w:p>
    <w:p w:rsidR="00B92244" w:rsidRPr="00290404" w:rsidRDefault="00B92244" w:rsidP="00B92244">
      <w:pPr>
        <w:rPr>
          <w:rFonts w:ascii="Arial" w:hAnsi="Arial" w:cs="Arial"/>
          <w:szCs w:val="24"/>
          <w:lang w:val="en-GB"/>
        </w:rPr>
      </w:pPr>
      <w:r w:rsidRPr="00290404">
        <w:rPr>
          <w:rFonts w:ascii="Arial" w:hAnsi="Arial" w:cs="Arial"/>
          <w:szCs w:val="24"/>
          <w:lang w:val="en-GB"/>
        </w:rPr>
        <w:t xml:space="preserve">4.18.3.1 </w:t>
      </w:r>
      <w:r w:rsidRPr="00290404">
        <w:rPr>
          <w:rFonts w:ascii="Arial" w:hAnsi="Arial" w:cs="Arial"/>
          <w:szCs w:val="24"/>
          <w:lang w:val="en-GB"/>
        </w:rPr>
        <w:tab/>
        <w:t>Senior Staff</w:t>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t>15 weights</w:t>
      </w:r>
    </w:p>
    <w:p w:rsidR="00B92244" w:rsidRPr="00290404" w:rsidDel="00CB1041" w:rsidRDefault="00B92244" w:rsidP="00B92244">
      <w:pPr>
        <w:rPr>
          <w:rFonts w:ascii="Arial" w:hAnsi="Arial" w:cs="Arial"/>
          <w:szCs w:val="24"/>
          <w:lang w:val="en-GB"/>
        </w:rPr>
      </w:pPr>
      <w:r w:rsidRPr="00290404">
        <w:rPr>
          <w:rFonts w:ascii="Arial" w:hAnsi="Arial" w:cs="Arial"/>
          <w:szCs w:val="24"/>
          <w:lang w:val="en-GB"/>
        </w:rPr>
        <w:t xml:space="preserve">4.18.3.2 </w:t>
      </w:r>
      <w:r w:rsidRPr="00290404">
        <w:rPr>
          <w:rFonts w:ascii="Arial" w:hAnsi="Arial" w:cs="Arial"/>
          <w:szCs w:val="24"/>
          <w:lang w:val="en-GB"/>
        </w:rPr>
        <w:tab/>
        <w:t>Operational Staff Team Composition</w:t>
      </w:r>
      <w:r w:rsidRPr="00290404">
        <w:rPr>
          <w:rFonts w:ascii="Arial" w:hAnsi="Arial" w:cs="Arial"/>
          <w:szCs w:val="24"/>
          <w:lang w:val="en-GB"/>
        </w:rPr>
        <w:tab/>
      </w:r>
      <w:r w:rsidRPr="00290404">
        <w:rPr>
          <w:rFonts w:ascii="Arial" w:hAnsi="Arial" w:cs="Arial"/>
          <w:szCs w:val="24"/>
          <w:lang w:val="en-GB"/>
        </w:rPr>
        <w:tab/>
      </w:r>
      <w:r w:rsidRPr="00290404">
        <w:rPr>
          <w:rFonts w:ascii="Arial" w:hAnsi="Arial" w:cs="Arial"/>
          <w:szCs w:val="24"/>
          <w:lang w:val="en-GB"/>
        </w:rPr>
        <w:tab/>
        <w:t>10 weights</w:t>
      </w:r>
      <w:r w:rsidRPr="00290404">
        <w:rPr>
          <w:rFonts w:ascii="Arial" w:hAnsi="Arial" w:cs="Arial"/>
          <w:szCs w:val="24"/>
          <w:lang w:val="en-GB"/>
        </w:rPr>
        <w:tab/>
      </w:r>
    </w:p>
    <w:p w:rsidR="00B92244" w:rsidRPr="00290404" w:rsidRDefault="00B92244" w:rsidP="00B92244">
      <w:pPr>
        <w:ind w:right="61"/>
        <w:jc w:val="both"/>
        <w:rPr>
          <w:rFonts w:ascii="Arial" w:eastAsia="Arial Narrow" w:hAnsi="Arial" w:cs="Arial"/>
          <w:b/>
          <w:szCs w:val="24"/>
          <w:lang w:val="en-GB"/>
        </w:rPr>
      </w:pPr>
    </w:p>
    <w:p w:rsidR="00B92244" w:rsidRPr="00290404" w:rsidRDefault="00B92244" w:rsidP="00B92244">
      <w:pPr>
        <w:ind w:right="61"/>
        <w:jc w:val="both"/>
        <w:rPr>
          <w:rFonts w:ascii="Arial" w:eastAsia="Arial Narrow" w:hAnsi="Arial" w:cs="Arial"/>
          <w:b/>
          <w:szCs w:val="24"/>
          <w:lang w:val="en-GB"/>
        </w:rPr>
      </w:pPr>
      <w:r w:rsidRPr="00290404">
        <w:rPr>
          <w:rFonts w:ascii="Arial" w:eastAsia="Arial Narrow" w:hAnsi="Arial" w:cs="Arial"/>
          <w:b/>
          <w:szCs w:val="24"/>
          <w:lang w:val="en-GB"/>
        </w:rPr>
        <w:t>Evaluation Method</w:t>
      </w:r>
    </w:p>
    <w:p w:rsidR="00B92244" w:rsidRPr="00290404" w:rsidRDefault="00B92244" w:rsidP="00B92244">
      <w:pPr>
        <w:ind w:right="61"/>
        <w:jc w:val="both"/>
        <w:rPr>
          <w:rFonts w:ascii="Arial" w:eastAsia="Arial Narrow" w:hAnsi="Arial" w:cs="Arial"/>
          <w:szCs w:val="24"/>
          <w:lang w:val="en-GB"/>
        </w:rPr>
      </w:pP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lang w:val="en-GB"/>
        </w:rPr>
        <w:t xml:space="preserve">Received tenders shall be ranked under each criterion element. This means that a shortlist of tenderers whose tenders have been evaluated as </w:t>
      </w:r>
      <w:r w:rsidRPr="00290404">
        <w:rPr>
          <w:rFonts w:ascii="Arial" w:hAnsi="Arial" w:cs="Arial"/>
          <w:szCs w:val="24"/>
          <w:lang w:val="en-GB"/>
        </w:rPr>
        <w:t xml:space="preserve">acceptable </w:t>
      </w:r>
      <w:r w:rsidRPr="00290404">
        <w:rPr>
          <w:rFonts w:ascii="Arial" w:eastAsia="Arial Narrow" w:hAnsi="Arial" w:cs="Arial"/>
          <w:lang w:val="en-GB"/>
        </w:rPr>
        <w:t>shall be formed for each element. The final shortlist of tenderers shall be formed based on the sum of weights obtained on the basis of each individual criterion element.</w:t>
      </w:r>
    </w:p>
    <w:p w:rsidR="00B92244" w:rsidRPr="00290404" w:rsidRDefault="00B92244" w:rsidP="00B92244">
      <w:pPr>
        <w:pStyle w:val="BodyText"/>
        <w:rPr>
          <w:rFonts w:ascii="Arial" w:hAnsi="Arial" w:cs="Arial"/>
          <w:szCs w:val="24"/>
          <w:lang w:val="en-GB"/>
        </w:rPr>
      </w:pPr>
    </w:p>
    <w:p w:rsidR="00B92244" w:rsidRPr="00290404" w:rsidRDefault="00B92244" w:rsidP="00B92244">
      <w:pPr>
        <w:pStyle w:val="Heading3"/>
        <w:numPr>
          <w:ilvl w:val="2"/>
          <w:numId w:val="58"/>
        </w:numPr>
        <w:ind w:left="709"/>
        <w:rPr>
          <w:lang w:val="en-GB"/>
        </w:rPr>
      </w:pPr>
      <w:bookmarkStart w:id="217" w:name="_Toc388979857"/>
      <w:r w:rsidRPr="00290404">
        <w:rPr>
          <w:lang w:val="en-GB"/>
        </w:rPr>
        <w:t>Offered Price and Advance Payment</w:t>
      </w:r>
      <w:r w:rsidRPr="00290404">
        <w:rPr>
          <w:lang w:val="en-GB"/>
        </w:rPr>
        <w:tab/>
      </w:r>
      <w:r w:rsidRPr="00290404">
        <w:rPr>
          <w:lang w:val="en-GB"/>
        </w:rPr>
        <w:tab/>
      </w:r>
      <w:r w:rsidRPr="00290404">
        <w:rPr>
          <w:lang w:val="en-GB"/>
        </w:rPr>
        <w:tab/>
      </w:r>
      <w:r w:rsidRPr="00290404">
        <w:rPr>
          <w:lang w:val="en-GB"/>
        </w:rPr>
        <w:tab/>
        <w:t>max. 35 weights</w:t>
      </w:r>
      <w:bookmarkEnd w:id="217"/>
    </w:p>
    <w:p w:rsidR="00B92244" w:rsidRPr="00290404" w:rsidRDefault="00B92244" w:rsidP="00B92244">
      <w:pPr>
        <w:tabs>
          <w:tab w:val="right" w:pos="8100"/>
        </w:tabs>
        <w:ind w:right="61"/>
        <w:jc w:val="both"/>
        <w:rPr>
          <w:rFonts w:ascii="Arial" w:eastAsia="Arial Narrow" w:hAnsi="Arial" w:cs="Arial"/>
          <w:szCs w:val="24"/>
          <w:lang w:val="en-GB"/>
        </w:rPr>
      </w:pPr>
      <w:r w:rsidRPr="00290404">
        <w:rPr>
          <w:rFonts w:ascii="Arial" w:eastAsia="Arial Narrow" w:hAnsi="Arial" w:cs="Arial"/>
          <w:szCs w:val="24"/>
          <w:lang w:val="en-GB"/>
        </w:rPr>
        <w:t>Number of weights gained based on criteria sub-elements 4.18.1.1 and 4.18.1.2 is being summed up in order to calculate total number of weights for the element of criteria 4.18.1. Offered Price and Advance Payment.</w:t>
      </w:r>
    </w:p>
    <w:p w:rsidR="00B92244" w:rsidRPr="00290404" w:rsidRDefault="00B92244" w:rsidP="00B92244">
      <w:pPr>
        <w:ind w:right="61"/>
        <w:jc w:val="both"/>
        <w:rPr>
          <w:rFonts w:ascii="Arial" w:eastAsia="Arial Narrow" w:hAnsi="Arial" w:cs="Arial"/>
          <w:szCs w:val="24"/>
          <w:lang w:val="en-GB"/>
        </w:rPr>
      </w:pPr>
    </w:p>
    <w:p w:rsidR="00B92244" w:rsidRPr="00290404" w:rsidRDefault="00B92244" w:rsidP="00B92244">
      <w:pPr>
        <w:pStyle w:val="Heading4"/>
        <w:numPr>
          <w:ilvl w:val="3"/>
          <w:numId w:val="58"/>
        </w:numPr>
        <w:ind w:left="1134" w:hanging="1134"/>
        <w:rPr>
          <w:lang w:val="en-GB"/>
        </w:rPr>
      </w:pPr>
      <w:bookmarkStart w:id="218" w:name="_Toc388979858"/>
      <w:r w:rsidRPr="00290404">
        <w:rPr>
          <w:lang w:val="en-GB"/>
        </w:rPr>
        <w:t>Offered Price</w:t>
      </w:r>
      <w:r w:rsidRPr="00290404">
        <w:rPr>
          <w:lang w:val="en-GB"/>
        </w:rPr>
        <w:tab/>
      </w:r>
      <w:r w:rsidRPr="00290404">
        <w:rPr>
          <w:lang w:val="en-GB"/>
        </w:rPr>
        <w:tab/>
      </w:r>
      <w:r w:rsidRPr="00290404">
        <w:rPr>
          <w:lang w:val="en-GB"/>
        </w:rPr>
        <w:tab/>
      </w:r>
      <w:r w:rsidRPr="00290404">
        <w:rPr>
          <w:lang w:val="en-GB"/>
        </w:rPr>
        <w:tab/>
      </w:r>
      <w:r w:rsidRPr="00290404">
        <w:rPr>
          <w:lang w:val="en-GB"/>
        </w:rPr>
        <w:tab/>
      </w:r>
      <w:r w:rsidRPr="00290404">
        <w:rPr>
          <w:lang w:val="en-GB"/>
        </w:rPr>
        <w:tab/>
      </w:r>
      <w:r w:rsidRPr="00290404">
        <w:rPr>
          <w:lang w:val="en-GB"/>
        </w:rPr>
        <w:tab/>
        <w:t>max. 30 weights</w:t>
      </w:r>
      <w:bookmarkEnd w:id="218"/>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The price shall be established on the basis of the total offered value of all services requested by the Tender Documents. Maximum number of weights for the tender with the lowest price is 30.</w:t>
      </w:r>
    </w:p>
    <w:p w:rsidR="00B92244" w:rsidRPr="00290404" w:rsidRDefault="00B92244" w:rsidP="00B92244">
      <w:pPr>
        <w:spacing w:line="240" w:lineRule="exact"/>
        <w:ind w:right="58"/>
        <w:jc w:val="both"/>
        <w:rPr>
          <w:rFonts w:ascii="Arial" w:eastAsia="Arial Narrow" w:hAnsi="Arial" w:cs="Arial"/>
          <w:szCs w:val="24"/>
          <w:lang w:val="en-GB"/>
        </w:rPr>
      </w:pPr>
    </w:p>
    <w:p w:rsidR="00B92244" w:rsidRPr="00290404" w:rsidRDefault="00B92244" w:rsidP="00B92244">
      <w:pPr>
        <w:spacing w:line="240" w:lineRule="exact"/>
        <w:ind w:right="58"/>
        <w:jc w:val="both"/>
        <w:rPr>
          <w:rFonts w:ascii="Arial" w:eastAsia="Arial Narrow" w:hAnsi="Arial" w:cs="Arial"/>
          <w:szCs w:val="24"/>
          <w:lang w:val="en-GB"/>
        </w:rPr>
      </w:pPr>
      <w:r w:rsidRPr="00290404">
        <w:rPr>
          <w:rFonts w:ascii="Arial" w:eastAsia="Arial Narrow" w:hAnsi="Arial" w:cs="Arial"/>
          <w:szCs w:val="24"/>
          <w:lang w:val="en-GB"/>
        </w:rPr>
        <w:t>For other tenders, the weights number, O</w:t>
      </w:r>
      <w:r w:rsidRPr="00290404">
        <w:rPr>
          <w:rFonts w:ascii="Arial" w:eastAsia="Arial Narrow" w:hAnsi="Arial" w:cs="Arial"/>
          <w:szCs w:val="24"/>
          <w:vertAlign w:val="subscript"/>
          <w:lang w:val="en-GB"/>
        </w:rPr>
        <w:t>fin</w:t>
      </w:r>
      <w:r w:rsidRPr="00290404">
        <w:rPr>
          <w:rFonts w:ascii="Arial" w:eastAsia="Arial Narrow" w:hAnsi="Arial" w:cs="Arial"/>
          <w:szCs w:val="24"/>
          <w:lang w:val="en-GB"/>
        </w:rPr>
        <w:t>, is calculated by relating the tender with the lowest price, O</w:t>
      </w:r>
      <w:r w:rsidRPr="00290404">
        <w:rPr>
          <w:rFonts w:ascii="Arial" w:eastAsia="Arial Narrow" w:hAnsi="Arial" w:cs="Arial"/>
          <w:szCs w:val="24"/>
          <w:vertAlign w:val="subscript"/>
          <w:lang w:val="en-GB"/>
        </w:rPr>
        <w:t>fin(min)</w:t>
      </w:r>
      <w:r w:rsidRPr="00290404">
        <w:rPr>
          <w:rFonts w:ascii="Arial" w:eastAsia="Arial Narrow" w:hAnsi="Arial" w:cs="Arial"/>
          <w:szCs w:val="24"/>
          <w:lang w:val="en-GB"/>
        </w:rPr>
        <w:t>, multiplied by the maximum number of weights, 30, and the price offered by the Tenderer, O</w:t>
      </w:r>
      <w:r w:rsidRPr="00290404">
        <w:rPr>
          <w:rFonts w:ascii="Arial" w:eastAsia="Arial Narrow" w:hAnsi="Arial" w:cs="Arial"/>
          <w:szCs w:val="24"/>
          <w:vertAlign w:val="subscript"/>
          <w:lang w:val="en-GB"/>
        </w:rPr>
        <w:t>fin(op)</w:t>
      </w:r>
      <w:r w:rsidRPr="00290404">
        <w:rPr>
          <w:rFonts w:ascii="Arial" w:eastAsia="Arial Narrow" w:hAnsi="Arial" w:cs="Arial"/>
          <w:szCs w:val="24"/>
          <w:lang w:val="en-GB"/>
        </w:rPr>
        <w:t>, under evaluation, as follows:</w:t>
      </w:r>
    </w:p>
    <w:p w:rsidR="00B92244" w:rsidRPr="00290404" w:rsidRDefault="00B92244" w:rsidP="00B92244">
      <w:pPr>
        <w:spacing w:line="240" w:lineRule="exact"/>
        <w:ind w:right="58"/>
        <w:jc w:val="both"/>
        <w:rPr>
          <w:rFonts w:ascii="Arial" w:eastAsia="Arial Narrow" w:hAnsi="Arial" w:cs="Arial"/>
          <w:szCs w:val="24"/>
          <w:lang w:val="en-GB"/>
        </w:rPr>
      </w:pPr>
    </w:p>
    <w:p w:rsidR="00B92244" w:rsidRPr="00290404" w:rsidRDefault="00B92244" w:rsidP="00B92244">
      <w:pPr>
        <w:ind w:right="50"/>
        <w:jc w:val="center"/>
        <w:rPr>
          <w:rFonts w:ascii="Arial" w:eastAsia="Arial Narrow" w:hAnsi="Arial" w:cs="Arial"/>
          <w:b/>
          <w:szCs w:val="24"/>
          <w:lang w:val="en-GB"/>
        </w:rPr>
      </w:pPr>
      <w:r w:rsidRPr="00290404">
        <w:rPr>
          <w:rFonts w:ascii="Arial" w:eastAsia="Arial Narrow" w:hAnsi="Arial" w:cs="Arial"/>
          <w:b/>
          <w:szCs w:val="24"/>
          <w:lang w:val="en-GB"/>
        </w:rPr>
        <w:t>O</w:t>
      </w:r>
      <w:r w:rsidRPr="00290404">
        <w:rPr>
          <w:rFonts w:ascii="Arial" w:eastAsia="Arial Narrow" w:hAnsi="Arial" w:cs="Arial"/>
          <w:b/>
          <w:szCs w:val="24"/>
          <w:vertAlign w:val="subscript"/>
          <w:lang w:val="en-GB"/>
        </w:rPr>
        <w:t>fin</w:t>
      </w:r>
      <w:r w:rsidRPr="00290404">
        <w:rPr>
          <w:rFonts w:ascii="Arial" w:eastAsia="Arial Narrow" w:hAnsi="Arial" w:cs="Arial"/>
          <w:b/>
          <w:szCs w:val="24"/>
          <w:lang w:val="en-GB"/>
        </w:rPr>
        <w:t xml:space="preserve"> = O</w:t>
      </w:r>
      <w:r w:rsidRPr="00290404">
        <w:rPr>
          <w:rFonts w:ascii="Arial" w:eastAsia="Arial Narrow" w:hAnsi="Arial" w:cs="Arial"/>
          <w:b/>
          <w:szCs w:val="24"/>
          <w:vertAlign w:val="subscript"/>
          <w:lang w:val="en-GB"/>
        </w:rPr>
        <w:t xml:space="preserve">fin(min) / </w:t>
      </w:r>
      <w:r w:rsidRPr="00290404">
        <w:rPr>
          <w:rFonts w:ascii="Arial" w:eastAsia="Arial Narrow" w:hAnsi="Arial" w:cs="Arial"/>
          <w:b/>
          <w:szCs w:val="24"/>
          <w:lang w:val="en-GB"/>
        </w:rPr>
        <w:t>O</w:t>
      </w:r>
      <w:r w:rsidRPr="00290404">
        <w:rPr>
          <w:rFonts w:ascii="Arial" w:eastAsia="Arial Narrow" w:hAnsi="Arial" w:cs="Arial"/>
          <w:b/>
          <w:szCs w:val="24"/>
          <w:vertAlign w:val="subscript"/>
          <w:lang w:val="en-GB"/>
        </w:rPr>
        <w:t xml:space="preserve">fin(op) </w:t>
      </w:r>
      <w:r w:rsidRPr="00290404">
        <w:rPr>
          <w:rFonts w:ascii="Arial" w:eastAsia="Arial Narrow" w:hAnsi="Arial" w:cs="Arial"/>
          <w:b/>
          <w:szCs w:val="24"/>
          <w:lang w:val="en-GB"/>
        </w:rPr>
        <w:t>х 30</w:t>
      </w:r>
    </w:p>
    <w:p w:rsidR="00B92244" w:rsidRPr="00290404" w:rsidRDefault="00B92244" w:rsidP="00B92244">
      <w:pPr>
        <w:spacing w:before="2" w:line="260" w:lineRule="exact"/>
        <w:jc w:val="center"/>
        <w:rPr>
          <w:rFonts w:ascii="Arial" w:eastAsia="Arial Narrow" w:hAnsi="Arial" w:cs="Arial"/>
          <w:szCs w:val="24"/>
          <w:lang w:val="en-GB"/>
        </w:rPr>
      </w:pPr>
    </w:p>
    <w:p w:rsidR="00B92244" w:rsidRPr="00290404" w:rsidRDefault="00B92244" w:rsidP="00B92244">
      <w:pPr>
        <w:ind w:left="720" w:hanging="720"/>
        <w:rPr>
          <w:rFonts w:ascii="Arial" w:eastAsia="Arial Narrow" w:hAnsi="Arial" w:cs="Arial"/>
          <w:szCs w:val="24"/>
          <w:lang w:val="en-GB"/>
        </w:rPr>
      </w:pPr>
      <w:r w:rsidRPr="00290404">
        <w:rPr>
          <w:rFonts w:ascii="Arial" w:eastAsia="Arial Narrow" w:hAnsi="Arial" w:cs="Arial"/>
          <w:b/>
          <w:szCs w:val="24"/>
          <w:lang w:val="en-GB"/>
        </w:rPr>
        <w:t>Evidence:</w:t>
      </w:r>
      <w:r w:rsidRPr="00290404">
        <w:rPr>
          <w:rFonts w:ascii="Arial" w:eastAsia="Arial Narrow" w:hAnsi="Arial" w:cs="Arial"/>
          <w:szCs w:val="24"/>
          <w:lang w:val="en-GB"/>
        </w:rPr>
        <w:t xml:space="preserve"> Tender Form (Form 2 of the Tender Documents)</w:t>
      </w:r>
    </w:p>
    <w:p w:rsidR="00B92244" w:rsidRPr="00290404" w:rsidRDefault="00B92244" w:rsidP="00B92244">
      <w:pPr>
        <w:tabs>
          <w:tab w:val="right" w:pos="8100"/>
        </w:tabs>
        <w:ind w:right="61"/>
        <w:jc w:val="both"/>
        <w:rPr>
          <w:rFonts w:ascii="Arial" w:eastAsia="Arial Narrow" w:hAnsi="Arial" w:cs="Arial"/>
          <w:szCs w:val="24"/>
          <w:lang w:val="en-GB"/>
        </w:rPr>
      </w:pPr>
    </w:p>
    <w:p w:rsidR="00B92244" w:rsidRPr="00290404" w:rsidRDefault="00B92244" w:rsidP="00B92244">
      <w:pPr>
        <w:pStyle w:val="Heading4"/>
        <w:numPr>
          <w:ilvl w:val="3"/>
          <w:numId w:val="58"/>
        </w:numPr>
        <w:ind w:left="1134" w:hanging="1134"/>
        <w:rPr>
          <w:lang w:val="en-GB"/>
        </w:rPr>
      </w:pPr>
      <w:bookmarkStart w:id="219" w:name="_Toc388979859"/>
      <w:r w:rsidRPr="00290404">
        <w:rPr>
          <w:lang w:val="en-GB"/>
        </w:rPr>
        <w:t>Advance Payment</w:t>
      </w:r>
      <w:r w:rsidRPr="00290404">
        <w:rPr>
          <w:lang w:val="en-GB"/>
        </w:rPr>
        <w:tab/>
      </w:r>
      <w:r w:rsidRPr="00290404">
        <w:rPr>
          <w:lang w:val="en-GB"/>
        </w:rPr>
        <w:tab/>
        <w:t xml:space="preserve">  </w:t>
      </w:r>
      <w:r w:rsidRPr="00290404">
        <w:rPr>
          <w:lang w:val="en-GB"/>
        </w:rPr>
        <w:tab/>
      </w:r>
      <w:r w:rsidRPr="00290404">
        <w:rPr>
          <w:lang w:val="en-GB"/>
        </w:rPr>
        <w:tab/>
      </w:r>
      <w:r w:rsidRPr="00290404">
        <w:rPr>
          <w:lang w:val="en-GB"/>
        </w:rPr>
        <w:tab/>
      </w:r>
      <w:r w:rsidRPr="00290404">
        <w:rPr>
          <w:lang w:val="en-GB"/>
        </w:rPr>
        <w:tab/>
      </w:r>
      <w:r w:rsidRPr="00290404">
        <w:rPr>
          <w:lang w:val="en-GB"/>
        </w:rPr>
        <w:tab/>
        <w:t>max. 5 weights</w:t>
      </w:r>
      <w:bookmarkEnd w:id="219"/>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Tenderer does not ask for Advance Payment</w:t>
      </w:r>
      <w:r w:rsidRPr="00290404">
        <w:rPr>
          <w:rFonts w:ascii="Arial" w:hAnsi="Arial" w:cs="Arial"/>
          <w:sz w:val="24"/>
          <w:szCs w:val="24"/>
          <w:lang w:val="en-GB"/>
        </w:rPr>
        <w:tab/>
      </w:r>
      <w:r w:rsidRPr="00290404">
        <w:rPr>
          <w:rFonts w:ascii="Arial" w:hAnsi="Arial" w:cs="Arial"/>
          <w:sz w:val="24"/>
          <w:szCs w:val="24"/>
          <w:lang w:val="en-GB"/>
        </w:rPr>
        <w:tab/>
      </w:r>
      <w:r w:rsidRPr="00290404">
        <w:rPr>
          <w:rFonts w:ascii="Arial" w:hAnsi="Arial" w:cs="Arial"/>
          <w:sz w:val="24"/>
          <w:szCs w:val="24"/>
          <w:lang w:val="en-GB"/>
        </w:rPr>
        <w:tab/>
        <w:t>5 points</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Tenderer is requesting an Advance Payment up to 5%</w:t>
      </w:r>
      <w:r w:rsidRPr="00290404">
        <w:rPr>
          <w:rFonts w:ascii="Arial" w:hAnsi="Arial" w:cs="Arial"/>
          <w:sz w:val="24"/>
          <w:szCs w:val="24"/>
          <w:lang w:val="en-GB"/>
        </w:rPr>
        <w:tab/>
      </w:r>
      <w:r w:rsidRPr="00290404">
        <w:rPr>
          <w:rFonts w:ascii="Arial" w:hAnsi="Arial" w:cs="Arial"/>
          <w:sz w:val="24"/>
          <w:szCs w:val="24"/>
          <w:lang w:val="en-GB"/>
        </w:rPr>
        <w:tab/>
        <w:t>2 points</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lastRenderedPageBreak/>
        <w:t xml:space="preserve">Tenderer is requesting an Advance Payment more </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than 5% up to 10%</w:t>
      </w:r>
      <w:r w:rsidRPr="00290404">
        <w:rPr>
          <w:rFonts w:ascii="Arial" w:hAnsi="Arial" w:cs="Arial"/>
          <w:sz w:val="24"/>
          <w:szCs w:val="24"/>
          <w:lang w:val="en-GB"/>
        </w:rPr>
        <w:tab/>
      </w:r>
      <w:r w:rsidRPr="00290404">
        <w:rPr>
          <w:rFonts w:ascii="Arial" w:hAnsi="Arial" w:cs="Arial"/>
          <w:sz w:val="24"/>
          <w:szCs w:val="24"/>
          <w:lang w:val="en-GB"/>
        </w:rPr>
        <w:tab/>
      </w:r>
      <w:r w:rsidRPr="00290404">
        <w:rPr>
          <w:rFonts w:ascii="Arial" w:hAnsi="Arial" w:cs="Arial"/>
          <w:sz w:val="24"/>
          <w:szCs w:val="24"/>
          <w:lang w:val="en-GB"/>
        </w:rPr>
        <w:tab/>
      </w:r>
      <w:r w:rsidRPr="00290404">
        <w:rPr>
          <w:rFonts w:ascii="Arial" w:hAnsi="Arial" w:cs="Arial"/>
          <w:sz w:val="24"/>
          <w:szCs w:val="24"/>
          <w:lang w:val="en-GB"/>
        </w:rPr>
        <w:tab/>
      </w:r>
      <w:r w:rsidRPr="00290404">
        <w:rPr>
          <w:rFonts w:ascii="Arial" w:hAnsi="Arial" w:cs="Arial"/>
          <w:sz w:val="24"/>
          <w:szCs w:val="24"/>
          <w:lang w:val="en-GB"/>
        </w:rPr>
        <w:tab/>
      </w:r>
      <w:r w:rsidRPr="00290404">
        <w:rPr>
          <w:rFonts w:ascii="Arial" w:hAnsi="Arial" w:cs="Arial"/>
          <w:sz w:val="24"/>
          <w:szCs w:val="24"/>
          <w:lang w:val="en-GB"/>
        </w:rPr>
        <w:tab/>
      </w:r>
      <w:r w:rsidRPr="00290404">
        <w:rPr>
          <w:rFonts w:ascii="Arial" w:hAnsi="Arial" w:cs="Arial"/>
          <w:sz w:val="24"/>
          <w:szCs w:val="24"/>
          <w:lang w:val="en-GB"/>
        </w:rPr>
        <w:tab/>
        <w:t>0 points</w:t>
      </w:r>
    </w:p>
    <w:p w:rsidR="00B92244" w:rsidRPr="00290404" w:rsidRDefault="00B92244" w:rsidP="00B92244">
      <w:pPr>
        <w:tabs>
          <w:tab w:val="right" w:pos="8100"/>
        </w:tabs>
        <w:ind w:right="61"/>
        <w:rPr>
          <w:rFonts w:ascii="Arial" w:eastAsia="Arial Narrow" w:hAnsi="Arial" w:cs="Arial"/>
          <w:szCs w:val="24"/>
          <w:lang w:val="en-GB"/>
        </w:rPr>
      </w:pPr>
      <w:r w:rsidRPr="00290404">
        <w:rPr>
          <w:rFonts w:ascii="Arial" w:eastAsia="Arial Narrow" w:hAnsi="Arial" w:cs="Arial"/>
          <w:b/>
          <w:szCs w:val="24"/>
          <w:lang w:val="en-GB"/>
        </w:rPr>
        <w:t>Evidence:</w:t>
      </w:r>
      <w:r w:rsidRPr="00290404">
        <w:rPr>
          <w:rFonts w:ascii="Arial" w:eastAsia="Arial Narrow" w:hAnsi="Arial" w:cs="Arial"/>
          <w:szCs w:val="24"/>
          <w:lang w:val="en-GB"/>
        </w:rPr>
        <w:t xml:space="preserve"> Tender Form (Form 2 of the Tender Documents)</w:t>
      </w:r>
    </w:p>
    <w:p w:rsidR="00B92244" w:rsidRPr="00290404" w:rsidRDefault="00B92244" w:rsidP="00B92244">
      <w:pPr>
        <w:tabs>
          <w:tab w:val="right" w:pos="8100"/>
        </w:tabs>
        <w:ind w:right="61"/>
        <w:jc w:val="center"/>
        <w:rPr>
          <w:rFonts w:ascii="Arial" w:eastAsia="Arial Narrow" w:hAnsi="Arial" w:cs="Arial"/>
          <w:szCs w:val="24"/>
          <w:lang w:val="en-GB"/>
        </w:rPr>
      </w:pPr>
    </w:p>
    <w:p w:rsidR="00B92244" w:rsidRPr="00290404" w:rsidRDefault="00B92244" w:rsidP="00B92244">
      <w:pPr>
        <w:pStyle w:val="Heading3"/>
        <w:numPr>
          <w:ilvl w:val="2"/>
          <w:numId w:val="58"/>
        </w:numPr>
        <w:ind w:left="709"/>
        <w:rPr>
          <w:lang w:val="en-GB"/>
        </w:rPr>
      </w:pPr>
      <w:bookmarkStart w:id="220" w:name="_Toc388979860"/>
      <w:r w:rsidRPr="00290404">
        <w:rPr>
          <w:lang w:val="en-GB"/>
        </w:rPr>
        <w:t>Technical Aspect</w:t>
      </w:r>
      <w:r w:rsidRPr="00290404">
        <w:rPr>
          <w:lang w:val="en-GB"/>
        </w:rPr>
        <w:tab/>
      </w:r>
      <w:r w:rsidRPr="00290404">
        <w:rPr>
          <w:lang w:val="en-GB"/>
        </w:rPr>
        <w:tab/>
      </w:r>
      <w:r w:rsidRPr="00290404">
        <w:rPr>
          <w:lang w:val="en-GB"/>
        </w:rPr>
        <w:tab/>
      </w:r>
      <w:r w:rsidRPr="00290404">
        <w:rPr>
          <w:lang w:val="en-GB"/>
        </w:rPr>
        <w:tab/>
      </w:r>
      <w:r w:rsidRPr="00290404">
        <w:rPr>
          <w:lang w:val="en-GB"/>
        </w:rPr>
        <w:tab/>
      </w:r>
      <w:r w:rsidRPr="00290404">
        <w:rPr>
          <w:lang w:val="en-GB"/>
        </w:rPr>
        <w:tab/>
        <w:t>max. 40 weights</w:t>
      </w:r>
      <w:bookmarkEnd w:id="220"/>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lang w:val="en-GB"/>
        </w:rPr>
        <w:t>Number of points gained based on criteria sub-elements 4.18.2.1, 4.18.2.2, 4.18.2.3 and 4.18.2.4 is being summed up in order to calculate total number of points for the element of criteria 4.18.2 Technical Aspect.</w:t>
      </w:r>
    </w:p>
    <w:p w:rsidR="00B92244" w:rsidRPr="00290404" w:rsidRDefault="00B92244" w:rsidP="00B92244">
      <w:pPr>
        <w:tabs>
          <w:tab w:val="right" w:pos="8100"/>
        </w:tabs>
        <w:ind w:right="61"/>
        <w:jc w:val="both"/>
        <w:rPr>
          <w:rFonts w:ascii="Arial" w:eastAsia="Arial Narrow" w:hAnsi="Arial" w:cs="Arial"/>
          <w:szCs w:val="24"/>
          <w:lang w:val="en-GB"/>
        </w:rPr>
      </w:pPr>
    </w:p>
    <w:p w:rsidR="00B92244" w:rsidRPr="00290404" w:rsidRDefault="00B92244" w:rsidP="00B92244">
      <w:pPr>
        <w:pStyle w:val="Heading4"/>
        <w:numPr>
          <w:ilvl w:val="3"/>
          <w:numId w:val="58"/>
        </w:numPr>
        <w:tabs>
          <w:tab w:val="left" w:pos="6379"/>
          <w:tab w:val="left" w:pos="6521"/>
          <w:tab w:val="right" w:pos="8100"/>
        </w:tabs>
        <w:ind w:right="61" w:hanging="1134"/>
        <w:jc w:val="both"/>
        <w:rPr>
          <w:rFonts w:cs="Arial"/>
          <w:szCs w:val="24"/>
          <w:lang w:val="en-GB"/>
        </w:rPr>
      </w:pPr>
      <w:bookmarkStart w:id="221" w:name="_Toc388979861"/>
      <w:r w:rsidRPr="00290404">
        <w:rPr>
          <w:lang w:val="en-GB"/>
        </w:rPr>
        <w:t xml:space="preserve">Project Approach &amp; Methodology and Resource &amp; Work Plan </w:t>
      </w:r>
      <w:r w:rsidRPr="00290404">
        <w:rPr>
          <w:lang w:val="en-GB"/>
        </w:rPr>
        <w:tab/>
      </w:r>
      <w:r w:rsidRPr="00290404">
        <w:rPr>
          <w:lang w:val="en-GB"/>
        </w:rPr>
        <w:tab/>
      </w:r>
      <w:r w:rsidRPr="00290404">
        <w:rPr>
          <w:lang w:val="en-GB"/>
        </w:rPr>
        <w:tab/>
      </w:r>
      <w:r w:rsidRPr="00290404">
        <w:rPr>
          <w:lang w:val="en-GB"/>
        </w:rPr>
        <w:tab/>
        <w:t xml:space="preserve">max. </w:t>
      </w:r>
      <w:r w:rsidRPr="00290404">
        <w:rPr>
          <w:rFonts w:cs="Arial"/>
          <w:szCs w:val="24"/>
          <w:lang w:val="en-GB"/>
        </w:rPr>
        <w:tab/>
        <w:t>5 weights</w:t>
      </w:r>
      <w:bookmarkEnd w:id="221"/>
    </w:p>
    <w:p w:rsidR="00B92244" w:rsidRPr="00290404" w:rsidRDefault="00B92244" w:rsidP="00B92244">
      <w:pPr>
        <w:tabs>
          <w:tab w:val="left" w:pos="6390"/>
          <w:tab w:val="right" w:pos="8100"/>
        </w:tabs>
        <w:ind w:right="61"/>
        <w:jc w:val="both"/>
        <w:rPr>
          <w:rFonts w:ascii="Arial" w:eastAsia="Arial Narrow" w:hAnsi="Arial" w:cs="Arial"/>
          <w:b/>
          <w:szCs w:val="24"/>
          <w:lang w:val="en-GB"/>
        </w:rPr>
      </w:pPr>
    </w:p>
    <w:p w:rsidR="00B92244" w:rsidRPr="00290404" w:rsidRDefault="00B92244" w:rsidP="00B92244">
      <w:pPr>
        <w:ind w:right="61"/>
        <w:jc w:val="both"/>
        <w:rPr>
          <w:rFonts w:ascii="Arial" w:eastAsia="Arial Narrow" w:hAnsi="Arial" w:cs="Arial"/>
          <w:szCs w:val="24"/>
          <w:u w:val="single"/>
          <w:lang w:val="en-GB"/>
        </w:rPr>
      </w:pPr>
      <w:r w:rsidRPr="00290404">
        <w:rPr>
          <w:rFonts w:ascii="Arial" w:eastAsia="Arial Narrow" w:hAnsi="Arial" w:cs="Arial"/>
          <w:szCs w:val="24"/>
          <w:u w:val="single"/>
          <w:lang w:val="en-GB"/>
        </w:rPr>
        <w:t>Approach &amp; Methodology</w:t>
      </w: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The Tenderer shall describe the proposed approach and methods required to achieve the given objectives in the ToR – please see section 6.2 of this document. It should include sequence, management approach and logical structure of project steps in time to reach project objectives (including individual Phase objectives). The following elements need to be defined:</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Level of relevance of proposed approach for current situation of PE EPS</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Ability of proposed approach to reach project objectives in given time and desired quality</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Logic of project steps sequence as such and in time</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Quality of each project step</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Relevance/impact of each project step on PE EPS </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Quality of project management approach</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Quality of expertise in the area of energy trading and risk management, as well as familiarity with technical aspects of energy trading</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Level of involvement of PE EPS representatives in project</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Approach of the bidder to leverage the know-how from the similar projects</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Quality of assessment of risks and related opportunities</w:t>
      </w:r>
    </w:p>
    <w:p w:rsidR="00B92244" w:rsidRPr="00290404" w:rsidRDefault="00B92244" w:rsidP="00B92244">
      <w:pPr>
        <w:ind w:left="312" w:right="61"/>
        <w:jc w:val="both"/>
        <w:rPr>
          <w:rFonts w:ascii="Arial" w:eastAsia="Arial Narrow" w:hAnsi="Arial" w:cs="Arial"/>
          <w:szCs w:val="24"/>
          <w:lang w:val="en-GB"/>
        </w:rPr>
      </w:pPr>
    </w:p>
    <w:p w:rsidR="00B92244" w:rsidRPr="00290404" w:rsidRDefault="00B92244" w:rsidP="00B92244">
      <w:pPr>
        <w:ind w:right="61"/>
        <w:jc w:val="both"/>
        <w:rPr>
          <w:rFonts w:ascii="Arial" w:eastAsia="Arial Narrow" w:hAnsi="Arial" w:cs="Arial"/>
          <w:szCs w:val="24"/>
          <w:u w:val="single"/>
          <w:lang w:val="en-GB"/>
        </w:rPr>
      </w:pPr>
      <w:r w:rsidRPr="00290404">
        <w:rPr>
          <w:rFonts w:ascii="Arial" w:eastAsia="Arial Narrow" w:hAnsi="Arial" w:cs="Arial"/>
          <w:szCs w:val="24"/>
          <w:u w:val="single"/>
          <w:lang w:val="en-GB"/>
        </w:rPr>
        <w:t>Resource &amp; Work Plan</w:t>
      </w: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lang w:val="en-GB"/>
        </w:rPr>
        <w:t>The Tenderer shall propose a detailed Work Plan, describe the breakdown of resources and activities foreseen in the ToR, provide an overview of fields for which staff will be engaged, and a logical sequence of activities in accordance with the Work Plan.</w:t>
      </w: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lang w:val="en-GB"/>
        </w:rPr>
        <w:t>It is necessary to:</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Define the resource – staff allocation method with the required qualifications and establish activities according to phases, to meet the indicated requirements and implement the agreed activities – deliverables;</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Describe the logical implementation sequence of activities within phases, their dependencies and mutual alignment, specifically indicating the individual activities required to implement ToR objectives (and objectives of the individual phases).</w:t>
      </w:r>
    </w:p>
    <w:p w:rsidR="00B92244" w:rsidRPr="00290404" w:rsidRDefault="00B92244" w:rsidP="00B92244">
      <w:pPr>
        <w:pStyle w:val="ListParagraph"/>
        <w:spacing w:after="0" w:line="240" w:lineRule="auto"/>
        <w:ind w:right="61"/>
        <w:jc w:val="both"/>
        <w:rPr>
          <w:rFonts w:ascii="Arial" w:eastAsia="Arial Narrow" w:hAnsi="Arial" w:cs="Arial"/>
          <w:lang w:val="en-GB"/>
        </w:rPr>
      </w:pP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Overview of fields defined by the Employer to evaluate the appropriate staff engagement (hereinafter referred to as: ‘List of Fields’):</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Energy trading and risk management</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ISSSE implementation</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ISSSE integration with ERP systems</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ISSSE Integration with supervisory and data acquisition systems</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lastRenderedPageBreak/>
        <w:t>Electricity Generation Industry</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Energy Market Opening and Liberalization</w:t>
      </w:r>
    </w:p>
    <w:p w:rsidR="00B92244" w:rsidRPr="00290404" w:rsidRDefault="00B92244" w:rsidP="00B92244">
      <w:pPr>
        <w:ind w:right="61"/>
        <w:jc w:val="both"/>
        <w:rPr>
          <w:rFonts w:ascii="Arial" w:eastAsia="Arial Narrow" w:hAnsi="Arial" w:cs="Arial"/>
          <w:b/>
          <w:szCs w:val="24"/>
          <w:lang w:val="en-GB"/>
        </w:rPr>
      </w:pPr>
    </w:p>
    <w:p w:rsidR="00B92244" w:rsidRPr="00290404" w:rsidRDefault="00B92244" w:rsidP="00B92244">
      <w:pPr>
        <w:ind w:right="61"/>
        <w:jc w:val="both"/>
        <w:rPr>
          <w:rFonts w:ascii="Arial" w:eastAsia="Arial Narrow" w:hAnsi="Arial" w:cs="Arial"/>
          <w:b/>
          <w:szCs w:val="24"/>
          <w:lang w:val="en-GB"/>
        </w:rPr>
      </w:pPr>
      <w:r w:rsidRPr="00290404">
        <w:rPr>
          <w:rFonts w:ascii="Arial" w:eastAsia="Arial Narrow" w:hAnsi="Arial" w:cs="Arial"/>
          <w:b/>
          <w:szCs w:val="24"/>
          <w:lang w:val="en-GB"/>
        </w:rPr>
        <w:t>Scoring:</w:t>
      </w: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b/>
          <w:lang w:val="en-GB"/>
        </w:rPr>
        <w:t>10 points:</w:t>
      </w:r>
      <w:r w:rsidRPr="00290404">
        <w:rPr>
          <w:rFonts w:ascii="Arial" w:eastAsia="Arial Narrow" w:hAnsi="Arial" w:cs="Arial"/>
          <w:lang w:val="en-GB"/>
        </w:rPr>
        <w:t xml:space="preserve"> </w:t>
      </w: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u w:val="single"/>
          <w:lang w:val="en-GB"/>
        </w:rPr>
        <w:t>Approach:</w:t>
      </w:r>
      <w:r w:rsidRPr="00290404">
        <w:rPr>
          <w:rFonts w:ascii="Arial" w:eastAsia="Arial Narrow" w:hAnsi="Arial" w:cs="Arial"/>
          <w:lang w:val="en-GB"/>
        </w:rPr>
        <w:t xml:space="preserve"> The Tenderer demonstrated a consistent and appropriate approach, both to the overall project and to each ToR phase. The applied project management approach is appropriate for the scope and complexity of the assignment in terms of the successful completion of objectives as specified in the ToR. Used rationale is appropriate and defendable and based on real-life examples. Project approach and methodology is relevant and suitable for current PE EPS environment and is based on demonstrated excellent in-depth knowledge and experience.</w:t>
      </w:r>
    </w:p>
    <w:p w:rsidR="00B92244" w:rsidRPr="00290404" w:rsidRDefault="00B92244" w:rsidP="00B92244">
      <w:pPr>
        <w:ind w:right="61"/>
        <w:jc w:val="both"/>
        <w:rPr>
          <w:rFonts w:ascii="Arial" w:eastAsia="Arial Narrow" w:hAnsi="Arial" w:cs="Arial"/>
          <w:lang w:val="en-GB"/>
        </w:rPr>
      </w:pP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u w:val="single"/>
          <w:lang w:val="en-GB"/>
        </w:rPr>
        <w:t>Work Plan:</w:t>
      </w:r>
      <w:r w:rsidRPr="00290404">
        <w:rPr>
          <w:rFonts w:ascii="Arial" w:eastAsia="Arial Narrow" w:hAnsi="Arial" w:cs="Arial"/>
          <w:lang w:val="en-GB"/>
        </w:rPr>
        <w:t xml:space="preserve"> The work plan shows the detailed structure of activities. The work plan is logical, appropriate, consistent, and corresponds to the methodological approach applied by the Tenderer. </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The work plan allows for efficient project steering and control. The work plan is defendable.</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For each milestone and deliverable in ToR’s phases, the Tenderer shall define indicative implementation period (in line with point 4.10 and 4.11. of Tender Documents).</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The Tenderer shows in detail the resources it plans to engage on the ToR activities implementation, as well as indicatively broken down for each phase. Employee engagement plan provides appropriate resources for each activity as defined in the ToR. </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It also provides defendable justification for the allocation of all resources in order to meet the requirements stated in the ToR and proposed deadlines.</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For each task or set of activities, the Tenderer has identified the Employer’s staff support requirements necessary to successfully implement the ToR.</w:t>
      </w:r>
    </w:p>
    <w:p w:rsidR="00B92244" w:rsidRPr="00290404" w:rsidRDefault="00B92244" w:rsidP="00B92244">
      <w:pPr>
        <w:ind w:right="61"/>
        <w:jc w:val="both"/>
        <w:rPr>
          <w:rFonts w:ascii="Arial" w:eastAsia="Arial Narrow" w:hAnsi="Arial" w:cs="Arial"/>
          <w:szCs w:val="24"/>
          <w:lang w:val="en-GB"/>
        </w:rPr>
      </w:pPr>
    </w:p>
    <w:p w:rsidR="00B92244" w:rsidRPr="00290404" w:rsidRDefault="00B92244" w:rsidP="00B92244">
      <w:pPr>
        <w:ind w:right="61"/>
        <w:jc w:val="both"/>
        <w:rPr>
          <w:rFonts w:ascii="Arial" w:eastAsia="Arial Narrow" w:hAnsi="Arial" w:cs="Arial"/>
          <w:szCs w:val="24"/>
          <w:lang w:val="en-GB"/>
        </w:rPr>
      </w:pP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b/>
          <w:lang w:val="en-GB"/>
        </w:rPr>
        <w:t>6 points:</w:t>
      </w:r>
      <w:r w:rsidRPr="00290404">
        <w:rPr>
          <w:rFonts w:ascii="Arial" w:eastAsia="Arial Narrow" w:hAnsi="Arial" w:cs="Arial"/>
          <w:lang w:val="en-GB"/>
        </w:rPr>
        <w:t xml:space="preserve"> </w:t>
      </w: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u w:val="single"/>
          <w:lang w:val="en-GB"/>
        </w:rPr>
        <w:t>Approach:</w:t>
      </w:r>
      <w:r w:rsidRPr="00290404">
        <w:rPr>
          <w:rFonts w:ascii="Arial" w:eastAsia="Arial Narrow" w:hAnsi="Arial" w:cs="Arial"/>
          <w:lang w:val="en-GB"/>
        </w:rPr>
        <w:t xml:space="preserve"> Generally, the approach is adequate, but the description given by the Tenderer does not contain sufficient detail. Methodologies are generalized and not indicated specifically for activities specified in the ToR. Used rationale is not always defendable. Project approach and methodology can be applied in current PE EPS environment and is based on demonstrated very good in-depth knowledge and experience.</w:t>
      </w:r>
    </w:p>
    <w:p w:rsidR="00B92244" w:rsidRPr="00290404" w:rsidRDefault="00B92244" w:rsidP="00B92244">
      <w:pPr>
        <w:ind w:left="312" w:right="61"/>
        <w:jc w:val="both"/>
        <w:rPr>
          <w:rFonts w:ascii="Arial" w:eastAsia="Arial Narrow" w:hAnsi="Arial" w:cs="Arial"/>
          <w:lang w:val="en-GB"/>
        </w:rPr>
      </w:pP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u w:val="single"/>
          <w:lang w:val="en-GB"/>
        </w:rPr>
        <w:t>Work Plan:</w:t>
      </w:r>
      <w:r w:rsidRPr="00290404">
        <w:rPr>
          <w:rFonts w:ascii="Arial" w:eastAsia="Arial Narrow" w:hAnsi="Arial" w:cs="Arial"/>
          <w:lang w:val="en-GB"/>
        </w:rPr>
        <w:t xml:space="preserve"> The description lacks sufficient details (e.g. regarding objectives, timing, deliverables, etc.) and does not fully satisfy the successful completion of the work plan within the given periods. </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The work plan is not fully defendable.</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The Tenderer does not show in sufficient detail the resources it plans to assign to the ToR activities implementation including individual modules. The resource allocation plan does not fully satisfy the required skills and experience to cover each activity as specified the List of Fields.</w:t>
      </w:r>
    </w:p>
    <w:p w:rsidR="00B92244" w:rsidRPr="00290404" w:rsidRDefault="00B92244" w:rsidP="00B92244">
      <w:pPr>
        <w:pStyle w:val="ListParagraph"/>
        <w:numPr>
          <w:ilvl w:val="0"/>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Employee engagement plan provides justification for the resources allocation. However, the offered resources number or qualifications justification is not fully defendable. </w:t>
      </w:r>
    </w:p>
    <w:p w:rsidR="00B92244" w:rsidRPr="00290404" w:rsidRDefault="00B92244" w:rsidP="00B92244">
      <w:pPr>
        <w:ind w:left="312" w:right="61"/>
        <w:jc w:val="both"/>
        <w:rPr>
          <w:rFonts w:ascii="Arial" w:eastAsia="Arial Narrow" w:hAnsi="Arial" w:cs="Arial"/>
          <w:szCs w:val="24"/>
          <w:lang w:val="en-GB"/>
        </w:rPr>
      </w:pP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b/>
          <w:lang w:val="en-GB"/>
        </w:rPr>
        <w:t>2 points</w:t>
      </w:r>
      <w:r w:rsidRPr="00290404">
        <w:rPr>
          <w:rFonts w:ascii="Arial" w:eastAsia="Arial Narrow" w:hAnsi="Arial" w:cs="Arial"/>
          <w:lang w:val="en-GB"/>
        </w:rPr>
        <w:t xml:space="preserve"> </w:t>
      </w: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u w:val="single"/>
          <w:lang w:val="en-GB"/>
        </w:rPr>
        <w:lastRenderedPageBreak/>
        <w:t>Approach:</w:t>
      </w:r>
      <w:r w:rsidRPr="00290404">
        <w:rPr>
          <w:rFonts w:ascii="Arial" w:eastAsia="Arial Narrow" w:hAnsi="Arial" w:cs="Arial"/>
          <w:lang w:val="en-GB"/>
        </w:rPr>
        <w:t xml:space="preserve"> The used approach and method description is not sufficiently accurate, specific nor defendable to achieve the end outcome as indicated in the ToR. Project approach and methodology can be applied with difficulties in current PE EPS environment.</w:t>
      </w:r>
    </w:p>
    <w:p w:rsidR="00B92244" w:rsidRPr="00290404" w:rsidRDefault="00B92244" w:rsidP="00B92244">
      <w:pPr>
        <w:ind w:left="312" w:right="61"/>
        <w:jc w:val="center"/>
        <w:rPr>
          <w:rFonts w:ascii="Arial" w:eastAsia="Arial Narrow" w:hAnsi="Arial" w:cs="Arial"/>
          <w:lang w:val="en-GB"/>
        </w:rPr>
      </w:pP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u w:val="single"/>
          <w:lang w:val="en-GB"/>
        </w:rPr>
        <w:t>Work Plan:</w:t>
      </w:r>
      <w:r w:rsidRPr="00290404">
        <w:rPr>
          <w:rFonts w:ascii="Arial" w:eastAsia="Arial Narrow" w:hAnsi="Arial" w:cs="Arial"/>
          <w:lang w:val="en-GB"/>
        </w:rPr>
        <w:t xml:space="preserve"> The Tenderer defined a work plan and a resource allocation plan, but they are not detailed/consistent or are not defendable. The resource allocation plan does not satisfy the skills and experience requirements for each field indicated in the List of Fields.</w:t>
      </w:r>
    </w:p>
    <w:p w:rsidR="00B92244" w:rsidRPr="00290404" w:rsidRDefault="00B92244" w:rsidP="00B92244">
      <w:pPr>
        <w:ind w:right="61"/>
        <w:jc w:val="both"/>
        <w:rPr>
          <w:rFonts w:ascii="Arial" w:eastAsia="Arial Narrow" w:hAnsi="Arial" w:cs="Arial"/>
          <w:lang w:val="en-GB"/>
        </w:rPr>
      </w:pP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b/>
          <w:lang w:val="en-GB"/>
        </w:rPr>
        <w:t>Evidence:</w:t>
      </w:r>
      <w:r w:rsidRPr="00290404">
        <w:rPr>
          <w:rFonts w:ascii="Arial" w:eastAsia="Arial Narrow" w:hAnsi="Arial" w:cs="Arial"/>
          <w:lang w:val="en-GB"/>
        </w:rPr>
        <w:t xml:space="preserve"> Work Plan, Qualification structure, Function and Team member engagement time (Form 7 of the Tender Documents) and Overview of staff engagement (Form 7.1 of the Tender Documents), CV of each team member engaged for providing the services that are the subject of this public procurement (Form 8 of the Tender Documents)</w:t>
      </w:r>
    </w:p>
    <w:p w:rsidR="00B92244" w:rsidRPr="00290404" w:rsidRDefault="00B92244" w:rsidP="00B92244">
      <w:pPr>
        <w:ind w:right="61"/>
        <w:jc w:val="both"/>
        <w:rPr>
          <w:rFonts w:ascii="Arial" w:eastAsia="Arial Narrow" w:hAnsi="Arial" w:cs="Arial"/>
          <w:lang w:val="en-GB"/>
        </w:rPr>
      </w:pPr>
    </w:p>
    <w:p w:rsidR="00B92244" w:rsidRPr="00290404" w:rsidRDefault="00B92244" w:rsidP="00B92244">
      <w:pPr>
        <w:pStyle w:val="Heading4"/>
        <w:numPr>
          <w:ilvl w:val="3"/>
          <w:numId w:val="58"/>
        </w:numPr>
        <w:ind w:left="1134" w:hanging="1134"/>
        <w:rPr>
          <w:lang w:val="en-GB"/>
        </w:rPr>
      </w:pPr>
      <w:bookmarkStart w:id="222" w:name="_Toc388979862"/>
      <w:r w:rsidRPr="00290404">
        <w:rPr>
          <w:lang w:val="en-GB"/>
        </w:rPr>
        <w:t>Case Study – ISSSE implementation</w:t>
      </w:r>
      <w:r w:rsidRPr="00290404">
        <w:rPr>
          <w:lang w:val="en-GB"/>
        </w:rPr>
        <w:tab/>
      </w:r>
      <w:r w:rsidRPr="00290404">
        <w:rPr>
          <w:lang w:val="en-GB"/>
        </w:rPr>
        <w:tab/>
      </w:r>
      <w:r w:rsidRPr="00290404">
        <w:rPr>
          <w:lang w:val="en-GB"/>
        </w:rPr>
        <w:tab/>
      </w:r>
      <w:r w:rsidRPr="00290404">
        <w:rPr>
          <w:lang w:val="en-GB"/>
        </w:rPr>
        <w:tab/>
        <w:t>15 weights</w:t>
      </w:r>
      <w:bookmarkEnd w:id="222"/>
    </w:p>
    <w:p w:rsidR="00B92244" w:rsidRPr="00290404" w:rsidRDefault="00B92244" w:rsidP="00B92244">
      <w:pPr>
        <w:tabs>
          <w:tab w:val="right" w:pos="8100"/>
        </w:tabs>
        <w:ind w:right="61"/>
        <w:jc w:val="both"/>
        <w:rPr>
          <w:rFonts w:ascii="Arial" w:eastAsia="Arial Narrow" w:hAnsi="Arial" w:cs="Arial"/>
          <w:b/>
          <w:lang w:val="en-GB"/>
        </w:rPr>
      </w:pP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lang w:val="en-GB"/>
        </w:rPr>
        <w:t xml:space="preserve">The Tenderer should provide case study that covers all important aspects of the PE EPS proposed ISSSE solution for similar type of customer and energy market situation, approaching to resolve the situation as described below: </w:t>
      </w:r>
    </w:p>
    <w:p w:rsidR="00B92244" w:rsidRPr="00290404" w:rsidRDefault="00B92244" w:rsidP="00B92244">
      <w:pPr>
        <w:ind w:right="61"/>
        <w:jc w:val="both"/>
        <w:rPr>
          <w:rFonts w:ascii="Arial" w:eastAsia="Arial Narrow" w:hAnsi="Arial" w:cs="Arial"/>
          <w:lang w:val="en-GB"/>
        </w:rPr>
      </w:pP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Cased study goals to be covered:</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Design, implementation and operational support of ISSSE system:</w:t>
      </w:r>
    </w:p>
    <w:p w:rsidR="00B92244" w:rsidRPr="00290404" w:rsidRDefault="00B92244" w:rsidP="00B92244">
      <w:pPr>
        <w:pStyle w:val="ListParagraph"/>
        <w:numPr>
          <w:ilvl w:val="1"/>
          <w:numId w:val="40"/>
        </w:numPr>
        <w:ind w:right="61"/>
        <w:jc w:val="both"/>
        <w:rPr>
          <w:rFonts w:ascii="Arial" w:eastAsia="Arial Narrow" w:hAnsi="Arial" w:cs="Arial"/>
          <w:sz w:val="24"/>
          <w:szCs w:val="24"/>
          <w:lang w:val="en-GB"/>
        </w:rPr>
      </w:pPr>
      <w:r w:rsidRPr="00290404">
        <w:rPr>
          <w:rFonts w:ascii="Arial" w:eastAsia="Arial Narrow" w:hAnsi="Arial" w:cs="Arial"/>
          <w:sz w:val="24"/>
          <w:szCs w:val="24"/>
          <w:lang w:val="en-GB"/>
        </w:rPr>
        <w:t xml:space="preserve">operating in conditions of liberalized energy market </w:t>
      </w:r>
    </w:p>
    <w:p w:rsidR="00B92244" w:rsidRPr="00290404" w:rsidRDefault="00B92244" w:rsidP="00B92244">
      <w:pPr>
        <w:pStyle w:val="ListParagraph"/>
        <w:numPr>
          <w:ilvl w:val="1"/>
          <w:numId w:val="40"/>
        </w:numPr>
        <w:ind w:right="61"/>
        <w:jc w:val="both"/>
        <w:rPr>
          <w:rFonts w:ascii="Arial" w:eastAsia="Arial Narrow" w:hAnsi="Arial" w:cs="Arial"/>
          <w:sz w:val="24"/>
          <w:szCs w:val="24"/>
          <w:lang w:val="en-GB"/>
        </w:rPr>
      </w:pPr>
      <w:r w:rsidRPr="00290404">
        <w:rPr>
          <w:rFonts w:ascii="Arial" w:eastAsia="Arial Narrow" w:hAnsi="Arial" w:cs="Arial"/>
          <w:sz w:val="24"/>
          <w:szCs w:val="24"/>
          <w:lang w:val="en-GB"/>
        </w:rPr>
        <w:t>allowing connectivity to external trading data resources (exchanges, brokers, TSO, regulatory authorities)</w:t>
      </w:r>
    </w:p>
    <w:p w:rsidR="00B92244" w:rsidRPr="00290404" w:rsidRDefault="00B92244" w:rsidP="00B92244">
      <w:pPr>
        <w:pStyle w:val="ListParagraph"/>
        <w:numPr>
          <w:ilvl w:val="1"/>
          <w:numId w:val="40"/>
        </w:numPr>
        <w:ind w:right="61"/>
        <w:jc w:val="both"/>
        <w:rPr>
          <w:rFonts w:ascii="Arial" w:hAnsi="Arial" w:cs="Arial"/>
          <w:sz w:val="24"/>
          <w:szCs w:val="24"/>
          <w:lang w:val="en-GB"/>
        </w:rPr>
      </w:pPr>
      <w:r w:rsidRPr="00290404">
        <w:rPr>
          <w:rFonts w:ascii="Arial" w:eastAsia="Arial Narrow" w:hAnsi="Arial" w:cs="Arial"/>
          <w:sz w:val="24"/>
          <w:szCs w:val="24"/>
          <w:lang w:val="en-GB"/>
        </w:rPr>
        <w:t>allowing trading with ancillary services as well</w:t>
      </w:r>
    </w:p>
    <w:p w:rsidR="00B92244" w:rsidRPr="00290404" w:rsidRDefault="00B92244" w:rsidP="00B92244">
      <w:pPr>
        <w:pStyle w:val="ListParagraph"/>
        <w:numPr>
          <w:ilvl w:val="1"/>
          <w:numId w:val="40"/>
        </w:numPr>
        <w:ind w:right="61"/>
        <w:jc w:val="both"/>
        <w:rPr>
          <w:rFonts w:ascii="Arial" w:hAnsi="Arial" w:cs="Arial"/>
          <w:sz w:val="24"/>
          <w:szCs w:val="24"/>
          <w:lang w:val="en-GB"/>
        </w:rPr>
      </w:pPr>
      <w:r w:rsidRPr="00290404">
        <w:rPr>
          <w:rFonts w:ascii="Arial" w:hAnsi="Arial" w:cs="Arial"/>
          <w:sz w:val="24"/>
          <w:szCs w:val="24"/>
          <w:lang w:val="en-GB"/>
        </w:rPr>
        <w:t>open (new functionality enhancement planned)</w:t>
      </w:r>
    </w:p>
    <w:p w:rsidR="00B92244" w:rsidRPr="00290404" w:rsidRDefault="00B92244" w:rsidP="00B92244">
      <w:pPr>
        <w:pStyle w:val="ListParagraph"/>
        <w:numPr>
          <w:ilvl w:val="1"/>
          <w:numId w:val="40"/>
        </w:numPr>
        <w:rPr>
          <w:rFonts w:ascii="Arial" w:hAnsi="Arial" w:cs="Arial"/>
          <w:sz w:val="24"/>
          <w:szCs w:val="24"/>
          <w:lang w:val="en-GB"/>
        </w:rPr>
      </w:pPr>
      <w:r w:rsidRPr="00290404">
        <w:rPr>
          <w:rFonts w:ascii="Arial" w:hAnsi="Arial" w:cs="Arial"/>
          <w:sz w:val="24"/>
          <w:szCs w:val="24"/>
          <w:lang w:val="en-GB"/>
        </w:rPr>
        <w:t>parameters of ISSSE system operational support and description of provided services - including SLA parameters for critical and noncritical issues (incidents), SW maintenance and application management</w:t>
      </w:r>
    </w:p>
    <w:p w:rsidR="00B92244" w:rsidRPr="00290404" w:rsidRDefault="00B92244" w:rsidP="00B92244">
      <w:pPr>
        <w:ind w:right="61"/>
        <w:jc w:val="both"/>
        <w:rPr>
          <w:rFonts w:ascii="Arial" w:eastAsia="Arial Narrow" w:hAnsi="Arial" w:cs="Arial"/>
          <w:szCs w:val="24"/>
          <w:lang w:val="en-GB"/>
        </w:rPr>
      </w:pP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Case study project phases to be covered:</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Phase I. - Initial trading (contract management) and generation controls system implementation</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Phase II. – Enhancement of contract evidence functionalities, trading balance and checking mechanisms implemented</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Phase III. - System for trading of ancillary services delivery (planning, selling, production, reporting - preparation for ancillary services market opening) </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Phase IV. - System for control of own trading and selling positions (intra company trading)</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Phase V. - Optimization and modernization of ISSSE (number of users enhancement, robustness of the system improved due to expansion of processed transactions and time series data) if applicable</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Phase VI. – Implementation of ERP and ISSSE interface (like invoicing, code lists, cash flow items (planned/realized), …….)</w:t>
      </w:r>
    </w:p>
    <w:p w:rsidR="00B92244" w:rsidRPr="00290404" w:rsidRDefault="00B92244" w:rsidP="00B92244">
      <w:pPr>
        <w:ind w:right="61"/>
        <w:jc w:val="both"/>
        <w:rPr>
          <w:rFonts w:ascii="Arial" w:eastAsia="Arial Narrow" w:hAnsi="Arial" w:cs="Arial"/>
          <w:lang w:val="en-GB"/>
        </w:rPr>
      </w:pP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Case study description of customer:</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lastRenderedPageBreak/>
        <w:t>customer is/was a monopoly, state owned company with more than 80% of market oriented on generation of electricity,</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the company, having taken into account expected liberalization of energy market, is to be transformed into more particular companies specialized only on generation, only on distribution, only on trading with electricity and the subject focused on retail activities,  </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the company operates with more than 5000MW of installed power of generation, and more types of resources of electricity generation (water power plant, heat power plant, …),</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customer´s ISSSE is securing at least 10000 wholesale transactions per annum or has achieved 10000 wholesale transactions at least in 1 calendar year of operation</w:t>
      </w:r>
    </w:p>
    <w:p w:rsidR="00B92244" w:rsidRPr="00290404" w:rsidRDefault="00B92244" w:rsidP="00B92244">
      <w:pPr>
        <w:ind w:right="61"/>
        <w:jc w:val="both"/>
        <w:rPr>
          <w:rFonts w:ascii="Arial" w:eastAsia="Arial Narrow" w:hAnsi="Arial" w:cs="Arial"/>
          <w:szCs w:val="24"/>
          <w:lang w:val="en-GB"/>
        </w:rPr>
      </w:pP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Case study description of energy market situation:</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energy market is/was expected to be transformed from monopolistic to liberated one and unbundling of monopoly companies operating on the market will follow/has followed, </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liberalization of energy market allows competitive environment creation including entrance of foreign subjects already experienced with operation  on liberated energy markets,</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consequently, rapid expansion of trading with energies is/was expected and also market with ancillary services and regulating electricity is/was expected to be created as well, </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opening the electricity market has allowed/will allow cross border trading with electricity and free capacities on borders,</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legislation regarding energy market is/was expected to be adapted to liberated market and particular frameworks for generation, distribution, trading and retail companies operating on energy market is/was to be defined. </w:t>
      </w:r>
    </w:p>
    <w:p w:rsidR="00B92244" w:rsidRPr="00290404" w:rsidRDefault="00B92244" w:rsidP="00B92244">
      <w:pPr>
        <w:ind w:right="61"/>
        <w:jc w:val="both"/>
        <w:rPr>
          <w:rFonts w:ascii="Arial" w:eastAsia="Arial Narrow" w:hAnsi="Arial" w:cs="Arial"/>
          <w:szCs w:val="24"/>
          <w:lang w:val="en-GB"/>
        </w:rPr>
      </w:pP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Case study ISSSE system solution approach:</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In the first phase of the project trading functionalities of ISSSE platform should be delivered (e.g. full contract management functionality, covering of trading diagram of customer, on-line monitoring of trading free capacities, statistical information about trading balance, …),</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Next phases of the project should be oriented on delivery of requested ISSSE functionalities (invoicing of consumed electricity and ancillary services, enhancement of contract evidence about demanded time resolutions, intra company trading evidence, market position scheduling (including cross boarder markets, P&amp;L and M2M calculation, credit risk management, …),</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Regarding to expected energy market expansion, functionalities focused on taking over responsibility for imbalance of selected consumers, monitoring and evaluation of the imbalance and consumed regulating electricity should be implemented,</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Due to optimization of trading processes on the customer side the ISSSE system integration with ERP system (e.g. SAP) focused on e.g. synchronization of code lists, invoicing processes, planned and realized cash flow should be to possible in future. </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System design should allow online position tracking, online access to actual transaction data including at least 5 years archive data backup history.</w:t>
      </w:r>
    </w:p>
    <w:p w:rsidR="00B92244" w:rsidRPr="00290404" w:rsidRDefault="00B92244" w:rsidP="00B92244">
      <w:pPr>
        <w:ind w:right="61"/>
        <w:jc w:val="both"/>
        <w:rPr>
          <w:rFonts w:ascii="Arial" w:eastAsia="Arial Narrow" w:hAnsi="Arial" w:cs="Arial"/>
          <w:lang w:val="en-GB"/>
        </w:rPr>
      </w:pPr>
    </w:p>
    <w:p w:rsidR="00B92244" w:rsidRPr="00290404" w:rsidRDefault="00B92244" w:rsidP="00B92244">
      <w:pPr>
        <w:ind w:right="61"/>
        <w:jc w:val="both"/>
        <w:rPr>
          <w:rFonts w:ascii="Arial" w:eastAsia="Arial Narrow" w:hAnsi="Arial" w:cs="Arial"/>
          <w:b/>
          <w:lang w:val="en-GB"/>
        </w:rPr>
      </w:pPr>
      <w:r w:rsidRPr="00290404">
        <w:rPr>
          <w:rFonts w:ascii="Arial" w:eastAsia="Arial Narrow" w:hAnsi="Arial" w:cs="Arial"/>
          <w:b/>
          <w:lang w:val="en-GB"/>
        </w:rPr>
        <w:t>Scoring:</w:t>
      </w: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b/>
          <w:lang w:val="en-GB"/>
        </w:rPr>
        <w:t>15 points:</w:t>
      </w:r>
      <w:r w:rsidRPr="00290404">
        <w:rPr>
          <w:rFonts w:ascii="Arial" w:eastAsia="Arial Narrow" w:hAnsi="Arial" w:cs="Arial"/>
          <w:lang w:val="en-GB"/>
        </w:rPr>
        <w:t xml:space="preserve"> </w:t>
      </w: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lang w:val="en-GB"/>
        </w:rPr>
        <w:lastRenderedPageBreak/>
        <w:t>Tenderer demonstrated implementation of similar ISSSE system as proposed to PE EPS:</w:t>
      </w:r>
    </w:p>
    <w:p w:rsidR="00B92244" w:rsidRPr="00290404" w:rsidRDefault="00B92244" w:rsidP="00B92244">
      <w:pPr>
        <w:pStyle w:val="ListParagraph"/>
        <w:numPr>
          <w:ilvl w:val="1"/>
          <w:numId w:val="41"/>
        </w:numPr>
        <w:ind w:left="709" w:right="61"/>
        <w:jc w:val="both"/>
        <w:rPr>
          <w:rFonts w:ascii="Arial" w:eastAsia="Arial Narrow" w:hAnsi="Arial" w:cs="Arial"/>
          <w:sz w:val="24"/>
          <w:szCs w:val="24"/>
          <w:lang w:val="en-GB"/>
        </w:rPr>
      </w:pPr>
      <w:r w:rsidRPr="00290404">
        <w:rPr>
          <w:rFonts w:ascii="Arial" w:eastAsia="Arial Narrow" w:hAnsi="Arial" w:cs="Arial"/>
          <w:sz w:val="24"/>
          <w:szCs w:val="24"/>
          <w:lang w:val="en-GB"/>
        </w:rPr>
        <w:t>Which is operating in conditions of liberalized energy market.</w:t>
      </w:r>
    </w:p>
    <w:p w:rsidR="00B92244" w:rsidRPr="00290404" w:rsidRDefault="00B92244" w:rsidP="00B92244">
      <w:pPr>
        <w:pStyle w:val="ListParagraph"/>
        <w:numPr>
          <w:ilvl w:val="1"/>
          <w:numId w:val="41"/>
        </w:numPr>
        <w:ind w:left="709" w:right="61"/>
        <w:jc w:val="both"/>
        <w:rPr>
          <w:rFonts w:ascii="Arial" w:eastAsia="Arial Narrow" w:hAnsi="Arial" w:cs="Arial"/>
          <w:sz w:val="24"/>
          <w:szCs w:val="24"/>
          <w:lang w:val="en-GB"/>
        </w:rPr>
      </w:pPr>
      <w:r w:rsidRPr="00290404">
        <w:rPr>
          <w:rFonts w:ascii="Arial" w:eastAsia="Arial Narrow" w:hAnsi="Arial" w:cs="Arial"/>
          <w:sz w:val="24"/>
          <w:szCs w:val="24"/>
          <w:lang w:val="en-GB"/>
        </w:rPr>
        <w:t>Which allows connectivity to external trading data resources (exchanges, brokers, TSO, regulatory authorities).</w:t>
      </w:r>
    </w:p>
    <w:p w:rsidR="00B92244" w:rsidRPr="00290404" w:rsidRDefault="00B92244" w:rsidP="00B92244">
      <w:pPr>
        <w:pStyle w:val="ListParagraph"/>
        <w:numPr>
          <w:ilvl w:val="1"/>
          <w:numId w:val="41"/>
        </w:numPr>
        <w:ind w:left="709" w:right="61"/>
        <w:jc w:val="both"/>
        <w:rPr>
          <w:rFonts w:ascii="Arial" w:hAnsi="Arial" w:cs="Arial"/>
          <w:sz w:val="24"/>
          <w:szCs w:val="24"/>
          <w:lang w:val="en-GB"/>
        </w:rPr>
      </w:pPr>
      <w:r w:rsidRPr="00290404">
        <w:rPr>
          <w:rFonts w:ascii="Arial" w:eastAsia="Arial Narrow" w:hAnsi="Arial" w:cs="Arial"/>
          <w:sz w:val="24"/>
          <w:szCs w:val="24"/>
          <w:lang w:val="en-GB"/>
        </w:rPr>
        <w:t>Which allows trading with ancillary services as well.</w:t>
      </w:r>
    </w:p>
    <w:p w:rsidR="00B92244" w:rsidRPr="00290404" w:rsidRDefault="00B92244" w:rsidP="00B92244">
      <w:pPr>
        <w:pStyle w:val="ListParagraph"/>
        <w:numPr>
          <w:ilvl w:val="1"/>
          <w:numId w:val="41"/>
        </w:numPr>
        <w:ind w:left="709" w:right="61"/>
        <w:jc w:val="both"/>
        <w:rPr>
          <w:rFonts w:ascii="Arial" w:hAnsi="Arial" w:cs="Arial"/>
          <w:sz w:val="24"/>
          <w:szCs w:val="24"/>
          <w:lang w:val="en-GB"/>
        </w:rPr>
      </w:pPr>
      <w:r w:rsidRPr="00290404">
        <w:rPr>
          <w:rFonts w:ascii="Arial" w:hAnsi="Arial" w:cs="Arial"/>
          <w:sz w:val="24"/>
          <w:szCs w:val="24"/>
          <w:lang w:val="en-GB"/>
        </w:rPr>
        <w:t>For company having at least 80% market share on generation.</w:t>
      </w:r>
    </w:p>
    <w:p w:rsidR="00B92244" w:rsidRPr="00290404" w:rsidRDefault="00B92244" w:rsidP="00B92244">
      <w:pPr>
        <w:pStyle w:val="ListParagraph"/>
        <w:numPr>
          <w:ilvl w:val="1"/>
          <w:numId w:val="41"/>
        </w:numPr>
        <w:ind w:left="709" w:right="61"/>
        <w:rPr>
          <w:rFonts w:ascii="Arial" w:hAnsi="Arial" w:cs="Arial"/>
          <w:sz w:val="24"/>
          <w:szCs w:val="24"/>
          <w:lang w:val="en-GB"/>
        </w:rPr>
      </w:pPr>
      <w:r w:rsidRPr="00290404">
        <w:rPr>
          <w:rFonts w:ascii="Arial" w:hAnsi="Arial" w:cs="Arial"/>
          <w:sz w:val="24"/>
          <w:szCs w:val="24"/>
          <w:lang w:val="en-GB"/>
        </w:rPr>
        <w:t>For company operating with more than 5000 MW of installed power of generation.</w:t>
      </w:r>
    </w:p>
    <w:p w:rsidR="00B92244" w:rsidRPr="00290404" w:rsidRDefault="00B92244" w:rsidP="00B92244">
      <w:pPr>
        <w:pStyle w:val="ListParagraph"/>
        <w:numPr>
          <w:ilvl w:val="1"/>
          <w:numId w:val="41"/>
        </w:numPr>
        <w:ind w:left="709"/>
        <w:rPr>
          <w:rFonts w:ascii="Arial" w:hAnsi="Arial" w:cs="Arial"/>
          <w:sz w:val="24"/>
          <w:szCs w:val="24"/>
          <w:lang w:val="en-GB"/>
        </w:rPr>
      </w:pPr>
      <w:r w:rsidRPr="00290404">
        <w:rPr>
          <w:rFonts w:ascii="Arial" w:hAnsi="Arial" w:cs="Arial"/>
          <w:sz w:val="24"/>
          <w:szCs w:val="24"/>
          <w:lang w:val="en-GB"/>
        </w:rPr>
        <w:t>Securing at least 10000 wholesale transactions per annum or has achieved 10000 wholesale transactions at least in 1 calendar year of operation.</w:t>
      </w:r>
    </w:p>
    <w:p w:rsidR="00B92244" w:rsidRPr="00290404" w:rsidRDefault="00B92244" w:rsidP="00B92244">
      <w:pPr>
        <w:pStyle w:val="ListParagraph"/>
        <w:numPr>
          <w:ilvl w:val="1"/>
          <w:numId w:val="41"/>
        </w:numPr>
        <w:ind w:left="709"/>
        <w:rPr>
          <w:rFonts w:ascii="Arial" w:hAnsi="Arial" w:cs="Arial"/>
          <w:sz w:val="24"/>
          <w:szCs w:val="24"/>
          <w:lang w:val="en-GB"/>
        </w:rPr>
      </w:pPr>
      <w:r w:rsidRPr="00290404">
        <w:rPr>
          <w:rFonts w:ascii="Arial" w:hAnsi="Arial" w:cs="Arial"/>
          <w:sz w:val="24"/>
          <w:szCs w:val="24"/>
          <w:lang w:val="en-GB"/>
        </w:rPr>
        <w:t>Supporting P&amp;L and M2M calculation.</w:t>
      </w:r>
    </w:p>
    <w:p w:rsidR="00B92244" w:rsidRPr="00290404" w:rsidRDefault="00B92244" w:rsidP="00B92244">
      <w:pPr>
        <w:pStyle w:val="ListParagraph"/>
        <w:numPr>
          <w:ilvl w:val="1"/>
          <w:numId w:val="41"/>
        </w:numPr>
        <w:ind w:left="709"/>
        <w:rPr>
          <w:rFonts w:ascii="Arial" w:hAnsi="Arial" w:cs="Arial"/>
          <w:sz w:val="24"/>
          <w:szCs w:val="24"/>
          <w:lang w:val="en-GB"/>
        </w:rPr>
      </w:pPr>
      <w:r w:rsidRPr="00290404">
        <w:rPr>
          <w:rFonts w:ascii="Arial" w:hAnsi="Arial" w:cs="Arial"/>
          <w:sz w:val="24"/>
          <w:szCs w:val="24"/>
          <w:lang w:val="en-GB"/>
        </w:rPr>
        <w:t>Supporting system integration with ERP system.</w:t>
      </w:r>
    </w:p>
    <w:p w:rsidR="00B92244" w:rsidRPr="00290404" w:rsidRDefault="00B92244" w:rsidP="00B92244">
      <w:pPr>
        <w:pStyle w:val="ListParagraph"/>
        <w:ind w:left="709"/>
        <w:rPr>
          <w:rFonts w:ascii="Arial" w:hAnsi="Arial" w:cs="Arial"/>
          <w:sz w:val="24"/>
          <w:szCs w:val="24"/>
          <w:lang w:val="en-GB"/>
        </w:rPr>
      </w:pP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b/>
          <w:lang w:val="en-GB"/>
        </w:rPr>
        <w:t>8 points:</w:t>
      </w:r>
      <w:r w:rsidRPr="00290404">
        <w:rPr>
          <w:rFonts w:ascii="Arial" w:eastAsia="Arial Narrow" w:hAnsi="Arial" w:cs="Arial"/>
          <w:lang w:val="en-GB"/>
        </w:rPr>
        <w:t xml:space="preserve"> </w:t>
      </w: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lang w:val="en-GB"/>
        </w:rPr>
        <w:t>Tenderer demonstrated implementation of similar ISSSE system as proposed to PE EPS covering:</w:t>
      </w:r>
    </w:p>
    <w:p w:rsidR="00B92244" w:rsidRPr="00290404" w:rsidRDefault="00B92244" w:rsidP="00B92244">
      <w:pPr>
        <w:pStyle w:val="ListParagraph"/>
        <w:numPr>
          <w:ilvl w:val="0"/>
          <w:numId w:val="42"/>
        </w:numPr>
        <w:ind w:left="709" w:right="61"/>
        <w:jc w:val="both"/>
        <w:rPr>
          <w:rFonts w:ascii="Arial" w:eastAsia="Arial Narrow" w:hAnsi="Arial" w:cs="Arial"/>
          <w:sz w:val="24"/>
          <w:szCs w:val="24"/>
          <w:lang w:val="en-GB"/>
        </w:rPr>
      </w:pPr>
      <w:r w:rsidRPr="00290404">
        <w:rPr>
          <w:rFonts w:ascii="Arial" w:eastAsia="Arial Narrow" w:hAnsi="Arial" w:cs="Arial"/>
          <w:sz w:val="24"/>
          <w:szCs w:val="24"/>
          <w:lang w:val="en-GB"/>
        </w:rPr>
        <w:t>Which is operating in conditions of liberalized energy market.</w:t>
      </w:r>
    </w:p>
    <w:p w:rsidR="00B92244" w:rsidRPr="00290404" w:rsidRDefault="00B92244" w:rsidP="00B92244">
      <w:pPr>
        <w:pStyle w:val="ListParagraph"/>
        <w:numPr>
          <w:ilvl w:val="0"/>
          <w:numId w:val="42"/>
        </w:numPr>
        <w:ind w:left="709" w:right="61"/>
        <w:jc w:val="both"/>
        <w:rPr>
          <w:rFonts w:ascii="Arial" w:eastAsia="Arial Narrow" w:hAnsi="Arial" w:cs="Arial"/>
          <w:sz w:val="24"/>
          <w:szCs w:val="24"/>
          <w:lang w:val="en-GB"/>
        </w:rPr>
      </w:pPr>
      <w:r w:rsidRPr="00290404">
        <w:rPr>
          <w:rFonts w:ascii="Arial" w:eastAsia="Arial Narrow" w:hAnsi="Arial" w:cs="Arial"/>
          <w:sz w:val="24"/>
          <w:szCs w:val="24"/>
          <w:lang w:val="en-GB"/>
        </w:rPr>
        <w:t>Which allows connectivity to external trading data resources (exchanges, TSO, regulatory authorities)</w:t>
      </w:r>
    </w:p>
    <w:p w:rsidR="00B92244" w:rsidRPr="00290404" w:rsidRDefault="00B92244" w:rsidP="00B92244">
      <w:pPr>
        <w:pStyle w:val="ListParagraph"/>
        <w:numPr>
          <w:ilvl w:val="0"/>
          <w:numId w:val="42"/>
        </w:numPr>
        <w:ind w:left="709" w:right="61"/>
        <w:jc w:val="both"/>
        <w:rPr>
          <w:rFonts w:ascii="Arial" w:hAnsi="Arial" w:cs="Arial"/>
          <w:sz w:val="24"/>
          <w:szCs w:val="24"/>
          <w:lang w:val="en-GB"/>
        </w:rPr>
      </w:pPr>
      <w:r w:rsidRPr="00290404">
        <w:rPr>
          <w:rFonts w:ascii="Arial" w:hAnsi="Arial" w:cs="Arial"/>
          <w:sz w:val="24"/>
          <w:szCs w:val="24"/>
          <w:lang w:val="en-GB"/>
        </w:rPr>
        <w:t>For company having at least 60% but not more than 80% market share on generation.</w:t>
      </w:r>
    </w:p>
    <w:p w:rsidR="00B92244" w:rsidRPr="00290404" w:rsidRDefault="00B92244" w:rsidP="00B92244">
      <w:pPr>
        <w:pStyle w:val="ListParagraph"/>
        <w:numPr>
          <w:ilvl w:val="0"/>
          <w:numId w:val="42"/>
        </w:numPr>
        <w:ind w:left="709" w:right="61"/>
        <w:jc w:val="both"/>
        <w:rPr>
          <w:rFonts w:ascii="Arial" w:hAnsi="Arial" w:cs="Arial"/>
          <w:sz w:val="24"/>
          <w:szCs w:val="24"/>
          <w:lang w:val="en-GB"/>
        </w:rPr>
      </w:pPr>
      <w:r w:rsidRPr="00290404">
        <w:rPr>
          <w:rFonts w:ascii="Arial" w:hAnsi="Arial" w:cs="Arial"/>
          <w:sz w:val="24"/>
          <w:szCs w:val="24"/>
          <w:lang w:val="en-GB"/>
        </w:rPr>
        <w:t>For company operating with at least 4000 MW but not more than 5000 MW of installed power of generation.</w:t>
      </w:r>
    </w:p>
    <w:p w:rsidR="00B92244" w:rsidRPr="00290404" w:rsidRDefault="00B92244" w:rsidP="00B92244">
      <w:pPr>
        <w:pStyle w:val="ListParagraph"/>
        <w:numPr>
          <w:ilvl w:val="0"/>
          <w:numId w:val="42"/>
        </w:numPr>
        <w:ind w:left="709"/>
        <w:rPr>
          <w:rFonts w:ascii="Arial" w:hAnsi="Arial" w:cs="Arial"/>
          <w:sz w:val="24"/>
          <w:szCs w:val="24"/>
          <w:lang w:val="en-GB"/>
        </w:rPr>
      </w:pPr>
      <w:r w:rsidRPr="00290404">
        <w:rPr>
          <w:rFonts w:ascii="Arial" w:hAnsi="Arial" w:cs="Arial"/>
          <w:sz w:val="24"/>
          <w:szCs w:val="24"/>
          <w:lang w:val="en-GB"/>
        </w:rPr>
        <w:t>Securing at least 8000 but not more than 10000 wholesale transactions per annum or has achieved at least 8000 but not more than 10000 wholesale transactions at least in 1 calendar year of operation.</w:t>
      </w:r>
    </w:p>
    <w:p w:rsidR="00B92244" w:rsidRPr="00290404" w:rsidRDefault="00B92244" w:rsidP="00B92244">
      <w:pPr>
        <w:pStyle w:val="ListParagraph"/>
        <w:numPr>
          <w:ilvl w:val="0"/>
          <w:numId w:val="42"/>
        </w:numPr>
        <w:ind w:left="709"/>
        <w:rPr>
          <w:rFonts w:ascii="Arial" w:hAnsi="Arial" w:cs="Arial"/>
          <w:sz w:val="24"/>
          <w:szCs w:val="24"/>
          <w:lang w:val="en-GB"/>
        </w:rPr>
      </w:pPr>
      <w:r w:rsidRPr="00290404">
        <w:rPr>
          <w:rFonts w:ascii="Arial" w:hAnsi="Arial" w:cs="Arial"/>
          <w:sz w:val="24"/>
          <w:szCs w:val="24"/>
          <w:lang w:val="en-GB"/>
        </w:rPr>
        <w:t>Supporting P&amp;L or M2M calculation.</w:t>
      </w:r>
    </w:p>
    <w:p w:rsidR="00B92244" w:rsidRPr="00290404" w:rsidRDefault="00B92244" w:rsidP="00B92244">
      <w:pPr>
        <w:ind w:left="312" w:right="61"/>
        <w:jc w:val="both"/>
        <w:rPr>
          <w:rFonts w:ascii="Arial" w:eastAsia="Arial Narrow" w:hAnsi="Arial" w:cs="Arial"/>
          <w:lang w:val="en-GB"/>
        </w:rPr>
      </w:pP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b/>
          <w:lang w:val="en-GB"/>
        </w:rPr>
        <w:t>2 points:</w:t>
      </w:r>
      <w:r w:rsidRPr="00290404">
        <w:rPr>
          <w:rFonts w:ascii="Arial" w:eastAsia="Arial Narrow" w:hAnsi="Arial" w:cs="Arial"/>
          <w:lang w:val="en-GB"/>
        </w:rPr>
        <w:t xml:space="preserve"> </w:t>
      </w: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lang w:val="en-GB"/>
        </w:rPr>
        <w:t>Tenderer demonstrated implementation of similar ISSSE system as proposed to PE EPS covering:</w:t>
      </w:r>
    </w:p>
    <w:p w:rsidR="00B92244" w:rsidRPr="00290404" w:rsidRDefault="00B92244" w:rsidP="00B92244">
      <w:pPr>
        <w:pStyle w:val="ListParagraph"/>
        <w:numPr>
          <w:ilvl w:val="0"/>
          <w:numId w:val="43"/>
        </w:numPr>
        <w:ind w:left="709" w:right="61"/>
        <w:jc w:val="both"/>
        <w:rPr>
          <w:rFonts w:ascii="Arial" w:eastAsia="Arial Narrow" w:hAnsi="Arial" w:cs="Arial"/>
          <w:sz w:val="24"/>
          <w:szCs w:val="24"/>
          <w:lang w:val="en-GB"/>
        </w:rPr>
      </w:pPr>
      <w:r w:rsidRPr="00290404">
        <w:rPr>
          <w:rFonts w:ascii="Arial" w:eastAsia="Arial Narrow" w:hAnsi="Arial" w:cs="Arial"/>
          <w:sz w:val="24"/>
          <w:szCs w:val="24"/>
          <w:lang w:val="en-GB"/>
        </w:rPr>
        <w:t>Which is not operating in conditions of liberalized energy market.</w:t>
      </w:r>
    </w:p>
    <w:p w:rsidR="00B92244" w:rsidRPr="00290404" w:rsidRDefault="00B92244" w:rsidP="00B92244">
      <w:pPr>
        <w:pStyle w:val="ListParagraph"/>
        <w:numPr>
          <w:ilvl w:val="0"/>
          <w:numId w:val="43"/>
        </w:numPr>
        <w:ind w:left="709" w:right="61"/>
        <w:jc w:val="both"/>
        <w:rPr>
          <w:rFonts w:ascii="Arial" w:eastAsia="Arial Narrow" w:hAnsi="Arial" w:cs="Arial"/>
          <w:sz w:val="24"/>
          <w:szCs w:val="24"/>
          <w:lang w:val="en-GB"/>
        </w:rPr>
      </w:pPr>
      <w:r w:rsidRPr="00290404">
        <w:rPr>
          <w:rFonts w:ascii="Arial" w:eastAsia="Arial Narrow" w:hAnsi="Arial" w:cs="Arial"/>
          <w:sz w:val="24"/>
          <w:szCs w:val="24"/>
          <w:lang w:val="en-GB"/>
        </w:rPr>
        <w:t>Which allows connectivity to external trading data resources (TSO, regulatory authorities)</w:t>
      </w:r>
    </w:p>
    <w:p w:rsidR="00B92244" w:rsidRPr="00290404" w:rsidRDefault="00B92244" w:rsidP="00B92244">
      <w:pPr>
        <w:pStyle w:val="ListParagraph"/>
        <w:numPr>
          <w:ilvl w:val="0"/>
          <w:numId w:val="43"/>
        </w:numPr>
        <w:ind w:left="709" w:right="61"/>
        <w:rPr>
          <w:rFonts w:ascii="Arial" w:hAnsi="Arial" w:cs="Arial"/>
          <w:sz w:val="24"/>
          <w:szCs w:val="24"/>
          <w:lang w:val="en-GB"/>
        </w:rPr>
      </w:pPr>
      <w:r w:rsidRPr="00290404">
        <w:rPr>
          <w:rFonts w:ascii="Arial" w:hAnsi="Arial" w:cs="Arial"/>
          <w:sz w:val="24"/>
          <w:szCs w:val="24"/>
          <w:lang w:val="en-GB"/>
        </w:rPr>
        <w:t>For company having less than 60% market share on generation.</w:t>
      </w:r>
    </w:p>
    <w:p w:rsidR="00B92244" w:rsidRPr="00290404" w:rsidRDefault="00B92244" w:rsidP="00B92244">
      <w:pPr>
        <w:pStyle w:val="ListParagraph"/>
        <w:numPr>
          <w:ilvl w:val="0"/>
          <w:numId w:val="43"/>
        </w:numPr>
        <w:ind w:left="709" w:right="61"/>
        <w:rPr>
          <w:rFonts w:ascii="Arial" w:hAnsi="Arial" w:cs="Arial"/>
          <w:sz w:val="24"/>
          <w:szCs w:val="24"/>
          <w:lang w:val="en-GB"/>
        </w:rPr>
      </w:pPr>
      <w:r w:rsidRPr="00290404">
        <w:rPr>
          <w:rFonts w:ascii="Arial" w:hAnsi="Arial" w:cs="Arial"/>
          <w:sz w:val="24"/>
          <w:szCs w:val="24"/>
          <w:lang w:val="en-GB"/>
        </w:rPr>
        <w:t>For the company operating with less than 4000 MW of installed power of generation.</w:t>
      </w:r>
    </w:p>
    <w:p w:rsidR="00B92244" w:rsidRPr="00290404" w:rsidRDefault="00B92244" w:rsidP="00B92244">
      <w:pPr>
        <w:pStyle w:val="ListParagraph"/>
        <w:numPr>
          <w:ilvl w:val="0"/>
          <w:numId w:val="43"/>
        </w:numPr>
        <w:ind w:left="709" w:right="61"/>
        <w:rPr>
          <w:rFonts w:ascii="Arial" w:eastAsia="Arial Narrow" w:hAnsi="Arial" w:cs="Arial"/>
          <w:sz w:val="24"/>
          <w:szCs w:val="24"/>
          <w:lang w:val="en-GB"/>
        </w:rPr>
      </w:pPr>
      <w:r w:rsidRPr="00290404">
        <w:rPr>
          <w:rFonts w:ascii="Arial" w:eastAsia="Arial Narrow" w:hAnsi="Arial" w:cs="Arial"/>
          <w:sz w:val="24"/>
          <w:szCs w:val="24"/>
          <w:lang w:val="en-GB"/>
        </w:rPr>
        <w:t>Securing less than 8000 wholesale transactions per annum or has achieved less than 8000 wholesale transactions at least in 1 calendar year of operation.</w:t>
      </w:r>
      <w:r w:rsidRPr="00290404">
        <w:rPr>
          <w:rFonts w:ascii="Arial" w:eastAsia="Arial Narrow" w:hAnsi="Arial" w:cs="Arial"/>
          <w:sz w:val="24"/>
          <w:szCs w:val="24"/>
          <w:lang w:val="en-GB"/>
        </w:rPr>
        <w:br/>
      </w:r>
    </w:p>
    <w:p w:rsidR="00B92244" w:rsidRPr="00290404" w:rsidRDefault="00B92244" w:rsidP="00B92244">
      <w:pPr>
        <w:pStyle w:val="Heading4"/>
        <w:numPr>
          <w:ilvl w:val="3"/>
          <w:numId w:val="58"/>
        </w:numPr>
        <w:ind w:left="1134" w:hanging="1134"/>
        <w:rPr>
          <w:lang w:val="en-GB"/>
        </w:rPr>
      </w:pPr>
      <w:bookmarkStart w:id="223" w:name="_Toc388979863"/>
      <w:r w:rsidRPr="00290404">
        <w:rPr>
          <w:lang w:val="en-GB"/>
        </w:rPr>
        <w:t>Case study – Proposed ISSSE solution integration flexibility with supervisory control and data acquisition system</w:t>
      </w:r>
      <w:r w:rsidRPr="00290404">
        <w:rPr>
          <w:lang w:val="en-GB"/>
        </w:rPr>
        <w:tab/>
      </w:r>
      <w:r w:rsidRPr="00290404">
        <w:rPr>
          <w:lang w:val="en-GB"/>
        </w:rPr>
        <w:tab/>
      </w:r>
      <w:r w:rsidRPr="00290404">
        <w:rPr>
          <w:lang w:val="en-GB"/>
        </w:rPr>
        <w:tab/>
      </w:r>
      <w:r w:rsidRPr="00290404">
        <w:rPr>
          <w:lang w:val="en-GB"/>
        </w:rPr>
        <w:tab/>
      </w:r>
      <w:r w:rsidRPr="00290404">
        <w:rPr>
          <w:lang w:val="en-GB"/>
        </w:rPr>
        <w:tab/>
        <w:t>10 weights</w:t>
      </w:r>
      <w:bookmarkEnd w:id="223"/>
    </w:p>
    <w:p w:rsidR="00B92244" w:rsidRPr="00290404" w:rsidRDefault="00B92244" w:rsidP="00B92244">
      <w:pPr>
        <w:ind w:right="61"/>
        <w:jc w:val="both"/>
        <w:rPr>
          <w:rFonts w:ascii="Arial" w:eastAsia="Arial Narrow" w:hAnsi="Arial" w:cs="Arial"/>
          <w:szCs w:val="24"/>
          <w:lang w:val="en-GB"/>
        </w:rPr>
      </w:pP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lang w:val="en-GB"/>
        </w:rPr>
        <w:lastRenderedPageBreak/>
        <w:t>The Tenderer should provide case study that covers integration of supervisory control and data acquisition system with ISSSE for similar type of customer and energy market situation, approaching to resolve the situation as described below:</w:t>
      </w:r>
    </w:p>
    <w:p w:rsidR="00B92244" w:rsidRPr="00290404" w:rsidRDefault="00B92244" w:rsidP="00B92244">
      <w:pPr>
        <w:ind w:right="61"/>
        <w:jc w:val="both"/>
        <w:rPr>
          <w:rFonts w:ascii="Arial" w:eastAsia="Arial Narrow" w:hAnsi="Arial" w:cs="Arial"/>
          <w:szCs w:val="24"/>
          <w:lang w:val="en-GB"/>
        </w:rPr>
      </w:pP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Case study project goals to be covered:</w:t>
      </w:r>
    </w:p>
    <w:p w:rsidR="00B92244" w:rsidRPr="00290404" w:rsidRDefault="00B92244" w:rsidP="00B92244">
      <w:pPr>
        <w:ind w:right="61"/>
        <w:jc w:val="both"/>
        <w:rPr>
          <w:rFonts w:ascii="Arial" w:eastAsia="Arial Narrow" w:hAnsi="Arial" w:cs="Arial"/>
          <w:szCs w:val="24"/>
          <w:lang w:val="en-GB"/>
        </w:rPr>
      </w:pP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Interconnection of ISSSE and </w:t>
      </w:r>
      <w:r w:rsidRPr="00290404">
        <w:rPr>
          <w:rFonts w:ascii="Arial" w:eastAsia="Arial Narrow" w:hAnsi="Arial" w:cs="Arial"/>
          <w:lang w:val="en-GB"/>
        </w:rPr>
        <w:t>supervisory control and data acquisition</w:t>
      </w:r>
      <w:r w:rsidRPr="00290404">
        <w:rPr>
          <w:rFonts w:ascii="Arial" w:hAnsi="Arial" w:cs="Arial"/>
          <w:sz w:val="24"/>
          <w:szCs w:val="24"/>
          <w:lang w:val="en-GB"/>
        </w:rPr>
        <w:t xml:space="preserve">/MES system </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Design, implementation of interface allowing real time transmission of requested data from </w:t>
      </w:r>
      <w:r w:rsidRPr="00290404">
        <w:rPr>
          <w:rFonts w:ascii="Arial" w:eastAsia="Arial Narrow" w:hAnsi="Arial" w:cs="Arial"/>
          <w:lang w:val="en-GB"/>
        </w:rPr>
        <w:t>supervisory control and data acquisition</w:t>
      </w:r>
      <w:r w:rsidRPr="00290404">
        <w:rPr>
          <w:rFonts w:ascii="Arial" w:hAnsi="Arial" w:cs="Arial"/>
          <w:sz w:val="24"/>
          <w:szCs w:val="24"/>
          <w:lang w:val="en-GB"/>
        </w:rPr>
        <w:t>/MES to ISSSE and vice versa, incorporated into customer environment</w:t>
      </w:r>
    </w:p>
    <w:p w:rsidR="00B92244" w:rsidRPr="00290404" w:rsidRDefault="00B92244" w:rsidP="00B92244">
      <w:pPr>
        <w:pStyle w:val="ListParagraph"/>
        <w:numPr>
          <w:ilvl w:val="0"/>
          <w:numId w:val="10"/>
        </w:numPr>
        <w:rPr>
          <w:rFonts w:ascii="Arial" w:hAnsi="Arial" w:cs="Arial"/>
          <w:sz w:val="24"/>
          <w:szCs w:val="24"/>
          <w:lang w:val="en-GB"/>
        </w:rPr>
      </w:pPr>
      <w:r w:rsidRPr="00290404">
        <w:rPr>
          <w:rFonts w:ascii="Arial" w:hAnsi="Arial" w:cs="Arial"/>
          <w:sz w:val="24"/>
          <w:szCs w:val="24"/>
          <w:lang w:val="en-GB"/>
        </w:rPr>
        <w:t>Parameters of ISSSE system operational support and description of provided services - including SLA parameters for critical and noncritical issues (incidents), SW maintenance and application management</w:t>
      </w:r>
    </w:p>
    <w:p w:rsidR="00B92244" w:rsidRPr="00290404" w:rsidRDefault="00B92244" w:rsidP="00B92244">
      <w:pPr>
        <w:pStyle w:val="ListParagraph"/>
        <w:ind w:left="1080" w:right="61"/>
        <w:jc w:val="both"/>
        <w:rPr>
          <w:rFonts w:ascii="Arial" w:eastAsia="Arial Narrow" w:hAnsi="Arial" w:cs="Arial"/>
          <w:sz w:val="24"/>
          <w:szCs w:val="24"/>
          <w:lang w:val="en-GB"/>
        </w:rPr>
      </w:pP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Case study project phases to be covered:</w:t>
      </w:r>
    </w:p>
    <w:p w:rsidR="00B92244" w:rsidRPr="00290404" w:rsidRDefault="00B92244" w:rsidP="00B92244">
      <w:pPr>
        <w:ind w:right="61"/>
        <w:jc w:val="both"/>
        <w:rPr>
          <w:rFonts w:ascii="Arial" w:eastAsia="Arial Narrow" w:hAnsi="Arial" w:cs="Arial"/>
          <w:szCs w:val="24"/>
          <w:lang w:val="en-GB"/>
        </w:rPr>
      </w:pP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 xml:space="preserve">Phase I. </w:t>
      </w:r>
      <w:r w:rsidRPr="00290404">
        <w:rPr>
          <w:rFonts w:ascii="Arial" w:eastAsia="Arial Narrow" w:hAnsi="Arial" w:cs="Arial"/>
          <w:szCs w:val="24"/>
          <w:lang w:val="en-GB"/>
        </w:rPr>
        <w:tab/>
        <w:t>– S</w:t>
      </w:r>
      <w:r w:rsidRPr="00290404">
        <w:rPr>
          <w:rFonts w:ascii="Arial" w:eastAsia="Arial Narrow" w:hAnsi="Arial" w:cs="Arial"/>
          <w:lang w:val="en-GB"/>
        </w:rPr>
        <w:t>upervisory control and data acquisition</w:t>
      </w:r>
      <w:r w:rsidRPr="00290404">
        <w:rPr>
          <w:rFonts w:ascii="Arial" w:eastAsia="Arial Narrow" w:hAnsi="Arial" w:cs="Arial"/>
          <w:szCs w:val="24"/>
          <w:lang w:val="en-GB"/>
        </w:rPr>
        <w:t xml:space="preserve"> configuration analysis</w:t>
      </w: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 xml:space="preserve">Phase II. </w:t>
      </w:r>
      <w:r w:rsidRPr="00290404">
        <w:rPr>
          <w:rFonts w:ascii="Arial" w:eastAsia="Arial Narrow" w:hAnsi="Arial" w:cs="Arial"/>
          <w:szCs w:val="24"/>
          <w:lang w:val="en-GB"/>
        </w:rPr>
        <w:tab/>
        <w:t>– Implementation steps setup</w:t>
      </w: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 xml:space="preserve">Phase III. </w:t>
      </w:r>
      <w:r w:rsidRPr="00290404">
        <w:rPr>
          <w:rFonts w:ascii="Arial" w:eastAsia="Arial Narrow" w:hAnsi="Arial" w:cs="Arial"/>
          <w:szCs w:val="24"/>
          <w:lang w:val="en-GB"/>
        </w:rPr>
        <w:tab/>
        <w:t>– Integration platform customization and commissioning</w:t>
      </w: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 xml:space="preserve">Phase IV. </w:t>
      </w:r>
      <w:r w:rsidRPr="00290404">
        <w:rPr>
          <w:rFonts w:ascii="Arial" w:eastAsia="Arial Narrow" w:hAnsi="Arial" w:cs="Arial"/>
          <w:szCs w:val="24"/>
          <w:lang w:val="en-GB"/>
        </w:rPr>
        <w:tab/>
        <w:t>– Solution testing and optimization</w:t>
      </w:r>
    </w:p>
    <w:p w:rsidR="00B92244" w:rsidRPr="00290404" w:rsidRDefault="00B92244" w:rsidP="00B92244">
      <w:pPr>
        <w:ind w:right="61"/>
        <w:jc w:val="both"/>
        <w:rPr>
          <w:rFonts w:ascii="Arial" w:eastAsia="Arial Narrow" w:hAnsi="Arial" w:cs="Arial"/>
          <w:lang w:val="en-GB"/>
        </w:rPr>
      </w:pP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Case study description of customer:</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customer is/was a monopoly, state owned company with more than 80% of market oriented on generation of electricity,</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the company, having taken into account expected liberalization of energy market, is to be transformed into more particular companies specialized only on generation, only on distribution, only on trading with electricity and the subject focused on retail activities,  </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the company operates with more than 5000MW of installed power of generation, and more types of resources of electricity generation (water power plant, heat power plant, …),</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customer´s ISSSE is securing at least 10000 wholesale transactions per annum or has achieved 10000 wholesale transactions at least in 1 calendar year of operation</w:t>
      </w:r>
    </w:p>
    <w:p w:rsidR="00B92244" w:rsidRPr="00290404" w:rsidRDefault="00B92244" w:rsidP="00B92244">
      <w:pPr>
        <w:ind w:right="61"/>
        <w:jc w:val="both"/>
        <w:rPr>
          <w:rFonts w:ascii="Arial" w:eastAsia="Arial Narrow" w:hAnsi="Arial" w:cs="Arial"/>
          <w:szCs w:val="24"/>
          <w:lang w:val="en-GB"/>
        </w:rPr>
      </w:pP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Case study description of energy market situation:</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energy market is/was expected to be transformed from monopolistic to liberated one and unbundling of monopoly companies operating on the market will follow/has followed, </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liberalization of energy market allows competitive environment creation including entrance of foreign subjects already experienced with operation  on liberated energy markets,</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consequently, rapid expansion of trading with energies is/was expected and also market with ancillary services and regulating electricity is/was expected to be created as well, </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opening the electricity market has allowed/will allow cross border trading with electricity and free capacities on borders,</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legislation regarding energy market is/was expected to be adapted to liberated market and particular frameworks for generation, distribution, trading and retail companies operating on energy market is/was to be defined. </w:t>
      </w:r>
    </w:p>
    <w:p w:rsidR="00B92244" w:rsidRPr="00290404" w:rsidRDefault="00B92244" w:rsidP="00B92244">
      <w:pPr>
        <w:ind w:right="61"/>
        <w:jc w:val="both"/>
        <w:rPr>
          <w:rFonts w:ascii="Arial" w:eastAsia="Arial Narrow" w:hAnsi="Arial" w:cs="Arial"/>
          <w:szCs w:val="24"/>
          <w:lang w:val="en-GB"/>
        </w:rPr>
      </w:pP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 xml:space="preserve">Case study approach of solution for ISSSE system integration with </w:t>
      </w:r>
      <w:r w:rsidRPr="00290404">
        <w:rPr>
          <w:rFonts w:ascii="Arial" w:eastAsia="Arial Narrow" w:hAnsi="Arial" w:cs="Arial"/>
          <w:lang w:val="en-GB"/>
        </w:rPr>
        <w:t>supervisory control and data acquisition</w:t>
      </w:r>
      <w:r w:rsidRPr="00290404">
        <w:rPr>
          <w:rFonts w:ascii="Arial" w:eastAsia="Arial Narrow" w:hAnsi="Arial" w:cs="Arial"/>
          <w:szCs w:val="24"/>
          <w:lang w:val="en-GB"/>
        </w:rPr>
        <w:t>:</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allow ISSSE integration with </w:t>
      </w:r>
      <w:r w:rsidRPr="00290404">
        <w:rPr>
          <w:rFonts w:ascii="Arial" w:eastAsia="Arial Narrow" w:hAnsi="Arial" w:cs="Arial"/>
          <w:lang w:val="en-GB"/>
        </w:rPr>
        <w:t>supervisory control and data acquisition</w:t>
      </w:r>
      <w:r w:rsidRPr="00290404">
        <w:rPr>
          <w:rFonts w:ascii="Arial" w:hAnsi="Arial" w:cs="Arial"/>
          <w:sz w:val="24"/>
          <w:szCs w:val="24"/>
          <w:lang w:val="en-GB"/>
        </w:rPr>
        <w:t xml:space="preserve"> system focusing on ISSSE reception of generation equipment operational consolidated data,</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allow also collecting of supporting trading information used for real time imbalance controlling,</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ensure a trading diagram of consumers and trading diagram of consumers with delegated responsibility for imbalance transmission from ISSSE to </w:t>
      </w:r>
      <w:r w:rsidRPr="00290404">
        <w:rPr>
          <w:rFonts w:ascii="Arial" w:eastAsia="Arial Narrow" w:hAnsi="Arial" w:cs="Arial"/>
          <w:lang w:val="en-GB"/>
        </w:rPr>
        <w:t>supervisory control and data acquisition</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transmission of a generation equipment activation plan to ensure accurate provisioning of ancillary services, regulating energy and to cover selected consumers trading diagrams.</w:t>
      </w:r>
    </w:p>
    <w:p w:rsidR="00B92244" w:rsidRPr="00290404" w:rsidRDefault="00B92244" w:rsidP="00B92244">
      <w:pPr>
        <w:tabs>
          <w:tab w:val="right" w:pos="8100"/>
        </w:tabs>
        <w:ind w:right="61"/>
        <w:jc w:val="both"/>
        <w:rPr>
          <w:rFonts w:ascii="Arial" w:eastAsia="Arial Narrow" w:hAnsi="Arial" w:cs="Arial"/>
          <w:b/>
          <w:lang w:val="en-GB"/>
        </w:rPr>
      </w:pPr>
    </w:p>
    <w:p w:rsidR="00B92244" w:rsidRPr="00290404" w:rsidRDefault="00B92244" w:rsidP="00B92244">
      <w:pPr>
        <w:tabs>
          <w:tab w:val="right" w:pos="8100"/>
        </w:tabs>
        <w:ind w:right="61"/>
        <w:jc w:val="both"/>
        <w:rPr>
          <w:rFonts w:ascii="Arial" w:eastAsia="Arial Narrow" w:hAnsi="Arial" w:cs="Arial"/>
          <w:b/>
          <w:lang w:val="en-GB"/>
        </w:rPr>
      </w:pPr>
      <w:r w:rsidRPr="00290404">
        <w:rPr>
          <w:rFonts w:ascii="Arial" w:eastAsia="Arial Narrow" w:hAnsi="Arial" w:cs="Arial"/>
          <w:b/>
          <w:lang w:val="en-GB"/>
        </w:rPr>
        <w:t>Scoring:</w:t>
      </w: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b/>
          <w:lang w:val="en-GB"/>
        </w:rPr>
        <w:t>10 points:</w:t>
      </w:r>
      <w:r w:rsidRPr="00290404">
        <w:rPr>
          <w:rFonts w:ascii="Arial" w:eastAsia="Arial Narrow" w:hAnsi="Arial" w:cs="Arial"/>
          <w:lang w:val="en-GB"/>
        </w:rPr>
        <w:t xml:space="preserve"> </w:t>
      </w: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lang w:val="en-GB"/>
        </w:rPr>
        <w:t>Tenderer demonstrated implementation of integration of supervisory control and data acquisition system with similar ISSSE system as proposed to PE EPS covering:</w:t>
      </w:r>
    </w:p>
    <w:p w:rsidR="00B92244" w:rsidRPr="00290404" w:rsidRDefault="00B92244" w:rsidP="00B92244">
      <w:pPr>
        <w:pStyle w:val="ListParagraph"/>
        <w:numPr>
          <w:ilvl w:val="0"/>
          <w:numId w:val="30"/>
        </w:numPr>
        <w:ind w:right="61"/>
        <w:jc w:val="both"/>
        <w:rPr>
          <w:rFonts w:ascii="Arial" w:eastAsia="Arial Narrow" w:hAnsi="Arial" w:cs="Arial"/>
          <w:sz w:val="24"/>
          <w:szCs w:val="24"/>
          <w:lang w:val="en-GB"/>
        </w:rPr>
      </w:pPr>
      <w:r w:rsidRPr="00290404">
        <w:rPr>
          <w:rFonts w:ascii="Arial" w:eastAsia="Arial Narrow" w:hAnsi="Arial" w:cs="Arial"/>
          <w:sz w:val="24"/>
          <w:szCs w:val="24"/>
          <w:lang w:val="en-GB"/>
        </w:rPr>
        <w:t>Supervisory control and data acquisition system receives generation equipment activation plan from ISSSE.</w:t>
      </w:r>
    </w:p>
    <w:p w:rsidR="00B92244" w:rsidRPr="00290404" w:rsidRDefault="00B92244" w:rsidP="00B92244">
      <w:pPr>
        <w:pStyle w:val="ListParagraph"/>
        <w:numPr>
          <w:ilvl w:val="0"/>
          <w:numId w:val="30"/>
        </w:numPr>
        <w:ind w:right="61"/>
        <w:jc w:val="both"/>
        <w:rPr>
          <w:rFonts w:ascii="Arial" w:eastAsia="Arial Narrow" w:hAnsi="Arial" w:cs="Arial"/>
          <w:sz w:val="24"/>
          <w:szCs w:val="24"/>
          <w:lang w:val="en-GB"/>
        </w:rPr>
      </w:pPr>
      <w:r w:rsidRPr="00290404">
        <w:rPr>
          <w:rFonts w:ascii="Arial" w:eastAsia="Arial Narrow" w:hAnsi="Arial" w:cs="Arial"/>
          <w:lang w:val="en-GB"/>
        </w:rPr>
        <w:t>Supervisory control and data acquisition</w:t>
      </w:r>
      <w:r w:rsidRPr="00290404">
        <w:rPr>
          <w:rFonts w:ascii="Arial" w:eastAsia="Arial Narrow" w:hAnsi="Arial" w:cs="Arial"/>
          <w:sz w:val="24"/>
          <w:szCs w:val="24"/>
          <w:lang w:val="en-GB"/>
        </w:rPr>
        <w:t xml:space="preserve"> system receives trading diagrams from ISSSE</w:t>
      </w:r>
    </w:p>
    <w:p w:rsidR="00B92244" w:rsidRPr="00290404" w:rsidRDefault="00B92244" w:rsidP="00B92244">
      <w:pPr>
        <w:pStyle w:val="ListParagraph"/>
        <w:numPr>
          <w:ilvl w:val="0"/>
          <w:numId w:val="30"/>
        </w:numPr>
        <w:ind w:right="61"/>
        <w:jc w:val="both"/>
        <w:rPr>
          <w:rFonts w:ascii="Arial" w:eastAsia="Arial Narrow" w:hAnsi="Arial" w:cs="Arial"/>
          <w:sz w:val="24"/>
          <w:szCs w:val="24"/>
          <w:lang w:val="en-GB"/>
        </w:rPr>
      </w:pPr>
      <w:r w:rsidRPr="00290404">
        <w:rPr>
          <w:rFonts w:ascii="Arial" w:eastAsia="Arial Narrow" w:hAnsi="Arial" w:cs="Arial"/>
          <w:lang w:val="en-GB"/>
        </w:rPr>
        <w:t>Supervisory control and data acquisition</w:t>
      </w:r>
      <w:r w:rsidRPr="00290404">
        <w:rPr>
          <w:rFonts w:ascii="Arial" w:eastAsia="Arial Narrow" w:hAnsi="Arial" w:cs="Arial"/>
          <w:sz w:val="24"/>
          <w:szCs w:val="24"/>
          <w:lang w:val="en-GB"/>
        </w:rPr>
        <w:t xml:space="preserve"> system receives supporting business data for real time imbalance controlling</w:t>
      </w: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b/>
          <w:szCs w:val="24"/>
          <w:lang w:val="en-GB"/>
        </w:rPr>
        <w:t>6 points:</w:t>
      </w:r>
      <w:r w:rsidRPr="00290404">
        <w:rPr>
          <w:rFonts w:ascii="Arial" w:eastAsia="Arial Narrow" w:hAnsi="Arial" w:cs="Arial"/>
          <w:szCs w:val="24"/>
          <w:lang w:val="en-GB"/>
        </w:rPr>
        <w:t xml:space="preserve"> </w:t>
      </w: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 xml:space="preserve">Tenderer demonstrated implementation of integration of </w:t>
      </w:r>
      <w:r w:rsidRPr="00290404">
        <w:rPr>
          <w:rFonts w:ascii="Arial" w:eastAsia="Arial Narrow" w:hAnsi="Arial" w:cs="Arial"/>
          <w:lang w:val="en-GB"/>
        </w:rPr>
        <w:t>supervisory control and data acquisition</w:t>
      </w:r>
      <w:r w:rsidRPr="00290404">
        <w:rPr>
          <w:rFonts w:ascii="Arial" w:eastAsia="Arial Narrow" w:hAnsi="Arial" w:cs="Arial"/>
          <w:szCs w:val="24"/>
          <w:lang w:val="en-GB"/>
        </w:rPr>
        <w:t xml:space="preserve"> system with similar ISSSE system as proposed to PE EPS covering:</w:t>
      </w:r>
    </w:p>
    <w:p w:rsidR="00B92244" w:rsidRPr="00290404" w:rsidRDefault="00B92244" w:rsidP="00B92244">
      <w:pPr>
        <w:pStyle w:val="ListParagraph"/>
        <w:numPr>
          <w:ilvl w:val="0"/>
          <w:numId w:val="44"/>
        </w:numPr>
        <w:ind w:right="61"/>
        <w:jc w:val="both"/>
        <w:rPr>
          <w:rFonts w:ascii="Arial" w:eastAsia="Arial Narrow" w:hAnsi="Arial" w:cs="Arial"/>
          <w:sz w:val="24"/>
          <w:szCs w:val="24"/>
          <w:lang w:val="en-GB"/>
        </w:rPr>
      </w:pPr>
      <w:r w:rsidRPr="00290404">
        <w:rPr>
          <w:rFonts w:ascii="Arial" w:eastAsia="Arial Narrow" w:hAnsi="Arial" w:cs="Arial"/>
          <w:sz w:val="24"/>
          <w:szCs w:val="24"/>
          <w:lang w:val="en-GB"/>
        </w:rPr>
        <w:t>Supervisory control and data acquisition system receives generation equipment activation plan from ISSSE.</w:t>
      </w:r>
    </w:p>
    <w:p w:rsidR="00B92244" w:rsidRPr="00290404" w:rsidRDefault="00B92244" w:rsidP="00B92244">
      <w:pPr>
        <w:pStyle w:val="ListParagraph"/>
        <w:numPr>
          <w:ilvl w:val="0"/>
          <w:numId w:val="44"/>
        </w:numPr>
        <w:ind w:right="61"/>
        <w:jc w:val="both"/>
        <w:rPr>
          <w:rFonts w:ascii="Arial" w:eastAsia="Arial Narrow" w:hAnsi="Arial" w:cs="Arial"/>
          <w:sz w:val="24"/>
          <w:szCs w:val="24"/>
          <w:lang w:val="en-GB"/>
        </w:rPr>
      </w:pPr>
      <w:r w:rsidRPr="00290404">
        <w:rPr>
          <w:rFonts w:ascii="Arial" w:eastAsia="Arial Narrow" w:hAnsi="Arial" w:cs="Arial"/>
          <w:lang w:val="en-GB"/>
        </w:rPr>
        <w:t>Supervisory control and data acquisition system</w:t>
      </w:r>
      <w:r w:rsidRPr="00290404">
        <w:rPr>
          <w:rFonts w:ascii="Arial" w:eastAsia="Arial Narrow" w:hAnsi="Arial" w:cs="Arial"/>
          <w:sz w:val="24"/>
          <w:szCs w:val="24"/>
          <w:lang w:val="en-GB"/>
        </w:rPr>
        <w:t xml:space="preserve"> receives trading diagrams from ISSSE</w:t>
      </w:r>
    </w:p>
    <w:p w:rsidR="00B92244" w:rsidRPr="00290404" w:rsidRDefault="00B92244" w:rsidP="00B92244">
      <w:pPr>
        <w:ind w:left="312" w:right="61"/>
        <w:jc w:val="both"/>
        <w:rPr>
          <w:rFonts w:ascii="Arial" w:eastAsia="Arial Narrow" w:hAnsi="Arial" w:cs="Arial"/>
          <w:szCs w:val="24"/>
          <w:lang w:val="en-GB"/>
        </w:rPr>
      </w:pP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b/>
          <w:szCs w:val="24"/>
          <w:lang w:val="en-GB"/>
        </w:rPr>
        <w:t>2 points:</w:t>
      </w:r>
      <w:r w:rsidRPr="00290404">
        <w:rPr>
          <w:rFonts w:ascii="Arial" w:eastAsia="Arial Narrow" w:hAnsi="Arial" w:cs="Arial"/>
          <w:szCs w:val="24"/>
          <w:lang w:val="en-GB"/>
        </w:rPr>
        <w:t xml:space="preserve"> </w:t>
      </w: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 xml:space="preserve">Tenderer demonstrated implementation of integration of </w:t>
      </w:r>
      <w:r w:rsidRPr="00290404">
        <w:rPr>
          <w:rFonts w:ascii="Arial" w:eastAsia="Arial Narrow" w:hAnsi="Arial" w:cs="Arial"/>
          <w:lang w:val="en-GB"/>
        </w:rPr>
        <w:t>supervisory control and data acquisition</w:t>
      </w:r>
      <w:r w:rsidRPr="00290404">
        <w:rPr>
          <w:rFonts w:ascii="Arial" w:eastAsia="Arial Narrow" w:hAnsi="Arial" w:cs="Arial"/>
          <w:szCs w:val="24"/>
          <w:lang w:val="en-GB"/>
        </w:rPr>
        <w:t xml:space="preserve"> system with similar ISSSE system as proposed to PE EPS covering:</w:t>
      </w:r>
    </w:p>
    <w:p w:rsidR="00B92244" w:rsidRPr="00290404" w:rsidRDefault="00B92244" w:rsidP="00B92244">
      <w:pPr>
        <w:pStyle w:val="ListParagraph"/>
        <w:numPr>
          <w:ilvl w:val="0"/>
          <w:numId w:val="55"/>
        </w:numPr>
        <w:ind w:right="61"/>
        <w:jc w:val="both"/>
        <w:rPr>
          <w:rFonts w:ascii="Arial" w:eastAsia="Arial Narrow" w:hAnsi="Arial" w:cs="Arial"/>
          <w:sz w:val="24"/>
          <w:szCs w:val="24"/>
          <w:lang w:val="en-GB"/>
        </w:rPr>
      </w:pPr>
      <w:r w:rsidRPr="00290404">
        <w:rPr>
          <w:rFonts w:ascii="Arial" w:eastAsia="Arial Narrow" w:hAnsi="Arial" w:cs="Arial"/>
          <w:sz w:val="24"/>
          <w:szCs w:val="24"/>
          <w:lang w:val="en-GB"/>
        </w:rPr>
        <w:t>Supervisory control and data acquisition system receives generation equipment activation plan from ISSSE.</w:t>
      </w:r>
    </w:p>
    <w:p w:rsidR="00B92244" w:rsidRPr="00290404" w:rsidRDefault="00B92244" w:rsidP="00B92244">
      <w:pPr>
        <w:ind w:right="61"/>
        <w:jc w:val="both"/>
        <w:rPr>
          <w:rFonts w:ascii="Arial" w:eastAsia="Arial Narrow" w:hAnsi="Arial" w:cs="Arial"/>
          <w:lang w:val="en-GB"/>
        </w:rPr>
      </w:pPr>
    </w:p>
    <w:p w:rsidR="00B92244" w:rsidRPr="00290404" w:rsidRDefault="00B92244" w:rsidP="00B92244">
      <w:pPr>
        <w:pStyle w:val="Heading4"/>
        <w:numPr>
          <w:ilvl w:val="3"/>
          <w:numId w:val="58"/>
        </w:numPr>
        <w:ind w:left="1134" w:hanging="1134"/>
        <w:rPr>
          <w:lang w:val="en-GB"/>
        </w:rPr>
      </w:pPr>
      <w:bookmarkStart w:id="224" w:name="_Toc388979864"/>
      <w:r w:rsidRPr="00290404">
        <w:rPr>
          <w:lang w:val="en-GB"/>
        </w:rPr>
        <w:t>Case Study – ISSSE integration with production planning and scheduling systems</w:t>
      </w:r>
      <w:r w:rsidRPr="00290404">
        <w:rPr>
          <w:lang w:val="en-GB"/>
        </w:rPr>
        <w:tab/>
      </w:r>
      <w:r w:rsidRPr="00290404">
        <w:rPr>
          <w:lang w:val="en-GB"/>
        </w:rPr>
        <w:tab/>
      </w:r>
      <w:r w:rsidRPr="00290404">
        <w:rPr>
          <w:lang w:val="en-GB"/>
        </w:rPr>
        <w:tab/>
      </w:r>
      <w:r w:rsidRPr="00290404">
        <w:rPr>
          <w:lang w:val="en-GB"/>
        </w:rPr>
        <w:tab/>
      </w:r>
      <w:r w:rsidRPr="00290404">
        <w:rPr>
          <w:lang w:val="en-GB"/>
        </w:rPr>
        <w:tab/>
      </w:r>
      <w:r w:rsidRPr="00290404">
        <w:rPr>
          <w:lang w:val="en-GB"/>
        </w:rPr>
        <w:tab/>
      </w:r>
      <w:r w:rsidRPr="00290404">
        <w:rPr>
          <w:lang w:val="en-GB"/>
        </w:rPr>
        <w:tab/>
      </w:r>
      <w:r w:rsidRPr="00290404">
        <w:rPr>
          <w:lang w:val="en-GB"/>
        </w:rPr>
        <w:tab/>
      </w:r>
      <w:r w:rsidRPr="00290404">
        <w:rPr>
          <w:lang w:val="en-GB"/>
        </w:rPr>
        <w:tab/>
        <w:t>5 weights</w:t>
      </w:r>
      <w:bookmarkEnd w:id="224"/>
    </w:p>
    <w:p w:rsidR="00B92244" w:rsidRPr="00290404" w:rsidRDefault="00B92244" w:rsidP="00B92244">
      <w:pPr>
        <w:ind w:right="61"/>
        <w:jc w:val="both"/>
        <w:rPr>
          <w:rFonts w:ascii="Arial" w:eastAsia="Arial Narrow" w:hAnsi="Arial" w:cs="Arial"/>
          <w:szCs w:val="24"/>
          <w:lang w:val="en-GB"/>
        </w:rPr>
      </w:pP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The Tenderer should provide case study that covers ISSSE integration with Generation management and evaluation for similar type of customer and energy market situation, approaching to resolve the situation as described below:</w:t>
      </w:r>
    </w:p>
    <w:p w:rsidR="00B92244" w:rsidRPr="00290404" w:rsidRDefault="00B92244" w:rsidP="00B92244">
      <w:pPr>
        <w:ind w:right="61"/>
        <w:jc w:val="both"/>
        <w:rPr>
          <w:rFonts w:ascii="Arial" w:eastAsia="Arial Narrow" w:hAnsi="Arial" w:cs="Arial"/>
          <w:szCs w:val="24"/>
          <w:lang w:val="en-GB"/>
        </w:rPr>
      </w:pP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Case study project goals to be covered:</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Controlling of electricity generation based on generation plant preparation requirements in hourly or 15 min. granularity</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lastRenderedPageBreak/>
        <w:t>Generation plant preparation based on:</w:t>
      </w:r>
    </w:p>
    <w:p w:rsidR="00B92244" w:rsidRPr="00290404" w:rsidRDefault="00B92244" w:rsidP="00B92244">
      <w:pPr>
        <w:pStyle w:val="ListParagraph"/>
        <w:numPr>
          <w:ilvl w:val="1"/>
          <w:numId w:val="28"/>
        </w:numPr>
        <w:ind w:right="61"/>
        <w:jc w:val="both"/>
        <w:rPr>
          <w:rFonts w:ascii="Arial" w:eastAsia="Arial Narrow" w:hAnsi="Arial" w:cs="Arial"/>
          <w:sz w:val="24"/>
          <w:szCs w:val="24"/>
          <w:lang w:val="en-GB"/>
        </w:rPr>
      </w:pPr>
      <w:r w:rsidRPr="00290404">
        <w:rPr>
          <w:rFonts w:ascii="Arial" w:eastAsia="Arial Narrow" w:hAnsi="Arial" w:cs="Arial"/>
          <w:sz w:val="24"/>
          <w:szCs w:val="24"/>
          <w:lang w:val="en-GB"/>
        </w:rPr>
        <w:t>information of power resources planned usage</w:t>
      </w:r>
    </w:p>
    <w:p w:rsidR="00B92244" w:rsidRPr="00290404" w:rsidRDefault="00B92244" w:rsidP="00B92244">
      <w:pPr>
        <w:pStyle w:val="ListParagraph"/>
        <w:numPr>
          <w:ilvl w:val="1"/>
          <w:numId w:val="28"/>
        </w:numPr>
        <w:ind w:right="61"/>
        <w:jc w:val="both"/>
        <w:rPr>
          <w:rFonts w:ascii="Arial" w:eastAsia="Arial Narrow" w:hAnsi="Arial" w:cs="Arial"/>
          <w:sz w:val="24"/>
          <w:szCs w:val="24"/>
          <w:lang w:val="en-GB"/>
        </w:rPr>
      </w:pPr>
      <w:r w:rsidRPr="00290404">
        <w:rPr>
          <w:rFonts w:ascii="Arial" w:eastAsia="Arial Narrow" w:hAnsi="Arial" w:cs="Arial"/>
          <w:sz w:val="24"/>
          <w:szCs w:val="24"/>
          <w:lang w:val="en-GB"/>
        </w:rPr>
        <w:t>information from ISSSE system (trading diagrams, requirements for ancillary services allocation)</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Control of own imbalance and taking over responsibly for imbalance of selected consumers</w:t>
      </w:r>
    </w:p>
    <w:p w:rsidR="00B92244" w:rsidRPr="00290404" w:rsidRDefault="00B92244" w:rsidP="00B92244">
      <w:pPr>
        <w:pStyle w:val="ListParagraph"/>
        <w:numPr>
          <w:ilvl w:val="0"/>
          <w:numId w:val="10"/>
        </w:numPr>
        <w:rPr>
          <w:rFonts w:ascii="Arial" w:hAnsi="Arial" w:cs="Arial"/>
          <w:sz w:val="24"/>
          <w:szCs w:val="24"/>
          <w:lang w:val="en-GB"/>
        </w:rPr>
      </w:pPr>
      <w:r w:rsidRPr="00290404">
        <w:rPr>
          <w:rFonts w:ascii="Arial" w:hAnsi="Arial" w:cs="Arial"/>
          <w:sz w:val="24"/>
          <w:szCs w:val="24"/>
          <w:lang w:val="en-GB"/>
        </w:rPr>
        <w:t>Parameters of ISSSE system operation support and description of provided services - including SLA parameters for critical and noncritical issues (incidents), SW maintenance and application management</w:t>
      </w:r>
    </w:p>
    <w:p w:rsidR="00B92244" w:rsidRPr="00290404" w:rsidRDefault="00B92244" w:rsidP="00B92244">
      <w:pPr>
        <w:ind w:right="61"/>
        <w:jc w:val="both"/>
        <w:rPr>
          <w:rFonts w:ascii="Arial" w:eastAsia="Arial Narrow" w:hAnsi="Arial" w:cs="Arial"/>
          <w:szCs w:val="24"/>
          <w:lang w:val="en-GB"/>
        </w:rPr>
      </w:pP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Case study phases to be covered:</w:t>
      </w: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Phase I. - Analyses and design of all power units generation planning</w:t>
      </w: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Phase II. - Implementation of all power units generation planning</w:t>
      </w: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Phase III. – Provisioning of functionalities for own imbalance controlling and taking over responsibly for imbalance of selected consumers</w:t>
      </w:r>
    </w:p>
    <w:p w:rsidR="00B92244" w:rsidRPr="00290404" w:rsidRDefault="00B92244" w:rsidP="00B92244">
      <w:pPr>
        <w:ind w:right="61"/>
        <w:jc w:val="both"/>
        <w:rPr>
          <w:rFonts w:ascii="Arial" w:eastAsia="Arial Narrow" w:hAnsi="Arial" w:cs="Arial"/>
          <w:szCs w:val="24"/>
          <w:lang w:val="en-GB"/>
        </w:rPr>
      </w:pP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Case study description of customer:</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customer is/was a monopoly, state owned company with more than 80% of market oriented on generation of electricity,</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the company, having taken into account expected liberalization of energy market, is to be transformed into more particular companies specialized only on generation, only on distribution, only on trading with electricity and the subject focused on retail activities,  </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the company operates with more than 5000MW of installed power of generation, and more types of resources of electricity generation (water power plant, heat power plant, …),</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customer´s ISSSE is securing at least 10000 wholesale transactions per annum or has achieved 10000 wholesale transactions at least in 1 calendar year of operation</w:t>
      </w:r>
    </w:p>
    <w:p w:rsidR="00B92244" w:rsidRPr="00290404" w:rsidRDefault="00B92244" w:rsidP="00B92244">
      <w:pPr>
        <w:ind w:right="61"/>
        <w:jc w:val="both"/>
        <w:rPr>
          <w:rFonts w:ascii="Arial" w:eastAsia="Arial Narrow" w:hAnsi="Arial" w:cs="Arial"/>
          <w:szCs w:val="24"/>
          <w:lang w:val="en-GB"/>
        </w:rPr>
      </w:pP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Case study description of energy market situation:</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energy market is/was expected to be transformed from monopolistic to liberated one and unbundling of monopoly companies operating on the market will follow/has followed, </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liberalization of energy market allows competitive environment creation including entrance of foreign subjects already experienced with operation  on liberated energy markets,</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consequently, rapid expansion of trading with energies is/was expected and also market with ancillary services and regulating electricity is/was expected to be created as well, </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opening the electricity market has allowed/will allow cross border trading with electricity and free capacities on borders,</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legislation regarding energy market is/was expected to be adapted to liberated market and particular frameworks for generation, distribution, trading and retail companies operating on energy market is/was to be defined. </w:t>
      </w:r>
    </w:p>
    <w:p w:rsidR="00B92244" w:rsidRPr="00290404" w:rsidRDefault="00B92244" w:rsidP="00B92244">
      <w:pPr>
        <w:ind w:right="61"/>
        <w:jc w:val="both"/>
        <w:rPr>
          <w:rFonts w:ascii="Arial" w:eastAsia="Arial Narrow" w:hAnsi="Arial" w:cs="Arial"/>
          <w:szCs w:val="24"/>
          <w:lang w:val="en-GB"/>
        </w:rPr>
      </w:pP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Case study approach of solution for ISSSE system integration with generation management:</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 xml:space="preserve">ensure integration of ISSSE with generation management focusing on: </w:t>
      </w:r>
    </w:p>
    <w:p w:rsidR="00B92244" w:rsidRPr="00290404" w:rsidRDefault="00B92244" w:rsidP="00B92244">
      <w:pPr>
        <w:pStyle w:val="ListParagraph"/>
        <w:numPr>
          <w:ilvl w:val="1"/>
          <w:numId w:val="29"/>
        </w:numPr>
        <w:ind w:right="61"/>
        <w:jc w:val="both"/>
        <w:rPr>
          <w:rFonts w:ascii="Arial" w:eastAsia="Arial Narrow" w:hAnsi="Arial" w:cs="Arial"/>
          <w:sz w:val="24"/>
          <w:szCs w:val="24"/>
          <w:lang w:val="en-GB"/>
        </w:rPr>
      </w:pPr>
      <w:r w:rsidRPr="00290404">
        <w:rPr>
          <w:rFonts w:ascii="Arial" w:eastAsia="Arial Narrow" w:hAnsi="Arial" w:cs="Arial"/>
          <w:sz w:val="24"/>
          <w:szCs w:val="24"/>
          <w:lang w:val="en-GB"/>
        </w:rPr>
        <w:lastRenderedPageBreak/>
        <w:t>generation planning (preparation plant production, support for portfolio management)</w:t>
      </w:r>
    </w:p>
    <w:p w:rsidR="00B92244" w:rsidRPr="00290404" w:rsidRDefault="00B92244" w:rsidP="00B92244">
      <w:pPr>
        <w:pStyle w:val="ListParagraph"/>
        <w:numPr>
          <w:ilvl w:val="1"/>
          <w:numId w:val="29"/>
        </w:numPr>
        <w:ind w:right="61"/>
        <w:jc w:val="both"/>
        <w:rPr>
          <w:rFonts w:ascii="Arial" w:eastAsia="Arial Narrow" w:hAnsi="Arial" w:cs="Arial"/>
          <w:sz w:val="24"/>
          <w:szCs w:val="24"/>
          <w:lang w:val="en-GB"/>
        </w:rPr>
      </w:pPr>
      <w:r w:rsidRPr="00290404">
        <w:rPr>
          <w:rFonts w:ascii="Arial" w:eastAsia="Arial Narrow" w:hAnsi="Arial" w:cs="Arial"/>
          <w:sz w:val="24"/>
          <w:szCs w:val="24"/>
          <w:lang w:val="en-GB"/>
        </w:rPr>
        <w:t>prediction features (production planning and meteo and hydro forecast),</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the further features of the integration should support:</w:t>
      </w:r>
    </w:p>
    <w:p w:rsidR="00B92244" w:rsidRPr="00290404" w:rsidRDefault="00B92244" w:rsidP="00B92244">
      <w:pPr>
        <w:pStyle w:val="ListParagraph"/>
        <w:numPr>
          <w:ilvl w:val="1"/>
          <w:numId w:val="29"/>
        </w:numPr>
        <w:rPr>
          <w:rFonts w:ascii="Arial" w:eastAsia="Arial Narrow" w:hAnsi="Arial" w:cs="Arial"/>
          <w:sz w:val="24"/>
          <w:szCs w:val="24"/>
          <w:lang w:val="en-GB"/>
        </w:rPr>
      </w:pPr>
      <w:r w:rsidRPr="00290404">
        <w:rPr>
          <w:rFonts w:ascii="Arial" w:eastAsia="Arial Narrow" w:hAnsi="Arial" w:cs="Arial"/>
          <w:sz w:val="24"/>
          <w:szCs w:val="24"/>
          <w:lang w:val="en-GB"/>
        </w:rPr>
        <w:t>variable production costs calculation</w:t>
      </w:r>
    </w:p>
    <w:p w:rsidR="00B92244" w:rsidRPr="00290404" w:rsidRDefault="00B92244" w:rsidP="00B92244">
      <w:pPr>
        <w:pStyle w:val="ListParagraph"/>
        <w:numPr>
          <w:ilvl w:val="1"/>
          <w:numId w:val="29"/>
        </w:numPr>
        <w:rPr>
          <w:rFonts w:ascii="Arial" w:eastAsia="Arial Narrow" w:hAnsi="Arial" w:cs="Arial"/>
          <w:sz w:val="24"/>
          <w:szCs w:val="24"/>
          <w:lang w:val="en-GB"/>
        </w:rPr>
      </w:pPr>
      <w:r w:rsidRPr="00290404">
        <w:rPr>
          <w:rFonts w:ascii="Arial" w:eastAsia="Arial Narrow" w:hAnsi="Arial" w:cs="Arial"/>
          <w:sz w:val="24"/>
          <w:szCs w:val="24"/>
          <w:lang w:val="en-GB"/>
        </w:rPr>
        <w:t xml:space="preserve">interface with production system (bidirectional interchange of </w:t>
      </w:r>
      <w:r w:rsidRPr="00290404">
        <w:rPr>
          <w:rFonts w:ascii="Arial" w:hAnsi="Arial" w:cs="Arial"/>
          <w:sz w:val="24"/>
          <w:szCs w:val="24"/>
          <w:lang w:val="en-GB"/>
        </w:rPr>
        <w:t>consolidated data from ISSSE system to production and vice versa</w:t>
      </w:r>
      <w:r w:rsidRPr="00290404">
        <w:rPr>
          <w:rFonts w:ascii="Arial" w:eastAsia="Arial Narrow" w:hAnsi="Arial" w:cs="Arial"/>
          <w:sz w:val="24"/>
          <w:szCs w:val="24"/>
          <w:lang w:val="en-GB"/>
        </w:rPr>
        <w:t>)</w:t>
      </w:r>
    </w:p>
    <w:p w:rsidR="00B92244" w:rsidRPr="00290404" w:rsidRDefault="00B92244" w:rsidP="00B92244">
      <w:pPr>
        <w:pStyle w:val="ListParagraph"/>
        <w:numPr>
          <w:ilvl w:val="1"/>
          <w:numId w:val="29"/>
        </w:numPr>
        <w:rPr>
          <w:rFonts w:ascii="Arial" w:eastAsia="Arial Narrow" w:hAnsi="Arial" w:cs="Arial"/>
          <w:sz w:val="24"/>
          <w:szCs w:val="24"/>
          <w:lang w:val="en-GB"/>
        </w:rPr>
      </w:pPr>
      <w:r w:rsidRPr="00290404">
        <w:rPr>
          <w:rFonts w:ascii="Arial" w:eastAsia="Arial Narrow" w:hAnsi="Arial" w:cs="Arial"/>
          <w:sz w:val="24"/>
          <w:szCs w:val="24"/>
          <w:lang w:val="en-GB"/>
        </w:rPr>
        <w:t>ancillary services evaluation (calculation of ancillary services and regulation energy in real time and exporting the data to ISSSE system).</w:t>
      </w:r>
    </w:p>
    <w:p w:rsidR="00B92244" w:rsidRPr="00290404" w:rsidRDefault="00B92244" w:rsidP="00B92244">
      <w:pPr>
        <w:ind w:right="61"/>
        <w:jc w:val="both"/>
        <w:rPr>
          <w:rFonts w:ascii="Arial" w:eastAsia="Arial Narrow" w:hAnsi="Arial" w:cs="Arial"/>
          <w:szCs w:val="24"/>
          <w:lang w:val="en-GB"/>
        </w:rPr>
      </w:pPr>
      <w:r w:rsidRPr="00290404">
        <w:rPr>
          <w:rFonts w:ascii="Arial" w:eastAsia="Arial Narrow" w:hAnsi="Arial" w:cs="Arial"/>
          <w:szCs w:val="24"/>
          <w:lang w:val="en-GB"/>
        </w:rPr>
        <w:t>Scoring:</w:t>
      </w: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b/>
          <w:lang w:val="en-GB"/>
        </w:rPr>
        <w:t>5 points:</w:t>
      </w:r>
      <w:r w:rsidRPr="00290404">
        <w:rPr>
          <w:rFonts w:ascii="Arial" w:eastAsia="Arial Narrow" w:hAnsi="Arial" w:cs="Arial"/>
          <w:lang w:val="en-GB"/>
        </w:rPr>
        <w:t xml:space="preserve"> </w:t>
      </w: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lang w:val="en-GB"/>
        </w:rPr>
        <w:t>Tenderer demonstrated implementation of integration of Generation system with similar ISSSE system as proposed to PE EPS covering:</w:t>
      </w:r>
    </w:p>
    <w:p w:rsidR="00B92244" w:rsidRPr="00290404" w:rsidRDefault="00B92244" w:rsidP="00B92244">
      <w:pPr>
        <w:pStyle w:val="ListParagraph"/>
        <w:numPr>
          <w:ilvl w:val="0"/>
          <w:numId w:val="31"/>
        </w:numPr>
        <w:ind w:right="61"/>
        <w:jc w:val="both"/>
        <w:rPr>
          <w:rFonts w:ascii="Arial" w:eastAsia="Arial Narrow" w:hAnsi="Arial" w:cs="Arial"/>
          <w:lang w:val="en-GB"/>
        </w:rPr>
      </w:pPr>
      <w:r w:rsidRPr="00290404">
        <w:rPr>
          <w:rFonts w:ascii="Arial" w:eastAsia="Arial Narrow" w:hAnsi="Arial" w:cs="Arial"/>
          <w:lang w:val="en-GB"/>
        </w:rPr>
        <w:t>Generation plant preparation minimally in 15 min granularity.</w:t>
      </w:r>
    </w:p>
    <w:p w:rsidR="00B92244" w:rsidRPr="00290404" w:rsidRDefault="00B92244" w:rsidP="00B92244">
      <w:pPr>
        <w:pStyle w:val="ListParagraph"/>
        <w:numPr>
          <w:ilvl w:val="0"/>
          <w:numId w:val="31"/>
        </w:numPr>
        <w:rPr>
          <w:rFonts w:ascii="Arial" w:eastAsia="Arial Narrow" w:hAnsi="Arial" w:cs="Arial"/>
          <w:lang w:val="en-GB"/>
        </w:rPr>
      </w:pPr>
      <w:r w:rsidRPr="00290404">
        <w:rPr>
          <w:rFonts w:ascii="Arial" w:eastAsia="Arial Narrow" w:hAnsi="Arial" w:cs="Arial"/>
          <w:lang w:val="en-GB"/>
        </w:rPr>
        <w:t>Information from ISSSE system – trading diagrams, requirements for ancillary services allocation.</w:t>
      </w:r>
    </w:p>
    <w:p w:rsidR="00B92244" w:rsidRPr="00290404" w:rsidRDefault="00B92244" w:rsidP="00B92244">
      <w:pPr>
        <w:pStyle w:val="ListParagraph"/>
        <w:numPr>
          <w:ilvl w:val="0"/>
          <w:numId w:val="31"/>
        </w:numPr>
        <w:ind w:right="61"/>
        <w:jc w:val="both"/>
        <w:rPr>
          <w:rFonts w:ascii="Arial" w:eastAsia="Arial Narrow" w:hAnsi="Arial" w:cs="Arial"/>
          <w:lang w:val="en-GB"/>
        </w:rPr>
      </w:pPr>
      <w:r w:rsidRPr="00290404">
        <w:rPr>
          <w:rFonts w:ascii="Arial" w:eastAsia="Arial Narrow" w:hAnsi="Arial" w:cs="Arial"/>
          <w:lang w:val="en-GB"/>
        </w:rPr>
        <w:t>Real time calculation of ancillary service and regulating electricity.</w:t>
      </w:r>
    </w:p>
    <w:p w:rsidR="00B92244" w:rsidRPr="00290404" w:rsidRDefault="00B92244" w:rsidP="00B92244">
      <w:pPr>
        <w:ind w:left="360" w:right="61"/>
        <w:jc w:val="both"/>
        <w:rPr>
          <w:rFonts w:ascii="Arial" w:eastAsia="Arial Narrow" w:hAnsi="Arial" w:cs="Arial"/>
          <w:lang w:val="en-GB"/>
        </w:rPr>
      </w:pP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b/>
          <w:lang w:val="en-GB"/>
        </w:rPr>
        <w:t>3 points:</w:t>
      </w:r>
      <w:r w:rsidRPr="00290404">
        <w:rPr>
          <w:rFonts w:ascii="Arial" w:eastAsia="Arial Narrow" w:hAnsi="Arial" w:cs="Arial"/>
          <w:lang w:val="en-GB"/>
        </w:rPr>
        <w:t xml:space="preserve"> </w:t>
      </w: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lang w:val="en-GB"/>
        </w:rPr>
        <w:t>Tenderer demonstrated implementation of integration of SCADA system with similar ISSSE system as proposed to PE EPS covering:</w:t>
      </w:r>
    </w:p>
    <w:p w:rsidR="00B92244" w:rsidRPr="00290404" w:rsidRDefault="00B92244" w:rsidP="00B92244">
      <w:pPr>
        <w:pStyle w:val="ListParagraph"/>
        <w:numPr>
          <w:ilvl w:val="0"/>
          <w:numId w:val="45"/>
        </w:numPr>
        <w:ind w:right="61"/>
        <w:jc w:val="both"/>
        <w:rPr>
          <w:rFonts w:ascii="Arial" w:eastAsia="Arial Narrow" w:hAnsi="Arial" w:cs="Arial"/>
          <w:lang w:val="en-GB"/>
        </w:rPr>
      </w:pPr>
      <w:r w:rsidRPr="00290404">
        <w:rPr>
          <w:rFonts w:ascii="Arial" w:eastAsia="Arial Narrow" w:hAnsi="Arial" w:cs="Arial"/>
          <w:lang w:val="en-GB"/>
        </w:rPr>
        <w:t>Generation plant preparation minimally in hourly granularity.</w:t>
      </w:r>
    </w:p>
    <w:p w:rsidR="00B92244" w:rsidRPr="00290404" w:rsidRDefault="00B92244" w:rsidP="00B92244">
      <w:pPr>
        <w:pStyle w:val="ListParagraph"/>
        <w:numPr>
          <w:ilvl w:val="0"/>
          <w:numId w:val="45"/>
        </w:numPr>
        <w:rPr>
          <w:rFonts w:ascii="Arial" w:eastAsia="Arial Narrow" w:hAnsi="Arial" w:cs="Arial"/>
          <w:lang w:val="en-GB"/>
        </w:rPr>
      </w:pPr>
      <w:r w:rsidRPr="00290404">
        <w:rPr>
          <w:rFonts w:ascii="Arial" w:eastAsia="Arial Narrow" w:hAnsi="Arial" w:cs="Arial"/>
          <w:lang w:val="en-GB"/>
        </w:rPr>
        <w:t>Information from ISSSE system – trading diagrams, requirements for ancillary services allocation.</w:t>
      </w:r>
    </w:p>
    <w:p w:rsidR="00B92244" w:rsidRPr="00290404" w:rsidRDefault="00B92244" w:rsidP="00B92244">
      <w:pPr>
        <w:pStyle w:val="ListParagraph"/>
        <w:numPr>
          <w:ilvl w:val="0"/>
          <w:numId w:val="45"/>
        </w:numPr>
        <w:ind w:right="61"/>
        <w:jc w:val="both"/>
        <w:rPr>
          <w:rFonts w:ascii="Arial" w:eastAsia="Arial Narrow" w:hAnsi="Arial" w:cs="Arial"/>
          <w:lang w:val="en-GB"/>
        </w:rPr>
      </w:pPr>
      <w:r w:rsidRPr="00290404">
        <w:rPr>
          <w:rFonts w:ascii="Arial" w:eastAsia="Arial Narrow" w:hAnsi="Arial" w:cs="Arial"/>
          <w:lang w:val="en-GB"/>
        </w:rPr>
        <w:t>Real time calculation of ancillary service and regulating electricity.</w:t>
      </w:r>
    </w:p>
    <w:p w:rsidR="00B92244" w:rsidRPr="00290404" w:rsidRDefault="00B92244" w:rsidP="00B92244">
      <w:pPr>
        <w:ind w:left="312" w:right="61"/>
        <w:jc w:val="both"/>
        <w:rPr>
          <w:rFonts w:ascii="Arial" w:eastAsia="Arial Narrow" w:hAnsi="Arial" w:cs="Arial"/>
          <w:lang w:val="en-GB"/>
        </w:rPr>
      </w:pP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b/>
          <w:lang w:val="en-GB"/>
        </w:rPr>
        <w:t>1 point:</w:t>
      </w:r>
      <w:r w:rsidRPr="00290404">
        <w:rPr>
          <w:rFonts w:ascii="Arial" w:eastAsia="Arial Narrow" w:hAnsi="Arial" w:cs="Arial"/>
          <w:lang w:val="en-GB"/>
        </w:rPr>
        <w:t xml:space="preserve"> </w:t>
      </w:r>
    </w:p>
    <w:p w:rsidR="00B92244" w:rsidRPr="00290404" w:rsidRDefault="00B92244" w:rsidP="00B92244">
      <w:pPr>
        <w:ind w:right="61"/>
        <w:jc w:val="both"/>
        <w:rPr>
          <w:rFonts w:ascii="Arial" w:eastAsia="Arial Narrow" w:hAnsi="Arial" w:cs="Arial"/>
          <w:lang w:val="en-GB"/>
        </w:rPr>
      </w:pPr>
      <w:r w:rsidRPr="00290404">
        <w:rPr>
          <w:rFonts w:ascii="Arial" w:eastAsia="Arial Narrow" w:hAnsi="Arial" w:cs="Arial"/>
          <w:lang w:val="en-GB"/>
        </w:rPr>
        <w:t>Tenderer demonstrated implementation of integration of SCADA system with similar ISSSE system as proposed to PE EPS covering:</w:t>
      </w:r>
    </w:p>
    <w:p w:rsidR="00B92244" w:rsidRPr="00290404" w:rsidRDefault="00B92244" w:rsidP="00B92244">
      <w:pPr>
        <w:pStyle w:val="ListParagraph"/>
        <w:numPr>
          <w:ilvl w:val="0"/>
          <w:numId w:val="46"/>
        </w:numPr>
        <w:ind w:right="61"/>
        <w:jc w:val="both"/>
        <w:rPr>
          <w:rFonts w:ascii="Arial" w:eastAsia="Arial Narrow" w:hAnsi="Arial" w:cs="Arial"/>
          <w:lang w:val="en-GB"/>
        </w:rPr>
      </w:pPr>
      <w:r w:rsidRPr="00290404">
        <w:rPr>
          <w:rFonts w:ascii="Arial" w:eastAsia="Arial Narrow" w:hAnsi="Arial" w:cs="Arial"/>
          <w:lang w:val="en-GB"/>
        </w:rPr>
        <w:t>Generation plant preparation.</w:t>
      </w:r>
    </w:p>
    <w:p w:rsidR="00B92244" w:rsidRPr="00290404" w:rsidRDefault="00B92244" w:rsidP="00B92244">
      <w:pPr>
        <w:pStyle w:val="ListParagraph"/>
        <w:numPr>
          <w:ilvl w:val="0"/>
          <w:numId w:val="46"/>
        </w:numPr>
        <w:rPr>
          <w:rFonts w:ascii="Arial" w:eastAsia="Arial Narrow" w:hAnsi="Arial" w:cs="Arial"/>
          <w:lang w:val="en-GB"/>
        </w:rPr>
      </w:pPr>
      <w:r w:rsidRPr="00290404">
        <w:rPr>
          <w:rFonts w:ascii="Arial" w:eastAsia="Arial Narrow" w:hAnsi="Arial" w:cs="Arial"/>
          <w:lang w:val="en-GB"/>
        </w:rPr>
        <w:t>Information from ISSSE system – trading diagrams, requirements for ancillary services allocation.</w:t>
      </w:r>
    </w:p>
    <w:p w:rsidR="00B92244" w:rsidRPr="00290404" w:rsidRDefault="00B92244" w:rsidP="00B92244">
      <w:pPr>
        <w:ind w:right="61"/>
        <w:jc w:val="both"/>
        <w:rPr>
          <w:rFonts w:ascii="Arial" w:eastAsia="Arial Narrow" w:hAnsi="Arial" w:cs="Arial"/>
          <w:szCs w:val="24"/>
          <w:lang w:val="en-GB"/>
        </w:rPr>
      </w:pPr>
    </w:p>
    <w:p w:rsidR="00B92244" w:rsidRPr="00290404" w:rsidRDefault="00B92244" w:rsidP="00B92244">
      <w:pPr>
        <w:pStyle w:val="Heading3"/>
        <w:numPr>
          <w:ilvl w:val="2"/>
          <w:numId w:val="58"/>
        </w:numPr>
        <w:ind w:left="709"/>
        <w:rPr>
          <w:rFonts w:eastAsia="Arial Narrow" w:cs="Arial"/>
          <w:szCs w:val="24"/>
          <w:lang w:val="en-GB"/>
        </w:rPr>
      </w:pPr>
      <w:bookmarkStart w:id="225" w:name="_Toc388979865"/>
      <w:r w:rsidRPr="00290404">
        <w:rPr>
          <w:rFonts w:eastAsia="Arial Narrow"/>
          <w:lang w:val="en-GB"/>
        </w:rPr>
        <w:t>Tender and Staff Reference</w:t>
      </w:r>
      <w:r w:rsidRPr="00290404">
        <w:rPr>
          <w:rFonts w:eastAsia="Arial Narrow" w:cs="Arial"/>
          <w:szCs w:val="24"/>
          <w:lang w:val="en-GB"/>
        </w:rPr>
        <w:tab/>
        <w:t>max. 25 points</w:t>
      </w:r>
      <w:bookmarkEnd w:id="225"/>
    </w:p>
    <w:p w:rsidR="00B92244" w:rsidRPr="00290404" w:rsidRDefault="00B92244" w:rsidP="00B92244">
      <w:pPr>
        <w:tabs>
          <w:tab w:val="left" w:pos="6379"/>
          <w:tab w:val="right" w:pos="8100"/>
        </w:tabs>
        <w:ind w:right="61"/>
        <w:jc w:val="both"/>
        <w:rPr>
          <w:rFonts w:ascii="Arial" w:eastAsia="Arial Narrow" w:hAnsi="Arial" w:cs="Arial"/>
          <w:b/>
          <w:lang w:val="en-GB"/>
        </w:rPr>
      </w:pPr>
    </w:p>
    <w:p w:rsidR="00B92244" w:rsidRPr="00290404" w:rsidRDefault="00B92244" w:rsidP="00B92244">
      <w:pPr>
        <w:tabs>
          <w:tab w:val="left" w:pos="6379"/>
          <w:tab w:val="right" w:pos="8100"/>
        </w:tabs>
        <w:ind w:right="61"/>
        <w:jc w:val="both"/>
        <w:rPr>
          <w:rFonts w:ascii="Arial" w:eastAsia="Arial Narrow" w:hAnsi="Arial" w:cs="Arial"/>
          <w:lang w:val="en-GB"/>
        </w:rPr>
      </w:pPr>
      <w:r w:rsidRPr="00290404">
        <w:rPr>
          <w:rFonts w:ascii="Arial" w:eastAsia="Arial Narrow" w:hAnsi="Arial" w:cs="Arial"/>
          <w:lang w:val="en-GB"/>
        </w:rPr>
        <w:t>Number of points gained based on criteria sub-elements 4.18.3.1 and 4.18.3.2 is being summed up in order to calculate total number of points for the criterion element 4.18.3. Tenderer and Staff References.</w:t>
      </w:r>
    </w:p>
    <w:p w:rsidR="00B92244" w:rsidRPr="00290404" w:rsidRDefault="00B92244" w:rsidP="00B92244">
      <w:pPr>
        <w:tabs>
          <w:tab w:val="right" w:pos="8100"/>
        </w:tabs>
        <w:ind w:right="61"/>
        <w:jc w:val="both"/>
        <w:rPr>
          <w:rFonts w:ascii="Arial" w:eastAsia="Arial Narrow" w:hAnsi="Arial" w:cs="Arial"/>
          <w:lang w:val="en-GB"/>
        </w:rPr>
      </w:pPr>
    </w:p>
    <w:p w:rsidR="00B92244" w:rsidRPr="00290404" w:rsidRDefault="00B92244" w:rsidP="00B92244">
      <w:pPr>
        <w:jc w:val="both"/>
        <w:rPr>
          <w:rFonts w:ascii="Arial" w:hAnsi="Arial" w:cs="Arial"/>
          <w:lang w:val="en-GB"/>
        </w:rPr>
      </w:pPr>
    </w:p>
    <w:p w:rsidR="00B92244" w:rsidRPr="00290404" w:rsidRDefault="00B92244" w:rsidP="00B92244">
      <w:pPr>
        <w:pStyle w:val="Heading4"/>
        <w:numPr>
          <w:ilvl w:val="3"/>
          <w:numId w:val="58"/>
        </w:numPr>
        <w:ind w:left="1134" w:hanging="1134"/>
        <w:rPr>
          <w:lang w:val="en-GB"/>
        </w:rPr>
      </w:pPr>
      <w:bookmarkStart w:id="226" w:name="_Toc388979866"/>
      <w:r w:rsidRPr="00290404">
        <w:rPr>
          <w:lang w:val="en-GB"/>
        </w:rPr>
        <w:t xml:space="preserve">Senior Staff </w:t>
      </w:r>
      <w:r w:rsidRPr="00290404">
        <w:rPr>
          <w:lang w:val="en-GB"/>
        </w:rPr>
        <w:tab/>
      </w:r>
      <w:r w:rsidRPr="00290404">
        <w:rPr>
          <w:lang w:val="en-GB"/>
        </w:rPr>
        <w:tab/>
      </w:r>
      <w:r w:rsidRPr="00290404">
        <w:rPr>
          <w:lang w:val="en-GB"/>
        </w:rPr>
        <w:tab/>
      </w:r>
      <w:r w:rsidRPr="00290404">
        <w:rPr>
          <w:lang w:val="en-GB"/>
        </w:rPr>
        <w:tab/>
      </w:r>
      <w:r w:rsidRPr="00290404">
        <w:rPr>
          <w:lang w:val="en-GB"/>
        </w:rPr>
        <w:tab/>
      </w:r>
      <w:r w:rsidRPr="00290404">
        <w:rPr>
          <w:lang w:val="en-GB"/>
        </w:rPr>
        <w:tab/>
        <w:t>max. 15 weights</w:t>
      </w:r>
      <w:bookmarkEnd w:id="226"/>
    </w:p>
    <w:p w:rsidR="00B92244" w:rsidRPr="00290404" w:rsidRDefault="00B92244" w:rsidP="00B92244">
      <w:pPr>
        <w:ind w:left="270"/>
        <w:jc w:val="both"/>
        <w:rPr>
          <w:rFonts w:ascii="Arial" w:eastAsia="Arial Narrow" w:hAnsi="Arial" w:cs="Arial"/>
          <w:lang w:val="en-GB"/>
        </w:rPr>
      </w:pPr>
      <w:bookmarkStart w:id="227" w:name="_Toc297798744"/>
    </w:p>
    <w:p w:rsidR="00B92244" w:rsidRPr="00290404" w:rsidRDefault="00B92244" w:rsidP="00B92244">
      <w:pPr>
        <w:ind w:left="270"/>
        <w:jc w:val="both"/>
        <w:rPr>
          <w:rFonts w:ascii="Arial" w:eastAsia="Arial Narrow" w:hAnsi="Arial" w:cs="Arial"/>
          <w:b/>
          <w:lang w:val="en-GB"/>
        </w:rPr>
      </w:pPr>
      <w:r w:rsidRPr="00290404">
        <w:rPr>
          <w:rFonts w:ascii="Arial" w:eastAsia="Arial Narrow" w:hAnsi="Arial" w:cs="Arial"/>
          <w:b/>
          <w:lang w:val="en-GB"/>
        </w:rPr>
        <w:t>Definitions:</w:t>
      </w:r>
    </w:p>
    <w:p w:rsidR="00B92244" w:rsidRPr="00290404" w:rsidRDefault="00B92244" w:rsidP="00B92244">
      <w:pPr>
        <w:ind w:left="270"/>
        <w:jc w:val="both"/>
        <w:rPr>
          <w:rFonts w:ascii="Arial" w:eastAsia="Arial Narrow" w:hAnsi="Arial" w:cs="Arial"/>
          <w:lang w:val="en-GB"/>
        </w:rPr>
      </w:pPr>
      <w:r w:rsidRPr="00290404">
        <w:rPr>
          <w:rFonts w:ascii="Arial" w:eastAsia="Arial Narrow" w:hAnsi="Arial" w:cs="Arial"/>
          <w:lang w:val="en-GB"/>
        </w:rPr>
        <w:lastRenderedPageBreak/>
        <w:t>To receive a full score for a given category, the Tenderer needs to fulfil each and all conditions listed in the given category:</w:t>
      </w:r>
    </w:p>
    <w:p w:rsidR="00B92244" w:rsidRPr="00290404" w:rsidRDefault="00B92244" w:rsidP="00B92244">
      <w:pPr>
        <w:jc w:val="both"/>
        <w:rPr>
          <w:rFonts w:ascii="Arial" w:eastAsia="Arial Narrow" w:hAnsi="Arial" w:cs="Arial"/>
          <w:lang w:val="en-GB"/>
        </w:rPr>
      </w:pPr>
    </w:p>
    <w:p w:rsidR="00B92244" w:rsidRPr="00290404" w:rsidRDefault="00B92244" w:rsidP="00B92244">
      <w:pPr>
        <w:ind w:left="270" w:right="61"/>
        <w:jc w:val="both"/>
        <w:rPr>
          <w:rFonts w:ascii="Arial" w:eastAsia="Arial Narrow" w:hAnsi="Arial" w:cs="Arial"/>
          <w:b/>
          <w:lang w:val="en-GB"/>
        </w:rPr>
      </w:pPr>
      <w:r w:rsidRPr="00290404">
        <w:rPr>
          <w:rFonts w:ascii="Arial" w:eastAsia="Arial Narrow" w:hAnsi="Arial" w:cs="Arial"/>
          <w:b/>
          <w:lang w:val="en-GB"/>
        </w:rPr>
        <w:t>Scoring:</w:t>
      </w:r>
    </w:p>
    <w:p w:rsidR="00B92244" w:rsidRPr="00290404" w:rsidRDefault="00B92244" w:rsidP="00B92244">
      <w:pPr>
        <w:ind w:left="270" w:right="61"/>
        <w:jc w:val="both"/>
        <w:rPr>
          <w:rFonts w:ascii="Arial" w:eastAsia="Arial Narrow" w:hAnsi="Arial" w:cs="Arial"/>
          <w:b/>
          <w:lang w:val="en-GB"/>
        </w:rPr>
      </w:pPr>
      <w:r w:rsidRPr="00290404">
        <w:rPr>
          <w:rFonts w:ascii="Arial" w:eastAsia="Arial Narrow" w:hAnsi="Arial" w:cs="Arial"/>
          <w:b/>
          <w:lang w:val="en-GB"/>
        </w:rPr>
        <w:t>----------------------------------------------------------------------------------------------------------</w:t>
      </w:r>
    </w:p>
    <w:p w:rsidR="00B92244" w:rsidRPr="00290404" w:rsidRDefault="00B92244" w:rsidP="00B92244">
      <w:pPr>
        <w:ind w:left="270"/>
        <w:rPr>
          <w:rFonts w:ascii="Arial" w:eastAsia="Arial Narrow" w:hAnsi="Arial" w:cs="Arial"/>
          <w:lang w:val="en-GB"/>
        </w:rPr>
      </w:pPr>
      <w:r w:rsidRPr="00290404">
        <w:rPr>
          <w:rFonts w:ascii="Arial" w:eastAsia="Arial Narrow" w:hAnsi="Arial" w:cs="Arial"/>
          <w:b/>
          <w:lang w:val="en-GB"/>
        </w:rPr>
        <w:t>15 points:</w:t>
      </w:r>
      <w:r w:rsidRPr="00290404">
        <w:rPr>
          <w:rFonts w:ascii="Arial" w:eastAsia="Arial Narrow" w:hAnsi="Arial" w:cs="Arial"/>
          <w:lang w:val="en-GB"/>
        </w:rPr>
        <w:t xml:space="preserve"> </w:t>
      </w:r>
    </w:p>
    <w:p w:rsidR="00B92244" w:rsidRPr="00290404" w:rsidRDefault="00B92244" w:rsidP="00B92244">
      <w:pPr>
        <w:jc w:val="both"/>
        <w:rPr>
          <w:rFonts w:ascii="Arial" w:eastAsia="Arial Narrow" w:hAnsi="Arial" w:cs="Arial"/>
          <w:b/>
          <w:szCs w:val="24"/>
          <w:lang w:val="en-GB"/>
        </w:rPr>
      </w:pPr>
    </w:p>
    <w:p w:rsidR="00B92244" w:rsidRPr="00290404" w:rsidRDefault="00B92244" w:rsidP="00B92244">
      <w:pPr>
        <w:ind w:left="284"/>
        <w:jc w:val="both"/>
        <w:rPr>
          <w:rFonts w:ascii="Arial" w:eastAsia="Arial Narrow" w:hAnsi="Arial" w:cs="Arial"/>
          <w:b/>
          <w:szCs w:val="24"/>
          <w:lang w:val="en-GB"/>
        </w:rPr>
      </w:pPr>
      <w:r w:rsidRPr="00290404">
        <w:rPr>
          <w:rFonts w:ascii="Arial" w:eastAsia="Arial Narrow" w:hAnsi="Arial" w:cs="Arial"/>
          <w:b/>
          <w:szCs w:val="24"/>
          <w:lang w:val="en-GB"/>
        </w:rPr>
        <w:t>Project Supervisor:</w:t>
      </w:r>
    </w:p>
    <w:p w:rsidR="00B92244" w:rsidRPr="00290404" w:rsidRDefault="00B92244" w:rsidP="00B92244">
      <w:pPr>
        <w:ind w:left="284"/>
        <w:jc w:val="both"/>
        <w:rPr>
          <w:rFonts w:ascii="Arial" w:eastAsia="Arial Narrow" w:hAnsi="Arial" w:cs="Arial"/>
          <w:szCs w:val="24"/>
          <w:lang w:val="en-GB"/>
        </w:rPr>
      </w:pPr>
      <w:r w:rsidRPr="00290404">
        <w:rPr>
          <w:rFonts w:ascii="Arial" w:eastAsia="Arial Narrow" w:hAnsi="Arial" w:cs="Arial"/>
          <w:szCs w:val="24"/>
          <w:lang w:val="en-GB"/>
        </w:rPr>
        <w:t>Project Supervisor has minimum 15 years practice in direct managing of heterogeneous expert teams covering representatives of supplier, customer and third parties, managing and supervising strategic projects, accompanied with practice according following points:</w:t>
      </w:r>
    </w:p>
    <w:p w:rsidR="00B92244" w:rsidRPr="00290404" w:rsidRDefault="00B92244" w:rsidP="00B92244">
      <w:pPr>
        <w:pStyle w:val="ListParagraph"/>
        <w:numPr>
          <w:ilvl w:val="0"/>
          <w:numId w:val="18"/>
        </w:numPr>
        <w:jc w:val="both"/>
        <w:rPr>
          <w:rFonts w:ascii="Arial" w:eastAsia="Arial Narrow" w:hAnsi="Arial" w:cs="Arial"/>
          <w:szCs w:val="24"/>
          <w:lang w:val="en-GB"/>
        </w:rPr>
      </w:pPr>
      <w:r w:rsidRPr="00290404">
        <w:rPr>
          <w:rFonts w:ascii="Arial" w:eastAsia="Arial Narrow" w:hAnsi="Arial" w:cs="Arial"/>
          <w:szCs w:val="24"/>
          <w:lang w:val="en-GB"/>
        </w:rPr>
        <w:t>At least 5 experiences with supplies of comprehensive IT solutions with following parameters</w:t>
      </w:r>
    </w:p>
    <w:p w:rsidR="00B92244" w:rsidRPr="00290404" w:rsidRDefault="00B92244" w:rsidP="00B92244">
      <w:pPr>
        <w:pStyle w:val="ListParagraph"/>
        <w:numPr>
          <w:ilvl w:val="1"/>
          <w:numId w:val="18"/>
        </w:numPr>
        <w:jc w:val="both"/>
        <w:rPr>
          <w:rFonts w:ascii="Arial" w:eastAsia="Arial Narrow" w:hAnsi="Arial" w:cs="Arial"/>
          <w:szCs w:val="24"/>
          <w:lang w:val="en-GB"/>
        </w:rPr>
      </w:pPr>
      <w:r w:rsidRPr="00290404">
        <w:rPr>
          <w:rFonts w:ascii="Arial" w:eastAsia="Arial Narrow" w:hAnsi="Arial" w:cs="Arial"/>
          <w:szCs w:val="24"/>
          <w:lang w:val="en-GB"/>
        </w:rPr>
        <w:t>Experience at least from 3 projects having procurement value at least 11 MIO EUR without VAT</w:t>
      </w:r>
    </w:p>
    <w:p w:rsidR="00B92244" w:rsidRPr="00290404" w:rsidRDefault="00B92244" w:rsidP="00B92244">
      <w:pPr>
        <w:pStyle w:val="ListParagraph"/>
        <w:numPr>
          <w:ilvl w:val="1"/>
          <w:numId w:val="18"/>
        </w:numPr>
        <w:jc w:val="both"/>
        <w:rPr>
          <w:rFonts w:ascii="Arial" w:eastAsia="Arial Narrow" w:hAnsi="Arial" w:cs="Arial"/>
          <w:szCs w:val="24"/>
          <w:lang w:val="en-GB"/>
        </w:rPr>
      </w:pPr>
      <w:r w:rsidRPr="00290404">
        <w:rPr>
          <w:rFonts w:ascii="Arial" w:eastAsia="Arial Narrow" w:hAnsi="Arial" w:cs="Arial"/>
          <w:szCs w:val="24"/>
          <w:lang w:val="en-GB"/>
        </w:rPr>
        <w:t>Experience at least from 1 project having procurement value at least 4 MIO EUR without VAT in ELES</w:t>
      </w:r>
    </w:p>
    <w:p w:rsidR="00B92244" w:rsidRPr="00290404" w:rsidRDefault="00B92244" w:rsidP="00B92244">
      <w:pPr>
        <w:pStyle w:val="ListParagraph"/>
        <w:numPr>
          <w:ilvl w:val="0"/>
          <w:numId w:val="18"/>
        </w:numPr>
        <w:jc w:val="both"/>
        <w:rPr>
          <w:rFonts w:ascii="Arial" w:eastAsia="Arial Narrow" w:hAnsi="Arial" w:cs="Arial"/>
          <w:szCs w:val="24"/>
          <w:lang w:val="en-GB"/>
        </w:rPr>
      </w:pPr>
      <w:r w:rsidRPr="00290404">
        <w:rPr>
          <w:rFonts w:ascii="Arial" w:eastAsia="Arial Narrow" w:hAnsi="Arial" w:cs="Arial"/>
          <w:szCs w:val="24"/>
          <w:lang w:val="en-GB"/>
        </w:rPr>
        <w:t>At least 2 experiences with service provisioning related with ISSSE system operation with following parameters</w:t>
      </w:r>
    </w:p>
    <w:p w:rsidR="00B92244" w:rsidRPr="00290404" w:rsidRDefault="00B92244" w:rsidP="00B92244">
      <w:pPr>
        <w:pStyle w:val="ListParagraph"/>
        <w:numPr>
          <w:ilvl w:val="1"/>
          <w:numId w:val="18"/>
        </w:numPr>
        <w:jc w:val="both"/>
        <w:rPr>
          <w:rFonts w:ascii="Arial" w:eastAsia="Arial Narrow" w:hAnsi="Arial" w:cs="Arial"/>
          <w:szCs w:val="24"/>
          <w:lang w:val="en-GB"/>
        </w:rPr>
      </w:pPr>
      <w:r w:rsidRPr="00290404">
        <w:rPr>
          <w:rFonts w:ascii="Arial" w:eastAsia="Arial Narrow" w:hAnsi="Arial" w:cs="Arial"/>
          <w:szCs w:val="24"/>
          <w:lang w:val="en-GB"/>
        </w:rPr>
        <w:t>Service duration – at least 5 years</w:t>
      </w:r>
    </w:p>
    <w:p w:rsidR="00B92244" w:rsidRPr="00290404" w:rsidRDefault="00B92244" w:rsidP="00B92244">
      <w:pPr>
        <w:pStyle w:val="ListParagraph"/>
        <w:numPr>
          <w:ilvl w:val="1"/>
          <w:numId w:val="18"/>
        </w:numPr>
        <w:jc w:val="both"/>
        <w:rPr>
          <w:rFonts w:ascii="Arial" w:eastAsia="Arial Narrow" w:hAnsi="Arial" w:cs="Arial"/>
          <w:szCs w:val="24"/>
          <w:lang w:val="en-GB"/>
        </w:rPr>
      </w:pPr>
      <w:r w:rsidRPr="00290404">
        <w:rPr>
          <w:rFonts w:ascii="Arial" w:eastAsia="Arial Narrow" w:hAnsi="Arial" w:cs="Arial"/>
          <w:szCs w:val="24"/>
          <w:lang w:val="en-GB"/>
        </w:rPr>
        <w:t>Value of provided services – at least 3 MIO EUR</w:t>
      </w:r>
    </w:p>
    <w:p w:rsidR="00B92244" w:rsidRPr="00290404" w:rsidRDefault="00B92244" w:rsidP="00B92244">
      <w:pPr>
        <w:ind w:left="284"/>
        <w:jc w:val="both"/>
        <w:rPr>
          <w:rFonts w:ascii="Arial" w:eastAsia="Arial Narrow" w:hAnsi="Arial" w:cs="Arial"/>
          <w:b/>
          <w:szCs w:val="24"/>
          <w:lang w:val="en-GB"/>
        </w:rPr>
      </w:pPr>
    </w:p>
    <w:p w:rsidR="00B92244" w:rsidRPr="00290404" w:rsidRDefault="00B92244" w:rsidP="00B92244">
      <w:pPr>
        <w:ind w:left="284"/>
        <w:jc w:val="both"/>
        <w:rPr>
          <w:rFonts w:ascii="Arial" w:eastAsia="Arial Narrow" w:hAnsi="Arial" w:cs="Arial"/>
          <w:b/>
          <w:szCs w:val="24"/>
          <w:lang w:val="en-GB"/>
        </w:rPr>
      </w:pPr>
      <w:r w:rsidRPr="00290404">
        <w:rPr>
          <w:rFonts w:ascii="Arial" w:eastAsia="Arial Narrow" w:hAnsi="Arial" w:cs="Arial"/>
          <w:b/>
          <w:szCs w:val="24"/>
          <w:lang w:val="en-GB"/>
        </w:rPr>
        <w:t>Project Manager:</w:t>
      </w:r>
    </w:p>
    <w:p w:rsidR="00B92244" w:rsidRPr="00290404" w:rsidRDefault="00B92244" w:rsidP="00B92244">
      <w:pPr>
        <w:ind w:left="630"/>
        <w:jc w:val="both"/>
        <w:rPr>
          <w:rFonts w:ascii="Arial" w:eastAsia="Arial Narrow" w:hAnsi="Arial" w:cs="Arial"/>
          <w:lang w:val="en-GB"/>
        </w:rPr>
      </w:pPr>
      <w:r w:rsidRPr="00290404">
        <w:rPr>
          <w:rFonts w:ascii="Arial" w:eastAsia="Arial Narrow" w:hAnsi="Arial" w:cs="Arial"/>
          <w:lang w:val="en-GB"/>
        </w:rPr>
        <w:t xml:space="preserve">The offered Project Manager is Prince 2 Practitioner or PMI relevant level certified and has minimum 1500 MDs of work experience as the Project Manager. </w:t>
      </w:r>
    </w:p>
    <w:p w:rsidR="00B92244" w:rsidRPr="00290404" w:rsidRDefault="00B92244" w:rsidP="00B92244">
      <w:pPr>
        <w:ind w:left="630"/>
        <w:jc w:val="both"/>
        <w:rPr>
          <w:rFonts w:ascii="Arial" w:eastAsia="Arial Narrow" w:hAnsi="Arial" w:cs="Arial"/>
          <w:lang w:val="en-GB"/>
        </w:rPr>
      </w:pPr>
    </w:p>
    <w:p w:rsidR="00B92244" w:rsidRPr="00290404" w:rsidRDefault="00B92244" w:rsidP="00B92244">
      <w:pPr>
        <w:ind w:left="270"/>
        <w:jc w:val="both"/>
        <w:rPr>
          <w:rFonts w:ascii="Arial" w:eastAsia="Arial Narrow" w:hAnsi="Arial" w:cs="Arial"/>
          <w:lang w:val="en-GB"/>
        </w:rPr>
      </w:pPr>
      <w:r w:rsidRPr="00290404">
        <w:rPr>
          <w:rFonts w:ascii="Arial" w:eastAsia="Arial Narrow" w:hAnsi="Arial" w:cs="Arial"/>
          <w:b/>
          <w:lang w:val="en-GB"/>
        </w:rPr>
        <w:t>ISSSE Lead Solution Architect:</w:t>
      </w:r>
      <w:r w:rsidRPr="00290404">
        <w:rPr>
          <w:rFonts w:ascii="Arial" w:eastAsia="Arial Narrow" w:hAnsi="Arial" w:cs="Arial"/>
          <w:lang w:val="en-GB"/>
        </w:rPr>
        <w:t xml:space="preserve"> </w:t>
      </w:r>
    </w:p>
    <w:p w:rsidR="00B92244" w:rsidRPr="00290404" w:rsidRDefault="00B92244" w:rsidP="00B92244">
      <w:pPr>
        <w:ind w:left="284"/>
        <w:jc w:val="both"/>
        <w:rPr>
          <w:rFonts w:ascii="Arial" w:eastAsia="Arial Narrow" w:hAnsi="Arial" w:cs="Arial"/>
          <w:szCs w:val="24"/>
          <w:lang w:val="en-GB"/>
        </w:rPr>
      </w:pPr>
      <w:r w:rsidRPr="00290404">
        <w:rPr>
          <w:rFonts w:ascii="Arial" w:eastAsia="Arial Narrow" w:hAnsi="Arial" w:cs="Arial"/>
          <w:szCs w:val="24"/>
          <w:lang w:val="en-GB"/>
        </w:rPr>
        <w:t>Lead Solution Architect has minimum 10 years practice in design and customization of ISSSE architecture accompanied with practice according following points:</w:t>
      </w:r>
    </w:p>
    <w:p w:rsidR="00B92244" w:rsidRPr="00290404" w:rsidRDefault="00B92244" w:rsidP="00B92244">
      <w:pPr>
        <w:pStyle w:val="ListParagraph"/>
        <w:numPr>
          <w:ilvl w:val="0"/>
          <w:numId w:val="18"/>
        </w:numPr>
        <w:jc w:val="both"/>
        <w:rPr>
          <w:rFonts w:ascii="Arial" w:eastAsia="Arial Narrow" w:hAnsi="Arial" w:cs="Arial"/>
          <w:szCs w:val="24"/>
          <w:lang w:val="en-GB"/>
        </w:rPr>
      </w:pPr>
      <w:r w:rsidRPr="00290404">
        <w:rPr>
          <w:rFonts w:ascii="Arial" w:eastAsia="Arial Narrow" w:hAnsi="Arial" w:cs="Arial"/>
          <w:szCs w:val="24"/>
          <w:lang w:val="en-GB"/>
        </w:rPr>
        <w:t>At least 3 experiences with supplies of comprehensive IT solutions with following parameters</w:t>
      </w:r>
    </w:p>
    <w:p w:rsidR="00B92244" w:rsidRPr="00290404" w:rsidRDefault="00B92244" w:rsidP="00B92244">
      <w:pPr>
        <w:pStyle w:val="ListParagraph"/>
        <w:numPr>
          <w:ilvl w:val="1"/>
          <w:numId w:val="18"/>
        </w:numPr>
        <w:jc w:val="both"/>
        <w:rPr>
          <w:rFonts w:ascii="Arial" w:eastAsia="Arial Narrow" w:hAnsi="Arial" w:cs="Arial"/>
          <w:szCs w:val="24"/>
          <w:lang w:val="en-GB"/>
        </w:rPr>
      </w:pPr>
      <w:r w:rsidRPr="00290404">
        <w:rPr>
          <w:rFonts w:ascii="Arial" w:eastAsia="Arial Narrow" w:hAnsi="Arial" w:cs="Arial"/>
          <w:szCs w:val="24"/>
          <w:lang w:val="en-GB"/>
        </w:rPr>
        <w:t>Experience at least from 2 projects having procurement value at least 8 MIO EUR without VAT in total</w:t>
      </w:r>
    </w:p>
    <w:p w:rsidR="00B92244" w:rsidRPr="00290404" w:rsidRDefault="00B92244" w:rsidP="00B92244">
      <w:pPr>
        <w:pStyle w:val="ListParagraph"/>
        <w:numPr>
          <w:ilvl w:val="1"/>
          <w:numId w:val="18"/>
        </w:numPr>
        <w:jc w:val="both"/>
        <w:rPr>
          <w:rFonts w:ascii="Arial" w:eastAsia="Arial Narrow" w:hAnsi="Arial" w:cs="Arial"/>
          <w:szCs w:val="24"/>
          <w:lang w:val="en-GB"/>
        </w:rPr>
      </w:pPr>
      <w:r w:rsidRPr="00290404">
        <w:rPr>
          <w:rFonts w:ascii="Arial" w:eastAsia="Arial Narrow" w:hAnsi="Arial" w:cs="Arial"/>
          <w:szCs w:val="24"/>
          <w:lang w:val="en-GB"/>
        </w:rPr>
        <w:t>Experience at least from 1 project having procurement value at least 3 MIO EUR without VAT in ELES</w:t>
      </w:r>
    </w:p>
    <w:p w:rsidR="00B92244" w:rsidRPr="00290404" w:rsidRDefault="00B92244" w:rsidP="00B92244">
      <w:pPr>
        <w:ind w:left="270"/>
        <w:jc w:val="both"/>
        <w:rPr>
          <w:rFonts w:ascii="Arial" w:eastAsia="Arial Narrow" w:hAnsi="Arial" w:cs="Arial"/>
          <w:b/>
          <w:lang w:val="en-GB"/>
        </w:rPr>
      </w:pPr>
    </w:p>
    <w:p w:rsidR="00B92244" w:rsidRPr="00290404" w:rsidRDefault="00B92244" w:rsidP="00B92244">
      <w:pPr>
        <w:ind w:left="270"/>
        <w:jc w:val="both"/>
        <w:rPr>
          <w:rFonts w:ascii="Arial" w:eastAsia="Arial Narrow" w:hAnsi="Arial" w:cs="Arial"/>
          <w:lang w:val="en-GB"/>
        </w:rPr>
      </w:pPr>
      <w:r w:rsidRPr="00290404">
        <w:rPr>
          <w:rFonts w:ascii="Arial" w:eastAsia="Arial Narrow" w:hAnsi="Arial" w:cs="Arial"/>
          <w:b/>
          <w:lang w:val="en-GB"/>
        </w:rPr>
        <w:t>ISSSE Lead Consultant:</w:t>
      </w:r>
      <w:r w:rsidRPr="00290404">
        <w:rPr>
          <w:rFonts w:ascii="Arial" w:eastAsia="Arial Narrow" w:hAnsi="Arial" w:cs="Arial"/>
          <w:lang w:val="en-GB"/>
        </w:rPr>
        <w:t xml:space="preserve"> </w:t>
      </w:r>
    </w:p>
    <w:p w:rsidR="00B92244" w:rsidRPr="00290404" w:rsidRDefault="00B92244" w:rsidP="00B92244">
      <w:pPr>
        <w:ind w:left="630"/>
        <w:jc w:val="both"/>
        <w:rPr>
          <w:rFonts w:ascii="Arial" w:eastAsia="Arial Narrow" w:hAnsi="Arial" w:cs="Arial"/>
          <w:lang w:val="en-GB"/>
        </w:rPr>
      </w:pPr>
      <w:r w:rsidRPr="00290404">
        <w:rPr>
          <w:rFonts w:ascii="Arial" w:eastAsia="Arial Narrow" w:hAnsi="Arial" w:cs="Arial"/>
          <w:lang w:val="en-GB"/>
        </w:rPr>
        <w:t>The offered Lead ISSSE Consultant has minimum 7 years’ experience in consulting of customer requirements in the area of ISSSE and/or electric power generation and consumption planning/scheduling, and/or electricity production management and/or balances and/or evaluation of production and trading activities and/or ISSSE integration to the customer’s environment, configuration of ISSSE system and customer support (training of customers) with at least 5 projects delivered in the period of last 10 years (2003 – 2013) which meet the following parameters:</w:t>
      </w:r>
    </w:p>
    <w:p w:rsidR="00B92244" w:rsidRPr="00290404" w:rsidRDefault="00B92244" w:rsidP="00B92244">
      <w:pPr>
        <w:pStyle w:val="ListParagraph"/>
        <w:numPr>
          <w:ilvl w:val="0"/>
          <w:numId w:val="47"/>
        </w:numPr>
        <w:jc w:val="both"/>
        <w:rPr>
          <w:rFonts w:ascii="Arial" w:eastAsia="Arial Narrow" w:hAnsi="Arial" w:cs="Arial"/>
          <w:szCs w:val="24"/>
          <w:lang w:val="en-GB"/>
        </w:rPr>
      </w:pPr>
      <w:r w:rsidRPr="00290404">
        <w:rPr>
          <w:rFonts w:ascii="Arial" w:eastAsia="Arial Narrow" w:hAnsi="Arial" w:cs="Arial"/>
          <w:szCs w:val="24"/>
          <w:lang w:val="en-GB"/>
        </w:rPr>
        <w:t>At least 3 experiences with supplies of comprehensive IT solutions with following parameters</w:t>
      </w:r>
    </w:p>
    <w:p w:rsidR="00B92244" w:rsidRPr="00290404" w:rsidRDefault="00B92244" w:rsidP="00B92244">
      <w:pPr>
        <w:pStyle w:val="ListParagraph"/>
        <w:numPr>
          <w:ilvl w:val="1"/>
          <w:numId w:val="47"/>
        </w:numPr>
        <w:jc w:val="both"/>
        <w:rPr>
          <w:rFonts w:ascii="Arial" w:eastAsia="Arial Narrow" w:hAnsi="Arial" w:cs="Arial"/>
          <w:szCs w:val="24"/>
          <w:lang w:val="en-GB"/>
        </w:rPr>
      </w:pPr>
      <w:r w:rsidRPr="00290404">
        <w:rPr>
          <w:rFonts w:ascii="Arial" w:eastAsia="Arial Narrow" w:hAnsi="Arial" w:cs="Arial"/>
          <w:szCs w:val="24"/>
          <w:lang w:val="en-GB"/>
        </w:rPr>
        <w:lastRenderedPageBreak/>
        <w:t>Experience at least from 2 projects having procurement value at least 8 MIO EUR without VAT in total</w:t>
      </w:r>
    </w:p>
    <w:p w:rsidR="00B92244" w:rsidRPr="00290404" w:rsidRDefault="00B92244" w:rsidP="00B92244">
      <w:pPr>
        <w:pStyle w:val="ListParagraph"/>
        <w:numPr>
          <w:ilvl w:val="1"/>
          <w:numId w:val="47"/>
        </w:numPr>
        <w:jc w:val="both"/>
        <w:rPr>
          <w:rFonts w:ascii="Arial" w:eastAsia="Arial Narrow" w:hAnsi="Arial" w:cs="Arial"/>
          <w:szCs w:val="24"/>
          <w:lang w:val="en-GB"/>
        </w:rPr>
      </w:pPr>
      <w:r w:rsidRPr="00290404">
        <w:rPr>
          <w:rFonts w:ascii="Arial" w:eastAsia="Arial Narrow" w:hAnsi="Arial" w:cs="Arial"/>
          <w:szCs w:val="24"/>
          <w:lang w:val="en-GB"/>
        </w:rPr>
        <w:t>Experience at least from 1 project having procurement value at least 3 MIO EUR without VAT in ELES</w:t>
      </w:r>
    </w:p>
    <w:p w:rsidR="00B92244" w:rsidRPr="00290404" w:rsidRDefault="00B92244" w:rsidP="00B92244">
      <w:pPr>
        <w:pStyle w:val="ListParagraph"/>
        <w:numPr>
          <w:ilvl w:val="0"/>
          <w:numId w:val="47"/>
        </w:numPr>
        <w:jc w:val="both"/>
        <w:rPr>
          <w:rFonts w:ascii="Arial" w:eastAsia="Arial Narrow" w:hAnsi="Arial" w:cs="Arial"/>
          <w:szCs w:val="24"/>
          <w:lang w:val="en-GB"/>
        </w:rPr>
      </w:pPr>
      <w:r w:rsidRPr="00290404">
        <w:rPr>
          <w:rFonts w:ascii="Arial" w:eastAsia="Arial Narrow" w:hAnsi="Arial" w:cs="Arial"/>
          <w:szCs w:val="24"/>
          <w:lang w:val="en-GB"/>
        </w:rPr>
        <w:t>At least 2 experiences with service provisioning related with ISSSE system operation with following parameters</w:t>
      </w:r>
    </w:p>
    <w:p w:rsidR="00B92244" w:rsidRPr="00290404" w:rsidRDefault="00B92244" w:rsidP="00B92244">
      <w:pPr>
        <w:pStyle w:val="ListParagraph"/>
        <w:numPr>
          <w:ilvl w:val="1"/>
          <w:numId w:val="47"/>
        </w:numPr>
        <w:jc w:val="both"/>
        <w:rPr>
          <w:rFonts w:ascii="Arial" w:eastAsia="Arial Narrow" w:hAnsi="Arial" w:cs="Arial"/>
          <w:szCs w:val="24"/>
          <w:lang w:val="en-GB"/>
        </w:rPr>
      </w:pPr>
      <w:r w:rsidRPr="00290404">
        <w:rPr>
          <w:rFonts w:ascii="Arial" w:eastAsia="Arial Narrow" w:hAnsi="Arial" w:cs="Arial"/>
          <w:szCs w:val="24"/>
          <w:lang w:val="en-GB"/>
        </w:rPr>
        <w:t>Service duration – at least 5 years each</w:t>
      </w:r>
    </w:p>
    <w:p w:rsidR="00B92244" w:rsidRPr="00290404" w:rsidRDefault="00B92244" w:rsidP="00B92244">
      <w:pPr>
        <w:pStyle w:val="ListParagraph"/>
        <w:numPr>
          <w:ilvl w:val="1"/>
          <w:numId w:val="47"/>
        </w:numPr>
        <w:jc w:val="both"/>
        <w:rPr>
          <w:rFonts w:ascii="Arial" w:eastAsia="Arial Narrow" w:hAnsi="Arial" w:cs="Arial"/>
          <w:szCs w:val="24"/>
          <w:lang w:val="en-GB"/>
        </w:rPr>
      </w:pPr>
      <w:r w:rsidRPr="00290404">
        <w:rPr>
          <w:rFonts w:ascii="Arial" w:eastAsia="Arial Narrow" w:hAnsi="Arial" w:cs="Arial"/>
          <w:szCs w:val="24"/>
          <w:lang w:val="en-GB"/>
        </w:rPr>
        <w:t>Value of provided services – at least 2 MIO EUR each</w:t>
      </w:r>
    </w:p>
    <w:p w:rsidR="00B92244" w:rsidRPr="00290404" w:rsidRDefault="00B92244" w:rsidP="00B92244">
      <w:pPr>
        <w:ind w:left="630"/>
        <w:jc w:val="both"/>
        <w:rPr>
          <w:rFonts w:ascii="Arial" w:eastAsia="Arial Narrow" w:hAnsi="Arial" w:cs="Arial"/>
          <w:lang w:val="en-GB"/>
        </w:rPr>
      </w:pPr>
    </w:p>
    <w:p w:rsidR="00B92244" w:rsidRPr="00290404" w:rsidRDefault="00B92244" w:rsidP="00B92244">
      <w:pPr>
        <w:ind w:left="270"/>
        <w:jc w:val="both"/>
        <w:rPr>
          <w:rFonts w:ascii="Arial" w:eastAsia="Arial Narrow" w:hAnsi="Arial" w:cs="Arial"/>
          <w:b/>
          <w:lang w:val="en-GB"/>
        </w:rPr>
      </w:pPr>
      <w:r w:rsidRPr="00290404">
        <w:rPr>
          <w:rFonts w:ascii="Arial" w:eastAsia="Arial Narrow" w:hAnsi="Arial" w:cs="Arial"/>
          <w:b/>
          <w:lang w:val="en-GB"/>
        </w:rPr>
        <w:t>ISSSE Test Lead:</w:t>
      </w:r>
    </w:p>
    <w:p w:rsidR="00B92244" w:rsidRPr="00290404" w:rsidRDefault="00B92244" w:rsidP="00B92244">
      <w:pPr>
        <w:ind w:left="567" w:hanging="14"/>
        <w:jc w:val="both"/>
        <w:rPr>
          <w:rFonts w:ascii="Arial" w:eastAsia="Arial Narrow" w:hAnsi="Arial" w:cs="Arial"/>
          <w:lang w:val="en-GB"/>
        </w:rPr>
      </w:pPr>
      <w:r w:rsidRPr="00290404">
        <w:rPr>
          <w:rFonts w:ascii="Arial" w:eastAsia="Arial Narrow" w:hAnsi="Arial" w:cs="Arial"/>
          <w:lang w:val="en-GB"/>
        </w:rPr>
        <w:t>The offered Test Lead has minimum 2 years’ experience as Test Manager with practice consisting from test planning, test execution, test reporting and performance testing.</w:t>
      </w:r>
    </w:p>
    <w:p w:rsidR="00B92244" w:rsidRPr="00290404" w:rsidRDefault="00B92244" w:rsidP="00B92244">
      <w:pPr>
        <w:ind w:left="270"/>
        <w:jc w:val="both"/>
        <w:rPr>
          <w:rFonts w:ascii="Arial" w:eastAsia="Arial Narrow" w:hAnsi="Arial" w:cs="Arial"/>
          <w:lang w:val="en-GB"/>
        </w:rPr>
      </w:pPr>
    </w:p>
    <w:p w:rsidR="00B92244" w:rsidRPr="00290404" w:rsidRDefault="00B92244" w:rsidP="00B92244">
      <w:pPr>
        <w:keepNext/>
        <w:ind w:firstLine="270"/>
        <w:rPr>
          <w:rFonts w:ascii="Arial" w:eastAsia="Arial Narrow" w:hAnsi="Arial" w:cs="Arial"/>
          <w:b/>
          <w:lang w:val="en-GB"/>
        </w:rPr>
      </w:pPr>
      <w:r w:rsidRPr="00290404">
        <w:rPr>
          <w:rFonts w:ascii="Arial" w:eastAsia="Arial Narrow" w:hAnsi="Arial" w:cs="Arial"/>
          <w:b/>
          <w:lang w:val="en-GB"/>
        </w:rPr>
        <w:t>----------------------------------------------------------------------------------------------------------</w:t>
      </w:r>
    </w:p>
    <w:p w:rsidR="00B92244" w:rsidRPr="00290404" w:rsidRDefault="00B92244" w:rsidP="00B92244">
      <w:pPr>
        <w:keepNext/>
        <w:ind w:left="270"/>
        <w:jc w:val="both"/>
        <w:rPr>
          <w:rFonts w:ascii="Arial" w:eastAsia="Arial Narrow" w:hAnsi="Arial" w:cs="Arial"/>
          <w:b/>
          <w:lang w:val="en-GB"/>
        </w:rPr>
      </w:pPr>
      <w:r w:rsidRPr="00290404">
        <w:rPr>
          <w:rFonts w:ascii="Arial" w:eastAsia="Arial Narrow" w:hAnsi="Arial" w:cs="Arial"/>
          <w:b/>
          <w:lang w:val="en-GB"/>
        </w:rPr>
        <w:t>8 points:</w:t>
      </w:r>
    </w:p>
    <w:p w:rsidR="00B92244" w:rsidRPr="00290404" w:rsidRDefault="00B92244" w:rsidP="00B92244">
      <w:pPr>
        <w:ind w:left="284"/>
        <w:jc w:val="both"/>
        <w:rPr>
          <w:rFonts w:ascii="Arial" w:eastAsia="Arial Narrow" w:hAnsi="Arial" w:cs="Arial"/>
          <w:b/>
          <w:szCs w:val="24"/>
          <w:lang w:val="en-GB"/>
        </w:rPr>
      </w:pPr>
      <w:r w:rsidRPr="00290404">
        <w:rPr>
          <w:rFonts w:ascii="Arial" w:eastAsia="Arial Narrow" w:hAnsi="Arial" w:cs="Arial"/>
          <w:b/>
          <w:szCs w:val="24"/>
          <w:lang w:val="en-GB"/>
        </w:rPr>
        <w:t>Project Supervisor:</w:t>
      </w:r>
    </w:p>
    <w:p w:rsidR="00B92244" w:rsidRPr="00290404" w:rsidRDefault="00B92244" w:rsidP="00B92244">
      <w:pPr>
        <w:ind w:left="284"/>
        <w:jc w:val="both"/>
        <w:rPr>
          <w:rFonts w:ascii="Arial" w:eastAsia="Arial Narrow" w:hAnsi="Arial" w:cs="Arial"/>
          <w:szCs w:val="24"/>
          <w:lang w:val="en-GB"/>
        </w:rPr>
      </w:pPr>
      <w:r w:rsidRPr="00290404">
        <w:rPr>
          <w:rFonts w:ascii="Arial" w:eastAsia="Arial Narrow" w:hAnsi="Arial" w:cs="Arial"/>
          <w:szCs w:val="24"/>
          <w:lang w:val="en-GB"/>
        </w:rPr>
        <w:t>Project Supervisor has minimum 10 years practice in direct managing of heterogeneous expert teams covering representatives of supplier, customer and third parties, managing and supervising strategic projects, accompanied with practice according following points:</w:t>
      </w:r>
    </w:p>
    <w:p w:rsidR="00B92244" w:rsidRPr="00290404" w:rsidRDefault="00B92244" w:rsidP="00B92244">
      <w:pPr>
        <w:pStyle w:val="ListParagraph"/>
        <w:numPr>
          <w:ilvl w:val="0"/>
          <w:numId w:val="51"/>
        </w:numPr>
        <w:jc w:val="both"/>
        <w:rPr>
          <w:rFonts w:ascii="Arial" w:eastAsia="Arial Narrow" w:hAnsi="Arial" w:cs="Arial"/>
          <w:szCs w:val="24"/>
          <w:lang w:val="en-GB"/>
        </w:rPr>
      </w:pPr>
      <w:r w:rsidRPr="00290404">
        <w:rPr>
          <w:rFonts w:ascii="Arial" w:eastAsia="Arial Narrow" w:hAnsi="Arial" w:cs="Arial"/>
          <w:szCs w:val="24"/>
          <w:lang w:val="en-GB"/>
        </w:rPr>
        <w:t>At least 4 experiences with supplies of comprehensive IT solutions with following parameters</w:t>
      </w:r>
    </w:p>
    <w:p w:rsidR="00B92244" w:rsidRPr="00290404" w:rsidRDefault="00B92244" w:rsidP="00B92244">
      <w:pPr>
        <w:pStyle w:val="ListParagraph"/>
        <w:numPr>
          <w:ilvl w:val="1"/>
          <w:numId w:val="51"/>
        </w:numPr>
        <w:jc w:val="both"/>
        <w:rPr>
          <w:rFonts w:ascii="Arial" w:eastAsia="Arial Narrow" w:hAnsi="Arial" w:cs="Arial"/>
          <w:szCs w:val="24"/>
          <w:lang w:val="en-GB"/>
        </w:rPr>
      </w:pPr>
      <w:r w:rsidRPr="00290404">
        <w:rPr>
          <w:rFonts w:ascii="Arial" w:eastAsia="Arial Narrow" w:hAnsi="Arial" w:cs="Arial"/>
          <w:szCs w:val="24"/>
          <w:lang w:val="en-GB"/>
        </w:rPr>
        <w:t>Experience at least from 2 projects having procurement value at least 6 MIO EUR without VAT in total</w:t>
      </w:r>
    </w:p>
    <w:p w:rsidR="00B92244" w:rsidRPr="00290404" w:rsidRDefault="00B92244" w:rsidP="00B92244">
      <w:pPr>
        <w:pStyle w:val="ListParagraph"/>
        <w:numPr>
          <w:ilvl w:val="1"/>
          <w:numId w:val="51"/>
        </w:numPr>
        <w:jc w:val="both"/>
        <w:rPr>
          <w:rFonts w:ascii="Arial" w:eastAsia="Arial Narrow" w:hAnsi="Arial" w:cs="Arial"/>
          <w:szCs w:val="24"/>
          <w:lang w:val="en-GB"/>
        </w:rPr>
      </w:pPr>
      <w:r w:rsidRPr="00290404">
        <w:rPr>
          <w:rFonts w:ascii="Arial" w:eastAsia="Arial Narrow" w:hAnsi="Arial" w:cs="Arial"/>
          <w:szCs w:val="24"/>
          <w:lang w:val="en-GB"/>
        </w:rPr>
        <w:t>Experience at least from 1 project in ELES</w:t>
      </w:r>
    </w:p>
    <w:p w:rsidR="00B92244" w:rsidRPr="00290404" w:rsidRDefault="00B92244" w:rsidP="00B92244">
      <w:pPr>
        <w:pStyle w:val="ListParagraph"/>
        <w:numPr>
          <w:ilvl w:val="0"/>
          <w:numId w:val="51"/>
        </w:numPr>
        <w:jc w:val="both"/>
        <w:rPr>
          <w:rFonts w:ascii="Arial" w:eastAsia="Arial Narrow" w:hAnsi="Arial" w:cs="Arial"/>
          <w:szCs w:val="24"/>
          <w:lang w:val="en-GB"/>
        </w:rPr>
      </w:pPr>
      <w:r w:rsidRPr="00290404">
        <w:rPr>
          <w:rFonts w:ascii="Arial" w:eastAsia="Arial Narrow" w:hAnsi="Arial" w:cs="Arial"/>
          <w:szCs w:val="24"/>
          <w:lang w:val="en-GB"/>
        </w:rPr>
        <w:t>At least 2 experience with service provisioning related with ISSSE system operation with following parameters</w:t>
      </w:r>
    </w:p>
    <w:p w:rsidR="00B92244" w:rsidRPr="00290404" w:rsidRDefault="00B92244" w:rsidP="00B92244">
      <w:pPr>
        <w:pStyle w:val="ListParagraph"/>
        <w:numPr>
          <w:ilvl w:val="1"/>
          <w:numId w:val="51"/>
        </w:numPr>
        <w:jc w:val="both"/>
        <w:rPr>
          <w:rFonts w:ascii="Arial" w:eastAsia="Arial Narrow" w:hAnsi="Arial" w:cs="Arial"/>
          <w:szCs w:val="24"/>
          <w:lang w:val="en-GB"/>
        </w:rPr>
      </w:pPr>
      <w:r w:rsidRPr="00290404">
        <w:rPr>
          <w:rFonts w:ascii="Arial" w:eastAsia="Arial Narrow" w:hAnsi="Arial" w:cs="Arial"/>
          <w:szCs w:val="24"/>
          <w:lang w:val="en-GB"/>
        </w:rPr>
        <w:t>Service duration – at least 3 years</w:t>
      </w:r>
    </w:p>
    <w:p w:rsidR="00B92244" w:rsidRPr="00290404" w:rsidRDefault="00B92244" w:rsidP="00B92244">
      <w:pPr>
        <w:pStyle w:val="ListParagraph"/>
        <w:numPr>
          <w:ilvl w:val="1"/>
          <w:numId w:val="51"/>
        </w:numPr>
        <w:jc w:val="both"/>
        <w:rPr>
          <w:rFonts w:ascii="Arial" w:eastAsia="Arial Narrow" w:hAnsi="Arial" w:cs="Arial"/>
          <w:szCs w:val="24"/>
          <w:lang w:val="en-GB"/>
        </w:rPr>
      </w:pPr>
      <w:r w:rsidRPr="00290404">
        <w:rPr>
          <w:rFonts w:ascii="Arial" w:eastAsia="Arial Narrow" w:hAnsi="Arial" w:cs="Arial"/>
          <w:szCs w:val="24"/>
          <w:lang w:val="en-GB"/>
        </w:rPr>
        <w:t>Value of provided services – at least 2 MIO EUR</w:t>
      </w:r>
    </w:p>
    <w:p w:rsidR="00B92244" w:rsidRPr="00290404" w:rsidRDefault="00B92244" w:rsidP="00B92244">
      <w:pPr>
        <w:ind w:left="284"/>
        <w:jc w:val="both"/>
        <w:rPr>
          <w:rFonts w:ascii="Arial" w:eastAsia="Arial Narrow" w:hAnsi="Arial" w:cs="Arial"/>
          <w:b/>
          <w:szCs w:val="24"/>
          <w:lang w:val="en-GB"/>
        </w:rPr>
      </w:pPr>
    </w:p>
    <w:p w:rsidR="00B92244" w:rsidRPr="00290404" w:rsidRDefault="00B92244" w:rsidP="00B92244">
      <w:pPr>
        <w:ind w:left="284"/>
        <w:jc w:val="both"/>
        <w:rPr>
          <w:rFonts w:ascii="Arial" w:eastAsia="Arial Narrow" w:hAnsi="Arial" w:cs="Arial"/>
          <w:b/>
          <w:szCs w:val="24"/>
          <w:lang w:val="en-GB"/>
        </w:rPr>
      </w:pPr>
      <w:r w:rsidRPr="00290404">
        <w:rPr>
          <w:rFonts w:ascii="Arial" w:eastAsia="Arial Narrow" w:hAnsi="Arial" w:cs="Arial"/>
          <w:b/>
          <w:szCs w:val="24"/>
          <w:lang w:val="en-GB"/>
        </w:rPr>
        <w:t>Project Manager:</w:t>
      </w:r>
    </w:p>
    <w:p w:rsidR="00B92244" w:rsidRPr="00290404" w:rsidRDefault="00B92244" w:rsidP="00B92244">
      <w:pPr>
        <w:ind w:left="630"/>
        <w:jc w:val="both"/>
        <w:rPr>
          <w:rFonts w:ascii="Arial" w:eastAsia="Arial Narrow" w:hAnsi="Arial" w:cs="Arial"/>
          <w:lang w:val="en-GB"/>
        </w:rPr>
      </w:pPr>
      <w:r w:rsidRPr="00290404">
        <w:rPr>
          <w:rFonts w:ascii="Arial" w:eastAsia="Arial Narrow" w:hAnsi="Arial" w:cs="Arial"/>
          <w:lang w:val="en-GB"/>
        </w:rPr>
        <w:t xml:space="preserve">The offered Project Manager is Prince 2 Practitioner or PMI relevant level certified and has minimum 1000 MDs of work experience as the Project Manager. </w:t>
      </w:r>
    </w:p>
    <w:p w:rsidR="00B92244" w:rsidRPr="00290404" w:rsidRDefault="00B92244" w:rsidP="00B92244">
      <w:pPr>
        <w:ind w:left="630"/>
        <w:jc w:val="both"/>
        <w:rPr>
          <w:rFonts w:ascii="Arial" w:eastAsia="Arial Narrow" w:hAnsi="Arial" w:cs="Arial"/>
          <w:lang w:val="en-GB"/>
        </w:rPr>
      </w:pPr>
    </w:p>
    <w:p w:rsidR="00B92244" w:rsidRPr="00290404" w:rsidRDefault="00B92244" w:rsidP="00B92244">
      <w:pPr>
        <w:ind w:left="270"/>
        <w:jc w:val="both"/>
        <w:rPr>
          <w:rFonts w:ascii="Arial" w:eastAsia="Arial Narrow" w:hAnsi="Arial" w:cs="Arial"/>
          <w:lang w:val="en-GB"/>
        </w:rPr>
      </w:pPr>
      <w:r w:rsidRPr="00290404">
        <w:rPr>
          <w:rFonts w:ascii="Arial" w:eastAsia="Arial Narrow" w:hAnsi="Arial" w:cs="Arial"/>
          <w:b/>
          <w:lang w:val="en-GB"/>
        </w:rPr>
        <w:t>ISSSE Lead Solution Architect:</w:t>
      </w:r>
      <w:r w:rsidRPr="00290404">
        <w:rPr>
          <w:rFonts w:ascii="Arial" w:eastAsia="Arial Narrow" w:hAnsi="Arial" w:cs="Arial"/>
          <w:lang w:val="en-GB"/>
        </w:rPr>
        <w:t xml:space="preserve"> </w:t>
      </w:r>
    </w:p>
    <w:p w:rsidR="00B92244" w:rsidRPr="00290404" w:rsidRDefault="00B92244" w:rsidP="00B92244">
      <w:pPr>
        <w:ind w:left="284"/>
        <w:jc w:val="both"/>
        <w:rPr>
          <w:rFonts w:ascii="Arial" w:eastAsia="Arial Narrow" w:hAnsi="Arial" w:cs="Arial"/>
          <w:szCs w:val="24"/>
          <w:lang w:val="en-GB"/>
        </w:rPr>
      </w:pPr>
      <w:r w:rsidRPr="00290404">
        <w:rPr>
          <w:rFonts w:ascii="Arial" w:eastAsia="Arial Narrow" w:hAnsi="Arial" w:cs="Arial"/>
          <w:szCs w:val="24"/>
          <w:lang w:val="en-GB"/>
        </w:rPr>
        <w:t>Lead Solution Architect has minimum 8 years practice in design and customization of ISSSE architecture accompanied with practice according following points:</w:t>
      </w:r>
    </w:p>
    <w:p w:rsidR="00B92244" w:rsidRPr="00290404" w:rsidRDefault="00B92244" w:rsidP="00B92244">
      <w:pPr>
        <w:pStyle w:val="ListParagraph"/>
        <w:numPr>
          <w:ilvl w:val="0"/>
          <w:numId w:val="51"/>
        </w:numPr>
        <w:jc w:val="both"/>
        <w:rPr>
          <w:rFonts w:ascii="Arial" w:eastAsia="Arial Narrow" w:hAnsi="Arial" w:cs="Arial"/>
          <w:szCs w:val="24"/>
          <w:lang w:val="en-GB"/>
        </w:rPr>
      </w:pPr>
      <w:r w:rsidRPr="00290404">
        <w:rPr>
          <w:rFonts w:ascii="Arial" w:eastAsia="Arial Narrow" w:hAnsi="Arial" w:cs="Arial"/>
          <w:szCs w:val="24"/>
          <w:lang w:val="en-GB"/>
        </w:rPr>
        <w:t>At least 2 experiences with supplies of comprehensive IT solutions with following parameters</w:t>
      </w:r>
    </w:p>
    <w:p w:rsidR="00B92244" w:rsidRPr="00290404" w:rsidRDefault="00B92244" w:rsidP="00B92244">
      <w:pPr>
        <w:pStyle w:val="ListParagraph"/>
        <w:numPr>
          <w:ilvl w:val="1"/>
          <w:numId w:val="51"/>
        </w:numPr>
        <w:jc w:val="both"/>
        <w:rPr>
          <w:rFonts w:ascii="Arial" w:eastAsia="Arial Narrow" w:hAnsi="Arial" w:cs="Arial"/>
          <w:szCs w:val="24"/>
          <w:lang w:val="en-GB"/>
        </w:rPr>
      </w:pPr>
      <w:r w:rsidRPr="00290404">
        <w:rPr>
          <w:rFonts w:ascii="Arial" w:eastAsia="Arial Narrow" w:hAnsi="Arial" w:cs="Arial"/>
          <w:szCs w:val="24"/>
          <w:lang w:val="en-GB"/>
        </w:rPr>
        <w:t>Experience at least from 2 projects having procurement value at least 5 MIO EUR without VAT in total</w:t>
      </w:r>
    </w:p>
    <w:p w:rsidR="00B92244" w:rsidRPr="00290404" w:rsidRDefault="00B92244" w:rsidP="00B92244">
      <w:pPr>
        <w:pStyle w:val="ListParagraph"/>
        <w:numPr>
          <w:ilvl w:val="1"/>
          <w:numId w:val="51"/>
        </w:numPr>
        <w:jc w:val="both"/>
        <w:rPr>
          <w:rFonts w:ascii="Arial" w:eastAsia="Arial Narrow" w:hAnsi="Arial" w:cs="Arial"/>
          <w:szCs w:val="24"/>
          <w:lang w:val="en-GB"/>
        </w:rPr>
      </w:pPr>
      <w:r w:rsidRPr="00290404">
        <w:rPr>
          <w:rFonts w:ascii="Arial" w:eastAsia="Arial Narrow" w:hAnsi="Arial" w:cs="Arial"/>
          <w:szCs w:val="24"/>
          <w:lang w:val="en-GB"/>
        </w:rPr>
        <w:t>Experience at least from 1 project having procurement value at least 3 MIO EUR without VAT in ELES</w:t>
      </w:r>
    </w:p>
    <w:p w:rsidR="00B92244" w:rsidRPr="00290404" w:rsidRDefault="00B92244" w:rsidP="00B92244">
      <w:pPr>
        <w:ind w:left="270"/>
        <w:jc w:val="both"/>
        <w:rPr>
          <w:rFonts w:ascii="Arial" w:eastAsia="Arial Narrow" w:hAnsi="Arial" w:cs="Arial"/>
          <w:b/>
          <w:lang w:val="en-GB"/>
        </w:rPr>
      </w:pPr>
    </w:p>
    <w:p w:rsidR="00B92244" w:rsidRPr="00290404" w:rsidRDefault="00B92244" w:rsidP="00B92244">
      <w:pPr>
        <w:ind w:left="270"/>
        <w:jc w:val="both"/>
        <w:rPr>
          <w:rFonts w:ascii="Arial" w:eastAsia="Arial Narrow" w:hAnsi="Arial" w:cs="Arial"/>
          <w:lang w:val="en-GB"/>
        </w:rPr>
      </w:pPr>
      <w:r w:rsidRPr="00290404">
        <w:rPr>
          <w:rFonts w:ascii="Arial" w:eastAsia="Arial Narrow" w:hAnsi="Arial" w:cs="Arial"/>
          <w:b/>
          <w:lang w:val="en-GB"/>
        </w:rPr>
        <w:t>ISSSE Lead Consultant:</w:t>
      </w:r>
      <w:r w:rsidRPr="00290404">
        <w:rPr>
          <w:rFonts w:ascii="Arial" w:eastAsia="Arial Narrow" w:hAnsi="Arial" w:cs="Arial"/>
          <w:lang w:val="en-GB"/>
        </w:rPr>
        <w:t xml:space="preserve"> </w:t>
      </w:r>
    </w:p>
    <w:p w:rsidR="00B92244" w:rsidRPr="00290404" w:rsidRDefault="00B92244" w:rsidP="00B92244">
      <w:pPr>
        <w:ind w:left="630"/>
        <w:jc w:val="both"/>
        <w:rPr>
          <w:rFonts w:ascii="Arial" w:eastAsia="Arial Narrow" w:hAnsi="Arial" w:cs="Arial"/>
          <w:lang w:val="en-GB"/>
        </w:rPr>
      </w:pPr>
      <w:r w:rsidRPr="00290404">
        <w:rPr>
          <w:rFonts w:ascii="Arial" w:eastAsia="Arial Narrow" w:hAnsi="Arial" w:cs="Arial"/>
          <w:lang w:val="en-GB"/>
        </w:rPr>
        <w:t xml:space="preserve">The offered Lead ISSSE Consultant has minimum 5 years’ experience in consulting of customer requirements in the area of ISSSE and/or electric power </w:t>
      </w:r>
      <w:r w:rsidRPr="00290404">
        <w:rPr>
          <w:rFonts w:ascii="Arial" w:eastAsia="Arial Narrow" w:hAnsi="Arial" w:cs="Arial"/>
          <w:lang w:val="en-GB"/>
        </w:rPr>
        <w:lastRenderedPageBreak/>
        <w:t>generation and consumption planning/scheduling, and/or electricity production management and/or balances and/or evaluation of production and trading activities and/or ISSSE integration to the customer’s environment, configuration of ISSSE system and customer support (training of customers) with at least 3 projects delivered in the period of last 10 years (2003 – 2013) which meet the following parameters:</w:t>
      </w:r>
    </w:p>
    <w:p w:rsidR="00B92244" w:rsidRPr="00290404" w:rsidRDefault="00B92244" w:rsidP="00B92244">
      <w:pPr>
        <w:pStyle w:val="ListParagraph"/>
        <w:numPr>
          <w:ilvl w:val="0"/>
          <w:numId w:val="47"/>
        </w:numPr>
        <w:jc w:val="both"/>
        <w:rPr>
          <w:rFonts w:ascii="Arial" w:eastAsia="Arial Narrow" w:hAnsi="Arial" w:cs="Arial"/>
          <w:szCs w:val="24"/>
          <w:lang w:val="en-GB"/>
        </w:rPr>
      </w:pPr>
      <w:r w:rsidRPr="00290404">
        <w:rPr>
          <w:rFonts w:ascii="Arial" w:eastAsia="Arial Narrow" w:hAnsi="Arial" w:cs="Arial"/>
          <w:szCs w:val="24"/>
          <w:lang w:val="en-GB"/>
        </w:rPr>
        <w:t>At least 2 experiences with supplies of comprehensive IT solutions with following parameters</w:t>
      </w:r>
    </w:p>
    <w:p w:rsidR="00B92244" w:rsidRPr="00290404" w:rsidRDefault="00B92244" w:rsidP="00B92244">
      <w:pPr>
        <w:pStyle w:val="ListParagraph"/>
        <w:numPr>
          <w:ilvl w:val="1"/>
          <w:numId w:val="47"/>
        </w:numPr>
        <w:jc w:val="both"/>
        <w:rPr>
          <w:rFonts w:ascii="Arial" w:eastAsia="Arial Narrow" w:hAnsi="Arial" w:cs="Arial"/>
          <w:szCs w:val="24"/>
          <w:lang w:val="en-GB"/>
        </w:rPr>
      </w:pPr>
      <w:r w:rsidRPr="00290404">
        <w:rPr>
          <w:rFonts w:ascii="Arial" w:eastAsia="Arial Narrow" w:hAnsi="Arial" w:cs="Arial"/>
          <w:szCs w:val="24"/>
          <w:lang w:val="en-GB"/>
        </w:rPr>
        <w:t>Experience at least from 1 projects having procurement value at least 4 MIO EUR without VAT</w:t>
      </w:r>
    </w:p>
    <w:p w:rsidR="00B92244" w:rsidRPr="00290404" w:rsidRDefault="00B92244" w:rsidP="00B92244">
      <w:pPr>
        <w:pStyle w:val="ListParagraph"/>
        <w:numPr>
          <w:ilvl w:val="1"/>
          <w:numId w:val="47"/>
        </w:numPr>
        <w:jc w:val="both"/>
        <w:rPr>
          <w:rFonts w:ascii="Arial" w:eastAsia="Arial Narrow" w:hAnsi="Arial" w:cs="Arial"/>
          <w:szCs w:val="24"/>
          <w:lang w:val="en-GB"/>
        </w:rPr>
      </w:pPr>
      <w:r w:rsidRPr="00290404">
        <w:rPr>
          <w:rFonts w:ascii="Arial" w:eastAsia="Arial Narrow" w:hAnsi="Arial" w:cs="Arial"/>
          <w:szCs w:val="24"/>
          <w:lang w:val="en-GB"/>
        </w:rPr>
        <w:t>Experience at least from 1 project having procurement value at least 2 MIO EUR without VAT in ELES</w:t>
      </w:r>
    </w:p>
    <w:p w:rsidR="00B92244" w:rsidRPr="00290404" w:rsidRDefault="00B92244" w:rsidP="00B92244">
      <w:pPr>
        <w:pStyle w:val="ListParagraph"/>
        <w:numPr>
          <w:ilvl w:val="0"/>
          <w:numId w:val="47"/>
        </w:numPr>
        <w:jc w:val="both"/>
        <w:rPr>
          <w:rFonts w:ascii="Arial" w:eastAsia="Arial Narrow" w:hAnsi="Arial" w:cs="Arial"/>
          <w:szCs w:val="24"/>
          <w:lang w:val="en-GB"/>
        </w:rPr>
      </w:pPr>
      <w:r w:rsidRPr="00290404">
        <w:rPr>
          <w:rFonts w:ascii="Arial" w:eastAsia="Arial Narrow" w:hAnsi="Arial" w:cs="Arial"/>
          <w:szCs w:val="24"/>
          <w:lang w:val="en-GB"/>
        </w:rPr>
        <w:t>At least 1 experiences with service provisioning related with ISSSE system operation with following parameters</w:t>
      </w:r>
    </w:p>
    <w:p w:rsidR="00B92244" w:rsidRPr="00290404" w:rsidRDefault="00B92244" w:rsidP="00B92244">
      <w:pPr>
        <w:pStyle w:val="ListParagraph"/>
        <w:numPr>
          <w:ilvl w:val="1"/>
          <w:numId w:val="47"/>
        </w:numPr>
        <w:jc w:val="both"/>
        <w:rPr>
          <w:rFonts w:ascii="Arial" w:eastAsia="Arial Narrow" w:hAnsi="Arial" w:cs="Arial"/>
          <w:szCs w:val="24"/>
          <w:lang w:val="en-GB"/>
        </w:rPr>
      </w:pPr>
      <w:r w:rsidRPr="00290404">
        <w:rPr>
          <w:rFonts w:ascii="Arial" w:eastAsia="Arial Narrow" w:hAnsi="Arial" w:cs="Arial"/>
          <w:szCs w:val="24"/>
          <w:lang w:val="en-GB"/>
        </w:rPr>
        <w:t>Service duration – at least 3 years</w:t>
      </w:r>
    </w:p>
    <w:p w:rsidR="00B92244" w:rsidRPr="00290404" w:rsidRDefault="00B92244" w:rsidP="00B92244">
      <w:pPr>
        <w:pStyle w:val="ListParagraph"/>
        <w:numPr>
          <w:ilvl w:val="1"/>
          <w:numId w:val="47"/>
        </w:numPr>
        <w:jc w:val="both"/>
        <w:rPr>
          <w:rFonts w:ascii="Arial" w:eastAsia="Arial Narrow" w:hAnsi="Arial" w:cs="Arial"/>
          <w:szCs w:val="24"/>
          <w:lang w:val="en-GB"/>
        </w:rPr>
      </w:pPr>
      <w:r w:rsidRPr="00290404">
        <w:rPr>
          <w:rFonts w:ascii="Arial" w:eastAsia="Arial Narrow" w:hAnsi="Arial" w:cs="Arial"/>
          <w:szCs w:val="24"/>
          <w:lang w:val="en-GB"/>
        </w:rPr>
        <w:t>Value of provided services – at least 1 MIO EUR</w:t>
      </w:r>
    </w:p>
    <w:p w:rsidR="00B92244" w:rsidRPr="00290404" w:rsidRDefault="00B92244" w:rsidP="00B92244">
      <w:pPr>
        <w:ind w:left="630"/>
        <w:jc w:val="both"/>
        <w:rPr>
          <w:rFonts w:ascii="Arial" w:eastAsia="Arial Narrow" w:hAnsi="Arial" w:cs="Arial"/>
          <w:lang w:val="en-GB"/>
        </w:rPr>
      </w:pPr>
    </w:p>
    <w:p w:rsidR="00B92244" w:rsidRPr="00290404" w:rsidRDefault="00B92244" w:rsidP="00B92244">
      <w:pPr>
        <w:ind w:left="270"/>
        <w:jc w:val="both"/>
        <w:rPr>
          <w:rFonts w:ascii="Arial" w:eastAsia="Arial Narrow" w:hAnsi="Arial" w:cs="Arial"/>
          <w:b/>
          <w:lang w:val="en-GB"/>
        </w:rPr>
      </w:pPr>
      <w:r w:rsidRPr="00290404">
        <w:rPr>
          <w:rFonts w:ascii="Arial" w:eastAsia="Arial Narrow" w:hAnsi="Arial" w:cs="Arial"/>
          <w:b/>
          <w:lang w:val="en-GB"/>
        </w:rPr>
        <w:t>ISSSE Test Lead:</w:t>
      </w:r>
    </w:p>
    <w:p w:rsidR="00B92244" w:rsidRPr="00290404" w:rsidRDefault="00B92244" w:rsidP="00B92244">
      <w:pPr>
        <w:ind w:left="567" w:hanging="14"/>
        <w:jc w:val="both"/>
        <w:rPr>
          <w:rFonts w:ascii="Arial" w:eastAsia="Arial Narrow" w:hAnsi="Arial" w:cs="Arial"/>
          <w:lang w:val="en-GB"/>
        </w:rPr>
      </w:pPr>
      <w:r w:rsidRPr="00290404">
        <w:rPr>
          <w:rFonts w:ascii="Arial" w:eastAsia="Arial Narrow" w:hAnsi="Arial" w:cs="Arial"/>
          <w:lang w:val="en-GB"/>
        </w:rPr>
        <w:t>The offered Test Lead has minimum 2 years’ experience as Test Manager with practice consisting from test planning, test execution, test reporting and performance testing.</w:t>
      </w:r>
    </w:p>
    <w:p w:rsidR="00B92244" w:rsidRPr="00290404" w:rsidRDefault="00B92244" w:rsidP="00B92244">
      <w:pPr>
        <w:ind w:left="270"/>
        <w:jc w:val="both"/>
        <w:rPr>
          <w:rFonts w:ascii="Arial" w:eastAsia="Arial Narrow" w:hAnsi="Arial" w:cs="Arial"/>
          <w:lang w:val="en-GB"/>
        </w:rPr>
      </w:pPr>
    </w:p>
    <w:p w:rsidR="00B92244" w:rsidRPr="00290404" w:rsidRDefault="00B92244" w:rsidP="00B92244">
      <w:pPr>
        <w:ind w:left="270" w:right="61"/>
        <w:jc w:val="both"/>
        <w:rPr>
          <w:rFonts w:ascii="Arial" w:eastAsia="Arial Narrow" w:hAnsi="Arial" w:cs="Arial"/>
          <w:b/>
          <w:lang w:val="en-GB"/>
        </w:rPr>
      </w:pPr>
      <w:r w:rsidRPr="00290404">
        <w:rPr>
          <w:rFonts w:ascii="Arial" w:eastAsia="Arial Narrow" w:hAnsi="Arial" w:cs="Arial"/>
          <w:b/>
          <w:lang w:val="en-GB"/>
        </w:rPr>
        <w:t>----------------------------------------------------------------------------------------------------------</w:t>
      </w:r>
    </w:p>
    <w:p w:rsidR="00B92244" w:rsidRPr="00290404" w:rsidRDefault="00B92244" w:rsidP="00B92244">
      <w:pPr>
        <w:ind w:left="270"/>
        <w:jc w:val="both"/>
        <w:rPr>
          <w:rFonts w:ascii="Arial" w:eastAsia="Arial Narrow" w:hAnsi="Arial" w:cs="Arial"/>
          <w:b/>
          <w:lang w:val="en-GB"/>
        </w:rPr>
      </w:pPr>
      <w:r w:rsidRPr="00290404">
        <w:rPr>
          <w:rFonts w:ascii="Arial" w:eastAsia="Arial Narrow" w:hAnsi="Arial" w:cs="Arial"/>
          <w:b/>
          <w:lang w:val="en-GB"/>
        </w:rPr>
        <w:t>2 points:</w:t>
      </w:r>
    </w:p>
    <w:p w:rsidR="00B92244" w:rsidRPr="00290404" w:rsidRDefault="00B92244" w:rsidP="00B92244">
      <w:pPr>
        <w:ind w:left="284"/>
        <w:jc w:val="both"/>
        <w:rPr>
          <w:rFonts w:ascii="Arial" w:eastAsia="Arial Narrow" w:hAnsi="Arial" w:cs="Arial"/>
          <w:b/>
          <w:szCs w:val="24"/>
          <w:lang w:val="en-GB"/>
        </w:rPr>
      </w:pPr>
    </w:p>
    <w:p w:rsidR="00B92244" w:rsidRPr="00290404" w:rsidRDefault="00B92244" w:rsidP="00B92244">
      <w:pPr>
        <w:ind w:left="284"/>
        <w:jc w:val="both"/>
        <w:rPr>
          <w:rFonts w:ascii="Arial" w:eastAsia="Arial Narrow" w:hAnsi="Arial" w:cs="Arial"/>
          <w:b/>
          <w:szCs w:val="24"/>
          <w:lang w:val="en-GB"/>
        </w:rPr>
      </w:pPr>
      <w:r w:rsidRPr="00290404">
        <w:rPr>
          <w:rFonts w:ascii="Arial" w:eastAsia="Arial Narrow" w:hAnsi="Arial" w:cs="Arial"/>
          <w:b/>
          <w:szCs w:val="24"/>
          <w:lang w:val="en-GB"/>
        </w:rPr>
        <w:t>Project Supervisor:</w:t>
      </w:r>
    </w:p>
    <w:p w:rsidR="00B92244" w:rsidRPr="00290404" w:rsidRDefault="00B92244" w:rsidP="00B92244">
      <w:pPr>
        <w:ind w:left="284"/>
        <w:jc w:val="both"/>
        <w:rPr>
          <w:rFonts w:ascii="Arial" w:eastAsia="Arial Narrow" w:hAnsi="Arial" w:cs="Arial"/>
          <w:szCs w:val="24"/>
          <w:lang w:val="en-GB"/>
        </w:rPr>
      </w:pPr>
      <w:r w:rsidRPr="00290404">
        <w:rPr>
          <w:rFonts w:ascii="Arial" w:eastAsia="Arial Narrow" w:hAnsi="Arial" w:cs="Arial"/>
          <w:szCs w:val="24"/>
          <w:lang w:val="en-GB"/>
        </w:rPr>
        <w:t>Project Supervisor has less than 10 years practice in direct managing of heterogeneous expert teams covering representatives of supplier, customer and third parties, managing and supervising strategic projects, accompanied with practice according following points:</w:t>
      </w:r>
    </w:p>
    <w:p w:rsidR="00B92244" w:rsidRPr="00290404" w:rsidRDefault="00B92244" w:rsidP="00B92244">
      <w:pPr>
        <w:pStyle w:val="ListParagraph"/>
        <w:numPr>
          <w:ilvl w:val="0"/>
          <w:numId w:val="52"/>
        </w:numPr>
        <w:jc w:val="both"/>
        <w:rPr>
          <w:rFonts w:ascii="Arial" w:eastAsia="Arial Narrow" w:hAnsi="Arial" w:cs="Arial"/>
          <w:szCs w:val="24"/>
          <w:lang w:val="en-GB"/>
        </w:rPr>
      </w:pPr>
      <w:r w:rsidRPr="00290404">
        <w:rPr>
          <w:rFonts w:ascii="Arial" w:eastAsia="Arial Narrow" w:hAnsi="Arial" w:cs="Arial"/>
          <w:szCs w:val="24"/>
          <w:lang w:val="en-GB"/>
        </w:rPr>
        <w:t>At least 2 experiences with supplies of comprehensive IT solutions with following parameters</w:t>
      </w:r>
    </w:p>
    <w:p w:rsidR="00B92244" w:rsidRPr="00290404" w:rsidRDefault="00B92244" w:rsidP="00B92244">
      <w:pPr>
        <w:pStyle w:val="ListParagraph"/>
        <w:numPr>
          <w:ilvl w:val="1"/>
          <w:numId w:val="52"/>
        </w:numPr>
        <w:jc w:val="both"/>
        <w:rPr>
          <w:rFonts w:ascii="Arial" w:eastAsia="Arial Narrow" w:hAnsi="Arial" w:cs="Arial"/>
          <w:szCs w:val="24"/>
          <w:lang w:val="en-GB"/>
        </w:rPr>
      </w:pPr>
      <w:r w:rsidRPr="00290404">
        <w:rPr>
          <w:rFonts w:ascii="Arial" w:eastAsia="Arial Narrow" w:hAnsi="Arial" w:cs="Arial"/>
          <w:szCs w:val="24"/>
          <w:lang w:val="en-GB"/>
        </w:rPr>
        <w:t>Experience at least from 1 project having procurement value at least 3 MIO EUR without VAT</w:t>
      </w:r>
    </w:p>
    <w:p w:rsidR="00B92244" w:rsidRPr="00290404" w:rsidRDefault="00B92244" w:rsidP="00B92244">
      <w:pPr>
        <w:pStyle w:val="ListParagraph"/>
        <w:numPr>
          <w:ilvl w:val="1"/>
          <w:numId w:val="52"/>
        </w:numPr>
        <w:jc w:val="both"/>
        <w:rPr>
          <w:rFonts w:ascii="Arial" w:eastAsia="Arial Narrow" w:hAnsi="Arial" w:cs="Arial"/>
          <w:szCs w:val="24"/>
          <w:lang w:val="en-GB"/>
        </w:rPr>
      </w:pPr>
      <w:r w:rsidRPr="00290404">
        <w:rPr>
          <w:rFonts w:ascii="Arial" w:eastAsia="Arial Narrow" w:hAnsi="Arial" w:cs="Arial"/>
          <w:szCs w:val="24"/>
          <w:lang w:val="en-GB"/>
        </w:rPr>
        <w:t>Experience at least from 1 project in ELES</w:t>
      </w:r>
    </w:p>
    <w:p w:rsidR="00B92244" w:rsidRPr="00290404" w:rsidRDefault="00B92244" w:rsidP="00B92244">
      <w:pPr>
        <w:pStyle w:val="ListParagraph"/>
        <w:numPr>
          <w:ilvl w:val="0"/>
          <w:numId w:val="52"/>
        </w:numPr>
        <w:jc w:val="both"/>
        <w:rPr>
          <w:rFonts w:ascii="Arial" w:eastAsia="Arial Narrow" w:hAnsi="Arial" w:cs="Arial"/>
          <w:szCs w:val="24"/>
          <w:lang w:val="en-GB"/>
        </w:rPr>
      </w:pPr>
      <w:r w:rsidRPr="00290404">
        <w:rPr>
          <w:rFonts w:ascii="Arial" w:eastAsia="Arial Narrow" w:hAnsi="Arial" w:cs="Arial"/>
          <w:szCs w:val="24"/>
          <w:lang w:val="en-GB"/>
        </w:rPr>
        <w:t>At least 1 experiences with service provisioning related with ISSSE system operation with following parameters</w:t>
      </w:r>
    </w:p>
    <w:p w:rsidR="00B92244" w:rsidRPr="00290404" w:rsidRDefault="00B92244" w:rsidP="00B92244">
      <w:pPr>
        <w:pStyle w:val="ListParagraph"/>
        <w:numPr>
          <w:ilvl w:val="1"/>
          <w:numId w:val="52"/>
        </w:numPr>
        <w:jc w:val="both"/>
        <w:rPr>
          <w:rFonts w:ascii="Arial" w:eastAsia="Arial Narrow" w:hAnsi="Arial" w:cs="Arial"/>
          <w:szCs w:val="24"/>
          <w:lang w:val="en-GB"/>
        </w:rPr>
      </w:pPr>
      <w:r w:rsidRPr="00290404">
        <w:rPr>
          <w:rFonts w:ascii="Arial" w:eastAsia="Arial Narrow" w:hAnsi="Arial" w:cs="Arial"/>
          <w:szCs w:val="24"/>
          <w:lang w:val="en-GB"/>
        </w:rPr>
        <w:t>Service duration – at least 2 years</w:t>
      </w:r>
    </w:p>
    <w:p w:rsidR="00B92244" w:rsidRPr="00290404" w:rsidRDefault="00B92244" w:rsidP="00B92244">
      <w:pPr>
        <w:pStyle w:val="ListParagraph"/>
        <w:numPr>
          <w:ilvl w:val="1"/>
          <w:numId w:val="52"/>
        </w:numPr>
        <w:jc w:val="both"/>
        <w:rPr>
          <w:rFonts w:ascii="Arial" w:eastAsia="Arial Narrow" w:hAnsi="Arial" w:cs="Arial"/>
          <w:szCs w:val="24"/>
          <w:lang w:val="en-GB"/>
        </w:rPr>
      </w:pPr>
      <w:r w:rsidRPr="00290404">
        <w:rPr>
          <w:rFonts w:ascii="Arial" w:eastAsia="Arial Narrow" w:hAnsi="Arial" w:cs="Arial"/>
          <w:szCs w:val="24"/>
          <w:lang w:val="en-GB"/>
        </w:rPr>
        <w:t>Value of provided services – at least 1 MIO EUR</w:t>
      </w:r>
    </w:p>
    <w:p w:rsidR="00B92244" w:rsidRPr="00290404" w:rsidRDefault="00B92244" w:rsidP="00B92244">
      <w:pPr>
        <w:ind w:left="284"/>
        <w:jc w:val="both"/>
        <w:rPr>
          <w:rFonts w:ascii="Arial" w:eastAsia="Arial Narrow" w:hAnsi="Arial" w:cs="Arial"/>
          <w:b/>
          <w:szCs w:val="24"/>
          <w:lang w:val="en-GB"/>
        </w:rPr>
      </w:pPr>
    </w:p>
    <w:p w:rsidR="00B92244" w:rsidRPr="00290404" w:rsidRDefault="00B92244" w:rsidP="00B92244">
      <w:pPr>
        <w:ind w:left="284"/>
        <w:jc w:val="both"/>
        <w:rPr>
          <w:rFonts w:ascii="Arial" w:eastAsia="Arial Narrow" w:hAnsi="Arial" w:cs="Arial"/>
          <w:b/>
          <w:szCs w:val="24"/>
          <w:lang w:val="en-GB"/>
        </w:rPr>
      </w:pPr>
      <w:r w:rsidRPr="00290404">
        <w:rPr>
          <w:rFonts w:ascii="Arial" w:eastAsia="Arial Narrow" w:hAnsi="Arial" w:cs="Arial"/>
          <w:b/>
          <w:szCs w:val="24"/>
          <w:lang w:val="en-GB"/>
        </w:rPr>
        <w:t>Project Manager:</w:t>
      </w:r>
    </w:p>
    <w:p w:rsidR="00B92244" w:rsidRPr="00290404" w:rsidRDefault="00B92244" w:rsidP="00B92244">
      <w:pPr>
        <w:ind w:left="630"/>
        <w:jc w:val="both"/>
        <w:rPr>
          <w:rFonts w:ascii="Arial" w:eastAsia="Arial Narrow" w:hAnsi="Arial" w:cs="Arial"/>
          <w:lang w:val="en-GB"/>
        </w:rPr>
      </w:pPr>
      <w:r w:rsidRPr="00290404">
        <w:rPr>
          <w:rFonts w:ascii="Arial" w:eastAsia="Arial Narrow" w:hAnsi="Arial" w:cs="Arial"/>
          <w:lang w:val="en-GB"/>
        </w:rPr>
        <w:t xml:space="preserve">The offered Project Manager is Prince 2 Practitioner or PMI relevant level certified and has less than 1000 MDs of work experience as the Project Manager. </w:t>
      </w:r>
    </w:p>
    <w:p w:rsidR="00B92244" w:rsidRPr="00290404" w:rsidRDefault="00B92244" w:rsidP="00B92244">
      <w:pPr>
        <w:ind w:left="630"/>
        <w:jc w:val="both"/>
        <w:rPr>
          <w:rFonts w:ascii="Arial" w:eastAsia="Arial Narrow" w:hAnsi="Arial" w:cs="Arial"/>
          <w:lang w:val="en-GB"/>
        </w:rPr>
      </w:pPr>
    </w:p>
    <w:p w:rsidR="00B92244" w:rsidRPr="00290404" w:rsidRDefault="00B92244" w:rsidP="00B92244">
      <w:pPr>
        <w:ind w:left="270"/>
        <w:jc w:val="both"/>
        <w:rPr>
          <w:rFonts w:ascii="Arial" w:eastAsia="Arial Narrow" w:hAnsi="Arial" w:cs="Arial"/>
          <w:lang w:val="en-GB"/>
        </w:rPr>
      </w:pPr>
      <w:r w:rsidRPr="00290404">
        <w:rPr>
          <w:rFonts w:ascii="Arial" w:eastAsia="Arial Narrow" w:hAnsi="Arial" w:cs="Arial"/>
          <w:b/>
          <w:lang w:val="en-GB"/>
        </w:rPr>
        <w:t>ISSSE Lead Solution Architect:</w:t>
      </w:r>
      <w:r w:rsidRPr="00290404">
        <w:rPr>
          <w:rFonts w:ascii="Arial" w:eastAsia="Arial Narrow" w:hAnsi="Arial" w:cs="Arial"/>
          <w:lang w:val="en-GB"/>
        </w:rPr>
        <w:t xml:space="preserve"> </w:t>
      </w:r>
    </w:p>
    <w:p w:rsidR="00B92244" w:rsidRPr="00290404" w:rsidRDefault="00B92244" w:rsidP="00B92244">
      <w:pPr>
        <w:ind w:left="284"/>
        <w:jc w:val="both"/>
        <w:rPr>
          <w:rFonts w:ascii="Arial" w:eastAsia="Arial Narrow" w:hAnsi="Arial" w:cs="Arial"/>
          <w:szCs w:val="24"/>
          <w:lang w:val="en-GB"/>
        </w:rPr>
      </w:pPr>
      <w:r w:rsidRPr="00290404">
        <w:rPr>
          <w:rFonts w:ascii="Arial" w:eastAsia="Arial Narrow" w:hAnsi="Arial" w:cs="Arial"/>
          <w:szCs w:val="24"/>
          <w:lang w:val="en-GB"/>
        </w:rPr>
        <w:t>Lead Solution Architect has less than 8 years practice in design and customization of ISSSE architecture accompanied with practice according following points:</w:t>
      </w:r>
    </w:p>
    <w:p w:rsidR="00B92244" w:rsidRPr="00290404" w:rsidRDefault="00B92244" w:rsidP="00B92244">
      <w:pPr>
        <w:pStyle w:val="ListParagraph"/>
        <w:numPr>
          <w:ilvl w:val="0"/>
          <w:numId w:val="53"/>
        </w:numPr>
        <w:jc w:val="both"/>
        <w:rPr>
          <w:rFonts w:ascii="Arial" w:eastAsia="Arial Narrow" w:hAnsi="Arial" w:cs="Arial"/>
          <w:szCs w:val="24"/>
          <w:lang w:val="en-GB"/>
        </w:rPr>
      </w:pPr>
      <w:r w:rsidRPr="00290404">
        <w:rPr>
          <w:rFonts w:ascii="Arial" w:eastAsia="Arial Narrow" w:hAnsi="Arial" w:cs="Arial"/>
          <w:szCs w:val="24"/>
          <w:lang w:val="en-GB"/>
        </w:rPr>
        <w:t>At least 2 experiences with supplies of comprehensive IT solutions with following parameters</w:t>
      </w:r>
    </w:p>
    <w:p w:rsidR="00B92244" w:rsidRPr="00290404" w:rsidRDefault="00B92244" w:rsidP="00B92244">
      <w:pPr>
        <w:pStyle w:val="ListParagraph"/>
        <w:numPr>
          <w:ilvl w:val="1"/>
          <w:numId w:val="53"/>
        </w:numPr>
        <w:jc w:val="both"/>
        <w:rPr>
          <w:rFonts w:ascii="Arial" w:eastAsia="Arial Narrow" w:hAnsi="Arial" w:cs="Arial"/>
          <w:szCs w:val="24"/>
          <w:lang w:val="en-GB"/>
        </w:rPr>
      </w:pPr>
      <w:r w:rsidRPr="00290404">
        <w:rPr>
          <w:rFonts w:ascii="Arial" w:eastAsia="Arial Narrow" w:hAnsi="Arial" w:cs="Arial"/>
          <w:szCs w:val="24"/>
          <w:lang w:val="en-GB"/>
        </w:rPr>
        <w:lastRenderedPageBreak/>
        <w:t>Experience at least from 1 projects having procurement value at least 2 MIO EUR without VAT</w:t>
      </w:r>
    </w:p>
    <w:p w:rsidR="00B92244" w:rsidRPr="00290404" w:rsidRDefault="00B92244" w:rsidP="00B92244">
      <w:pPr>
        <w:pStyle w:val="ListParagraph"/>
        <w:numPr>
          <w:ilvl w:val="1"/>
          <w:numId w:val="53"/>
        </w:numPr>
        <w:jc w:val="both"/>
        <w:rPr>
          <w:rFonts w:ascii="Arial" w:eastAsia="Arial Narrow" w:hAnsi="Arial" w:cs="Arial"/>
          <w:szCs w:val="24"/>
          <w:lang w:val="en-GB"/>
        </w:rPr>
      </w:pPr>
      <w:r w:rsidRPr="00290404">
        <w:rPr>
          <w:rFonts w:ascii="Arial" w:eastAsia="Arial Narrow" w:hAnsi="Arial" w:cs="Arial"/>
          <w:szCs w:val="24"/>
          <w:lang w:val="en-GB"/>
        </w:rPr>
        <w:t>Experience at least from 1 project in ELES</w:t>
      </w:r>
    </w:p>
    <w:p w:rsidR="00B92244" w:rsidRPr="00290404" w:rsidRDefault="00B92244" w:rsidP="00B92244">
      <w:pPr>
        <w:ind w:left="270"/>
        <w:jc w:val="both"/>
        <w:rPr>
          <w:rFonts w:ascii="Arial" w:eastAsia="Arial Narrow" w:hAnsi="Arial" w:cs="Arial"/>
          <w:b/>
          <w:lang w:val="en-GB"/>
        </w:rPr>
      </w:pPr>
    </w:p>
    <w:p w:rsidR="00B92244" w:rsidRPr="00290404" w:rsidRDefault="00B92244" w:rsidP="00B92244">
      <w:pPr>
        <w:ind w:left="270"/>
        <w:jc w:val="both"/>
        <w:rPr>
          <w:rFonts w:ascii="Arial" w:eastAsia="Arial Narrow" w:hAnsi="Arial" w:cs="Arial"/>
          <w:lang w:val="en-GB"/>
        </w:rPr>
      </w:pPr>
      <w:r w:rsidRPr="00290404">
        <w:rPr>
          <w:rFonts w:ascii="Arial" w:eastAsia="Arial Narrow" w:hAnsi="Arial" w:cs="Arial"/>
          <w:b/>
          <w:lang w:val="en-GB"/>
        </w:rPr>
        <w:t>ISSSE Lead Consultant:</w:t>
      </w:r>
      <w:r w:rsidRPr="00290404">
        <w:rPr>
          <w:rFonts w:ascii="Arial" w:eastAsia="Arial Narrow" w:hAnsi="Arial" w:cs="Arial"/>
          <w:lang w:val="en-GB"/>
        </w:rPr>
        <w:t xml:space="preserve"> </w:t>
      </w:r>
    </w:p>
    <w:p w:rsidR="00B92244" w:rsidRPr="00290404" w:rsidRDefault="00B92244" w:rsidP="00B92244">
      <w:pPr>
        <w:ind w:left="630"/>
        <w:jc w:val="both"/>
        <w:rPr>
          <w:rFonts w:ascii="Arial" w:eastAsia="Arial Narrow" w:hAnsi="Arial" w:cs="Arial"/>
          <w:lang w:val="en-GB"/>
        </w:rPr>
      </w:pPr>
      <w:r w:rsidRPr="00290404">
        <w:rPr>
          <w:rFonts w:ascii="Arial" w:eastAsia="Arial Narrow" w:hAnsi="Arial" w:cs="Arial"/>
          <w:lang w:val="en-GB"/>
        </w:rPr>
        <w:t>The offered Lead ISSSE Consultant has less than 5 years’ experience in consulting of customer requirements in the area of ISSSE and/or electric power generation and consumption planning/scheduling, and/or electricity production management and/or balances and/or evaluation of production and trading activities and/or ISSSE integration to the customer’s environment, configuration of ISSSE system and customer support (training of customers) with at least 3 projects delivered in the period of last 10 years (2003 – 2013) which meet the following parameters:</w:t>
      </w:r>
    </w:p>
    <w:p w:rsidR="00B92244" w:rsidRPr="00290404" w:rsidRDefault="00B92244" w:rsidP="00B92244">
      <w:pPr>
        <w:pStyle w:val="ListParagraph"/>
        <w:numPr>
          <w:ilvl w:val="0"/>
          <w:numId w:val="54"/>
        </w:numPr>
        <w:jc w:val="both"/>
        <w:rPr>
          <w:rFonts w:ascii="Arial" w:eastAsia="Arial Narrow" w:hAnsi="Arial" w:cs="Arial"/>
          <w:szCs w:val="24"/>
          <w:lang w:val="en-GB"/>
        </w:rPr>
      </w:pPr>
      <w:r w:rsidRPr="00290404">
        <w:rPr>
          <w:rFonts w:ascii="Arial" w:eastAsia="Arial Narrow" w:hAnsi="Arial" w:cs="Arial"/>
          <w:szCs w:val="24"/>
          <w:lang w:val="en-GB"/>
        </w:rPr>
        <w:t>At least 2 experiences with supplies of comprehensive IT solutions with following parameters</w:t>
      </w:r>
    </w:p>
    <w:p w:rsidR="00B92244" w:rsidRPr="00290404" w:rsidRDefault="00B92244" w:rsidP="00B92244">
      <w:pPr>
        <w:pStyle w:val="ListParagraph"/>
        <w:numPr>
          <w:ilvl w:val="1"/>
          <w:numId w:val="54"/>
        </w:numPr>
        <w:jc w:val="both"/>
        <w:rPr>
          <w:rFonts w:ascii="Arial" w:eastAsia="Arial Narrow" w:hAnsi="Arial" w:cs="Arial"/>
          <w:szCs w:val="24"/>
          <w:lang w:val="en-GB"/>
        </w:rPr>
      </w:pPr>
      <w:r w:rsidRPr="00290404">
        <w:rPr>
          <w:rFonts w:ascii="Arial" w:eastAsia="Arial Narrow" w:hAnsi="Arial" w:cs="Arial"/>
          <w:szCs w:val="24"/>
          <w:lang w:val="en-GB"/>
        </w:rPr>
        <w:t>Experience at least from 1 project having procurement value at least 2 MIO EUR without VAT</w:t>
      </w:r>
    </w:p>
    <w:p w:rsidR="00B92244" w:rsidRPr="00290404" w:rsidRDefault="00B92244" w:rsidP="00B92244">
      <w:pPr>
        <w:pStyle w:val="ListParagraph"/>
        <w:numPr>
          <w:ilvl w:val="1"/>
          <w:numId w:val="54"/>
        </w:numPr>
        <w:jc w:val="both"/>
        <w:rPr>
          <w:rFonts w:ascii="Arial" w:eastAsia="Arial Narrow" w:hAnsi="Arial" w:cs="Arial"/>
          <w:szCs w:val="24"/>
          <w:lang w:val="en-GB"/>
        </w:rPr>
      </w:pPr>
      <w:r w:rsidRPr="00290404">
        <w:rPr>
          <w:rFonts w:ascii="Arial" w:eastAsia="Arial Narrow" w:hAnsi="Arial" w:cs="Arial"/>
          <w:szCs w:val="24"/>
          <w:lang w:val="en-GB"/>
        </w:rPr>
        <w:t>Experience at least from 1 project having procurement value at least 1 MIO EUR without VAT in ELES</w:t>
      </w:r>
    </w:p>
    <w:p w:rsidR="00B92244" w:rsidRPr="00290404" w:rsidRDefault="00B92244" w:rsidP="00B92244">
      <w:pPr>
        <w:pStyle w:val="ListParagraph"/>
        <w:numPr>
          <w:ilvl w:val="0"/>
          <w:numId w:val="54"/>
        </w:numPr>
        <w:jc w:val="both"/>
        <w:rPr>
          <w:rFonts w:ascii="Arial" w:eastAsia="Arial Narrow" w:hAnsi="Arial" w:cs="Arial"/>
          <w:szCs w:val="24"/>
          <w:lang w:val="en-GB"/>
        </w:rPr>
      </w:pPr>
      <w:r w:rsidRPr="00290404">
        <w:rPr>
          <w:rFonts w:ascii="Arial" w:eastAsia="Arial Narrow" w:hAnsi="Arial" w:cs="Arial"/>
          <w:szCs w:val="24"/>
          <w:lang w:val="en-GB"/>
        </w:rPr>
        <w:t>At least 1 experience with service provisioning related with ISSSE system operation with following parameters</w:t>
      </w:r>
    </w:p>
    <w:p w:rsidR="00B92244" w:rsidRPr="00290404" w:rsidRDefault="00B92244" w:rsidP="00B92244">
      <w:pPr>
        <w:pStyle w:val="ListParagraph"/>
        <w:numPr>
          <w:ilvl w:val="1"/>
          <w:numId w:val="54"/>
        </w:numPr>
        <w:jc w:val="both"/>
        <w:rPr>
          <w:rFonts w:ascii="Arial" w:eastAsia="Arial Narrow" w:hAnsi="Arial" w:cs="Arial"/>
          <w:szCs w:val="24"/>
          <w:lang w:val="en-GB"/>
        </w:rPr>
      </w:pPr>
      <w:r w:rsidRPr="00290404">
        <w:rPr>
          <w:rFonts w:ascii="Arial" w:eastAsia="Arial Narrow" w:hAnsi="Arial" w:cs="Arial"/>
          <w:szCs w:val="24"/>
          <w:lang w:val="en-GB"/>
        </w:rPr>
        <w:t>Service duration – at least 2 years</w:t>
      </w:r>
    </w:p>
    <w:p w:rsidR="00B92244" w:rsidRPr="00290404" w:rsidRDefault="00B92244" w:rsidP="00B92244">
      <w:pPr>
        <w:pStyle w:val="ListParagraph"/>
        <w:numPr>
          <w:ilvl w:val="1"/>
          <w:numId w:val="54"/>
        </w:numPr>
        <w:jc w:val="both"/>
        <w:rPr>
          <w:rFonts w:ascii="Arial" w:eastAsia="Arial Narrow" w:hAnsi="Arial" w:cs="Arial"/>
          <w:szCs w:val="24"/>
          <w:lang w:val="en-GB"/>
        </w:rPr>
      </w:pPr>
      <w:r w:rsidRPr="00290404">
        <w:rPr>
          <w:rFonts w:ascii="Arial" w:eastAsia="Arial Narrow" w:hAnsi="Arial" w:cs="Arial"/>
          <w:szCs w:val="24"/>
          <w:lang w:val="en-GB"/>
        </w:rPr>
        <w:t>Value of provided services – at least 0,5 MIO EUR</w:t>
      </w:r>
    </w:p>
    <w:p w:rsidR="00B92244" w:rsidRPr="00290404" w:rsidRDefault="00B92244" w:rsidP="00B92244">
      <w:pPr>
        <w:ind w:left="630"/>
        <w:jc w:val="both"/>
        <w:rPr>
          <w:rFonts w:ascii="Arial" w:eastAsia="Arial Narrow" w:hAnsi="Arial" w:cs="Arial"/>
          <w:lang w:val="en-GB"/>
        </w:rPr>
      </w:pPr>
    </w:p>
    <w:p w:rsidR="00B92244" w:rsidRPr="00290404" w:rsidRDefault="00B92244" w:rsidP="00B92244">
      <w:pPr>
        <w:ind w:left="270"/>
        <w:jc w:val="both"/>
        <w:rPr>
          <w:rFonts w:ascii="Arial" w:eastAsia="Arial Narrow" w:hAnsi="Arial" w:cs="Arial"/>
          <w:b/>
          <w:lang w:val="en-GB"/>
        </w:rPr>
      </w:pPr>
      <w:r w:rsidRPr="00290404">
        <w:rPr>
          <w:rFonts w:ascii="Arial" w:eastAsia="Arial Narrow" w:hAnsi="Arial" w:cs="Arial"/>
          <w:b/>
          <w:lang w:val="en-GB"/>
        </w:rPr>
        <w:t>ISSSE Test Lead:</w:t>
      </w:r>
    </w:p>
    <w:p w:rsidR="00B92244" w:rsidRPr="00290404" w:rsidRDefault="00B92244" w:rsidP="00B92244">
      <w:pPr>
        <w:ind w:left="567" w:hanging="14"/>
        <w:jc w:val="both"/>
        <w:rPr>
          <w:rFonts w:ascii="Arial" w:eastAsia="Arial Narrow" w:hAnsi="Arial" w:cs="Arial"/>
          <w:lang w:val="en-GB"/>
        </w:rPr>
      </w:pPr>
      <w:r w:rsidRPr="00290404">
        <w:rPr>
          <w:rFonts w:ascii="Arial" w:eastAsia="Arial Narrow" w:hAnsi="Arial" w:cs="Arial"/>
          <w:lang w:val="en-GB"/>
        </w:rPr>
        <w:t>The offered Test Lead has minimum 1 years’ experience as Test Manager with practice consisting from test planning, test execution, test reporting and performance testing.</w:t>
      </w:r>
    </w:p>
    <w:p w:rsidR="00B92244" w:rsidRPr="00290404" w:rsidRDefault="00B92244" w:rsidP="00B92244">
      <w:pPr>
        <w:ind w:left="270" w:right="61"/>
        <w:jc w:val="both"/>
        <w:rPr>
          <w:rFonts w:ascii="Arial" w:eastAsia="Arial Narrow" w:hAnsi="Arial" w:cs="Arial"/>
          <w:lang w:val="en-GB"/>
        </w:rPr>
      </w:pPr>
    </w:p>
    <w:p w:rsidR="00B92244" w:rsidRPr="00290404" w:rsidRDefault="00B92244" w:rsidP="00B92244">
      <w:pPr>
        <w:ind w:left="270" w:right="61"/>
        <w:jc w:val="both"/>
        <w:rPr>
          <w:rFonts w:ascii="Arial" w:eastAsia="Arial Narrow" w:hAnsi="Arial" w:cs="Arial"/>
          <w:lang w:val="en-GB"/>
        </w:rPr>
      </w:pPr>
      <w:r w:rsidRPr="00290404">
        <w:rPr>
          <w:rFonts w:ascii="Arial" w:eastAsia="Arial Narrow" w:hAnsi="Arial" w:cs="Arial"/>
          <w:b/>
          <w:lang w:val="en-GB"/>
        </w:rPr>
        <w:t>Evidence:</w:t>
      </w:r>
      <w:r w:rsidRPr="00290404">
        <w:rPr>
          <w:rFonts w:ascii="Arial" w:eastAsia="Arial Narrow" w:hAnsi="Arial" w:cs="Arial"/>
          <w:lang w:val="en-GB"/>
        </w:rPr>
        <w:t xml:space="preserve"> </w:t>
      </w:r>
    </w:p>
    <w:p w:rsidR="00B92244" w:rsidRPr="00290404" w:rsidRDefault="00B92244" w:rsidP="00B92244">
      <w:pPr>
        <w:ind w:left="270"/>
        <w:jc w:val="both"/>
        <w:rPr>
          <w:rFonts w:ascii="Arial" w:hAnsi="Arial"/>
          <w:lang w:val="en-GB"/>
        </w:rPr>
      </w:pPr>
      <w:r w:rsidRPr="00290404">
        <w:rPr>
          <w:rFonts w:ascii="Arial" w:hAnsi="Arial"/>
          <w:lang w:val="en-GB"/>
        </w:rPr>
        <w:t>Tender evaluation under criterion sub-element 4.18.3.1 shall be performed on the basis of CVs submitted in Form 8 of the Tender Documents or in similar form that has the same content as Form 8.</w:t>
      </w:r>
    </w:p>
    <w:p w:rsidR="00B92244" w:rsidRPr="00290404" w:rsidRDefault="00B92244" w:rsidP="00B92244">
      <w:pPr>
        <w:ind w:left="270"/>
        <w:jc w:val="both"/>
        <w:rPr>
          <w:rFonts w:ascii="Arial" w:hAnsi="Arial"/>
          <w:lang w:val="en-GB"/>
        </w:rPr>
      </w:pPr>
    </w:p>
    <w:p w:rsidR="00B92244" w:rsidRPr="00290404" w:rsidRDefault="00B92244" w:rsidP="00B92244">
      <w:pPr>
        <w:ind w:left="270"/>
        <w:jc w:val="both"/>
        <w:rPr>
          <w:rFonts w:ascii="Arial" w:hAnsi="Arial"/>
          <w:lang w:val="en-GB"/>
        </w:rPr>
      </w:pPr>
      <w:r w:rsidRPr="00290404">
        <w:rPr>
          <w:rFonts w:ascii="Arial" w:hAnsi="Arial"/>
          <w:lang w:val="en-GB"/>
        </w:rPr>
        <w:t xml:space="preserve">Employer shall retain the right, in the event of doubt in authenticity of personal references listed in Senior Staff CVs, to request in written form that the Tenderer submits evidence for the personal references listed in Senior Staff CVs in order to confirm authenticity of given references. </w:t>
      </w:r>
    </w:p>
    <w:p w:rsidR="00B92244" w:rsidRPr="00290404" w:rsidRDefault="00B92244" w:rsidP="00B92244">
      <w:pPr>
        <w:ind w:left="270"/>
        <w:jc w:val="both"/>
        <w:rPr>
          <w:rFonts w:ascii="Arial" w:hAnsi="Arial"/>
          <w:lang w:val="en-GB"/>
        </w:rPr>
      </w:pPr>
    </w:p>
    <w:p w:rsidR="00B92244" w:rsidRPr="00290404" w:rsidRDefault="00B92244" w:rsidP="00B92244">
      <w:pPr>
        <w:ind w:left="270"/>
        <w:jc w:val="both"/>
        <w:rPr>
          <w:rFonts w:ascii="Arial" w:hAnsi="Arial"/>
          <w:lang w:val="en-GB"/>
        </w:rPr>
      </w:pPr>
      <w:r w:rsidRPr="00290404">
        <w:rPr>
          <w:rFonts w:ascii="Arial" w:hAnsi="Arial"/>
          <w:lang w:val="en-GB"/>
        </w:rPr>
        <w:t>Response period for evidence submission shall be determined by the Employer in the request to the Tenderer, but the deadline for submission will in no case be shorter than 51 days from the publishing of the public invitation.</w:t>
      </w:r>
    </w:p>
    <w:p w:rsidR="00B92244" w:rsidRPr="00290404" w:rsidRDefault="00B92244" w:rsidP="00B92244">
      <w:pPr>
        <w:ind w:left="270"/>
        <w:jc w:val="both"/>
        <w:rPr>
          <w:rFonts w:ascii="Arial" w:hAnsi="Arial"/>
          <w:lang w:val="en-GB"/>
        </w:rPr>
      </w:pPr>
      <w:r w:rsidRPr="00290404">
        <w:rPr>
          <w:rFonts w:ascii="Arial" w:hAnsi="Arial"/>
          <w:lang w:val="en-GB"/>
        </w:rPr>
        <w:t xml:space="preserve"> </w:t>
      </w:r>
    </w:p>
    <w:p w:rsidR="00B92244" w:rsidRPr="00290404" w:rsidRDefault="00B92244" w:rsidP="00B92244">
      <w:pPr>
        <w:ind w:left="270"/>
        <w:jc w:val="both"/>
        <w:rPr>
          <w:rFonts w:ascii="Arial" w:hAnsi="Arial"/>
          <w:lang w:val="en-GB"/>
        </w:rPr>
      </w:pPr>
      <w:r w:rsidRPr="00290404">
        <w:rPr>
          <w:rFonts w:ascii="Arial" w:hAnsi="Arial"/>
          <w:lang w:val="en-GB"/>
        </w:rPr>
        <w:t xml:space="preserve">As an evidence for the personal references of Senior Staff, the Tenderer shall submit personal references from previous employer(s) in Form 8.1 of the Tender Documents or form that has the same content as Form 8.1. The reference must include the following items: previous Employer (name, address, phone, e-mail, contact person),name of the team member to whom the reference is being issued, type and description of services executed; the role in the team, period of services </w:t>
      </w:r>
      <w:r w:rsidRPr="00290404">
        <w:rPr>
          <w:rFonts w:ascii="Arial" w:hAnsi="Arial"/>
          <w:lang w:val="en-GB"/>
        </w:rPr>
        <w:lastRenderedPageBreak/>
        <w:t xml:space="preserve">execution, total value of services, where the services were executed, signature of the previous Employer authorized person and stamp. </w:t>
      </w:r>
    </w:p>
    <w:p w:rsidR="00B92244" w:rsidRPr="00290404" w:rsidRDefault="00B92244" w:rsidP="00B92244">
      <w:pPr>
        <w:ind w:left="270"/>
        <w:jc w:val="both"/>
        <w:rPr>
          <w:rFonts w:ascii="Arial" w:hAnsi="Arial"/>
          <w:lang w:val="en-GB"/>
        </w:rPr>
      </w:pPr>
    </w:p>
    <w:p w:rsidR="00B92244" w:rsidRPr="00290404" w:rsidRDefault="00B92244" w:rsidP="00B92244">
      <w:pPr>
        <w:ind w:left="270"/>
        <w:jc w:val="both"/>
        <w:rPr>
          <w:rFonts w:ascii="Arial" w:hAnsi="Arial"/>
          <w:lang w:val="en-GB"/>
        </w:rPr>
      </w:pPr>
      <w:r w:rsidRPr="00290404">
        <w:rPr>
          <w:rFonts w:ascii="Arial" w:hAnsi="Arial"/>
          <w:lang w:val="en-GB"/>
        </w:rPr>
        <w:t>Tender evaluation under criterion sub-element 4.18.3.1 shall be performed only in accordance with given descriptions and given weights for them, so it is not possible to combine elements regarding Senior Staff, years of experience, number of reference projects and value of the projects in order to obtain certain number of weights that were not envisaged for this criterion element.</w:t>
      </w:r>
    </w:p>
    <w:p w:rsidR="00B92244" w:rsidRPr="00290404" w:rsidRDefault="00B92244" w:rsidP="00B92244">
      <w:pPr>
        <w:ind w:left="270"/>
        <w:jc w:val="both"/>
        <w:rPr>
          <w:rFonts w:ascii="Arial" w:hAnsi="Arial"/>
          <w:lang w:val="en-GB"/>
        </w:rPr>
      </w:pPr>
    </w:p>
    <w:p w:rsidR="00B92244" w:rsidRPr="00290404" w:rsidRDefault="00B92244" w:rsidP="00B92244">
      <w:pPr>
        <w:ind w:left="270"/>
        <w:jc w:val="both"/>
        <w:rPr>
          <w:rFonts w:ascii="Arial" w:hAnsi="Arial"/>
          <w:lang w:val="en-GB"/>
        </w:rPr>
      </w:pPr>
      <w:r w:rsidRPr="00290404">
        <w:rPr>
          <w:rFonts w:ascii="Arial" w:hAnsi="Arial"/>
          <w:lang w:val="en-GB"/>
        </w:rPr>
        <w:t>All Senior Staff whose experience is the subject of evaluation under this criterion element must be employed or contractually engaged by the Tenderer, or by one of the members of the group of Tenderers that submits joint Tender. Employer shall in the event of doubt in authenticity of given data, ask the Tenderer to submit either the contract that it concluded with the Senior Staff as a natural person, or evidence that the Senior Staff is employed with the Tenderer or with one of the members of the group of Tenderers.</w:t>
      </w:r>
    </w:p>
    <w:p w:rsidR="00B92244" w:rsidRPr="00290404" w:rsidRDefault="00B92244" w:rsidP="00B92244">
      <w:pPr>
        <w:ind w:left="270"/>
        <w:jc w:val="both"/>
        <w:rPr>
          <w:rFonts w:ascii="Arial" w:hAnsi="Arial"/>
          <w:lang w:val="en-GB"/>
        </w:rPr>
      </w:pPr>
    </w:p>
    <w:p w:rsidR="00B92244" w:rsidRPr="00290404" w:rsidRDefault="00B92244" w:rsidP="00B92244">
      <w:pPr>
        <w:ind w:left="270"/>
        <w:jc w:val="both"/>
        <w:rPr>
          <w:rFonts w:ascii="Arial" w:hAnsi="Arial"/>
          <w:lang w:val="en-GB"/>
        </w:rPr>
      </w:pPr>
      <w:r w:rsidRPr="00290404">
        <w:rPr>
          <w:rFonts w:ascii="Arial" w:hAnsi="Arial"/>
          <w:lang w:val="en-GB"/>
        </w:rPr>
        <w:t>Besides CVs of the Senior Staff whose experience is subject of the evaluation under this criterion element, the Tenderer shall submit CVs of all other team members engaged on the project.</w:t>
      </w:r>
    </w:p>
    <w:p w:rsidR="00B92244" w:rsidRPr="00290404" w:rsidRDefault="00B92244" w:rsidP="00B92244">
      <w:pPr>
        <w:jc w:val="both"/>
        <w:rPr>
          <w:rFonts w:ascii="Arial" w:eastAsia="Arial Narrow" w:hAnsi="Arial" w:cs="Arial"/>
          <w:szCs w:val="24"/>
          <w:lang w:val="en-GB"/>
        </w:rPr>
      </w:pPr>
    </w:p>
    <w:p w:rsidR="00B92244" w:rsidRPr="00290404" w:rsidRDefault="00B92244" w:rsidP="00B92244">
      <w:pPr>
        <w:pStyle w:val="Heading4"/>
        <w:numPr>
          <w:ilvl w:val="3"/>
          <w:numId w:val="58"/>
        </w:numPr>
        <w:ind w:left="1134" w:hanging="1134"/>
        <w:rPr>
          <w:lang w:val="en-GB"/>
        </w:rPr>
      </w:pPr>
      <w:bookmarkStart w:id="228" w:name="_Toc388979867"/>
      <w:r w:rsidRPr="00290404">
        <w:rPr>
          <w:lang w:val="en-GB"/>
        </w:rPr>
        <w:t xml:space="preserve">Operational Team Composition </w:t>
      </w:r>
      <w:r w:rsidRPr="00290404">
        <w:rPr>
          <w:lang w:val="en-GB"/>
        </w:rPr>
        <w:tab/>
      </w:r>
      <w:r w:rsidRPr="00290404">
        <w:rPr>
          <w:lang w:val="en-GB"/>
        </w:rPr>
        <w:tab/>
      </w:r>
      <w:r w:rsidRPr="00290404">
        <w:rPr>
          <w:lang w:val="en-GB"/>
        </w:rPr>
        <w:tab/>
      </w:r>
      <w:r w:rsidRPr="00290404">
        <w:rPr>
          <w:lang w:val="en-GB"/>
        </w:rPr>
        <w:tab/>
      </w:r>
      <w:r w:rsidRPr="00290404">
        <w:rPr>
          <w:lang w:val="en-GB"/>
        </w:rPr>
        <w:tab/>
        <w:t>max. 10 weights</w:t>
      </w:r>
      <w:bookmarkEnd w:id="228"/>
    </w:p>
    <w:p w:rsidR="00B92244" w:rsidRPr="00290404" w:rsidRDefault="00B92244" w:rsidP="00B92244">
      <w:pPr>
        <w:jc w:val="both"/>
        <w:rPr>
          <w:rFonts w:ascii="Arial" w:eastAsia="Arial Narrow" w:hAnsi="Arial" w:cs="Arial"/>
          <w:b/>
          <w:szCs w:val="24"/>
          <w:lang w:val="en-GB"/>
        </w:rPr>
      </w:pPr>
      <w:r w:rsidRPr="00290404">
        <w:rPr>
          <w:rFonts w:ascii="Arial" w:eastAsia="Arial Narrow" w:hAnsi="Arial" w:cs="Arial"/>
          <w:b/>
          <w:szCs w:val="24"/>
          <w:lang w:val="en-GB"/>
        </w:rPr>
        <w:t>Definitions:</w:t>
      </w:r>
    </w:p>
    <w:p w:rsidR="00B92244" w:rsidRPr="00290404" w:rsidRDefault="00B92244" w:rsidP="00B92244">
      <w:pPr>
        <w:jc w:val="both"/>
        <w:rPr>
          <w:rFonts w:ascii="Arial" w:eastAsia="Arial Narrow" w:hAnsi="Arial" w:cs="Arial"/>
          <w:szCs w:val="24"/>
          <w:lang w:val="en-GB"/>
        </w:rPr>
      </w:pPr>
      <w:r w:rsidRPr="00290404">
        <w:rPr>
          <w:rFonts w:ascii="Arial" w:eastAsia="Arial Narrow" w:hAnsi="Arial" w:cs="Arial"/>
          <w:szCs w:val="24"/>
          <w:lang w:val="en-GB"/>
        </w:rPr>
        <w:t>The offered team and its operational team members include any operational team member regardless of the engagement time, who is not Senior Staff (Project Supervisor, Project Manager, ISSSE Lead Solution Architect, ISSSE Lead Consultant, and ISSSE Test Lead).</w:t>
      </w:r>
    </w:p>
    <w:p w:rsidR="00B92244" w:rsidRPr="00290404" w:rsidRDefault="00B92244" w:rsidP="00B92244">
      <w:pPr>
        <w:jc w:val="both"/>
        <w:rPr>
          <w:rFonts w:ascii="Arial" w:eastAsia="Arial Narrow" w:hAnsi="Arial" w:cs="Arial"/>
          <w:szCs w:val="24"/>
          <w:lang w:val="en-GB"/>
        </w:rPr>
      </w:pPr>
      <w:r w:rsidRPr="00290404">
        <w:rPr>
          <w:rFonts w:ascii="Arial" w:eastAsia="Arial Narrow" w:hAnsi="Arial" w:cs="Arial"/>
          <w:szCs w:val="24"/>
          <w:lang w:val="en-GB"/>
        </w:rPr>
        <w:t>Definitions shown in criterion sub-element 4.18.3.2 are valid for criterion element 4.18.3.</w:t>
      </w:r>
    </w:p>
    <w:p w:rsidR="00B92244" w:rsidRPr="00290404" w:rsidRDefault="00B92244" w:rsidP="00B92244">
      <w:pPr>
        <w:jc w:val="both"/>
        <w:rPr>
          <w:rFonts w:ascii="Arial" w:eastAsia="Arial Narrow" w:hAnsi="Arial" w:cs="Arial"/>
          <w:szCs w:val="24"/>
          <w:lang w:val="en-GB"/>
        </w:rPr>
      </w:pPr>
    </w:p>
    <w:p w:rsidR="00B92244" w:rsidRPr="00290404" w:rsidRDefault="00B92244" w:rsidP="00B92244">
      <w:pPr>
        <w:jc w:val="both"/>
        <w:rPr>
          <w:rFonts w:ascii="Arial" w:eastAsia="Arial Narrow" w:hAnsi="Arial" w:cs="Arial"/>
          <w:szCs w:val="24"/>
          <w:lang w:val="en-GB"/>
        </w:rPr>
      </w:pPr>
      <w:r w:rsidRPr="00290404">
        <w:rPr>
          <w:rFonts w:ascii="Arial" w:eastAsia="Arial Narrow" w:hAnsi="Arial" w:cs="Arial"/>
          <w:szCs w:val="24"/>
          <w:lang w:val="en-GB"/>
        </w:rPr>
        <w:t>Scoring:</w:t>
      </w:r>
    </w:p>
    <w:p w:rsidR="00B92244" w:rsidRPr="00290404" w:rsidRDefault="00B92244" w:rsidP="00B92244">
      <w:pPr>
        <w:jc w:val="both"/>
        <w:rPr>
          <w:rFonts w:ascii="Arial" w:eastAsia="Arial Narrow" w:hAnsi="Arial" w:cs="Arial"/>
          <w:szCs w:val="24"/>
          <w:lang w:val="en-GB"/>
        </w:rPr>
      </w:pPr>
      <w:r w:rsidRPr="00290404">
        <w:rPr>
          <w:rFonts w:ascii="Arial" w:eastAsia="Arial Narrow" w:hAnsi="Arial" w:cs="Arial"/>
          <w:szCs w:val="24"/>
          <w:lang w:val="en-GB"/>
        </w:rPr>
        <w:t>----------------------------------------------------------------------------------------------------------------</w:t>
      </w:r>
    </w:p>
    <w:p w:rsidR="00B92244" w:rsidRPr="00290404" w:rsidRDefault="00B92244" w:rsidP="00B92244">
      <w:pPr>
        <w:jc w:val="both"/>
        <w:rPr>
          <w:rFonts w:ascii="Arial" w:eastAsia="Arial Narrow" w:hAnsi="Arial" w:cs="Arial"/>
          <w:szCs w:val="24"/>
          <w:lang w:val="en-GB"/>
        </w:rPr>
      </w:pPr>
      <w:r w:rsidRPr="00290404">
        <w:rPr>
          <w:rFonts w:ascii="Arial" w:eastAsia="Arial Narrow" w:hAnsi="Arial" w:cs="Arial"/>
          <w:szCs w:val="24"/>
          <w:lang w:val="en-GB"/>
        </w:rPr>
        <w:t>10 points:</w:t>
      </w:r>
    </w:p>
    <w:p w:rsidR="00B92244" w:rsidRPr="00290404" w:rsidRDefault="00B92244" w:rsidP="00B92244">
      <w:pPr>
        <w:jc w:val="both"/>
        <w:rPr>
          <w:rFonts w:ascii="Arial" w:eastAsia="Arial Narrow" w:hAnsi="Arial" w:cs="Arial"/>
          <w:szCs w:val="24"/>
          <w:lang w:val="en-GB"/>
        </w:rPr>
      </w:pPr>
      <w:r w:rsidRPr="00290404">
        <w:rPr>
          <w:rFonts w:ascii="Arial" w:eastAsia="Arial Narrow" w:hAnsi="Arial" w:cs="Arial"/>
          <w:szCs w:val="24"/>
          <w:lang w:val="en-GB"/>
        </w:rPr>
        <w:t>The offered operational team and its team members satisfy all of these conditions:</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At least 4 team members have each participated in at least one ISSSE in RR , and</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At least 2 team members have participated on at least one project from the reference projects in 5.2.4 Corporate References and</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The operational team has over 30 years of cumulative experience</w:t>
      </w:r>
    </w:p>
    <w:p w:rsidR="00B92244" w:rsidRPr="00290404" w:rsidRDefault="00B92244" w:rsidP="00B92244">
      <w:pPr>
        <w:jc w:val="both"/>
        <w:rPr>
          <w:rFonts w:ascii="Arial" w:eastAsia="Arial Narrow" w:hAnsi="Arial" w:cs="Arial"/>
          <w:szCs w:val="24"/>
          <w:lang w:val="en-GB"/>
        </w:rPr>
      </w:pPr>
      <w:r w:rsidRPr="00290404">
        <w:rPr>
          <w:rFonts w:ascii="Arial" w:eastAsia="Arial Narrow" w:hAnsi="Arial" w:cs="Arial"/>
          <w:szCs w:val="24"/>
          <w:lang w:val="en-GB"/>
        </w:rPr>
        <w:t>---------------------------------------------------------------------------------------------------------------</w:t>
      </w:r>
    </w:p>
    <w:p w:rsidR="00B92244" w:rsidRPr="00290404" w:rsidRDefault="00B92244" w:rsidP="00B92244">
      <w:pPr>
        <w:jc w:val="both"/>
        <w:rPr>
          <w:rFonts w:ascii="Arial" w:eastAsia="Arial Narrow" w:hAnsi="Arial" w:cs="Arial"/>
          <w:szCs w:val="24"/>
          <w:lang w:val="en-GB"/>
        </w:rPr>
      </w:pPr>
      <w:r w:rsidRPr="00290404">
        <w:rPr>
          <w:rFonts w:ascii="Arial" w:eastAsia="Arial Narrow" w:hAnsi="Arial" w:cs="Arial"/>
          <w:szCs w:val="24"/>
          <w:lang w:val="en-GB"/>
        </w:rPr>
        <w:t>6 points:</w:t>
      </w:r>
    </w:p>
    <w:p w:rsidR="00B92244" w:rsidRPr="00290404" w:rsidRDefault="00B92244" w:rsidP="00B92244">
      <w:pPr>
        <w:jc w:val="both"/>
        <w:rPr>
          <w:rFonts w:ascii="Arial" w:eastAsia="Arial Narrow" w:hAnsi="Arial" w:cs="Arial"/>
          <w:szCs w:val="24"/>
          <w:lang w:val="en-GB"/>
        </w:rPr>
      </w:pPr>
      <w:r w:rsidRPr="00290404">
        <w:rPr>
          <w:rFonts w:ascii="Arial" w:eastAsia="Arial Narrow" w:hAnsi="Arial" w:cs="Arial"/>
          <w:szCs w:val="24"/>
          <w:lang w:val="en-GB"/>
        </w:rPr>
        <w:t>The offered operational team and its team members satisfy all of these conditions:</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At least 2 team members have each participated in at least one ISSE in RR , and</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At least 1 team member has participated on at least one project from the reference projects in 5.2.4 Corporate References, and</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The operational team has over 20 years of cumulative experience</w:t>
      </w:r>
    </w:p>
    <w:p w:rsidR="00B92244" w:rsidRPr="00290404" w:rsidRDefault="00B92244" w:rsidP="00B92244">
      <w:pPr>
        <w:jc w:val="both"/>
        <w:rPr>
          <w:rFonts w:ascii="Arial" w:eastAsia="Arial Narrow" w:hAnsi="Arial" w:cs="Arial"/>
          <w:szCs w:val="24"/>
          <w:lang w:val="en-GB"/>
        </w:rPr>
      </w:pPr>
      <w:r w:rsidRPr="00290404">
        <w:rPr>
          <w:rFonts w:ascii="Arial" w:eastAsia="Arial Narrow" w:hAnsi="Arial" w:cs="Arial"/>
          <w:szCs w:val="24"/>
          <w:lang w:val="en-GB"/>
        </w:rPr>
        <w:t>----------------------------------------------------------------------------------------------------------</w:t>
      </w:r>
    </w:p>
    <w:p w:rsidR="00B92244" w:rsidRPr="00290404" w:rsidRDefault="00B92244" w:rsidP="00B92244">
      <w:pPr>
        <w:jc w:val="both"/>
        <w:rPr>
          <w:rFonts w:ascii="Arial" w:eastAsia="Arial Narrow" w:hAnsi="Arial" w:cs="Arial"/>
          <w:szCs w:val="24"/>
          <w:lang w:val="en-GB"/>
        </w:rPr>
      </w:pPr>
      <w:r w:rsidRPr="00290404">
        <w:rPr>
          <w:rFonts w:ascii="Arial" w:eastAsia="Arial Narrow" w:hAnsi="Arial" w:cs="Arial"/>
          <w:szCs w:val="24"/>
          <w:lang w:val="en-GB"/>
        </w:rPr>
        <w:t>PE EPS2 points:</w:t>
      </w:r>
    </w:p>
    <w:p w:rsidR="00B92244" w:rsidRPr="00290404" w:rsidRDefault="00B92244" w:rsidP="00B92244">
      <w:pPr>
        <w:jc w:val="both"/>
        <w:rPr>
          <w:rFonts w:ascii="Arial" w:eastAsia="Arial Narrow" w:hAnsi="Arial" w:cs="Arial"/>
          <w:szCs w:val="24"/>
          <w:lang w:val="en-GB"/>
        </w:rPr>
      </w:pPr>
      <w:r w:rsidRPr="00290404">
        <w:rPr>
          <w:rFonts w:ascii="Arial" w:eastAsia="Arial Narrow" w:hAnsi="Arial" w:cs="Arial"/>
          <w:szCs w:val="24"/>
          <w:lang w:val="en-GB"/>
        </w:rPr>
        <w:t>The offered operational team and its team members satisfy all of these conditions:</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At least 1 team member have participated in at least one ISSE in RR, and</w:t>
      </w:r>
    </w:p>
    <w:p w:rsidR="00B92244" w:rsidRPr="00290404" w:rsidRDefault="00B92244" w:rsidP="00B92244">
      <w:pPr>
        <w:pStyle w:val="ListParagraph"/>
        <w:numPr>
          <w:ilvl w:val="0"/>
          <w:numId w:val="10"/>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The operational team has over 10 years of cumulative experience</w:t>
      </w:r>
    </w:p>
    <w:p w:rsidR="00B92244" w:rsidRPr="00290404" w:rsidRDefault="00B92244" w:rsidP="00B92244">
      <w:pPr>
        <w:jc w:val="both"/>
        <w:rPr>
          <w:rFonts w:ascii="Arial" w:eastAsia="Arial Narrow" w:hAnsi="Arial" w:cs="Arial"/>
          <w:szCs w:val="24"/>
          <w:lang w:val="en-GB"/>
        </w:rPr>
      </w:pPr>
      <w:r w:rsidRPr="00290404">
        <w:rPr>
          <w:rFonts w:ascii="Arial" w:eastAsia="Arial Narrow" w:hAnsi="Arial" w:cs="Arial"/>
          <w:szCs w:val="24"/>
          <w:lang w:val="en-GB"/>
        </w:rPr>
        <w:lastRenderedPageBreak/>
        <w:t>----------------------------------------------------------------------------------------------------------------</w:t>
      </w:r>
    </w:p>
    <w:p w:rsidR="00B92244" w:rsidRPr="00290404" w:rsidRDefault="00B92244" w:rsidP="00B92244">
      <w:pPr>
        <w:jc w:val="both"/>
        <w:rPr>
          <w:rFonts w:ascii="Arial" w:eastAsia="Arial Narrow" w:hAnsi="Arial" w:cs="Arial"/>
          <w:szCs w:val="24"/>
          <w:lang w:val="en-GB"/>
        </w:rPr>
      </w:pPr>
      <w:r w:rsidRPr="00290404">
        <w:rPr>
          <w:rFonts w:ascii="Arial" w:eastAsia="Arial Narrow" w:hAnsi="Arial" w:cs="Arial"/>
          <w:szCs w:val="24"/>
          <w:lang w:val="en-GB"/>
        </w:rPr>
        <w:t>Evidence:</w:t>
      </w:r>
    </w:p>
    <w:p w:rsidR="00B92244" w:rsidRPr="00290404" w:rsidRDefault="00B92244" w:rsidP="00B92244">
      <w:pPr>
        <w:jc w:val="both"/>
        <w:rPr>
          <w:rFonts w:ascii="Arial" w:eastAsia="Arial Narrow" w:hAnsi="Arial" w:cs="Arial"/>
          <w:szCs w:val="24"/>
          <w:lang w:val="en-GB"/>
        </w:rPr>
      </w:pPr>
      <w:r w:rsidRPr="00290404">
        <w:rPr>
          <w:rFonts w:ascii="Arial" w:eastAsia="Arial Narrow" w:hAnsi="Arial" w:cs="Arial"/>
          <w:szCs w:val="24"/>
          <w:lang w:val="en-GB"/>
        </w:rPr>
        <w:t>Tender evaluation under criterion sub-element 4.18.3.2 shall be performed on the basis of CVs submitted in Form 7 of the Tender Documents or in similar form that has the same content as Form 7, and which is accompanied by the statement of a CV holder and a Tenderer that the CV is true and authentic.</w:t>
      </w:r>
    </w:p>
    <w:p w:rsidR="00B92244" w:rsidRPr="00290404" w:rsidRDefault="00B92244" w:rsidP="00B92244">
      <w:pPr>
        <w:jc w:val="both"/>
        <w:rPr>
          <w:rFonts w:ascii="Arial" w:eastAsia="Arial Narrow" w:hAnsi="Arial" w:cs="Arial"/>
          <w:szCs w:val="24"/>
          <w:lang w:val="en-GB"/>
        </w:rPr>
      </w:pPr>
      <w:r w:rsidRPr="00290404">
        <w:rPr>
          <w:rFonts w:ascii="Arial" w:eastAsia="Arial Narrow" w:hAnsi="Arial" w:cs="Arial"/>
          <w:szCs w:val="24"/>
          <w:lang w:val="en-GB"/>
        </w:rPr>
        <w:t>In case of doubt in the truthfulness of the submitted data, Employer retains the right to check them based on the relevant evidence. If the Employer determines that the Tenderer presented untrue data or that the documents are false, the bid of that Tenderer shall be considered incorrect and shall be rejected.</w:t>
      </w:r>
    </w:p>
    <w:p w:rsidR="00B92244" w:rsidRPr="00290404" w:rsidRDefault="00B92244" w:rsidP="00B92244">
      <w:pPr>
        <w:jc w:val="both"/>
        <w:rPr>
          <w:rFonts w:ascii="Arial" w:eastAsia="Arial Narrow" w:hAnsi="Arial" w:cs="Arial"/>
          <w:szCs w:val="24"/>
          <w:lang w:val="en-GB"/>
        </w:rPr>
      </w:pPr>
      <w:r w:rsidRPr="00290404">
        <w:rPr>
          <w:rFonts w:ascii="Arial" w:eastAsia="Arial Narrow" w:hAnsi="Arial" w:cs="Arial"/>
          <w:szCs w:val="24"/>
          <w:lang w:val="en-GB"/>
        </w:rPr>
        <w:t>Tender evaluation under criterion sub-element 4.18.3.2 shall be performed only in accordance with given descriptions and given weights for them, so it is not possible to combine elements regarding operational team composition, years of experience, number of reference projects and value of the projects in order to obtain certain number of weights that were not envisaged for this criterion sub-element.</w:t>
      </w:r>
    </w:p>
    <w:p w:rsidR="00B92244" w:rsidRPr="00290404" w:rsidRDefault="00B92244" w:rsidP="00B92244">
      <w:pPr>
        <w:jc w:val="both"/>
        <w:rPr>
          <w:rFonts w:ascii="Arial" w:eastAsia="Arial Narrow" w:hAnsi="Arial" w:cs="Arial"/>
          <w:szCs w:val="24"/>
          <w:lang w:val="en-GB"/>
        </w:rPr>
      </w:pPr>
      <w:r w:rsidRPr="00290404">
        <w:rPr>
          <w:rFonts w:ascii="Arial" w:eastAsia="Arial Narrow" w:hAnsi="Arial" w:cs="Arial"/>
          <w:szCs w:val="24"/>
          <w:lang w:val="en-GB"/>
        </w:rPr>
        <w:t>All team members whose experience is the subject of evaluation under this criterion sub-element must be employed or contractually engaged by the Tenderer, or by one of the members of the group of Tenderers that submits joint Tender. Employer shall in the event of doubt in authenticity of given data, ask the Tenderer to submit either the contract that it concluded with the team member as a natural person, or evidence that the team member is employed with the Tenderer or with one of the members of the group of Tenderers.</w:t>
      </w:r>
    </w:p>
    <w:p w:rsidR="00B92244" w:rsidRPr="00290404" w:rsidRDefault="00B92244" w:rsidP="00B92244">
      <w:pPr>
        <w:jc w:val="both"/>
        <w:rPr>
          <w:rFonts w:ascii="Arial" w:eastAsia="Arial Narrow" w:hAnsi="Arial" w:cs="Arial"/>
          <w:szCs w:val="24"/>
          <w:lang w:val="en-GB"/>
        </w:rPr>
      </w:pPr>
      <w:r w:rsidRPr="00290404">
        <w:rPr>
          <w:rFonts w:ascii="Arial" w:eastAsia="Arial Narrow" w:hAnsi="Arial" w:cs="Arial"/>
          <w:szCs w:val="24"/>
          <w:lang w:val="en-GB"/>
        </w:rPr>
        <w:t>Besides CVs of the team members whose experience is subject of the evaluation under this criterion sub-element, the Tenderer shall submit CVs of all other team members engaged for the performance of services.</w:t>
      </w:r>
    </w:p>
    <w:p w:rsidR="00B92244" w:rsidRPr="00290404" w:rsidRDefault="00B92244" w:rsidP="00B92244">
      <w:pPr>
        <w:jc w:val="both"/>
        <w:rPr>
          <w:rFonts w:ascii="Arial" w:hAnsi="Arial" w:cs="Arial"/>
          <w:szCs w:val="24"/>
          <w:lang w:val="en-GB"/>
        </w:rPr>
      </w:pPr>
    </w:p>
    <w:p w:rsidR="00B92244" w:rsidRPr="00290404" w:rsidRDefault="00B92244" w:rsidP="00B92244">
      <w:pPr>
        <w:pStyle w:val="Heading2"/>
        <w:rPr>
          <w:lang w:val="en-GB"/>
        </w:rPr>
      </w:pPr>
      <w:bookmarkStart w:id="229" w:name="_Toc388979868"/>
      <w:r w:rsidRPr="00290404">
        <w:rPr>
          <w:lang w:val="en-GB"/>
        </w:rPr>
        <w:t>COMPLIANCE WITH LABOUR LAW REGULATIONS AND OTHER REGULATIONS</w:t>
      </w:r>
      <w:bookmarkEnd w:id="229"/>
    </w:p>
    <w:p w:rsidR="00B92244" w:rsidRPr="00290404" w:rsidRDefault="00B92244" w:rsidP="00B92244">
      <w:pPr>
        <w:jc w:val="both"/>
        <w:rPr>
          <w:rFonts w:ascii="Arial" w:hAnsi="Arial" w:cs="Arial"/>
          <w:b/>
          <w:szCs w:val="24"/>
          <w:lang w:val="en-GB"/>
        </w:rPr>
      </w:pPr>
    </w:p>
    <w:p w:rsidR="00B92244" w:rsidRPr="00290404" w:rsidRDefault="00B92244" w:rsidP="00B92244">
      <w:pPr>
        <w:ind w:firstLine="709"/>
        <w:jc w:val="both"/>
        <w:rPr>
          <w:rFonts w:ascii="Arial" w:hAnsi="Arial" w:cs="Arial"/>
          <w:lang w:val="en-GB"/>
        </w:rPr>
      </w:pPr>
      <w:r w:rsidRPr="00290404">
        <w:rPr>
          <w:rFonts w:ascii="Arial" w:hAnsi="Arial" w:cs="Arial"/>
          <w:lang w:val="en-GB"/>
        </w:rPr>
        <w:t>Tenderer shall when preparing the Tender explicitly state that it complied with all valid regulations on safety at work, employment and working conditions, environmental protection, as well as that the Tenderer guarantees that it is the holder of intellectual property right (Form 3.1 from the Tender documents)</w:t>
      </w:r>
    </w:p>
    <w:p w:rsidR="00B92244" w:rsidRPr="00290404" w:rsidRDefault="00B92244" w:rsidP="00B92244">
      <w:pPr>
        <w:rPr>
          <w:lang w:val="en-GB"/>
        </w:rPr>
      </w:pPr>
      <w:bookmarkStart w:id="230" w:name="_Toc297798709"/>
    </w:p>
    <w:p w:rsidR="00B92244" w:rsidRPr="00290404" w:rsidRDefault="00B92244" w:rsidP="00B92244">
      <w:pPr>
        <w:pStyle w:val="Heading2"/>
        <w:rPr>
          <w:lang w:val="en-GB"/>
        </w:rPr>
      </w:pPr>
      <w:bookmarkStart w:id="231" w:name="_Toc371416338"/>
      <w:bookmarkStart w:id="232" w:name="_Toc388979869"/>
      <w:r w:rsidRPr="00290404">
        <w:rPr>
          <w:lang w:val="en-GB"/>
        </w:rPr>
        <w:t>PATENT USE FEE</w:t>
      </w:r>
      <w:bookmarkEnd w:id="231"/>
      <w:bookmarkEnd w:id="232"/>
    </w:p>
    <w:p w:rsidR="00B92244" w:rsidRPr="00290404" w:rsidRDefault="00B92244" w:rsidP="00B92244">
      <w:pPr>
        <w:jc w:val="both"/>
        <w:rPr>
          <w:rFonts w:ascii="Arial" w:hAnsi="Arial" w:cs="Arial"/>
          <w:b/>
          <w:szCs w:val="24"/>
          <w:lang w:val="en-GB"/>
        </w:rPr>
      </w:pPr>
    </w:p>
    <w:p w:rsidR="00B92244" w:rsidRPr="00290404" w:rsidRDefault="00B92244" w:rsidP="00B92244">
      <w:pPr>
        <w:ind w:firstLine="709"/>
        <w:jc w:val="both"/>
        <w:rPr>
          <w:rFonts w:ascii="Arial" w:hAnsi="Arial" w:cs="Arial"/>
          <w:b/>
          <w:szCs w:val="24"/>
          <w:lang w:val="en-GB"/>
        </w:rPr>
      </w:pPr>
      <w:r w:rsidRPr="00290404">
        <w:rPr>
          <w:rFonts w:ascii="Arial" w:hAnsi="Arial" w:cs="Arial"/>
          <w:szCs w:val="24"/>
          <w:lang w:val="en-GB" w:eastAsia="sr-Latn-CS"/>
        </w:rPr>
        <w:t>Patent use fee, as well as responsibility for infringement of protected intellectual property rights of third parties shall be borne by the Tenderer.</w:t>
      </w:r>
    </w:p>
    <w:p w:rsidR="00B92244" w:rsidRPr="00290404" w:rsidRDefault="00B92244" w:rsidP="00B92244">
      <w:pPr>
        <w:rPr>
          <w:lang w:val="en-GB"/>
        </w:rPr>
      </w:pPr>
    </w:p>
    <w:p w:rsidR="00B92244" w:rsidRPr="00290404" w:rsidRDefault="00B92244" w:rsidP="00B92244">
      <w:pPr>
        <w:pStyle w:val="Heading2"/>
        <w:rPr>
          <w:lang w:val="en-GB"/>
        </w:rPr>
      </w:pPr>
      <w:bookmarkStart w:id="233" w:name="_Toc388979870"/>
      <w:r w:rsidRPr="00290404">
        <w:rPr>
          <w:lang w:val="en-GB"/>
        </w:rPr>
        <w:t>TENDER VALIDITY PERIOD</w:t>
      </w:r>
      <w:bookmarkEnd w:id="233"/>
    </w:p>
    <w:p w:rsidR="00B92244" w:rsidRPr="00290404" w:rsidRDefault="00B92244" w:rsidP="00B92244">
      <w:pPr>
        <w:rPr>
          <w:rFonts w:ascii="Arial" w:hAnsi="Arial" w:cs="Arial"/>
          <w:b/>
          <w:lang w:val="en-GB"/>
        </w:rPr>
      </w:pPr>
    </w:p>
    <w:p w:rsidR="00B92244" w:rsidRPr="00290404" w:rsidRDefault="00B92244" w:rsidP="00B92244">
      <w:pPr>
        <w:ind w:firstLine="720"/>
        <w:jc w:val="both"/>
        <w:rPr>
          <w:rFonts w:ascii="Arial" w:hAnsi="Arial" w:cs="Arial"/>
          <w:lang w:val="en-GB"/>
        </w:rPr>
      </w:pPr>
      <w:r w:rsidRPr="00290404">
        <w:rPr>
          <w:rFonts w:ascii="Arial" w:hAnsi="Arial" w:cs="Arial"/>
          <w:lang w:val="en-GB"/>
        </w:rPr>
        <w:t>The tender shall be valid at least 90 (in letters: ninety) days as of the tender opening day.</w:t>
      </w:r>
    </w:p>
    <w:p w:rsidR="00B92244" w:rsidRPr="00290404" w:rsidRDefault="00B92244" w:rsidP="00B92244">
      <w:pPr>
        <w:ind w:firstLine="709"/>
        <w:jc w:val="both"/>
        <w:rPr>
          <w:rFonts w:ascii="Arial" w:hAnsi="Arial" w:cs="Arial"/>
          <w:lang w:val="en-GB"/>
        </w:rPr>
      </w:pPr>
      <w:r w:rsidRPr="00290404">
        <w:rPr>
          <w:rFonts w:ascii="Arial" w:hAnsi="Arial" w:cs="Arial"/>
          <w:lang w:val="en-GB"/>
        </w:rPr>
        <w:t>In the event that the Tenderer indicates a shorter tender validity period, the tender shall be rejected as unacceptable.</w:t>
      </w:r>
    </w:p>
    <w:p w:rsidR="00B92244" w:rsidRPr="00290404" w:rsidRDefault="00B92244" w:rsidP="00B92244">
      <w:pPr>
        <w:rPr>
          <w:lang w:val="en-GB"/>
        </w:rPr>
      </w:pPr>
    </w:p>
    <w:p w:rsidR="00B92244" w:rsidRPr="00290404" w:rsidRDefault="00B92244" w:rsidP="00B92244">
      <w:pPr>
        <w:pStyle w:val="Heading2"/>
        <w:rPr>
          <w:lang w:val="en-GB"/>
        </w:rPr>
      </w:pPr>
      <w:bookmarkStart w:id="234" w:name="_Toc371416339"/>
      <w:bookmarkStart w:id="235" w:name="_Toc388979871"/>
      <w:r w:rsidRPr="00290404">
        <w:rPr>
          <w:lang w:val="en-GB"/>
        </w:rPr>
        <w:t>CONTRACT SIGNING DEADLINE</w:t>
      </w:r>
      <w:bookmarkEnd w:id="234"/>
      <w:bookmarkEnd w:id="235"/>
    </w:p>
    <w:p w:rsidR="00B92244" w:rsidRPr="00290404" w:rsidRDefault="00B92244" w:rsidP="00B92244">
      <w:pPr>
        <w:jc w:val="both"/>
        <w:rPr>
          <w:rFonts w:ascii="Arial" w:hAnsi="Arial" w:cs="Arial"/>
          <w:lang w:val="en-GB"/>
        </w:rPr>
      </w:pPr>
    </w:p>
    <w:p w:rsidR="00B92244" w:rsidRPr="00290404" w:rsidRDefault="00B92244" w:rsidP="00B92244">
      <w:pPr>
        <w:ind w:firstLine="709"/>
        <w:jc w:val="both"/>
        <w:rPr>
          <w:rFonts w:ascii="Arial" w:hAnsi="Arial" w:cs="Arial"/>
          <w:szCs w:val="24"/>
          <w:lang w:val="en-GB"/>
        </w:rPr>
      </w:pPr>
      <w:r w:rsidRPr="00290404">
        <w:rPr>
          <w:rFonts w:ascii="Arial" w:hAnsi="Arial" w:cs="Arial"/>
          <w:szCs w:val="24"/>
          <w:lang w:val="en-GB"/>
        </w:rPr>
        <w:t>After receiving the decision on contract award and after expiry of the deadline for submission of the request for protection of rights, the selected Tenderer shall be invited to conclude the contract within 8 days at the latest.</w:t>
      </w:r>
    </w:p>
    <w:p w:rsidR="00B92244" w:rsidRPr="00290404" w:rsidRDefault="00B92244" w:rsidP="00B92244">
      <w:pPr>
        <w:ind w:firstLine="709"/>
        <w:jc w:val="both"/>
        <w:rPr>
          <w:rFonts w:ascii="Arial" w:hAnsi="Arial" w:cs="Arial"/>
          <w:shd w:val="clear" w:color="auto" w:fill="FFFF00"/>
          <w:lang w:val="en-GB"/>
        </w:rPr>
      </w:pPr>
      <w:r w:rsidRPr="00290404">
        <w:rPr>
          <w:rFonts w:ascii="Arial" w:hAnsi="Arial" w:cs="Arial"/>
          <w:lang w:val="en-GB"/>
        </w:rPr>
        <w:t xml:space="preserve">If the Employer does not submit the signed contract to the Tenderer within the deadline from paragraph 1, the Tenderer shall not be obliged to sign the contract and </w:t>
      </w:r>
      <w:r w:rsidRPr="00290404">
        <w:rPr>
          <w:rFonts w:ascii="Arial" w:hAnsi="Arial" w:cs="Arial"/>
          <w:lang w:val="en-GB"/>
        </w:rPr>
        <w:lastRenderedPageBreak/>
        <w:t>that shall not be considered as declining from the Tender and may not bear any consequences, unless request for protection of rights is timely submitted.</w:t>
      </w:r>
    </w:p>
    <w:p w:rsidR="00B92244" w:rsidRPr="00290404" w:rsidRDefault="00B92244" w:rsidP="00B92244">
      <w:pPr>
        <w:ind w:firstLine="709"/>
        <w:jc w:val="both"/>
        <w:rPr>
          <w:rFonts w:ascii="Arial" w:hAnsi="Arial" w:cs="Arial"/>
          <w:szCs w:val="24"/>
          <w:lang w:val="en-GB"/>
        </w:rPr>
      </w:pPr>
      <w:r w:rsidRPr="00290404">
        <w:rPr>
          <w:rFonts w:ascii="Arial" w:hAnsi="Arial" w:cs="Arial"/>
          <w:szCs w:val="24"/>
          <w:lang w:val="en-GB"/>
        </w:rPr>
        <w:t>If the Tenderer whose tender was selected as the most eligible one does not sign the contract within the stated deadline, the Employer shall decide whether it will sign the contract with the next shortlisted tenderer.</w:t>
      </w:r>
    </w:p>
    <w:p w:rsidR="00B92244" w:rsidRPr="00290404" w:rsidRDefault="00B92244" w:rsidP="00B92244">
      <w:pPr>
        <w:ind w:firstLine="709"/>
        <w:jc w:val="both"/>
        <w:rPr>
          <w:rFonts w:ascii="Arial" w:hAnsi="Arial" w:cs="Arial"/>
          <w:lang w:val="en-GB"/>
        </w:rPr>
      </w:pPr>
      <w:r w:rsidRPr="00290404">
        <w:rPr>
          <w:rFonts w:ascii="Arial" w:hAnsi="Arial" w:cs="Arial"/>
          <w:lang w:val="en-GB"/>
        </w:rPr>
        <w:t>After signing the Contract, the selected Tenderer is obliged to submit to the Employer following forms: Service Execution Time Schedule, Qualification structure, function and team member engagement time, Price Structure and Joint Service Execution Contract (in case group of Tenderers has been selected), translated into Serbian by an authorized translator, since the above forms are annex to the service execution contract in 7 calendar days.</w:t>
      </w:r>
    </w:p>
    <w:p w:rsidR="00B92244" w:rsidRPr="00290404" w:rsidRDefault="00B92244" w:rsidP="00B92244">
      <w:pPr>
        <w:ind w:firstLine="720"/>
        <w:jc w:val="both"/>
        <w:rPr>
          <w:rFonts w:ascii="Arial" w:hAnsi="Arial"/>
          <w:lang w:val="en-GB"/>
        </w:rPr>
      </w:pPr>
      <w:r w:rsidRPr="00290404">
        <w:rPr>
          <w:rFonts w:ascii="Arial" w:hAnsi="Arial"/>
          <w:lang w:val="en-GB"/>
        </w:rPr>
        <w:t xml:space="preserve">In addition, the Tenderer and Employer shall conclude the </w:t>
      </w:r>
      <w:r w:rsidRPr="00290404">
        <w:rPr>
          <w:rFonts w:ascii="Arial" w:hAnsi="Arial" w:cs="Arial"/>
          <w:lang w:val="en-GB"/>
        </w:rPr>
        <w:t>Non-Disclosure agreement.</w:t>
      </w:r>
    </w:p>
    <w:p w:rsidR="00B92244" w:rsidRPr="00290404" w:rsidRDefault="00B92244" w:rsidP="00B92244">
      <w:pPr>
        <w:ind w:firstLine="709"/>
        <w:jc w:val="both"/>
        <w:rPr>
          <w:rFonts w:ascii="Arial" w:hAnsi="Arial" w:cs="Arial"/>
          <w:lang w:val="en-GB"/>
        </w:rPr>
      </w:pPr>
      <w:r w:rsidRPr="00290404">
        <w:rPr>
          <w:rFonts w:ascii="Arial" w:hAnsi="Arial" w:cs="Arial"/>
          <w:lang w:val="en-GB"/>
        </w:rPr>
        <w:t xml:space="preserve">The Employer may conclude, before expiry of the deadline for submission of the request for protection of rights, the contract on public procurement in the event of fulfilment of conditions from Article 112 paragraph 2 item 5 of the Law, when </w:t>
      </w:r>
      <w:r w:rsidRPr="00290404">
        <w:rPr>
          <w:rFonts w:ascii="Arial" w:hAnsi="Arial" w:cs="Arial"/>
          <w:szCs w:val="24"/>
          <w:lang w:val="en-GB"/>
        </w:rPr>
        <w:t>the selected Tenderer shall be invited to conclude the contract within 8 days at the latest.</w:t>
      </w:r>
    </w:p>
    <w:p w:rsidR="00B92244" w:rsidRPr="00290404" w:rsidRDefault="00B92244" w:rsidP="00B92244">
      <w:pPr>
        <w:rPr>
          <w:lang w:val="en-GB"/>
        </w:rPr>
      </w:pPr>
    </w:p>
    <w:p w:rsidR="00B92244" w:rsidRPr="00290404" w:rsidRDefault="00B92244" w:rsidP="00B92244">
      <w:pPr>
        <w:pStyle w:val="Heading2"/>
        <w:rPr>
          <w:lang w:val="en-GB"/>
        </w:rPr>
      </w:pPr>
      <w:bookmarkStart w:id="236" w:name="_Toc371416340"/>
      <w:bookmarkStart w:id="237" w:name="_Toc388979872"/>
      <w:r w:rsidRPr="00290404">
        <w:rPr>
          <w:lang w:val="en-GB"/>
        </w:rPr>
        <w:t>CONFIDENTIAL DATA LABELLING METHOD</w:t>
      </w:r>
      <w:bookmarkEnd w:id="236"/>
      <w:bookmarkEnd w:id="237"/>
    </w:p>
    <w:p w:rsidR="00B92244" w:rsidRPr="00290404" w:rsidRDefault="00B92244" w:rsidP="00B92244">
      <w:pPr>
        <w:jc w:val="both"/>
        <w:rPr>
          <w:rFonts w:ascii="Arial" w:hAnsi="Arial" w:cs="Arial"/>
          <w:lang w:val="en-GB"/>
        </w:rPr>
      </w:pPr>
    </w:p>
    <w:p w:rsidR="00B92244" w:rsidRPr="00290404" w:rsidRDefault="00B92244" w:rsidP="00B92244">
      <w:pPr>
        <w:ind w:firstLine="720"/>
        <w:jc w:val="both"/>
        <w:rPr>
          <w:rFonts w:ascii="Arial" w:hAnsi="Arial" w:cs="Arial"/>
          <w:lang w:val="en-GB"/>
        </w:rPr>
      </w:pPr>
      <w:r w:rsidRPr="00290404">
        <w:rPr>
          <w:rFonts w:ascii="Arial" w:hAnsi="Arial" w:cs="Arial"/>
          <w:lang w:val="en-GB"/>
        </w:rPr>
        <w:t>Data appropriately labelled by the Tenderer as confidential shall be used only within the public procurement procedure in accordance with the Invitation and they shall not be made available to anyone outside the group of persons included in the public procurement procedure. Such data shall neither be published during tender opening, nor in the continuation of the procedure or later.</w:t>
      </w:r>
    </w:p>
    <w:p w:rsidR="00B92244" w:rsidRPr="00290404" w:rsidRDefault="00B92244" w:rsidP="00B92244">
      <w:pPr>
        <w:ind w:firstLine="720"/>
        <w:jc w:val="both"/>
        <w:rPr>
          <w:rFonts w:ascii="Arial" w:hAnsi="Arial" w:cs="Arial"/>
          <w:lang w:val="en-GB"/>
        </w:rPr>
      </w:pPr>
      <w:r w:rsidRPr="00290404">
        <w:rPr>
          <w:rFonts w:ascii="Arial" w:hAnsi="Arial" w:cs="Arial"/>
          <w:lang w:val="en-GB"/>
        </w:rPr>
        <w:t xml:space="preserve"> The Employer may refuse to provide information that would entail a breach of data confidentiality received in the tender.</w:t>
      </w:r>
    </w:p>
    <w:p w:rsidR="00B92244" w:rsidRPr="00290404" w:rsidRDefault="00B92244" w:rsidP="00B92244">
      <w:pPr>
        <w:jc w:val="both"/>
        <w:rPr>
          <w:rFonts w:ascii="Arial" w:hAnsi="Arial" w:cs="Arial"/>
          <w:lang w:val="en-GB"/>
        </w:rPr>
      </w:pPr>
      <w:r w:rsidRPr="00290404">
        <w:rPr>
          <w:rFonts w:ascii="Arial" w:hAnsi="Arial" w:cs="Arial"/>
          <w:lang w:val="en-GB"/>
        </w:rPr>
        <w:t xml:space="preserve">The Tenderer may label as confidential documents containing personal data, not contained in any public register, or otherwise not available, as well as business data determined by the regulations as confidential. </w:t>
      </w:r>
    </w:p>
    <w:p w:rsidR="00B92244" w:rsidRPr="00290404" w:rsidRDefault="00B92244" w:rsidP="00B92244">
      <w:pPr>
        <w:ind w:firstLine="720"/>
        <w:jc w:val="both"/>
        <w:rPr>
          <w:rFonts w:ascii="Arial" w:hAnsi="Arial" w:cs="Arial"/>
          <w:lang w:val="en-GB"/>
        </w:rPr>
      </w:pPr>
      <w:r w:rsidRPr="00290404">
        <w:rPr>
          <w:rFonts w:ascii="Arial" w:hAnsi="Arial" w:cs="Arial"/>
          <w:lang w:val="en-GB"/>
        </w:rPr>
        <w:t xml:space="preserve">The Employer shall regard as confidential the documents labelled in capital letters with </w:t>
      </w:r>
      <w:r w:rsidRPr="00290404">
        <w:rPr>
          <w:rFonts w:ascii="Arial" w:hAnsi="Arial" w:cs="Arial"/>
          <w:b/>
          <w:lang w:val="en-GB"/>
        </w:rPr>
        <w:t>CONFIDENTIAL</w:t>
      </w:r>
      <w:r w:rsidRPr="00290404">
        <w:rPr>
          <w:rFonts w:ascii="Arial" w:hAnsi="Arial" w:cs="Arial"/>
          <w:lang w:val="en-GB"/>
        </w:rPr>
        <w:t xml:space="preserve"> in the upper right corner.</w:t>
      </w:r>
    </w:p>
    <w:p w:rsidR="00B92244" w:rsidRPr="00290404" w:rsidRDefault="00B92244" w:rsidP="00B92244">
      <w:pPr>
        <w:jc w:val="both"/>
        <w:rPr>
          <w:rFonts w:ascii="Arial" w:hAnsi="Arial" w:cs="Arial"/>
          <w:lang w:val="en-GB"/>
        </w:rPr>
      </w:pPr>
      <w:r w:rsidRPr="00290404">
        <w:rPr>
          <w:rFonts w:ascii="Arial" w:hAnsi="Arial" w:cs="Arial"/>
          <w:lang w:val="en-GB"/>
        </w:rPr>
        <w:t>The Employer shall not be responsible for the confidentiality of information not labelled in the above specified manner.</w:t>
      </w:r>
    </w:p>
    <w:p w:rsidR="00B92244" w:rsidRPr="00290404" w:rsidRDefault="00B92244" w:rsidP="00B92244">
      <w:pPr>
        <w:ind w:firstLine="720"/>
        <w:jc w:val="both"/>
        <w:rPr>
          <w:rFonts w:ascii="Arial" w:hAnsi="Arial" w:cs="Arial"/>
          <w:lang w:val="en-GB"/>
        </w:rPr>
      </w:pPr>
      <w:r w:rsidRPr="00290404">
        <w:rPr>
          <w:rFonts w:ascii="Arial" w:hAnsi="Arial" w:cs="Arial"/>
          <w:lang w:val="en-GB"/>
        </w:rPr>
        <w:t xml:space="preserve">If certain information is labelled as confidential and it does not meet the above specified conditions, the Employer shall request from the Tenderer to remove the confidentiality label. The Tenderer shall perform this in the following manner: its authorized representative shall write </w:t>
      </w:r>
      <w:r w:rsidRPr="00290404">
        <w:rPr>
          <w:rFonts w:ascii="Arial" w:hAnsi="Arial" w:cs="Arial"/>
          <w:b/>
          <w:lang w:val="en-GB"/>
        </w:rPr>
        <w:t>CANCELLED</w:t>
      </w:r>
      <w:r w:rsidRPr="00290404">
        <w:rPr>
          <w:rFonts w:ascii="Arial" w:hAnsi="Arial" w:cs="Arial"/>
          <w:lang w:val="en-GB"/>
        </w:rPr>
        <w:t xml:space="preserve"> above the confidentiality label, with the date, time and signature.</w:t>
      </w:r>
    </w:p>
    <w:p w:rsidR="00B92244" w:rsidRPr="00290404" w:rsidRDefault="00B92244" w:rsidP="00B92244">
      <w:pPr>
        <w:ind w:firstLine="720"/>
        <w:jc w:val="both"/>
        <w:rPr>
          <w:rFonts w:ascii="Arial" w:hAnsi="Arial" w:cs="Arial"/>
          <w:lang w:val="en-GB"/>
        </w:rPr>
      </w:pPr>
      <w:r w:rsidRPr="00290404">
        <w:rPr>
          <w:rFonts w:ascii="Arial" w:hAnsi="Arial" w:cs="Arial"/>
          <w:lang w:val="en-GB"/>
        </w:rPr>
        <w:t xml:space="preserve">If the Tenderer does not cancel the confidentiality of documents within the period specified by the Employer, the Employer shall regard this tender as one without confidential information. </w:t>
      </w:r>
    </w:p>
    <w:p w:rsidR="00B92244" w:rsidRPr="00290404" w:rsidRDefault="00B92244" w:rsidP="00B92244">
      <w:pPr>
        <w:ind w:firstLine="720"/>
        <w:jc w:val="both"/>
        <w:rPr>
          <w:rFonts w:ascii="Arial" w:hAnsi="Arial" w:cs="Arial"/>
          <w:lang w:val="en-GB"/>
        </w:rPr>
      </w:pPr>
      <w:r w:rsidRPr="00290404">
        <w:rPr>
          <w:rFonts w:ascii="Arial" w:hAnsi="Arial" w:cs="Arial"/>
          <w:lang w:val="en-GB"/>
        </w:rPr>
        <w:t>Employer shall duly observe lawful interests of Tenderers, by protecting their technical and business secrets in terms of the law governing the protection of business secrets.</w:t>
      </w:r>
    </w:p>
    <w:p w:rsidR="00B92244" w:rsidRPr="00290404" w:rsidRDefault="00B92244" w:rsidP="00B92244">
      <w:pPr>
        <w:ind w:firstLine="709"/>
        <w:jc w:val="both"/>
        <w:rPr>
          <w:rFonts w:ascii="Arial" w:hAnsi="Arial" w:cs="Arial"/>
          <w:szCs w:val="24"/>
          <w:lang w:val="en-GB"/>
        </w:rPr>
      </w:pPr>
      <w:r w:rsidRPr="00290404">
        <w:rPr>
          <w:rFonts w:ascii="Arial" w:hAnsi="Arial" w:cs="Arial"/>
          <w:lang w:val="en-GB"/>
        </w:rPr>
        <w:t xml:space="preserve">Evidence on fulfilment of mandatory conditions, price and other information from the Tender relevant for applying elements of the criterion and for the ranking of </w:t>
      </w:r>
      <w:r w:rsidRPr="00290404">
        <w:rPr>
          <w:rFonts w:ascii="Arial" w:hAnsi="Arial" w:cs="Arial"/>
          <w:szCs w:val="24"/>
          <w:lang w:val="en-GB"/>
        </w:rPr>
        <w:t>tenders</w:t>
      </w:r>
      <w:r w:rsidRPr="00290404">
        <w:rPr>
          <w:rFonts w:ascii="Arial" w:hAnsi="Arial" w:cs="Arial"/>
          <w:lang w:val="en-GB"/>
        </w:rPr>
        <w:t xml:space="preserve"> shall not be deemed as confidential</w:t>
      </w:r>
      <w:r w:rsidRPr="00290404">
        <w:rPr>
          <w:rFonts w:ascii="Arial" w:hAnsi="Arial" w:cs="Arial"/>
          <w:szCs w:val="24"/>
          <w:lang w:val="en-GB"/>
        </w:rPr>
        <w:t xml:space="preserve">. </w:t>
      </w:r>
    </w:p>
    <w:p w:rsidR="00B92244" w:rsidRPr="00290404" w:rsidRDefault="00B92244" w:rsidP="00B92244">
      <w:pPr>
        <w:tabs>
          <w:tab w:val="center" w:pos="2268"/>
          <w:tab w:val="center" w:pos="7938"/>
        </w:tabs>
        <w:rPr>
          <w:rFonts w:ascii="Arial" w:hAnsi="Arial" w:cs="Arial"/>
          <w:szCs w:val="24"/>
          <w:lang w:val="en-GB"/>
        </w:rPr>
      </w:pPr>
    </w:p>
    <w:p w:rsidR="00B92244" w:rsidRPr="00290404" w:rsidRDefault="00B92244" w:rsidP="00B92244">
      <w:pPr>
        <w:pStyle w:val="Heading2"/>
        <w:rPr>
          <w:lang w:val="en-GB"/>
        </w:rPr>
      </w:pPr>
      <w:bookmarkStart w:id="238" w:name="_Toc371416341"/>
      <w:bookmarkStart w:id="239" w:name="_Toc388979873"/>
      <w:r w:rsidRPr="00290404">
        <w:rPr>
          <w:lang w:val="en-GB"/>
        </w:rPr>
        <w:t>TENDER COSTS</w:t>
      </w:r>
      <w:bookmarkEnd w:id="238"/>
      <w:bookmarkEnd w:id="239"/>
    </w:p>
    <w:p w:rsidR="00B92244" w:rsidRPr="00290404" w:rsidRDefault="00B92244" w:rsidP="00B92244">
      <w:pPr>
        <w:pStyle w:val="BodyText"/>
        <w:rPr>
          <w:rFonts w:ascii="Arial" w:hAnsi="Arial" w:cs="Arial"/>
          <w:lang w:val="en-GB"/>
        </w:rPr>
      </w:pPr>
    </w:p>
    <w:p w:rsidR="00B92244" w:rsidRPr="00290404" w:rsidRDefault="00B92244" w:rsidP="00B92244">
      <w:pPr>
        <w:ind w:firstLine="709"/>
        <w:jc w:val="both"/>
        <w:rPr>
          <w:rFonts w:ascii="Arial" w:hAnsi="Arial" w:cs="Arial"/>
          <w:szCs w:val="24"/>
          <w:lang w:val="en-GB"/>
        </w:rPr>
      </w:pPr>
      <w:r w:rsidRPr="00290404">
        <w:rPr>
          <w:rFonts w:ascii="Arial" w:hAnsi="Arial" w:cs="Arial"/>
          <w:szCs w:val="24"/>
          <w:lang w:val="en-GB"/>
        </w:rPr>
        <w:t>Costs for preparation and submission of tender are borne exclusively by the Tenderer and cannot be reimbursed by the Employer.</w:t>
      </w:r>
    </w:p>
    <w:p w:rsidR="00B92244" w:rsidRPr="00290404" w:rsidRDefault="00B92244" w:rsidP="00B92244">
      <w:pPr>
        <w:ind w:firstLine="709"/>
        <w:jc w:val="both"/>
        <w:rPr>
          <w:rFonts w:ascii="Arial" w:hAnsi="Arial" w:cs="Arial"/>
          <w:szCs w:val="24"/>
          <w:lang w:val="en-GB"/>
        </w:rPr>
      </w:pPr>
      <w:r w:rsidRPr="00290404">
        <w:rPr>
          <w:rFonts w:ascii="Arial" w:hAnsi="Arial" w:cs="Arial"/>
          <w:szCs w:val="24"/>
          <w:lang w:val="en-GB"/>
        </w:rPr>
        <w:lastRenderedPageBreak/>
        <w:t xml:space="preserve"> Tenderer may include in its Tender the total amount and structure of costs for Tender preparation.</w:t>
      </w:r>
    </w:p>
    <w:p w:rsidR="00B92244" w:rsidRPr="00290404" w:rsidRDefault="00B92244" w:rsidP="00B92244">
      <w:pPr>
        <w:ind w:firstLine="709"/>
        <w:jc w:val="both"/>
        <w:rPr>
          <w:rFonts w:ascii="Arial" w:hAnsi="Arial" w:cs="Arial"/>
          <w:szCs w:val="24"/>
          <w:lang w:val="en-GB" w:eastAsia="sr-Latn-CS"/>
        </w:rPr>
      </w:pPr>
      <w:r w:rsidRPr="00290404">
        <w:rPr>
          <w:rFonts w:ascii="Arial" w:hAnsi="Arial" w:cs="Arial"/>
          <w:szCs w:val="24"/>
          <w:lang w:val="en-GB" w:eastAsia="sr-Latn-CS"/>
        </w:rPr>
        <w:t>In the Form of Costs for Tender preparation costs (Form 14) for producing sample or model to the Tenderer may be shown, if these were made in compliance with the technical specifications of the Employer, and expenses for acquiring security instruments.</w:t>
      </w:r>
    </w:p>
    <w:p w:rsidR="00B92244" w:rsidRPr="00290404" w:rsidRDefault="00B92244" w:rsidP="00B92244">
      <w:pPr>
        <w:rPr>
          <w:rFonts w:ascii="Arial" w:hAnsi="Arial" w:cs="Arial"/>
          <w:szCs w:val="24"/>
          <w:lang w:val="en-GB"/>
        </w:rPr>
      </w:pPr>
    </w:p>
    <w:p w:rsidR="00B92244" w:rsidRPr="00290404" w:rsidRDefault="00B92244" w:rsidP="00B92244">
      <w:pPr>
        <w:pStyle w:val="Heading2"/>
        <w:rPr>
          <w:lang w:val="en-GB"/>
        </w:rPr>
      </w:pPr>
      <w:bookmarkStart w:id="240" w:name="_Toc371416342"/>
      <w:bookmarkStart w:id="241" w:name="_Toc388979874"/>
      <w:r w:rsidRPr="00290404">
        <w:rPr>
          <w:lang w:val="en-GB"/>
        </w:rPr>
        <w:t>PRICE STRUCTURE FORM</w:t>
      </w:r>
      <w:bookmarkEnd w:id="240"/>
      <w:bookmarkEnd w:id="241"/>
    </w:p>
    <w:p w:rsidR="00B92244" w:rsidRPr="00290404" w:rsidRDefault="00B92244" w:rsidP="00B92244">
      <w:pPr>
        <w:rPr>
          <w:rFonts w:ascii="Arial" w:hAnsi="Arial" w:cs="Arial"/>
          <w:lang w:val="en-GB"/>
        </w:rPr>
      </w:pPr>
    </w:p>
    <w:p w:rsidR="00B92244" w:rsidRPr="00290404" w:rsidRDefault="00B92244" w:rsidP="00B92244">
      <w:pPr>
        <w:jc w:val="both"/>
        <w:rPr>
          <w:rFonts w:ascii="Arial" w:hAnsi="Arial" w:cs="Arial"/>
          <w:lang w:val="en-GB"/>
        </w:rPr>
      </w:pPr>
      <w:r w:rsidRPr="00290404">
        <w:rPr>
          <w:rFonts w:ascii="Arial" w:hAnsi="Arial" w:cs="Arial"/>
          <w:lang w:val="en-GB"/>
        </w:rPr>
        <w:t>The Tender shall indicate the price structure by filling in, signing and stamping Form 10 and Form 10.1 of the Tender Documents.</w:t>
      </w:r>
    </w:p>
    <w:p w:rsidR="00B92244" w:rsidRPr="00290404" w:rsidRDefault="00B92244" w:rsidP="00B92244">
      <w:pPr>
        <w:jc w:val="both"/>
        <w:rPr>
          <w:rFonts w:ascii="Arial" w:hAnsi="Arial" w:cs="Arial"/>
          <w:lang w:val="en-GB"/>
        </w:rPr>
      </w:pPr>
    </w:p>
    <w:p w:rsidR="00B92244" w:rsidRPr="00290404" w:rsidRDefault="00B92244" w:rsidP="00B92244">
      <w:pPr>
        <w:pStyle w:val="Heading2"/>
        <w:rPr>
          <w:lang w:val="en-GB"/>
        </w:rPr>
      </w:pPr>
      <w:bookmarkStart w:id="242" w:name="_Toc371416343"/>
      <w:bookmarkStart w:id="243" w:name="_Toc388979875"/>
      <w:r w:rsidRPr="00290404">
        <w:rPr>
          <w:lang w:val="en-GB"/>
        </w:rPr>
        <w:t>MODEL CONTRACT</w:t>
      </w:r>
      <w:bookmarkEnd w:id="242"/>
      <w:bookmarkEnd w:id="243"/>
    </w:p>
    <w:p w:rsidR="00B92244" w:rsidRPr="00290404" w:rsidRDefault="00B92244" w:rsidP="00B92244">
      <w:pPr>
        <w:jc w:val="both"/>
        <w:rPr>
          <w:rFonts w:ascii="Arial" w:hAnsi="Arial" w:cs="Arial"/>
          <w:lang w:val="en-GB"/>
        </w:rPr>
      </w:pPr>
    </w:p>
    <w:p w:rsidR="00B92244" w:rsidRPr="00290404" w:rsidRDefault="00B92244" w:rsidP="00B92244">
      <w:pPr>
        <w:tabs>
          <w:tab w:val="left" w:pos="709"/>
          <w:tab w:val="center" w:pos="7938"/>
        </w:tabs>
        <w:jc w:val="both"/>
        <w:rPr>
          <w:rFonts w:ascii="Arial" w:hAnsi="Arial" w:cs="Arial"/>
          <w:szCs w:val="24"/>
          <w:lang w:val="en-GB"/>
        </w:rPr>
      </w:pPr>
      <w:r w:rsidRPr="00290404">
        <w:rPr>
          <w:rFonts w:ascii="Arial" w:hAnsi="Arial" w:cs="Arial"/>
          <w:sz w:val="22"/>
          <w:szCs w:val="22"/>
          <w:lang w:val="en-GB"/>
        </w:rPr>
        <w:tab/>
      </w:r>
      <w:r w:rsidRPr="00290404">
        <w:rPr>
          <w:rFonts w:ascii="Arial" w:hAnsi="Arial" w:cs="Arial"/>
          <w:szCs w:val="24"/>
          <w:lang w:val="en-GB"/>
        </w:rPr>
        <w:t>In accordance with given Model Contract (Form 11 from Tender Documents) and elements of the most favourable Tender, Public Procurement Contract shall be concluded.</w:t>
      </w:r>
    </w:p>
    <w:p w:rsidR="00B92244" w:rsidRPr="00290404" w:rsidRDefault="00B92244" w:rsidP="00B92244">
      <w:pPr>
        <w:tabs>
          <w:tab w:val="left" w:pos="709"/>
          <w:tab w:val="center" w:pos="7938"/>
        </w:tabs>
        <w:jc w:val="both"/>
        <w:rPr>
          <w:rFonts w:ascii="Arial" w:hAnsi="Arial" w:cs="Arial"/>
          <w:szCs w:val="24"/>
          <w:lang w:val="en-GB"/>
        </w:rPr>
      </w:pPr>
      <w:r w:rsidRPr="00290404">
        <w:rPr>
          <w:rFonts w:ascii="Arial" w:hAnsi="Arial" w:cs="Arial"/>
          <w:szCs w:val="24"/>
          <w:lang w:val="en-GB"/>
        </w:rPr>
        <w:tab/>
        <w:t>Tenderer is obliged to fill in, sign and stamp the given Model Contract and Model Confidentiality Agreement and submit with the Tender.</w:t>
      </w:r>
    </w:p>
    <w:p w:rsidR="00B92244" w:rsidRPr="00290404" w:rsidRDefault="00B92244" w:rsidP="00B92244">
      <w:pPr>
        <w:rPr>
          <w:rFonts w:ascii="Arial" w:hAnsi="Arial" w:cs="Arial"/>
          <w:szCs w:val="24"/>
          <w:lang w:val="en-GB"/>
        </w:rPr>
      </w:pPr>
    </w:p>
    <w:p w:rsidR="00B92244" w:rsidRPr="00290404" w:rsidRDefault="00B92244" w:rsidP="00B92244">
      <w:pPr>
        <w:pStyle w:val="Heading2"/>
        <w:rPr>
          <w:lang w:val="en-GB"/>
        </w:rPr>
      </w:pPr>
      <w:bookmarkStart w:id="244" w:name="_Toc371416344"/>
      <w:bookmarkStart w:id="245" w:name="_Toc388979876"/>
      <w:r w:rsidRPr="00290404">
        <w:rPr>
          <w:lang w:val="en-GB"/>
        </w:rPr>
        <w:t>REASONS FOR REJECTION OF THE TENDER AND CANCELLATION OF THE PROCEDURE</w:t>
      </w:r>
      <w:bookmarkEnd w:id="244"/>
      <w:bookmarkEnd w:id="245"/>
    </w:p>
    <w:p w:rsidR="00B92244" w:rsidRPr="00290404" w:rsidRDefault="00B92244" w:rsidP="00B92244">
      <w:pPr>
        <w:jc w:val="both"/>
        <w:rPr>
          <w:rFonts w:ascii="Arial" w:hAnsi="Arial" w:cs="Arial"/>
          <w:lang w:val="en-GB"/>
        </w:rPr>
      </w:pPr>
    </w:p>
    <w:p w:rsidR="00B92244" w:rsidRPr="00290404" w:rsidRDefault="00B92244" w:rsidP="00B92244">
      <w:pPr>
        <w:tabs>
          <w:tab w:val="left" w:pos="709"/>
        </w:tabs>
        <w:jc w:val="both"/>
        <w:rPr>
          <w:rFonts w:ascii="Arial" w:hAnsi="Arial" w:cs="Arial"/>
          <w:lang w:val="en-GB"/>
        </w:rPr>
      </w:pPr>
      <w:r w:rsidRPr="00290404">
        <w:rPr>
          <w:rFonts w:ascii="Arial" w:hAnsi="Arial" w:cs="Arial"/>
          <w:lang w:val="en-GB"/>
        </w:rPr>
        <w:tab/>
        <w:t>In public procurement procedure the Employer shall reject the unacceptable Tender in accordance with Article 107 of the Law.</w:t>
      </w:r>
    </w:p>
    <w:p w:rsidR="00B92244" w:rsidRPr="00290404" w:rsidRDefault="00B92244" w:rsidP="00B92244">
      <w:pPr>
        <w:tabs>
          <w:tab w:val="left" w:pos="709"/>
          <w:tab w:val="left" w:pos="851"/>
        </w:tabs>
        <w:jc w:val="both"/>
        <w:rPr>
          <w:rFonts w:ascii="Arial" w:hAnsi="Arial" w:cs="Arial"/>
          <w:lang w:val="en-GB"/>
        </w:rPr>
      </w:pPr>
      <w:r w:rsidRPr="00290404">
        <w:rPr>
          <w:rFonts w:ascii="Arial" w:hAnsi="Arial" w:cs="Arial"/>
          <w:lang w:val="en-GB"/>
        </w:rPr>
        <w:tab/>
        <w:t>The Employer shall adopt the decision on cancellation of the public procurement procedure in accordance with Article 109 of the Law.</w:t>
      </w:r>
    </w:p>
    <w:p w:rsidR="00B92244" w:rsidRPr="00290404" w:rsidRDefault="00B92244" w:rsidP="00B92244">
      <w:pPr>
        <w:tabs>
          <w:tab w:val="left" w:pos="709"/>
          <w:tab w:val="left" w:pos="851"/>
        </w:tabs>
        <w:jc w:val="both"/>
        <w:rPr>
          <w:rFonts w:ascii="Arial" w:hAnsi="Arial" w:cs="Arial"/>
          <w:lang w:val="en-GB"/>
        </w:rPr>
      </w:pPr>
      <w:r w:rsidRPr="00290404">
        <w:rPr>
          <w:rFonts w:ascii="Arial" w:hAnsi="Arial" w:cs="Arial"/>
          <w:lang w:val="en-GB"/>
        </w:rPr>
        <w:tab/>
        <w:t>In the event of cancellation of the public procurement procedure, the Employer shall not be liable, in any respect, for real damage, lost profit, or any other damage that the Tenderer may suffer although the Employer has been warned of the possibility of damage occurrence.</w:t>
      </w:r>
    </w:p>
    <w:p w:rsidR="00B92244" w:rsidRPr="00290404" w:rsidRDefault="00B92244" w:rsidP="00B92244">
      <w:pPr>
        <w:tabs>
          <w:tab w:val="left" w:pos="709"/>
          <w:tab w:val="left" w:pos="851"/>
        </w:tabs>
        <w:jc w:val="both"/>
        <w:rPr>
          <w:rFonts w:ascii="Arial" w:hAnsi="Arial" w:cs="Arial"/>
          <w:lang w:val="en-GB"/>
        </w:rPr>
      </w:pPr>
    </w:p>
    <w:p w:rsidR="00B92244" w:rsidRPr="00290404" w:rsidRDefault="00B92244" w:rsidP="00B92244">
      <w:pPr>
        <w:pStyle w:val="Heading2"/>
        <w:rPr>
          <w:lang w:val="en-GB"/>
        </w:rPr>
      </w:pPr>
      <w:bookmarkStart w:id="246" w:name="_Toc371416345"/>
      <w:bookmarkStart w:id="247" w:name="_Toc388979877"/>
      <w:r w:rsidRPr="00290404">
        <w:rPr>
          <w:lang w:val="en-GB"/>
        </w:rPr>
        <w:t>DATA ON CONTENT OF THE TENDER</w:t>
      </w:r>
      <w:bookmarkEnd w:id="246"/>
      <w:bookmarkEnd w:id="247"/>
    </w:p>
    <w:p w:rsidR="00B92244" w:rsidRPr="00290404" w:rsidRDefault="00B92244" w:rsidP="00B92244">
      <w:pPr>
        <w:rPr>
          <w:rFonts w:ascii="Arial" w:hAnsi="Arial" w:cs="Arial"/>
          <w:color w:val="FF0000"/>
          <w:szCs w:val="24"/>
          <w:lang w:val="en-GB"/>
        </w:rPr>
      </w:pPr>
    </w:p>
    <w:p w:rsidR="00B92244" w:rsidRPr="00290404" w:rsidRDefault="00B92244" w:rsidP="00B92244">
      <w:pPr>
        <w:ind w:firstLine="720"/>
        <w:jc w:val="both"/>
        <w:rPr>
          <w:rFonts w:ascii="Arial" w:hAnsi="Arial" w:cs="Arial"/>
          <w:lang w:val="en-GB"/>
        </w:rPr>
      </w:pPr>
      <w:r w:rsidRPr="00290404">
        <w:rPr>
          <w:rFonts w:ascii="Arial" w:hAnsi="Arial" w:cs="Arial"/>
          <w:lang w:val="en-GB" w:eastAsia="en-US" w:bidi="en-US"/>
        </w:rPr>
        <w:t>Content of the Tender, apart from Tender Form, includes all other evidence on fulfilment of conditions from Article 75 and 76 of the Public Procurement Law, stipulated in Article 77 of the Law, that are listed in the Tender Documents, as well as all required annexes and statements in the manner provided in the following paragraph of this item:</w:t>
      </w:r>
    </w:p>
    <w:p w:rsidR="00B92244" w:rsidRPr="00290404" w:rsidRDefault="00B92244" w:rsidP="00B92244">
      <w:pPr>
        <w:tabs>
          <w:tab w:val="left" w:pos="993"/>
        </w:tabs>
        <w:jc w:val="both"/>
        <w:rPr>
          <w:rFonts w:ascii="Arial" w:hAnsi="Arial" w:cs="Arial"/>
          <w:color w:val="FF0000"/>
          <w:szCs w:val="24"/>
          <w:lang w:val="en-GB"/>
        </w:rPr>
      </w:pPr>
    </w:p>
    <w:p w:rsidR="00B92244" w:rsidRPr="00290404" w:rsidRDefault="00B92244" w:rsidP="00B92244">
      <w:pPr>
        <w:numPr>
          <w:ilvl w:val="0"/>
          <w:numId w:val="7"/>
        </w:numPr>
        <w:suppressAutoHyphens w:val="0"/>
        <w:jc w:val="both"/>
        <w:rPr>
          <w:rFonts w:ascii="Arial" w:hAnsi="Arial" w:cs="Arial"/>
          <w:szCs w:val="24"/>
          <w:lang w:val="en-GB"/>
        </w:rPr>
      </w:pPr>
      <w:r w:rsidRPr="00290404">
        <w:rPr>
          <w:rFonts w:ascii="Arial" w:hAnsi="Arial" w:cs="Arial"/>
          <w:szCs w:val="24"/>
          <w:lang w:val="en-GB"/>
        </w:rPr>
        <w:t xml:space="preserve">Filled in, signed and stamped form of “Statement on Independent Tender” </w:t>
      </w:r>
    </w:p>
    <w:p w:rsidR="00B92244" w:rsidRPr="00290404" w:rsidRDefault="00B92244" w:rsidP="00B92244">
      <w:pPr>
        <w:numPr>
          <w:ilvl w:val="0"/>
          <w:numId w:val="7"/>
        </w:numPr>
        <w:suppressAutoHyphens w:val="0"/>
        <w:jc w:val="both"/>
        <w:rPr>
          <w:rFonts w:ascii="Arial" w:hAnsi="Arial" w:cs="Arial"/>
          <w:szCs w:val="24"/>
          <w:lang w:val="en-GB"/>
        </w:rPr>
      </w:pPr>
      <w:r w:rsidRPr="00290404">
        <w:rPr>
          <w:rFonts w:ascii="Arial" w:hAnsi="Arial" w:cs="Arial"/>
          <w:szCs w:val="24"/>
          <w:lang w:val="en-GB"/>
        </w:rPr>
        <w:t>Filled in, signed and stamped form of “Tender Form”</w:t>
      </w:r>
    </w:p>
    <w:p w:rsidR="00B92244" w:rsidRPr="00290404" w:rsidRDefault="00B92244" w:rsidP="00B92244">
      <w:pPr>
        <w:numPr>
          <w:ilvl w:val="0"/>
          <w:numId w:val="7"/>
        </w:numPr>
        <w:suppressAutoHyphens w:val="0"/>
        <w:jc w:val="both"/>
        <w:rPr>
          <w:rFonts w:ascii="Arial" w:hAnsi="Arial" w:cs="Arial"/>
          <w:szCs w:val="24"/>
          <w:lang w:val="en-GB"/>
        </w:rPr>
      </w:pPr>
      <w:r w:rsidRPr="00290404">
        <w:rPr>
          <w:rFonts w:ascii="Arial" w:hAnsi="Arial" w:cs="Arial"/>
          <w:szCs w:val="24"/>
          <w:lang w:val="en-GB"/>
        </w:rPr>
        <w:t>Filled in, signed and stamped form of statement in accordance with Article 75 of paragraph 2 of the Law</w:t>
      </w:r>
    </w:p>
    <w:p w:rsidR="00B92244" w:rsidRPr="00290404" w:rsidRDefault="00B92244" w:rsidP="00B92244">
      <w:pPr>
        <w:numPr>
          <w:ilvl w:val="0"/>
          <w:numId w:val="7"/>
        </w:numPr>
        <w:suppressAutoHyphens w:val="0"/>
        <w:jc w:val="both"/>
        <w:rPr>
          <w:rFonts w:ascii="Arial" w:hAnsi="Arial" w:cs="Arial"/>
          <w:szCs w:val="24"/>
          <w:lang w:val="en-GB"/>
        </w:rPr>
      </w:pPr>
      <w:r w:rsidRPr="00290404">
        <w:rPr>
          <w:rFonts w:ascii="Arial" w:hAnsi="Arial" w:cs="Arial"/>
          <w:szCs w:val="24"/>
          <w:lang w:val="en-GB"/>
        </w:rPr>
        <w:t>Filled in, signed and stamped form of “Service Execution Time Schedule“</w:t>
      </w:r>
    </w:p>
    <w:p w:rsidR="00B92244" w:rsidRPr="00290404" w:rsidRDefault="00B92244" w:rsidP="00B92244">
      <w:pPr>
        <w:numPr>
          <w:ilvl w:val="0"/>
          <w:numId w:val="7"/>
        </w:numPr>
        <w:suppressAutoHyphens w:val="0"/>
        <w:jc w:val="both"/>
        <w:rPr>
          <w:rFonts w:ascii="Arial" w:hAnsi="Arial" w:cs="Arial"/>
          <w:szCs w:val="24"/>
          <w:lang w:val="en-GB"/>
        </w:rPr>
      </w:pPr>
      <w:r w:rsidRPr="00290404">
        <w:rPr>
          <w:rFonts w:ascii="Arial" w:hAnsi="Arial" w:cs="Arial"/>
          <w:szCs w:val="24"/>
          <w:lang w:val="en-GB"/>
        </w:rPr>
        <w:t>Filled in, signed and stamped form of Qualification Structure, Position and Team Member Engagement Time</w:t>
      </w:r>
    </w:p>
    <w:p w:rsidR="00B92244" w:rsidRPr="00290404" w:rsidRDefault="00B92244" w:rsidP="00B92244">
      <w:pPr>
        <w:numPr>
          <w:ilvl w:val="0"/>
          <w:numId w:val="7"/>
        </w:numPr>
        <w:suppressAutoHyphens w:val="0"/>
        <w:jc w:val="both"/>
        <w:rPr>
          <w:rFonts w:ascii="Arial" w:hAnsi="Arial" w:cs="Arial"/>
          <w:szCs w:val="24"/>
          <w:lang w:val="en-GB"/>
        </w:rPr>
      </w:pPr>
      <w:r w:rsidRPr="00290404">
        <w:rPr>
          <w:rFonts w:ascii="Arial" w:hAnsi="Arial" w:cs="Arial"/>
          <w:szCs w:val="24"/>
          <w:lang w:val="en-GB"/>
        </w:rPr>
        <w:t xml:space="preserve">Filled in, signed and stamped form of </w:t>
      </w:r>
      <w:bookmarkStart w:id="248" w:name="_Toc354952853"/>
      <w:r w:rsidRPr="00290404">
        <w:rPr>
          <w:rFonts w:ascii="Arial" w:hAnsi="Arial" w:cs="Arial"/>
          <w:szCs w:val="24"/>
          <w:lang w:val="en-GB"/>
        </w:rPr>
        <w:t>Overview of Staff Engagement</w:t>
      </w:r>
      <w:bookmarkEnd w:id="248"/>
    </w:p>
    <w:p w:rsidR="00B92244" w:rsidRPr="00290404" w:rsidRDefault="00B92244" w:rsidP="00B92244">
      <w:pPr>
        <w:numPr>
          <w:ilvl w:val="0"/>
          <w:numId w:val="7"/>
        </w:numPr>
        <w:suppressAutoHyphens w:val="0"/>
        <w:jc w:val="both"/>
        <w:rPr>
          <w:rFonts w:ascii="Arial" w:hAnsi="Arial" w:cs="Arial"/>
          <w:szCs w:val="24"/>
          <w:lang w:val="en-GB"/>
        </w:rPr>
      </w:pPr>
      <w:r w:rsidRPr="00290404">
        <w:rPr>
          <w:rFonts w:ascii="Arial" w:hAnsi="Arial" w:cs="Arial"/>
          <w:szCs w:val="24"/>
          <w:lang w:val="en-GB"/>
        </w:rPr>
        <w:t>Detailed Work Plan</w:t>
      </w:r>
    </w:p>
    <w:p w:rsidR="00B92244" w:rsidRPr="00290404" w:rsidRDefault="00B92244" w:rsidP="00B92244">
      <w:pPr>
        <w:numPr>
          <w:ilvl w:val="0"/>
          <w:numId w:val="7"/>
        </w:numPr>
        <w:suppressAutoHyphens w:val="0"/>
        <w:jc w:val="both"/>
        <w:rPr>
          <w:rFonts w:ascii="Arial" w:hAnsi="Arial" w:cs="Arial"/>
          <w:szCs w:val="24"/>
          <w:lang w:val="en-GB"/>
        </w:rPr>
      </w:pPr>
      <w:r w:rsidRPr="00290404">
        <w:rPr>
          <w:rFonts w:ascii="Arial" w:hAnsi="Arial" w:cs="Arial"/>
          <w:szCs w:val="24"/>
          <w:lang w:val="en-GB"/>
        </w:rPr>
        <w:t>Filled in, signed and stamped form of “Price Structure““</w:t>
      </w:r>
    </w:p>
    <w:p w:rsidR="00B92244" w:rsidRPr="00290404" w:rsidRDefault="00B92244" w:rsidP="00B92244">
      <w:pPr>
        <w:numPr>
          <w:ilvl w:val="0"/>
          <w:numId w:val="7"/>
        </w:numPr>
        <w:suppressAutoHyphens w:val="0"/>
        <w:jc w:val="both"/>
        <w:rPr>
          <w:rFonts w:ascii="Arial" w:hAnsi="Arial" w:cs="Arial"/>
          <w:szCs w:val="24"/>
          <w:lang w:val="en-GB"/>
        </w:rPr>
      </w:pPr>
      <w:r w:rsidRPr="00290404">
        <w:rPr>
          <w:rFonts w:ascii="Arial" w:hAnsi="Arial" w:cs="Arial"/>
          <w:szCs w:val="24"/>
          <w:lang w:val="en-GB"/>
        </w:rPr>
        <w:t>Filled in, signed and stamped form of “Form of Costs for Tender Preparation”</w:t>
      </w:r>
    </w:p>
    <w:p w:rsidR="00B92244" w:rsidRPr="00290404" w:rsidRDefault="00B92244" w:rsidP="00B92244">
      <w:pPr>
        <w:numPr>
          <w:ilvl w:val="0"/>
          <w:numId w:val="7"/>
        </w:numPr>
        <w:suppressAutoHyphens w:val="0"/>
        <w:jc w:val="both"/>
        <w:rPr>
          <w:rFonts w:ascii="Arial" w:hAnsi="Arial" w:cs="Arial"/>
          <w:szCs w:val="24"/>
          <w:lang w:val="en-GB"/>
        </w:rPr>
      </w:pPr>
      <w:r w:rsidRPr="00290404">
        <w:rPr>
          <w:rFonts w:ascii="Arial" w:hAnsi="Arial" w:cs="Arial"/>
          <w:szCs w:val="24"/>
          <w:lang w:val="en-GB"/>
        </w:rPr>
        <w:lastRenderedPageBreak/>
        <w:t>Forms, statements and evidence defined in item 4.7 or 4.8. of these instructions in the event that the Tenderer submits the Tender with subcontractor or joint Tender is submitted by the group of Tenderers</w:t>
      </w:r>
    </w:p>
    <w:p w:rsidR="00B92244" w:rsidRPr="00290404" w:rsidRDefault="00B92244" w:rsidP="00B92244">
      <w:pPr>
        <w:numPr>
          <w:ilvl w:val="0"/>
          <w:numId w:val="7"/>
        </w:numPr>
        <w:suppressAutoHyphens w:val="0"/>
        <w:jc w:val="both"/>
        <w:rPr>
          <w:rFonts w:ascii="Arial" w:hAnsi="Arial" w:cs="Arial"/>
          <w:szCs w:val="24"/>
          <w:lang w:val="en-GB"/>
        </w:rPr>
      </w:pPr>
      <w:r w:rsidRPr="00290404">
        <w:rPr>
          <w:rFonts w:ascii="Arial" w:hAnsi="Arial" w:cs="Arial"/>
          <w:szCs w:val="24"/>
          <w:lang w:val="en-GB"/>
        </w:rPr>
        <w:t>Financial security instruments for the Tender Bond in accordance with item 4.14 of these instructions</w:t>
      </w:r>
    </w:p>
    <w:p w:rsidR="00B92244" w:rsidRPr="00290404" w:rsidRDefault="00B92244" w:rsidP="00B92244">
      <w:pPr>
        <w:numPr>
          <w:ilvl w:val="0"/>
          <w:numId w:val="7"/>
        </w:numPr>
        <w:suppressAutoHyphens w:val="0"/>
        <w:jc w:val="both"/>
        <w:rPr>
          <w:rFonts w:ascii="Arial" w:hAnsi="Arial" w:cs="Arial"/>
          <w:szCs w:val="24"/>
          <w:lang w:val="en-GB"/>
        </w:rPr>
      </w:pPr>
      <w:r w:rsidRPr="00290404">
        <w:rPr>
          <w:rFonts w:ascii="Arial" w:hAnsi="Arial" w:cs="Arial"/>
          <w:szCs w:val="24"/>
          <w:lang w:val="en-GB"/>
        </w:rPr>
        <w:t>Evidence on fulfilment from Article 75 and 76 of the Law in accordance with Article 77 of the Law and Section 5 of the Tender Documents</w:t>
      </w:r>
    </w:p>
    <w:p w:rsidR="00B92244" w:rsidRPr="00290404" w:rsidRDefault="00B92244" w:rsidP="00B92244">
      <w:pPr>
        <w:rPr>
          <w:lang w:val="en-GB"/>
        </w:rPr>
      </w:pPr>
    </w:p>
    <w:p w:rsidR="00B92244" w:rsidRPr="00290404" w:rsidRDefault="00B92244" w:rsidP="00B92244">
      <w:pPr>
        <w:pStyle w:val="Heading2"/>
        <w:rPr>
          <w:lang w:val="en-GB"/>
        </w:rPr>
      </w:pPr>
      <w:bookmarkStart w:id="249" w:name="_Toc371416346"/>
      <w:bookmarkStart w:id="250" w:name="_Toc388979878"/>
      <w:r w:rsidRPr="00290404">
        <w:rPr>
          <w:lang w:val="en-GB"/>
        </w:rPr>
        <w:t>SAFEGUARD OF TENDERERS’ RIGHTS</w:t>
      </w:r>
      <w:bookmarkEnd w:id="249"/>
      <w:bookmarkEnd w:id="250"/>
    </w:p>
    <w:p w:rsidR="00B92244" w:rsidRPr="00290404" w:rsidRDefault="00B92244" w:rsidP="00B92244">
      <w:pPr>
        <w:jc w:val="both"/>
        <w:rPr>
          <w:rFonts w:ascii="Arial" w:hAnsi="Arial" w:cs="Arial"/>
          <w:lang w:val="en-GB"/>
        </w:rPr>
      </w:pPr>
    </w:p>
    <w:p w:rsidR="00B92244" w:rsidRPr="00290404" w:rsidRDefault="00B92244" w:rsidP="00B92244">
      <w:pPr>
        <w:ind w:firstLine="720"/>
        <w:jc w:val="both"/>
        <w:rPr>
          <w:rFonts w:ascii="Arial" w:hAnsi="Arial" w:cs="Arial"/>
          <w:lang w:val="en-GB"/>
        </w:rPr>
      </w:pPr>
      <w:r w:rsidRPr="00290404">
        <w:rPr>
          <w:rFonts w:ascii="Arial" w:hAnsi="Arial" w:cs="Arial"/>
          <w:lang w:val="en-GB"/>
        </w:rPr>
        <w:t>Request for safeguard of rights may be submitted during the entire public procurement procedure, against any activity, unless otherwise stipulated by the Law.</w:t>
      </w:r>
    </w:p>
    <w:p w:rsidR="00B92244" w:rsidRPr="00290404" w:rsidRDefault="00B92244" w:rsidP="00B92244">
      <w:pPr>
        <w:ind w:firstLine="720"/>
        <w:jc w:val="both"/>
        <w:rPr>
          <w:rFonts w:ascii="Arial" w:hAnsi="Arial" w:cs="Arial"/>
          <w:lang w:val="en-GB"/>
        </w:rPr>
      </w:pPr>
      <w:r w:rsidRPr="00290404">
        <w:rPr>
          <w:rFonts w:ascii="Arial" w:hAnsi="Arial" w:cs="Arial"/>
          <w:lang w:val="en-GB"/>
        </w:rPr>
        <w:t xml:space="preserve">Request for safeguard of rights shall be submitted to the Republic Commission and it is submitted to the Employer, labelled “Request for safeguard of rights </w:t>
      </w:r>
      <w:r w:rsidR="00002E84" w:rsidRPr="00290404">
        <w:rPr>
          <w:rFonts w:ascii="Arial" w:hAnsi="Arial" w:cs="Arial"/>
          <w:lang w:val="en-GB"/>
        </w:rPr>
        <w:t xml:space="preserve">PP 31/14/DIKT </w:t>
      </w:r>
      <w:r w:rsidRPr="00290404">
        <w:rPr>
          <w:rFonts w:ascii="Arial" w:hAnsi="Arial" w:cs="Arial"/>
          <w:lang w:val="en-GB"/>
        </w:rPr>
        <w:t xml:space="preserve">“. </w:t>
      </w:r>
    </w:p>
    <w:p w:rsidR="00B92244" w:rsidRPr="00290404" w:rsidRDefault="00B92244" w:rsidP="00B92244">
      <w:pPr>
        <w:ind w:firstLine="720"/>
        <w:jc w:val="both"/>
        <w:rPr>
          <w:rFonts w:ascii="Arial" w:hAnsi="Arial" w:cs="Arial"/>
          <w:lang w:val="en-GB"/>
        </w:rPr>
      </w:pPr>
      <w:r w:rsidRPr="00290404">
        <w:rPr>
          <w:rFonts w:ascii="Arial" w:hAnsi="Arial" w:cs="Arial"/>
          <w:lang w:val="en-GB"/>
        </w:rPr>
        <w:t>Provisions of the manner of submitting the decision from Article 108 paragraph 6 to 9 of the Law shall be applied to submission of request for safeguard of rights.</w:t>
      </w:r>
    </w:p>
    <w:p w:rsidR="00B92244" w:rsidRPr="00290404" w:rsidRDefault="00B92244" w:rsidP="00B92244">
      <w:pPr>
        <w:ind w:firstLine="720"/>
        <w:jc w:val="both"/>
        <w:rPr>
          <w:rFonts w:ascii="Arial" w:hAnsi="Arial" w:cs="Arial"/>
          <w:lang w:val="en-GB"/>
        </w:rPr>
      </w:pPr>
      <w:r w:rsidRPr="00290404">
        <w:rPr>
          <w:rFonts w:ascii="Arial" w:hAnsi="Arial" w:cs="Arial"/>
          <w:lang w:val="en-GB"/>
        </w:rPr>
        <w:t>The claimant shall simultaneously submit a copy of the request for the protection of rights to Republic Commission for the Protection of Rights in Public Procurement Procedures; address: 11000 Belgrade, Nemanjina 22-26.</w:t>
      </w:r>
    </w:p>
    <w:p w:rsidR="00B92244" w:rsidRPr="00290404" w:rsidRDefault="00B92244" w:rsidP="00B92244">
      <w:pPr>
        <w:ind w:firstLine="720"/>
        <w:jc w:val="both"/>
        <w:rPr>
          <w:rFonts w:ascii="Arial" w:hAnsi="Arial" w:cs="Arial"/>
          <w:lang w:val="en-GB"/>
        </w:rPr>
      </w:pPr>
      <w:r w:rsidRPr="00290404">
        <w:rPr>
          <w:rFonts w:ascii="Arial" w:hAnsi="Arial" w:cs="Arial"/>
          <w:lang w:val="en-GB"/>
        </w:rPr>
        <w:t>Request for the safeguard of rights challenging the type of procedure, the contents of the invitation for the submission of tenders or tender documents, shall be considered timely if received by Employer at latest seven days before the expiry of the deadline for the submission of Tenders, regardless of the manner of delivery.</w:t>
      </w:r>
    </w:p>
    <w:p w:rsidR="00B92244" w:rsidRPr="00290404" w:rsidRDefault="00B92244" w:rsidP="00B92244">
      <w:pPr>
        <w:ind w:firstLine="720"/>
        <w:jc w:val="both"/>
        <w:rPr>
          <w:rFonts w:ascii="Arial" w:hAnsi="Arial" w:cs="Arial"/>
          <w:lang w:val="en-GB"/>
        </w:rPr>
      </w:pPr>
      <w:r w:rsidRPr="00290404">
        <w:rPr>
          <w:rFonts w:ascii="Arial" w:hAnsi="Arial" w:cs="Arial"/>
          <w:lang w:val="en-GB"/>
        </w:rPr>
        <w:t>After adoption of the decision on awarding contract and decision on cancelling the procedure, the deadline for submitting request for the safeguard of rights shall be ten days from the day of the decision.</w:t>
      </w:r>
    </w:p>
    <w:p w:rsidR="00B92244" w:rsidRPr="00290404" w:rsidRDefault="00B92244" w:rsidP="00B92244">
      <w:pPr>
        <w:ind w:firstLine="720"/>
        <w:jc w:val="both"/>
        <w:rPr>
          <w:rFonts w:ascii="Arial" w:hAnsi="Arial" w:cs="Arial"/>
          <w:lang w:val="en-GB"/>
        </w:rPr>
      </w:pPr>
      <w:r w:rsidRPr="00290404">
        <w:rPr>
          <w:rFonts w:ascii="Arial" w:hAnsi="Arial" w:cs="Arial"/>
          <w:lang w:val="en-GB"/>
        </w:rPr>
        <w:t xml:space="preserve">The claimant shall pay the tax in the amount of RSD 80,000.00 to the account of the budget of the Republic of Serbia </w:t>
      </w:r>
      <w:r w:rsidRPr="00290404">
        <w:rPr>
          <w:rFonts w:ascii="Arial" w:hAnsi="Arial" w:cs="Arial"/>
          <w:szCs w:val="22"/>
          <w:lang w:val="en-GB"/>
        </w:rPr>
        <w:t>(№ 840-742221843-57, payment code 153, number reference: 97 50-016; remittance purpose: Republic Administrative Fee, Public Procurement №</w:t>
      </w:r>
      <w:r w:rsidRPr="00290404">
        <w:rPr>
          <w:rFonts w:ascii="Arial" w:hAnsi="Arial" w:cs="Arial"/>
          <w:lang w:val="en-GB"/>
        </w:rPr>
        <w:t xml:space="preserve"> </w:t>
      </w:r>
      <w:r w:rsidR="00002E84" w:rsidRPr="00290404">
        <w:rPr>
          <w:rFonts w:ascii="Arial" w:hAnsi="Arial" w:cs="Arial"/>
          <w:szCs w:val="22"/>
          <w:lang w:val="en-GB"/>
        </w:rPr>
        <w:t xml:space="preserve">PP 31/14/DIKT </w:t>
      </w:r>
      <w:r w:rsidRPr="00290404">
        <w:rPr>
          <w:rFonts w:ascii="Arial" w:hAnsi="Arial" w:cs="Arial"/>
          <w:szCs w:val="22"/>
          <w:lang w:val="en-GB"/>
        </w:rPr>
        <w:t xml:space="preserve">“. </w:t>
      </w:r>
      <w:r w:rsidRPr="00290404">
        <w:rPr>
          <w:rFonts w:ascii="Arial" w:hAnsi="Arial" w:cs="Arial"/>
          <w:lang w:val="en-GB"/>
        </w:rPr>
        <w:t>Beneficiary: the budget of the Republic of Serbia).</w:t>
      </w:r>
    </w:p>
    <w:p w:rsidR="00B92244" w:rsidRPr="00290404" w:rsidRDefault="00B92244" w:rsidP="00B92244">
      <w:pPr>
        <w:suppressAutoHyphens w:val="0"/>
        <w:rPr>
          <w:rFonts w:ascii="Arial" w:hAnsi="Arial" w:cs="Arial"/>
          <w:b/>
          <w:szCs w:val="24"/>
          <w:lang w:val="en-GB"/>
        </w:rPr>
      </w:pPr>
      <w:bookmarkStart w:id="251" w:name="_Toc299460573"/>
      <w:bookmarkEnd w:id="230"/>
      <w:r w:rsidRPr="00290404">
        <w:rPr>
          <w:rFonts w:ascii="Arial" w:hAnsi="Arial" w:cs="Arial"/>
          <w:b/>
          <w:szCs w:val="24"/>
          <w:lang w:val="en-GB"/>
        </w:rPr>
        <w:br w:type="page"/>
      </w:r>
    </w:p>
    <w:p w:rsidR="00B92244" w:rsidRPr="00290404" w:rsidRDefault="00B92244" w:rsidP="00B92244">
      <w:pPr>
        <w:pStyle w:val="Heading1"/>
        <w:rPr>
          <w:lang w:val="en-GB"/>
        </w:rPr>
      </w:pPr>
      <w:bookmarkStart w:id="252" w:name="_Toc371416347"/>
      <w:bookmarkStart w:id="253" w:name="_Toc388979879"/>
      <w:r w:rsidRPr="00290404">
        <w:rPr>
          <w:lang w:val="en-GB"/>
        </w:rPr>
        <w:lastRenderedPageBreak/>
        <w:t>CONDITIONS FOR PARTICIPATION IN PUBLIC PROCUREMENT PROCEDURE STIPULATED UNDER ARTICLE 75 AND 76 OF THE PUBLIC PROCUREMENT LAW AND INSTRUCTION ON HOW TO PROVE FULFILLMENT OF THOSE CONDITIONS</w:t>
      </w:r>
      <w:bookmarkEnd w:id="252"/>
      <w:bookmarkEnd w:id="253"/>
    </w:p>
    <w:p w:rsidR="00B92244" w:rsidRPr="00290404" w:rsidRDefault="00B92244" w:rsidP="00B92244">
      <w:pPr>
        <w:rPr>
          <w:lang w:val="en-GB"/>
        </w:rPr>
      </w:pPr>
    </w:p>
    <w:p w:rsidR="00B92244" w:rsidRPr="00290404" w:rsidRDefault="00B92244" w:rsidP="00B92244">
      <w:pPr>
        <w:pStyle w:val="Heading2"/>
        <w:rPr>
          <w:lang w:val="en-GB"/>
        </w:rPr>
      </w:pPr>
      <w:bookmarkStart w:id="254" w:name="_Toc371416348"/>
      <w:bookmarkStart w:id="255" w:name="_Toc388979880"/>
      <w:bookmarkEnd w:id="251"/>
      <w:r w:rsidRPr="00290404">
        <w:rPr>
          <w:lang w:val="en-GB"/>
        </w:rPr>
        <w:t>MANDATORY CONDITIONS FOR PARTICIPATION IN PUBLIC PROCUREMENT PROCEDURE</w:t>
      </w:r>
      <w:bookmarkEnd w:id="254"/>
      <w:bookmarkEnd w:id="255"/>
    </w:p>
    <w:p w:rsidR="00B92244" w:rsidRPr="00290404" w:rsidRDefault="00B92244" w:rsidP="00B92244">
      <w:pPr>
        <w:tabs>
          <w:tab w:val="left" w:pos="1455"/>
        </w:tabs>
        <w:jc w:val="both"/>
        <w:rPr>
          <w:rFonts w:ascii="Arial" w:hAnsi="Arial" w:cs="Arial"/>
          <w:szCs w:val="24"/>
          <w:lang w:val="en-GB"/>
        </w:rPr>
      </w:pPr>
    </w:p>
    <w:p w:rsidR="00B92244" w:rsidRPr="00290404" w:rsidRDefault="00B92244" w:rsidP="00B92244">
      <w:pPr>
        <w:jc w:val="both"/>
        <w:rPr>
          <w:rFonts w:ascii="Arial" w:hAnsi="Arial" w:cs="Arial"/>
          <w:szCs w:val="22"/>
          <w:lang w:val="en-GB"/>
        </w:rPr>
      </w:pPr>
      <w:r w:rsidRPr="00290404">
        <w:rPr>
          <w:rFonts w:ascii="Arial" w:hAnsi="Arial" w:cs="Arial"/>
          <w:szCs w:val="22"/>
          <w:lang w:val="en-GB"/>
        </w:rPr>
        <w:t>In public procurement procedure the Tenderer has to prove that:</w:t>
      </w:r>
    </w:p>
    <w:p w:rsidR="00B92244" w:rsidRPr="00290404" w:rsidRDefault="00B92244" w:rsidP="00B92244">
      <w:pPr>
        <w:pStyle w:val="ListParagraph"/>
        <w:numPr>
          <w:ilvl w:val="0"/>
          <w:numId w:val="11"/>
        </w:numPr>
        <w:spacing w:after="0" w:line="240" w:lineRule="auto"/>
        <w:rPr>
          <w:rFonts w:ascii="Arial" w:hAnsi="Arial" w:cs="Arial"/>
          <w:sz w:val="24"/>
          <w:szCs w:val="24"/>
          <w:lang w:val="en-GB"/>
        </w:rPr>
      </w:pPr>
      <w:r w:rsidRPr="00290404">
        <w:rPr>
          <w:rFonts w:ascii="Arial" w:hAnsi="Arial" w:cs="Arial"/>
          <w:sz w:val="24"/>
          <w:szCs w:val="24"/>
          <w:lang w:val="en-GB"/>
        </w:rPr>
        <w:t>It is registered with the competent authority i.e. entered into the corresponding register;</w:t>
      </w:r>
    </w:p>
    <w:p w:rsidR="00B92244" w:rsidRPr="00290404" w:rsidRDefault="00B92244" w:rsidP="00B92244">
      <w:pPr>
        <w:pStyle w:val="ListParagraph"/>
        <w:numPr>
          <w:ilvl w:val="0"/>
          <w:numId w:val="11"/>
        </w:numPr>
        <w:spacing w:after="0" w:line="240" w:lineRule="auto"/>
        <w:jc w:val="both"/>
        <w:rPr>
          <w:rFonts w:ascii="Arial" w:hAnsi="Arial" w:cs="Arial"/>
          <w:sz w:val="24"/>
          <w:szCs w:val="24"/>
          <w:lang w:val="en-GB"/>
        </w:rPr>
      </w:pPr>
      <w:r w:rsidRPr="00290404">
        <w:rPr>
          <w:rFonts w:ascii="Arial" w:hAnsi="Arial" w:cs="Arial"/>
          <w:sz w:val="24"/>
          <w:szCs w:val="24"/>
          <w:lang w:val="en-GB"/>
        </w:rPr>
        <w:t>It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p>
    <w:p w:rsidR="00B92244" w:rsidRPr="00290404" w:rsidRDefault="00B92244" w:rsidP="00B92244">
      <w:pPr>
        <w:numPr>
          <w:ilvl w:val="0"/>
          <w:numId w:val="11"/>
        </w:numPr>
        <w:spacing w:after="60"/>
        <w:jc w:val="both"/>
        <w:rPr>
          <w:rFonts w:ascii="Arial" w:hAnsi="Arial" w:cs="Arial"/>
          <w:szCs w:val="24"/>
          <w:lang w:val="en-GB"/>
        </w:rPr>
      </w:pPr>
      <w:r w:rsidRPr="00290404">
        <w:rPr>
          <w:rFonts w:ascii="Arial" w:hAnsi="Arial" w:cs="Arial"/>
          <w:szCs w:val="22"/>
          <w:lang w:val="en-GB"/>
        </w:rPr>
        <w:t xml:space="preserve">A binding court or administrative measure prohibiting the performance of </w:t>
      </w:r>
      <w:r w:rsidRPr="00290404">
        <w:rPr>
          <w:rFonts w:ascii="Arial" w:hAnsi="Arial" w:cs="Arial"/>
          <w:szCs w:val="24"/>
          <w:lang w:val="en-GB"/>
        </w:rPr>
        <w:t xml:space="preserve">activities being the public procurement subject has not been pronounced against the Tenderer at the time the public invitation was published; </w:t>
      </w:r>
    </w:p>
    <w:p w:rsidR="00B92244" w:rsidRPr="00290404" w:rsidRDefault="00B92244" w:rsidP="00B92244">
      <w:pPr>
        <w:numPr>
          <w:ilvl w:val="0"/>
          <w:numId w:val="11"/>
        </w:numPr>
        <w:spacing w:after="60"/>
        <w:jc w:val="both"/>
        <w:rPr>
          <w:rFonts w:ascii="Arial" w:hAnsi="Arial" w:cs="Arial"/>
          <w:szCs w:val="24"/>
          <w:lang w:val="en-GB"/>
        </w:rPr>
      </w:pPr>
      <w:r w:rsidRPr="00290404">
        <w:rPr>
          <w:rFonts w:ascii="Arial" w:hAnsi="Arial" w:cs="Arial"/>
          <w:szCs w:val="24"/>
          <w:lang w:val="en-GB"/>
        </w:rPr>
        <w:t>It settled all due taxes, contributions and other public duties in accordance with the regulations of the Republic of Serbia, or with foreign state of its head office;</w:t>
      </w:r>
    </w:p>
    <w:p w:rsidR="00B92244" w:rsidRPr="00290404" w:rsidRDefault="00B92244" w:rsidP="00B92244">
      <w:pPr>
        <w:pStyle w:val="ListParagraph"/>
        <w:spacing w:after="0" w:line="240" w:lineRule="auto"/>
        <w:rPr>
          <w:rFonts w:ascii="Arial" w:hAnsi="Arial" w:cs="Arial"/>
          <w:sz w:val="24"/>
          <w:szCs w:val="24"/>
          <w:lang w:val="en-GB"/>
        </w:rPr>
      </w:pPr>
    </w:p>
    <w:p w:rsidR="00B92244" w:rsidRPr="00290404" w:rsidRDefault="00B92244" w:rsidP="00B92244">
      <w:pPr>
        <w:pStyle w:val="Heading2"/>
        <w:rPr>
          <w:lang w:val="en-GB"/>
        </w:rPr>
      </w:pPr>
      <w:bookmarkStart w:id="256" w:name="_Toc388979881"/>
      <w:r w:rsidRPr="00290404">
        <w:rPr>
          <w:lang w:val="en-GB"/>
        </w:rPr>
        <w:t>ADDITIONAL CONDITIONS FOR PARTICIPATION IN PUBLIC PROCUREMENT PROCEDURE</w:t>
      </w:r>
      <w:bookmarkEnd w:id="256"/>
      <w:r w:rsidRPr="00290404">
        <w:rPr>
          <w:lang w:val="en-GB"/>
        </w:rPr>
        <w:br/>
      </w:r>
    </w:p>
    <w:p w:rsidR="00B92244" w:rsidRPr="00290404" w:rsidRDefault="00B92244" w:rsidP="00B92244">
      <w:pPr>
        <w:pStyle w:val="Heading3"/>
        <w:numPr>
          <w:ilvl w:val="2"/>
          <w:numId w:val="58"/>
        </w:numPr>
        <w:rPr>
          <w:lang w:val="en-GB"/>
        </w:rPr>
      </w:pPr>
      <w:bookmarkStart w:id="257" w:name="_Toc388979882"/>
      <w:r w:rsidRPr="00290404">
        <w:rPr>
          <w:lang w:val="en-GB"/>
        </w:rPr>
        <w:t>Has required financial capacity:</w:t>
      </w:r>
      <w:bookmarkEnd w:id="257"/>
    </w:p>
    <w:p w:rsidR="00B92244" w:rsidRPr="00290404" w:rsidRDefault="00B92244" w:rsidP="00B92244">
      <w:pPr>
        <w:pStyle w:val="ListParagraph"/>
        <w:numPr>
          <w:ilvl w:val="0"/>
          <w:numId w:val="13"/>
        </w:numPr>
        <w:jc w:val="both"/>
        <w:rPr>
          <w:rFonts w:ascii="Arial" w:hAnsi="Arial" w:cs="Arial"/>
          <w:sz w:val="24"/>
          <w:szCs w:val="24"/>
          <w:lang w:val="en-GB"/>
        </w:rPr>
      </w:pPr>
      <w:r w:rsidRPr="00290404">
        <w:rPr>
          <w:rFonts w:ascii="Arial" w:hAnsi="Arial" w:cs="Arial"/>
          <w:sz w:val="24"/>
          <w:szCs w:val="24"/>
          <w:lang w:val="en-GB"/>
        </w:rPr>
        <w:t>revenues of minimum EUR 15,000,000.00 (i.e. if value is stated in Serbian dinars, calculation is being made based on the average annual exchange rate published by the National Bank of Serbia for each individual year) in the past three years (2011, 2012 and 2013)</w:t>
      </w:r>
    </w:p>
    <w:p w:rsidR="00B92244" w:rsidRPr="00290404" w:rsidRDefault="00B92244" w:rsidP="00B92244">
      <w:pPr>
        <w:pStyle w:val="ListParagraph"/>
        <w:numPr>
          <w:ilvl w:val="0"/>
          <w:numId w:val="13"/>
        </w:numPr>
        <w:jc w:val="both"/>
        <w:rPr>
          <w:rFonts w:ascii="Arial" w:hAnsi="Arial" w:cs="Arial"/>
          <w:sz w:val="24"/>
          <w:szCs w:val="24"/>
          <w:lang w:val="en-GB"/>
        </w:rPr>
      </w:pPr>
      <w:r w:rsidRPr="00290404">
        <w:rPr>
          <w:rFonts w:ascii="Arial" w:hAnsi="Arial" w:cs="Arial"/>
          <w:sz w:val="24"/>
          <w:szCs w:val="24"/>
          <w:lang w:val="en-GB"/>
        </w:rPr>
        <w:t>profitability in the past three years (2011, 2012 and 2013)</w:t>
      </w:r>
    </w:p>
    <w:p w:rsidR="00B92244" w:rsidRPr="00290404" w:rsidRDefault="00B92244" w:rsidP="00B92244">
      <w:pPr>
        <w:pStyle w:val="ListParagraph"/>
        <w:numPr>
          <w:ilvl w:val="0"/>
          <w:numId w:val="13"/>
        </w:numPr>
        <w:jc w:val="both"/>
        <w:rPr>
          <w:rFonts w:ascii="Arial" w:hAnsi="Arial" w:cs="Arial"/>
          <w:sz w:val="24"/>
          <w:szCs w:val="24"/>
          <w:lang w:val="en-GB"/>
        </w:rPr>
      </w:pPr>
      <w:r w:rsidRPr="00290404">
        <w:rPr>
          <w:rFonts w:ascii="Arial" w:hAnsi="Arial" w:cs="Arial"/>
          <w:sz w:val="24"/>
          <w:szCs w:val="24"/>
          <w:lang w:val="en-GB"/>
        </w:rPr>
        <w:t>in the last six months preceding the day of tender announcement has not recorded any restrictions on its current accounts</w:t>
      </w:r>
      <w:r w:rsidRPr="00290404">
        <w:rPr>
          <w:rFonts w:ascii="Arial" w:hAnsi="Arial" w:cs="Arial"/>
          <w:sz w:val="24"/>
          <w:szCs w:val="24"/>
          <w:lang w:val="en-GB"/>
        </w:rPr>
        <w:br/>
      </w:r>
    </w:p>
    <w:p w:rsidR="00B92244" w:rsidRPr="00290404" w:rsidRDefault="00B92244" w:rsidP="00B92244">
      <w:pPr>
        <w:pStyle w:val="Heading3"/>
        <w:numPr>
          <w:ilvl w:val="2"/>
          <w:numId w:val="58"/>
        </w:numPr>
        <w:rPr>
          <w:lang w:val="en-GB"/>
        </w:rPr>
      </w:pPr>
      <w:bookmarkStart w:id="258" w:name="_Toc388979883"/>
      <w:r w:rsidRPr="00290404">
        <w:rPr>
          <w:lang w:val="en-GB"/>
        </w:rPr>
        <w:t>Has required business capacity:</w:t>
      </w:r>
      <w:bookmarkEnd w:id="258"/>
    </w:p>
    <w:p w:rsidR="00B92244" w:rsidRPr="00290404" w:rsidRDefault="00B92244" w:rsidP="00B92244">
      <w:pPr>
        <w:jc w:val="both"/>
        <w:rPr>
          <w:rFonts w:ascii="Arial" w:hAnsi="Arial" w:cs="Arial"/>
          <w:b/>
          <w:szCs w:val="24"/>
          <w:lang w:val="en-GB"/>
        </w:rPr>
      </w:pPr>
    </w:p>
    <w:p w:rsidR="00B92244" w:rsidRPr="00290404" w:rsidRDefault="00B92244" w:rsidP="00B92244">
      <w:pPr>
        <w:pStyle w:val="ListParagraph"/>
        <w:tabs>
          <w:tab w:val="left" w:pos="6379"/>
          <w:tab w:val="right" w:pos="8100"/>
        </w:tabs>
        <w:spacing w:line="240" w:lineRule="auto"/>
        <w:ind w:right="61"/>
        <w:jc w:val="both"/>
        <w:rPr>
          <w:rFonts w:ascii="Arial" w:eastAsia="Arial Narrow" w:hAnsi="Arial" w:cs="Arial"/>
          <w:b/>
          <w:sz w:val="24"/>
          <w:szCs w:val="24"/>
          <w:lang w:val="en-GB"/>
        </w:rPr>
      </w:pPr>
      <w:r w:rsidRPr="00290404">
        <w:rPr>
          <w:rFonts w:ascii="Arial" w:eastAsia="Arial Narrow" w:hAnsi="Arial" w:cs="Arial"/>
          <w:b/>
          <w:sz w:val="24"/>
          <w:szCs w:val="24"/>
          <w:lang w:val="en-GB"/>
        </w:rPr>
        <w:t>Corporate References</w:t>
      </w:r>
    </w:p>
    <w:p w:rsidR="00B92244" w:rsidRPr="00290404" w:rsidRDefault="00B92244" w:rsidP="00B92244">
      <w:pPr>
        <w:pStyle w:val="ListParagraph"/>
        <w:tabs>
          <w:tab w:val="left" w:pos="6379"/>
          <w:tab w:val="right" w:pos="8100"/>
        </w:tabs>
        <w:spacing w:line="240" w:lineRule="auto"/>
        <w:ind w:right="61"/>
        <w:jc w:val="both"/>
        <w:rPr>
          <w:rFonts w:ascii="Arial" w:eastAsia="Arial Narrow" w:hAnsi="Arial" w:cs="Arial"/>
          <w:sz w:val="24"/>
          <w:szCs w:val="24"/>
          <w:lang w:val="en-GB"/>
        </w:rPr>
      </w:pPr>
      <w:r w:rsidRPr="00290404">
        <w:rPr>
          <w:rFonts w:ascii="Arial" w:eastAsia="Arial Narrow" w:hAnsi="Arial" w:cs="Arial"/>
          <w:sz w:val="24"/>
          <w:szCs w:val="24"/>
          <w:lang w:val="en-GB"/>
        </w:rPr>
        <w:t>Overview of similar power trading projects in the energy sector with particular focus on power trading systems (ISSSE):</w:t>
      </w:r>
    </w:p>
    <w:p w:rsidR="00B92244" w:rsidRPr="00290404" w:rsidRDefault="00B92244" w:rsidP="00B92244">
      <w:pPr>
        <w:pStyle w:val="ListParagraph"/>
        <w:tabs>
          <w:tab w:val="left" w:pos="6379"/>
          <w:tab w:val="right" w:pos="8100"/>
        </w:tabs>
        <w:spacing w:line="240" w:lineRule="auto"/>
        <w:ind w:right="61"/>
        <w:jc w:val="both"/>
        <w:rPr>
          <w:rFonts w:ascii="Arial" w:eastAsia="Arial Narrow" w:hAnsi="Arial" w:cs="Arial"/>
          <w:sz w:val="24"/>
          <w:szCs w:val="24"/>
          <w:lang w:val="en-GB"/>
        </w:rPr>
      </w:pPr>
    </w:p>
    <w:p w:rsidR="00B92244" w:rsidRPr="00290404" w:rsidRDefault="00B92244" w:rsidP="00B92244">
      <w:pPr>
        <w:pStyle w:val="ListParagraph"/>
        <w:numPr>
          <w:ilvl w:val="0"/>
          <w:numId w:val="17"/>
        </w:numPr>
        <w:spacing w:after="0" w:line="240" w:lineRule="auto"/>
        <w:jc w:val="both"/>
        <w:rPr>
          <w:rFonts w:ascii="Arial" w:eastAsia="Arial Narrow" w:hAnsi="Arial" w:cs="Arial"/>
          <w:sz w:val="24"/>
          <w:szCs w:val="24"/>
          <w:lang w:val="en-GB"/>
        </w:rPr>
      </w:pPr>
      <w:r w:rsidRPr="00290404">
        <w:rPr>
          <w:rFonts w:ascii="Arial" w:eastAsia="Arial Narrow" w:hAnsi="Arial" w:cs="Arial"/>
          <w:sz w:val="24"/>
          <w:szCs w:val="24"/>
          <w:lang w:val="en-GB"/>
        </w:rPr>
        <w:t>At least 5 ISSSE projects from RR within the last 5 years with combined value of ≥€9m,</w:t>
      </w:r>
      <w:r w:rsidRPr="00290404">
        <w:rPr>
          <w:lang w:val="en-GB"/>
        </w:rPr>
        <w:t xml:space="preserve"> </w:t>
      </w:r>
      <w:r w:rsidRPr="00290404">
        <w:rPr>
          <w:rFonts w:ascii="Arial" w:eastAsia="Arial Narrow" w:hAnsi="Arial" w:cs="Arial"/>
          <w:sz w:val="24"/>
          <w:szCs w:val="24"/>
          <w:lang w:val="en-GB"/>
        </w:rPr>
        <w:t>out of which</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at least 1 project is 3-5m; and</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at least 1 complex ISSSE implementation integrated with production planning/scheduling/dispatching of electricity power generation  companies; and</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at least 2 ISSSE projects from RR in ELES in the last 5 years with combined value of ≥€7m; and</w:t>
      </w:r>
    </w:p>
    <w:p w:rsidR="00B92244" w:rsidRPr="00290404" w:rsidRDefault="00B92244" w:rsidP="00B92244">
      <w:pPr>
        <w:pStyle w:val="ListParagraph"/>
        <w:spacing w:after="0" w:line="240" w:lineRule="auto"/>
        <w:ind w:left="1080"/>
        <w:jc w:val="both"/>
        <w:rPr>
          <w:rFonts w:ascii="Arial" w:eastAsia="Arial Narrow" w:hAnsi="Arial" w:cs="Arial"/>
          <w:sz w:val="24"/>
          <w:szCs w:val="24"/>
          <w:lang w:val="en-GB"/>
        </w:rPr>
      </w:pPr>
    </w:p>
    <w:p w:rsidR="00B92244" w:rsidRPr="00290404" w:rsidRDefault="00B92244" w:rsidP="00B92244">
      <w:pPr>
        <w:pStyle w:val="ListParagraph"/>
        <w:spacing w:after="0" w:line="240" w:lineRule="auto"/>
        <w:ind w:left="1080"/>
        <w:jc w:val="both"/>
        <w:rPr>
          <w:rFonts w:ascii="Arial" w:eastAsia="Arial Narrow" w:hAnsi="Arial" w:cs="Arial"/>
          <w:sz w:val="24"/>
          <w:szCs w:val="24"/>
          <w:lang w:val="en-GB"/>
        </w:rPr>
      </w:pPr>
    </w:p>
    <w:p w:rsidR="00B92244" w:rsidRPr="00290404" w:rsidRDefault="00B92244" w:rsidP="00B92244">
      <w:pPr>
        <w:ind w:left="720"/>
        <w:jc w:val="both"/>
        <w:rPr>
          <w:rFonts w:ascii="Arial" w:eastAsia="Arial Narrow" w:hAnsi="Arial" w:cs="Arial"/>
          <w:szCs w:val="24"/>
          <w:lang w:val="en-GB"/>
        </w:rPr>
      </w:pPr>
      <w:r w:rsidRPr="00290404">
        <w:rPr>
          <w:rFonts w:ascii="Arial" w:eastAsia="Arial Narrow" w:hAnsi="Arial" w:cs="Arial"/>
          <w:szCs w:val="24"/>
          <w:lang w:val="en-GB"/>
        </w:rPr>
        <w:lastRenderedPageBreak/>
        <w:t>Overview of IS projects in Serbia with particular focus on ISSEE or ERP systems:</w:t>
      </w:r>
    </w:p>
    <w:p w:rsidR="00B92244" w:rsidRPr="00290404" w:rsidRDefault="00B92244" w:rsidP="00B92244">
      <w:pPr>
        <w:ind w:left="720"/>
        <w:jc w:val="both"/>
        <w:rPr>
          <w:rFonts w:ascii="Arial" w:eastAsia="Arial Narrow" w:hAnsi="Arial" w:cs="Arial"/>
          <w:szCs w:val="24"/>
          <w:lang w:val="en-GB"/>
        </w:rPr>
      </w:pPr>
    </w:p>
    <w:p w:rsidR="00B92244" w:rsidRPr="00290404" w:rsidRDefault="00B92244" w:rsidP="00B92244">
      <w:pPr>
        <w:pStyle w:val="ListParagraph"/>
        <w:numPr>
          <w:ilvl w:val="0"/>
          <w:numId w:val="17"/>
        </w:numPr>
        <w:spacing w:after="0" w:line="240" w:lineRule="auto"/>
        <w:jc w:val="both"/>
        <w:rPr>
          <w:rFonts w:ascii="Arial" w:eastAsia="Arial Narrow" w:hAnsi="Arial" w:cs="Arial"/>
          <w:sz w:val="24"/>
          <w:szCs w:val="24"/>
          <w:lang w:val="en-GB"/>
        </w:rPr>
      </w:pPr>
      <w:r w:rsidRPr="00290404">
        <w:rPr>
          <w:rFonts w:ascii="Arial" w:eastAsia="Arial Narrow" w:hAnsi="Arial" w:cs="Arial"/>
          <w:sz w:val="24"/>
          <w:szCs w:val="24"/>
          <w:lang w:val="en-GB"/>
        </w:rPr>
        <w:t>At least 2 ISSEE or ERP projects in Serbia within the last 5 years with combined value of ≥€3m, out of which,</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at least 1 project is ≥€2m</w:t>
      </w:r>
    </w:p>
    <w:p w:rsidR="00B92244" w:rsidRPr="00290404" w:rsidRDefault="00B92244" w:rsidP="00B92244">
      <w:pPr>
        <w:jc w:val="both"/>
        <w:rPr>
          <w:rFonts w:ascii="Arial" w:eastAsia="Arial Narrow" w:hAnsi="Arial" w:cs="Arial"/>
          <w:szCs w:val="24"/>
          <w:lang w:val="en-GB"/>
        </w:rPr>
      </w:pPr>
    </w:p>
    <w:p w:rsidR="00B92244" w:rsidRPr="00290404" w:rsidRDefault="00B92244" w:rsidP="00B92244">
      <w:pPr>
        <w:pStyle w:val="Heading3"/>
        <w:numPr>
          <w:ilvl w:val="2"/>
          <w:numId w:val="58"/>
        </w:numPr>
        <w:rPr>
          <w:lang w:val="en-GB"/>
        </w:rPr>
      </w:pPr>
      <w:bookmarkStart w:id="259" w:name="_Toc388979884"/>
      <w:r w:rsidRPr="00290404">
        <w:rPr>
          <w:lang w:val="en-GB"/>
        </w:rPr>
        <w:t>Has required staff capacity:</w:t>
      </w:r>
      <w:bookmarkEnd w:id="259"/>
    </w:p>
    <w:p w:rsidR="00B92244" w:rsidRPr="00290404" w:rsidRDefault="00B92244" w:rsidP="00B92244">
      <w:pPr>
        <w:pStyle w:val="ListParagraph"/>
        <w:numPr>
          <w:ilvl w:val="0"/>
          <w:numId w:val="17"/>
        </w:numPr>
        <w:spacing w:after="0" w:line="240" w:lineRule="auto"/>
        <w:jc w:val="both"/>
        <w:rPr>
          <w:rFonts w:ascii="Arial" w:eastAsia="Arial Narrow" w:hAnsi="Arial" w:cs="Arial"/>
          <w:sz w:val="24"/>
          <w:szCs w:val="24"/>
          <w:lang w:val="en-GB"/>
        </w:rPr>
      </w:pPr>
      <w:r w:rsidRPr="00290404">
        <w:rPr>
          <w:rFonts w:ascii="Arial" w:eastAsia="Arial Narrow" w:hAnsi="Arial" w:cs="Arial"/>
          <w:sz w:val="24"/>
          <w:szCs w:val="24"/>
          <w:lang w:val="en-GB"/>
        </w:rPr>
        <w:t>minimum 30 full time employed consultants with working consulting experience of at least 3 years, out of which:</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minimum 15 full time employed consultants can fluently speak, read and write in Serbian language and have working consulting experience in ISSSE or ERP and</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at least 5 have ISSSE consulting experience; and</w:t>
      </w:r>
    </w:p>
    <w:p w:rsidR="00B92244" w:rsidRPr="00290404" w:rsidRDefault="00B92244" w:rsidP="00B92244">
      <w:pPr>
        <w:pStyle w:val="ListParagraph"/>
        <w:numPr>
          <w:ilvl w:val="0"/>
          <w:numId w:val="17"/>
        </w:numPr>
        <w:spacing w:after="0" w:line="240" w:lineRule="auto"/>
        <w:jc w:val="both"/>
        <w:rPr>
          <w:rFonts w:ascii="Arial" w:eastAsia="Arial Narrow" w:hAnsi="Arial" w:cs="Arial"/>
          <w:sz w:val="24"/>
          <w:szCs w:val="24"/>
          <w:lang w:val="en-GB"/>
        </w:rPr>
      </w:pPr>
      <w:r w:rsidRPr="00290404">
        <w:rPr>
          <w:rFonts w:ascii="Arial" w:eastAsia="Arial Narrow" w:hAnsi="Arial" w:cs="Arial"/>
          <w:sz w:val="24"/>
          <w:szCs w:val="24"/>
          <w:lang w:val="en-GB"/>
        </w:rPr>
        <w:t>minimum 5 full time employed programmers with working ISSSE programming experience of at least 5 years.</w:t>
      </w:r>
    </w:p>
    <w:p w:rsidR="00B92244" w:rsidRPr="00290404" w:rsidRDefault="00B92244" w:rsidP="00B92244">
      <w:pPr>
        <w:pStyle w:val="ListParagraph"/>
        <w:ind w:left="1800"/>
        <w:jc w:val="both"/>
        <w:rPr>
          <w:rFonts w:ascii="Arial" w:hAnsi="Arial" w:cs="Arial"/>
          <w:szCs w:val="24"/>
          <w:lang w:val="en-GB"/>
        </w:rPr>
      </w:pPr>
    </w:p>
    <w:p w:rsidR="00B92244" w:rsidRPr="00290404" w:rsidRDefault="00B92244" w:rsidP="00B92244">
      <w:pPr>
        <w:pStyle w:val="Heading2"/>
        <w:rPr>
          <w:lang w:val="en-GB"/>
        </w:rPr>
      </w:pPr>
      <w:bookmarkStart w:id="260" w:name="_Toc388979885"/>
      <w:r w:rsidRPr="00290404">
        <w:rPr>
          <w:lang w:val="en-GB"/>
        </w:rPr>
        <w:t>INSTRUCTIONS ON HOW TO PROVE THE FULFILMENT OF CONDITIONS</w:t>
      </w:r>
      <w:bookmarkEnd w:id="260"/>
    </w:p>
    <w:p w:rsidR="00B92244" w:rsidRPr="00290404" w:rsidRDefault="00B92244" w:rsidP="00B92244">
      <w:pPr>
        <w:tabs>
          <w:tab w:val="left" w:pos="1455"/>
        </w:tabs>
        <w:jc w:val="both"/>
        <w:rPr>
          <w:rFonts w:ascii="Arial" w:hAnsi="Arial" w:cs="Arial"/>
          <w:szCs w:val="24"/>
          <w:lang w:val="en-GB"/>
        </w:rPr>
      </w:pP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The Tenderer shall attach to the tender evidence indicating that it meets the mandatory public procurement participation conditions pursuant to the Law, as follows:</w:t>
      </w:r>
    </w:p>
    <w:p w:rsidR="00B92244" w:rsidRPr="00290404" w:rsidRDefault="00B92244" w:rsidP="00B92244">
      <w:pPr>
        <w:jc w:val="both"/>
        <w:rPr>
          <w:rFonts w:ascii="Arial" w:hAnsi="Arial" w:cs="Arial"/>
          <w:szCs w:val="24"/>
          <w:lang w:val="en-US"/>
        </w:rPr>
      </w:pPr>
    </w:p>
    <w:p w:rsidR="00B92244" w:rsidRPr="00290404" w:rsidRDefault="00B92244" w:rsidP="00B92244">
      <w:pPr>
        <w:jc w:val="both"/>
        <w:rPr>
          <w:rFonts w:ascii="Arial" w:hAnsi="Arial" w:cs="Arial"/>
          <w:b/>
          <w:szCs w:val="24"/>
          <w:lang w:val="en-US"/>
        </w:rPr>
      </w:pPr>
      <w:r w:rsidRPr="00290404">
        <w:rPr>
          <w:rFonts w:ascii="Arial" w:hAnsi="Arial" w:cs="Arial"/>
          <w:b/>
          <w:szCs w:val="24"/>
          <w:u w:val="single"/>
          <w:lang w:val="en-US"/>
        </w:rPr>
        <w:t>Legal entity</w:t>
      </w:r>
      <w:r w:rsidRPr="00290404">
        <w:rPr>
          <w:rFonts w:ascii="Arial" w:hAnsi="Arial" w:cs="Arial"/>
          <w:b/>
          <w:szCs w:val="24"/>
          <w:lang w:val="en-US"/>
        </w:rPr>
        <w:t>:</w:t>
      </w:r>
    </w:p>
    <w:p w:rsidR="00B92244" w:rsidRPr="00290404" w:rsidRDefault="00B92244" w:rsidP="00B92244">
      <w:pPr>
        <w:numPr>
          <w:ilvl w:val="0"/>
          <w:numId w:val="1"/>
        </w:numPr>
        <w:tabs>
          <w:tab w:val="left" w:pos="993"/>
        </w:tabs>
        <w:jc w:val="both"/>
        <w:rPr>
          <w:rFonts w:ascii="Arial" w:hAnsi="Arial" w:cs="Arial"/>
          <w:szCs w:val="24"/>
          <w:lang w:val="en-US"/>
        </w:rPr>
      </w:pPr>
      <w:r w:rsidRPr="00290404">
        <w:rPr>
          <w:rFonts w:ascii="Arial" w:hAnsi="Arial" w:cs="Arial"/>
          <w:szCs w:val="24"/>
          <w:lang w:val="en-US" w:eastAsia="sr-Latn-CS"/>
        </w:rPr>
        <w:t>Extract from the Commercial Registers Agency register, i.e. extract from the registry of competent Commercial Court; for foreign Tenderers extract from other adequate register of the competent authority of the state of its head office;</w:t>
      </w:r>
    </w:p>
    <w:p w:rsidR="00B92244" w:rsidRPr="00290404" w:rsidRDefault="00B92244" w:rsidP="00B92244">
      <w:pPr>
        <w:numPr>
          <w:ilvl w:val="0"/>
          <w:numId w:val="1"/>
        </w:numPr>
        <w:tabs>
          <w:tab w:val="left" w:pos="851"/>
        </w:tabs>
        <w:jc w:val="both"/>
        <w:rPr>
          <w:rFonts w:ascii="Arial" w:hAnsi="Arial" w:cs="Arial"/>
          <w:szCs w:val="24"/>
          <w:lang w:val="en-US"/>
        </w:rPr>
      </w:pPr>
      <w:r w:rsidRPr="00290404">
        <w:rPr>
          <w:rFonts w:ascii="Arial" w:hAnsi="Arial" w:cs="Arial"/>
          <w:szCs w:val="24"/>
          <w:lang w:val="en-US" w:eastAsia="sr-Latn-CS"/>
        </w:rPr>
        <w:t>Extract from criminal records, i.e. certificate of the competent court and competent Police Administration of the Ministry of Interior that it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r w:rsidRPr="00290404">
        <w:rPr>
          <w:rFonts w:ascii="Arial" w:hAnsi="Arial" w:cs="Arial"/>
          <w:szCs w:val="24"/>
          <w:lang w:val="en-US"/>
        </w:rPr>
        <w:t xml:space="preserve"> </w:t>
      </w:r>
    </w:p>
    <w:p w:rsidR="00B92244" w:rsidRPr="00290404" w:rsidRDefault="00B92244" w:rsidP="00B92244">
      <w:pPr>
        <w:ind w:firstLine="644"/>
        <w:jc w:val="both"/>
        <w:rPr>
          <w:rFonts w:ascii="Arial" w:hAnsi="Arial" w:cs="Arial"/>
          <w:szCs w:val="24"/>
          <w:lang w:val="en-US"/>
        </w:rPr>
      </w:pPr>
      <w:r w:rsidRPr="00290404">
        <w:rPr>
          <w:rFonts w:ascii="Arial" w:hAnsi="Arial" w:cs="Arial"/>
          <w:szCs w:val="24"/>
          <w:lang w:val="en-US"/>
        </w:rPr>
        <w:t>For domestic Tenderers:</w:t>
      </w:r>
    </w:p>
    <w:p w:rsidR="00B92244" w:rsidRPr="00290404" w:rsidRDefault="00B92244" w:rsidP="00B92244">
      <w:pPr>
        <w:pStyle w:val="ListParagraph"/>
        <w:numPr>
          <w:ilvl w:val="0"/>
          <w:numId w:val="14"/>
        </w:numPr>
        <w:spacing w:after="0" w:line="240" w:lineRule="auto"/>
        <w:jc w:val="both"/>
        <w:rPr>
          <w:rFonts w:ascii="Arial" w:hAnsi="Arial" w:cs="Arial"/>
          <w:i/>
          <w:sz w:val="24"/>
          <w:szCs w:val="24"/>
          <w:lang w:val="en-US"/>
        </w:rPr>
      </w:pPr>
      <w:r w:rsidRPr="00290404">
        <w:rPr>
          <w:rFonts w:ascii="Arial" w:hAnsi="Arial" w:cs="Arial"/>
          <w:i/>
          <w:sz w:val="24"/>
          <w:szCs w:val="24"/>
          <w:lang w:val="en-US"/>
        </w:rPr>
        <w:t>Extract from criminal records of Municipal Court at whose territory is the head office of the domestic legal entity, i.e. head office of the representative or branch of foreign legal entity (</w:t>
      </w:r>
      <w:r w:rsidRPr="00290404">
        <w:rPr>
          <w:rStyle w:val="shorttext"/>
          <w:rFonts w:ascii="Arial" w:hAnsi="Arial" w:cs="Arial"/>
          <w:i/>
          <w:color w:val="222222"/>
          <w:sz w:val="24"/>
          <w:szCs w:val="24"/>
          <w:lang w:val="en-US"/>
        </w:rPr>
        <w:t>certificate of the Municipal Court , which includes information from criminal records for crimes within the jurisdiction of the regular Criminal Division of the High Court, whose jurisdiction is the seat of the local legal entities , or the seat of a branch or branches of foreign legal entities; If the certificate of the Municipal Court does not include information from criminal records for crimes within the jurisdiction of ordinary criminal department of the High Court , it is necessary, in addition to certificate of the Municipal Court, to submit a certificate of the High Court in whose jurisdiction the registered office of the domestic legal entity or headquarters office or branch of a foreign legal entity is , certifying that the bidder has not been convicted of crimes against the economy and the crime of accepting bribes</w:t>
      </w:r>
      <w:r w:rsidRPr="00290404">
        <w:rPr>
          <w:rStyle w:val="shorttext"/>
          <w:rFonts w:ascii="Arial" w:hAnsi="Arial" w:cs="Arial"/>
          <w:color w:val="222222"/>
          <w:lang w:val="en-US"/>
        </w:rPr>
        <w:t>)</w:t>
      </w:r>
      <w:r w:rsidRPr="00290404">
        <w:rPr>
          <w:rFonts w:ascii="Arial" w:hAnsi="Arial" w:cs="Arial"/>
          <w:i/>
          <w:sz w:val="24"/>
          <w:szCs w:val="24"/>
          <w:lang w:val="en-US"/>
        </w:rPr>
        <w:t xml:space="preserve"> </w:t>
      </w:r>
    </w:p>
    <w:p w:rsidR="00B92244" w:rsidRPr="00290404" w:rsidRDefault="00B92244" w:rsidP="00B92244">
      <w:pPr>
        <w:pStyle w:val="ListParagraph"/>
        <w:numPr>
          <w:ilvl w:val="0"/>
          <w:numId w:val="14"/>
        </w:numPr>
        <w:spacing w:after="0" w:line="240" w:lineRule="auto"/>
        <w:jc w:val="both"/>
        <w:rPr>
          <w:rFonts w:ascii="Arial" w:hAnsi="Arial" w:cs="Arial"/>
          <w:i/>
          <w:sz w:val="24"/>
          <w:szCs w:val="24"/>
          <w:lang w:val="en-US"/>
        </w:rPr>
      </w:pPr>
      <w:r w:rsidRPr="00290404">
        <w:rPr>
          <w:rFonts w:ascii="Arial" w:hAnsi="Arial" w:cs="Arial"/>
          <w:i/>
          <w:sz w:val="24"/>
          <w:szCs w:val="24"/>
          <w:lang w:val="en-US"/>
        </w:rPr>
        <w:t>Extract from criminal records of the special department (for organized crime) of Higher Court in Belgrade</w:t>
      </w:r>
    </w:p>
    <w:p w:rsidR="00B92244" w:rsidRPr="00290404" w:rsidRDefault="00B92244" w:rsidP="00B92244">
      <w:pPr>
        <w:pStyle w:val="ListParagraph"/>
        <w:numPr>
          <w:ilvl w:val="0"/>
          <w:numId w:val="14"/>
        </w:numPr>
        <w:spacing w:after="0" w:line="240" w:lineRule="auto"/>
        <w:jc w:val="both"/>
        <w:rPr>
          <w:rFonts w:ascii="Arial" w:hAnsi="Arial" w:cs="Arial"/>
          <w:i/>
          <w:color w:val="FF0000"/>
          <w:sz w:val="24"/>
          <w:szCs w:val="24"/>
          <w:lang w:val="en-US"/>
        </w:rPr>
      </w:pPr>
      <w:r w:rsidRPr="00290404">
        <w:rPr>
          <w:rFonts w:ascii="Arial" w:hAnsi="Arial" w:cs="Arial"/>
          <w:i/>
          <w:sz w:val="24"/>
          <w:szCs w:val="24"/>
          <w:lang w:val="en-US"/>
        </w:rPr>
        <w:lastRenderedPageBreak/>
        <w:t>Certificate from criminal records of Police Administration of the Ministry of Interior for its legal representative – request for issuance of this certificate might be submitted by place of birth or by residence.</w:t>
      </w:r>
    </w:p>
    <w:p w:rsidR="00B92244" w:rsidRPr="00290404" w:rsidRDefault="00B92244" w:rsidP="00B92244">
      <w:pPr>
        <w:ind w:left="567"/>
        <w:jc w:val="both"/>
        <w:rPr>
          <w:rFonts w:ascii="Arial" w:hAnsi="Arial" w:cs="Arial"/>
          <w:color w:val="FF0000"/>
          <w:szCs w:val="24"/>
          <w:lang w:val="en-US"/>
        </w:rPr>
      </w:pPr>
      <w:r w:rsidRPr="00290404">
        <w:rPr>
          <w:rFonts w:ascii="Arial" w:hAnsi="Arial" w:cs="Arial"/>
          <w:szCs w:val="24"/>
          <w:lang w:val="en-US"/>
        </w:rPr>
        <w:t>If there are several legal representatives for each the certificate from criminal records is submitted.</w:t>
      </w:r>
    </w:p>
    <w:p w:rsidR="00B92244" w:rsidRPr="00290404" w:rsidRDefault="00B92244" w:rsidP="00B92244">
      <w:pPr>
        <w:ind w:left="567"/>
        <w:jc w:val="both"/>
        <w:rPr>
          <w:rFonts w:ascii="Arial" w:hAnsi="Arial" w:cs="Arial"/>
          <w:szCs w:val="24"/>
          <w:lang w:val="en-US"/>
        </w:rPr>
      </w:pPr>
      <w:r w:rsidRPr="00290404">
        <w:rPr>
          <w:rFonts w:ascii="Arial" w:hAnsi="Arial" w:cs="Arial"/>
          <w:szCs w:val="24"/>
          <w:lang w:val="en-US"/>
        </w:rPr>
        <w:t>For foreign Tenderers certificate of the competent state authority of its head office;</w:t>
      </w:r>
    </w:p>
    <w:p w:rsidR="00B92244" w:rsidRPr="00290404" w:rsidRDefault="00B92244" w:rsidP="00B92244">
      <w:pPr>
        <w:numPr>
          <w:ilvl w:val="0"/>
          <w:numId w:val="1"/>
        </w:numPr>
        <w:tabs>
          <w:tab w:val="left" w:pos="540"/>
        </w:tabs>
        <w:ind w:left="540" w:hanging="270"/>
        <w:jc w:val="both"/>
        <w:rPr>
          <w:rFonts w:ascii="Arial" w:hAnsi="Arial" w:cs="Arial"/>
          <w:szCs w:val="24"/>
          <w:lang w:val="en-US"/>
        </w:rPr>
      </w:pPr>
      <w:r w:rsidRPr="00290404">
        <w:rPr>
          <w:rFonts w:ascii="Arial" w:hAnsi="Arial" w:cs="Arial"/>
          <w:szCs w:val="24"/>
          <w:lang w:val="en-US" w:eastAsia="sr-Latn-CS"/>
        </w:rPr>
        <w:t>Certificate of Commercial and Magistrates Court that measure prohibiting the performance of the activity, or certificate of the Commercial Registers Agency that is has not been registered with this authority, that the measure of prohibiting its performance as the company has not been pronounced</w:t>
      </w:r>
      <w:r w:rsidRPr="00290404">
        <w:rPr>
          <w:rFonts w:ascii="Arial" w:hAnsi="Arial" w:cs="Arial"/>
          <w:szCs w:val="22"/>
          <w:lang w:val="en-US"/>
        </w:rPr>
        <w:t xml:space="preserve"> in the time the public invitation was published</w:t>
      </w:r>
      <w:r w:rsidRPr="00290404">
        <w:rPr>
          <w:rFonts w:ascii="Arial" w:hAnsi="Arial" w:cs="Arial"/>
          <w:szCs w:val="24"/>
          <w:lang w:val="en-US"/>
        </w:rPr>
        <w:t xml:space="preserve">; </w:t>
      </w:r>
    </w:p>
    <w:p w:rsidR="00B92244" w:rsidRPr="00290404" w:rsidRDefault="00B92244" w:rsidP="00B92244">
      <w:pPr>
        <w:ind w:left="540"/>
        <w:jc w:val="both"/>
        <w:rPr>
          <w:rFonts w:ascii="Arial" w:hAnsi="Arial" w:cs="Arial"/>
          <w:szCs w:val="24"/>
          <w:lang w:val="en-US"/>
        </w:rPr>
      </w:pPr>
      <w:r w:rsidRPr="00290404">
        <w:rPr>
          <w:rFonts w:ascii="Arial" w:hAnsi="Arial" w:cs="Arial"/>
          <w:szCs w:val="24"/>
          <w:lang w:val="en-US"/>
        </w:rPr>
        <w:t>F</w:t>
      </w:r>
      <w:r w:rsidRPr="00290404">
        <w:rPr>
          <w:rFonts w:ascii="Arial" w:hAnsi="Arial" w:cs="Arial"/>
          <w:szCs w:val="24"/>
          <w:lang w:val="en-US" w:eastAsia="sr-Latn-CS"/>
        </w:rPr>
        <w:t>or foreign Tenderers certificate of the competent state authority of the state of its head office</w:t>
      </w:r>
      <w:r w:rsidRPr="00290404">
        <w:rPr>
          <w:rFonts w:ascii="Arial" w:hAnsi="Arial" w:cs="Arial"/>
          <w:szCs w:val="24"/>
          <w:lang w:val="en-US"/>
        </w:rPr>
        <w:t>;</w:t>
      </w:r>
      <w:r w:rsidRPr="00290404">
        <w:rPr>
          <w:rFonts w:ascii="Arial" w:hAnsi="Arial" w:cs="Arial"/>
          <w:b/>
          <w:szCs w:val="24"/>
          <w:lang w:val="en-US"/>
        </w:rPr>
        <w:t xml:space="preserve"> </w:t>
      </w:r>
    </w:p>
    <w:p w:rsidR="00B92244" w:rsidRPr="00290404" w:rsidRDefault="00B92244" w:rsidP="00B92244">
      <w:pPr>
        <w:numPr>
          <w:ilvl w:val="0"/>
          <w:numId w:val="1"/>
        </w:numPr>
        <w:tabs>
          <w:tab w:val="left" w:pos="540"/>
        </w:tabs>
        <w:ind w:left="540" w:hanging="270"/>
        <w:jc w:val="both"/>
        <w:rPr>
          <w:rFonts w:ascii="Arial" w:hAnsi="Arial" w:cs="Arial"/>
          <w:szCs w:val="24"/>
          <w:lang w:val="en-US"/>
        </w:rPr>
      </w:pPr>
      <w:r w:rsidRPr="00290404">
        <w:rPr>
          <w:rFonts w:ascii="Arial" w:hAnsi="Arial" w:cs="Arial"/>
          <w:szCs w:val="24"/>
          <w:lang w:val="en-US" w:eastAsia="sr-Latn-CS"/>
        </w:rPr>
        <w:t xml:space="preserve">Certificate issued by the Tax Authority of the Serbian Ministry of Finance and the competent local government authority indicating that it has settled all due taxes and other public duties; </w:t>
      </w:r>
    </w:p>
    <w:p w:rsidR="00B92244" w:rsidRPr="00290404" w:rsidRDefault="00B92244" w:rsidP="00B92244">
      <w:pPr>
        <w:ind w:left="540"/>
        <w:jc w:val="both"/>
        <w:rPr>
          <w:rFonts w:ascii="Arial" w:hAnsi="Arial" w:cs="Arial"/>
          <w:szCs w:val="24"/>
          <w:lang w:val="en-US"/>
        </w:rPr>
      </w:pPr>
      <w:r w:rsidRPr="00290404">
        <w:rPr>
          <w:rFonts w:ascii="Arial" w:hAnsi="Arial" w:cs="Arial"/>
          <w:szCs w:val="24"/>
          <w:lang w:val="en-US" w:eastAsia="sr-Latn-CS"/>
        </w:rPr>
        <w:t>For foreign Tenderers certificate of the competent state authority of the state of its head office.</w:t>
      </w:r>
      <w:r w:rsidRPr="00290404">
        <w:rPr>
          <w:rFonts w:ascii="Arial" w:hAnsi="Arial" w:cs="Arial"/>
          <w:b/>
          <w:szCs w:val="24"/>
          <w:lang w:val="en-US"/>
        </w:rPr>
        <w:t xml:space="preserve"> </w:t>
      </w:r>
    </w:p>
    <w:p w:rsidR="00B92244" w:rsidRPr="00290404" w:rsidRDefault="00B92244" w:rsidP="00B92244">
      <w:pPr>
        <w:tabs>
          <w:tab w:val="left" w:pos="993"/>
        </w:tabs>
        <w:jc w:val="both"/>
        <w:rPr>
          <w:rFonts w:ascii="Arial" w:hAnsi="Arial" w:cs="Arial"/>
          <w:b/>
          <w:szCs w:val="24"/>
          <w:lang w:val="en-US"/>
        </w:rPr>
      </w:pPr>
    </w:p>
    <w:p w:rsidR="00B92244" w:rsidRPr="00290404" w:rsidRDefault="00B92244" w:rsidP="00B92244">
      <w:pPr>
        <w:jc w:val="both"/>
        <w:rPr>
          <w:rFonts w:ascii="Arial" w:hAnsi="Arial" w:cs="Arial"/>
          <w:szCs w:val="24"/>
          <w:lang w:val="en-US" w:eastAsia="sr-Latn-CS"/>
        </w:rPr>
      </w:pPr>
      <w:r w:rsidRPr="00290404">
        <w:rPr>
          <w:rFonts w:ascii="Arial" w:hAnsi="Arial" w:cs="Arial"/>
          <w:szCs w:val="24"/>
          <w:lang w:val="en-US" w:eastAsia="sr-Latn-CS"/>
        </w:rPr>
        <w:t>Evidence from item 2)</w:t>
      </w:r>
      <w:r w:rsidRPr="00290404">
        <w:rPr>
          <w:rFonts w:ascii="Arial" w:hAnsi="Arial" w:cs="Arial"/>
          <w:color w:val="FF0000"/>
          <w:szCs w:val="24"/>
          <w:lang w:val="en-US" w:eastAsia="sr-Latn-CS"/>
        </w:rPr>
        <w:t xml:space="preserve"> </w:t>
      </w:r>
      <w:r w:rsidRPr="00290404">
        <w:rPr>
          <w:rFonts w:ascii="Arial" w:hAnsi="Arial" w:cs="Arial"/>
          <w:szCs w:val="24"/>
          <w:lang w:val="en-US" w:eastAsia="sr-Latn-CS"/>
        </w:rPr>
        <w:t>and 4) cannot be older than two months before Tender opening.</w:t>
      </w:r>
    </w:p>
    <w:p w:rsidR="00B92244" w:rsidRPr="00290404" w:rsidRDefault="00B92244" w:rsidP="00B92244">
      <w:pPr>
        <w:jc w:val="both"/>
        <w:rPr>
          <w:rFonts w:ascii="Arial" w:hAnsi="Arial" w:cs="Arial"/>
          <w:szCs w:val="24"/>
          <w:lang w:val="en-US" w:eastAsia="sr-Latn-CS"/>
        </w:rPr>
      </w:pPr>
    </w:p>
    <w:p w:rsidR="00B92244" w:rsidRPr="00290404" w:rsidRDefault="00B92244" w:rsidP="00B92244">
      <w:pPr>
        <w:jc w:val="both"/>
        <w:rPr>
          <w:rFonts w:ascii="Arial" w:hAnsi="Arial" w:cs="Arial"/>
          <w:b/>
          <w:szCs w:val="24"/>
          <w:lang w:val="en-US"/>
        </w:rPr>
      </w:pPr>
      <w:r w:rsidRPr="00290404">
        <w:rPr>
          <w:rFonts w:ascii="Arial" w:hAnsi="Arial" w:cs="Arial"/>
          <w:szCs w:val="24"/>
          <w:lang w:val="en-US" w:eastAsia="sr-Latn-CS"/>
        </w:rPr>
        <w:t>Evidence from item 3) hereof must be issued after publishing the invitation for submission of Tenders.</w:t>
      </w:r>
    </w:p>
    <w:p w:rsidR="00B92244" w:rsidRPr="00290404" w:rsidRDefault="00B92244" w:rsidP="00B92244">
      <w:pPr>
        <w:tabs>
          <w:tab w:val="left" w:pos="993"/>
        </w:tabs>
        <w:jc w:val="both"/>
        <w:rPr>
          <w:rFonts w:ascii="Arial" w:hAnsi="Arial" w:cs="Arial"/>
          <w:szCs w:val="24"/>
          <w:u w:val="single"/>
          <w:lang w:val="en-US"/>
        </w:rPr>
      </w:pPr>
    </w:p>
    <w:p w:rsidR="00B92244" w:rsidRPr="00290404" w:rsidRDefault="00B92244" w:rsidP="00B92244">
      <w:pPr>
        <w:tabs>
          <w:tab w:val="left" w:pos="993"/>
        </w:tabs>
        <w:jc w:val="both"/>
        <w:rPr>
          <w:rFonts w:ascii="Arial" w:hAnsi="Arial" w:cs="Arial"/>
          <w:szCs w:val="24"/>
          <w:u w:val="single"/>
          <w:lang w:val="en-US"/>
        </w:rPr>
      </w:pPr>
    </w:p>
    <w:p w:rsidR="00B92244" w:rsidRPr="00290404" w:rsidRDefault="00B92244" w:rsidP="00B92244">
      <w:pPr>
        <w:tabs>
          <w:tab w:val="left" w:pos="993"/>
        </w:tabs>
        <w:jc w:val="both"/>
        <w:rPr>
          <w:rFonts w:ascii="Arial" w:hAnsi="Arial" w:cs="Arial"/>
          <w:b/>
          <w:szCs w:val="24"/>
          <w:lang w:val="en-US"/>
        </w:rPr>
      </w:pPr>
      <w:r w:rsidRPr="00290404">
        <w:rPr>
          <w:rFonts w:ascii="Arial" w:hAnsi="Arial" w:cs="Arial"/>
          <w:b/>
          <w:szCs w:val="24"/>
          <w:u w:val="single"/>
          <w:lang w:val="en-US"/>
        </w:rPr>
        <w:t>Entrepreneur</w:t>
      </w:r>
      <w:r w:rsidRPr="00290404">
        <w:rPr>
          <w:rFonts w:ascii="Arial" w:hAnsi="Arial" w:cs="Arial"/>
          <w:b/>
          <w:szCs w:val="24"/>
          <w:lang w:val="en-US"/>
        </w:rPr>
        <w:t>:</w:t>
      </w:r>
    </w:p>
    <w:p w:rsidR="00B92244" w:rsidRPr="00290404" w:rsidRDefault="00B92244" w:rsidP="00B92244">
      <w:pPr>
        <w:pStyle w:val="ListParagraph"/>
        <w:numPr>
          <w:ilvl w:val="0"/>
          <w:numId w:val="12"/>
        </w:numPr>
        <w:spacing w:after="0" w:line="240" w:lineRule="auto"/>
        <w:ind w:left="644"/>
        <w:jc w:val="both"/>
        <w:rPr>
          <w:rFonts w:ascii="Arial" w:hAnsi="Arial" w:cs="Arial"/>
          <w:sz w:val="24"/>
          <w:szCs w:val="24"/>
          <w:lang w:val="en-US" w:eastAsia="sr-Latn-CS"/>
        </w:rPr>
      </w:pPr>
      <w:r w:rsidRPr="00290404">
        <w:rPr>
          <w:rFonts w:ascii="Arial" w:hAnsi="Arial" w:cs="Arial"/>
          <w:sz w:val="24"/>
          <w:szCs w:val="24"/>
          <w:lang w:val="en-US" w:eastAsia="sr-Latn-CS"/>
        </w:rPr>
        <w:t>Extract from the Commercial Registers Agency register, i.e. extract from the competent registry;</w:t>
      </w:r>
    </w:p>
    <w:p w:rsidR="00B92244" w:rsidRPr="00290404" w:rsidRDefault="00B92244" w:rsidP="00B92244">
      <w:pPr>
        <w:pStyle w:val="ListParagraph"/>
        <w:numPr>
          <w:ilvl w:val="0"/>
          <w:numId w:val="12"/>
        </w:numPr>
        <w:spacing w:after="0" w:line="240" w:lineRule="auto"/>
        <w:ind w:left="644"/>
        <w:jc w:val="both"/>
        <w:rPr>
          <w:rFonts w:ascii="Arial" w:hAnsi="Arial" w:cs="Arial"/>
          <w:sz w:val="24"/>
          <w:szCs w:val="24"/>
          <w:lang w:val="en-US" w:eastAsia="sr-Latn-CS"/>
        </w:rPr>
      </w:pPr>
      <w:r w:rsidRPr="00290404">
        <w:rPr>
          <w:rFonts w:ascii="Arial" w:hAnsi="Arial" w:cs="Arial"/>
          <w:sz w:val="24"/>
          <w:szCs w:val="24"/>
          <w:lang w:val="en-US" w:eastAsia="sr-Latn-CS"/>
        </w:rPr>
        <w:t xml:space="preserve">Extract from criminal records, i.e. certificate of the competent Police Administration of the Ministry of Interior that it has not been convicted for any criminal act as members of an organized criminal group; that it has not been convicted for commercial criminal offence, criminal offence against environment, criminal offence of receiving or offering bribe, criminal offence of fraud; </w:t>
      </w:r>
    </w:p>
    <w:p w:rsidR="00B92244" w:rsidRPr="00290404" w:rsidRDefault="00B92244" w:rsidP="00B92244">
      <w:pPr>
        <w:ind w:firstLine="644"/>
        <w:jc w:val="both"/>
        <w:rPr>
          <w:rFonts w:ascii="Arial" w:hAnsi="Arial" w:cs="Arial"/>
          <w:szCs w:val="24"/>
          <w:lang w:val="en-US" w:eastAsia="sr-Latn-CS"/>
        </w:rPr>
      </w:pPr>
      <w:r w:rsidRPr="00290404">
        <w:rPr>
          <w:rFonts w:ascii="Arial" w:hAnsi="Arial" w:cs="Arial"/>
          <w:szCs w:val="24"/>
          <w:lang w:val="en-US" w:eastAsia="sr-Latn-CS"/>
        </w:rPr>
        <w:t>For domestic Tenderers:</w:t>
      </w:r>
    </w:p>
    <w:p w:rsidR="00B92244" w:rsidRPr="00290404" w:rsidRDefault="00B92244" w:rsidP="00B92244">
      <w:pPr>
        <w:pStyle w:val="ListParagraph"/>
        <w:numPr>
          <w:ilvl w:val="0"/>
          <w:numId w:val="14"/>
        </w:numPr>
        <w:spacing w:after="0" w:line="240" w:lineRule="auto"/>
        <w:ind w:left="1350"/>
        <w:jc w:val="both"/>
        <w:rPr>
          <w:rFonts w:ascii="Arial" w:hAnsi="Arial" w:cs="Arial"/>
          <w:i/>
          <w:color w:val="FF0000"/>
          <w:sz w:val="24"/>
          <w:szCs w:val="24"/>
          <w:lang w:val="en-US"/>
        </w:rPr>
      </w:pPr>
      <w:r w:rsidRPr="00290404">
        <w:rPr>
          <w:rFonts w:ascii="Arial" w:hAnsi="Arial" w:cs="Arial"/>
          <w:i/>
          <w:sz w:val="24"/>
          <w:szCs w:val="24"/>
          <w:lang w:val="en-US"/>
        </w:rPr>
        <w:t>Certificate from criminal records of competent Police Administration of the Ministry of Interior– request for issuance of this certificate might be submitted by place of birth or by residence.</w:t>
      </w:r>
    </w:p>
    <w:p w:rsidR="00B92244" w:rsidRPr="00290404" w:rsidRDefault="00B92244" w:rsidP="00B92244">
      <w:pPr>
        <w:tabs>
          <w:tab w:val="left" w:pos="993"/>
        </w:tabs>
        <w:ind w:left="644"/>
        <w:jc w:val="both"/>
        <w:rPr>
          <w:rFonts w:ascii="Arial" w:hAnsi="Arial" w:cs="Arial"/>
          <w:szCs w:val="24"/>
          <w:lang w:val="en-US"/>
        </w:rPr>
      </w:pPr>
      <w:r w:rsidRPr="00290404">
        <w:rPr>
          <w:rFonts w:ascii="Arial" w:hAnsi="Arial" w:cs="Arial"/>
          <w:szCs w:val="24"/>
          <w:lang w:val="en-US" w:eastAsia="sr-Latn-CS"/>
        </w:rPr>
        <w:t>For foreign Tenderers certificate of the competent state authority of the state of its head office</w:t>
      </w:r>
      <w:r w:rsidRPr="00290404">
        <w:rPr>
          <w:rFonts w:ascii="Arial" w:hAnsi="Arial" w:cs="Arial"/>
          <w:szCs w:val="24"/>
          <w:lang w:val="en-US"/>
        </w:rPr>
        <w:t>;</w:t>
      </w:r>
    </w:p>
    <w:p w:rsidR="00B92244" w:rsidRPr="00290404" w:rsidRDefault="00B92244" w:rsidP="00B92244">
      <w:pPr>
        <w:pStyle w:val="ListParagraph"/>
        <w:numPr>
          <w:ilvl w:val="0"/>
          <w:numId w:val="12"/>
        </w:numPr>
        <w:spacing w:after="0" w:line="240" w:lineRule="auto"/>
        <w:ind w:left="644"/>
        <w:jc w:val="both"/>
        <w:rPr>
          <w:rFonts w:ascii="Arial" w:hAnsi="Arial" w:cs="Arial"/>
          <w:sz w:val="24"/>
          <w:szCs w:val="24"/>
          <w:lang w:val="en-US" w:eastAsia="sr-Latn-CS"/>
        </w:rPr>
      </w:pPr>
      <w:r w:rsidRPr="00290404">
        <w:rPr>
          <w:rFonts w:ascii="Arial" w:hAnsi="Arial" w:cs="Arial"/>
          <w:sz w:val="24"/>
          <w:szCs w:val="24"/>
          <w:lang w:val="en-US" w:eastAsia="sr-Latn-CS"/>
        </w:rPr>
        <w:t>Certificate of Magistrates Court that measure prohibiting the performance of the activity, or certificate of the Commercial Registers Agency that is has not been registered with this authority, that the measure of prohibiting its performance as the business entity has not been pronounced</w:t>
      </w:r>
      <w:r w:rsidRPr="00290404">
        <w:rPr>
          <w:rFonts w:ascii="Arial" w:hAnsi="Arial" w:cs="Arial"/>
          <w:sz w:val="24"/>
          <w:szCs w:val="24"/>
          <w:lang w:val="en-US"/>
        </w:rPr>
        <w:t xml:space="preserve"> in the time the public invitation was published</w:t>
      </w:r>
      <w:r w:rsidRPr="00290404">
        <w:rPr>
          <w:rFonts w:ascii="Arial" w:hAnsi="Arial" w:cs="Arial"/>
          <w:sz w:val="24"/>
          <w:szCs w:val="24"/>
          <w:lang w:val="en-US" w:eastAsia="sr-Latn-CS"/>
        </w:rPr>
        <w:t>;</w:t>
      </w:r>
    </w:p>
    <w:p w:rsidR="00B92244" w:rsidRPr="00290404" w:rsidRDefault="00B92244" w:rsidP="00B92244">
      <w:pPr>
        <w:ind w:left="644"/>
        <w:jc w:val="both"/>
        <w:rPr>
          <w:rFonts w:ascii="Arial" w:hAnsi="Arial" w:cs="Arial"/>
          <w:szCs w:val="24"/>
          <w:lang w:val="en-US" w:eastAsia="sr-Latn-CS"/>
        </w:rPr>
      </w:pPr>
      <w:r w:rsidRPr="00290404">
        <w:rPr>
          <w:rFonts w:ascii="Arial" w:hAnsi="Arial" w:cs="Arial"/>
          <w:szCs w:val="24"/>
          <w:lang w:val="en-US" w:eastAsia="sr-Latn-CS"/>
        </w:rPr>
        <w:t>For foreign Tenderers certificate of the competent state authority of the state of its head office;</w:t>
      </w:r>
    </w:p>
    <w:p w:rsidR="00B92244" w:rsidRPr="00290404" w:rsidRDefault="00B92244" w:rsidP="00B92244">
      <w:pPr>
        <w:pStyle w:val="ListParagraph"/>
        <w:numPr>
          <w:ilvl w:val="0"/>
          <w:numId w:val="12"/>
        </w:numPr>
        <w:spacing w:after="0" w:line="240" w:lineRule="auto"/>
        <w:ind w:left="644"/>
        <w:jc w:val="both"/>
        <w:rPr>
          <w:rFonts w:ascii="Arial" w:hAnsi="Arial" w:cs="Arial"/>
          <w:sz w:val="24"/>
          <w:szCs w:val="24"/>
          <w:lang w:val="en-US" w:eastAsia="sr-Latn-CS"/>
        </w:rPr>
      </w:pPr>
      <w:r w:rsidRPr="00290404">
        <w:rPr>
          <w:rFonts w:ascii="Arial" w:hAnsi="Arial" w:cs="Arial"/>
          <w:sz w:val="24"/>
          <w:szCs w:val="24"/>
          <w:lang w:val="en-US" w:eastAsia="sr-Latn-CS"/>
        </w:rPr>
        <w:t>Certificate issued by the Tax Authority of the Serbian Ministry of Finance and the competent local government authority indicating that it has settled all due taxes and other public duties.</w:t>
      </w:r>
    </w:p>
    <w:p w:rsidR="00B92244" w:rsidRPr="00290404" w:rsidRDefault="00B92244" w:rsidP="00B92244">
      <w:pPr>
        <w:tabs>
          <w:tab w:val="left" w:pos="993"/>
        </w:tabs>
        <w:jc w:val="both"/>
        <w:rPr>
          <w:rFonts w:ascii="Arial" w:hAnsi="Arial" w:cs="Arial"/>
          <w:b/>
          <w:szCs w:val="24"/>
          <w:lang w:val="en-US"/>
        </w:rPr>
      </w:pPr>
    </w:p>
    <w:p w:rsidR="00B92244" w:rsidRPr="00290404" w:rsidRDefault="00B92244" w:rsidP="00B92244">
      <w:pPr>
        <w:tabs>
          <w:tab w:val="left" w:pos="993"/>
        </w:tabs>
        <w:jc w:val="both"/>
        <w:rPr>
          <w:rFonts w:ascii="Arial" w:hAnsi="Arial" w:cs="Arial"/>
          <w:szCs w:val="24"/>
          <w:lang w:val="en-US" w:eastAsia="sr-Latn-CS"/>
        </w:rPr>
      </w:pPr>
      <w:r w:rsidRPr="00290404">
        <w:rPr>
          <w:rFonts w:ascii="Arial" w:hAnsi="Arial" w:cs="Arial"/>
          <w:szCs w:val="24"/>
          <w:lang w:val="en-US" w:eastAsia="sr-Latn-CS"/>
        </w:rPr>
        <w:t>Evidence from item 2) and 4) cannot be older than two months before Tender opening.</w:t>
      </w:r>
    </w:p>
    <w:p w:rsidR="00B92244" w:rsidRPr="00290404" w:rsidRDefault="00B92244" w:rsidP="00B92244">
      <w:pPr>
        <w:tabs>
          <w:tab w:val="left" w:pos="993"/>
        </w:tabs>
        <w:jc w:val="both"/>
        <w:rPr>
          <w:rFonts w:ascii="Arial" w:hAnsi="Arial" w:cs="Arial"/>
          <w:szCs w:val="24"/>
          <w:lang w:val="en-US" w:eastAsia="sr-Latn-CS"/>
        </w:rPr>
      </w:pPr>
    </w:p>
    <w:p w:rsidR="00B92244" w:rsidRPr="00290404" w:rsidRDefault="00B92244" w:rsidP="00B92244">
      <w:pPr>
        <w:tabs>
          <w:tab w:val="left" w:pos="993"/>
        </w:tabs>
        <w:jc w:val="both"/>
        <w:rPr>
          <w:rFonts w:ascii="Arial" w:hAnsi="Arial" w:cs="Arial"/>
          <w:szCs w:val="24"/>
          <w:lang w:val="en-US" w:eastAsia="sr-Latn-CS"/>
        </w:rPr>
      </w:pPr>
      <w:r w:rsidRPr="00290404">
        <w:rPr>
          <w:rFonts w:ascii="Arial" w:hAnsi="Arial" w:cs="Arial"/>
          <w:szCs w:val="24"/>
          <w:lang w:val="en-US" w:eastAsia="sr-Latn-CS"/>
        </w:rPr>
        <w:t>Evidence from item 3) hereof must be issued after publishing the invitation for submission of Tenders.</w:t>
      </w:r>
    </w:p>
    <w:p w:rsidR="00B92244" w:rsidRPr="00290404" w:rsidRDefault="00B92244" w:rsidP="00B92244">
      <w:pPr>
        <w:tabs>
          <w:tab w:val="left" w:pos="993"/>
        </w:tabs>
        <w:jc w:val="both"/>
        <w:rPr>
          <w:rFonts w:ascii="Arial" w:hAnsi="Arial" w:cs="Arial"/>
          <w:szCs w:val="24"/>
          <w:lang w:val="en-US"/>
        </w:rPr>
      </w:pPr>
    </w:p>
    <w:p w:rsidR="00B92244" w:rsidRPr="00290404" w:rsidRDefault="00B92244" w:rsidP="00B92244">
      <w:pPr>
        <w:tabs>
          <w:tab w:val="left" w:pos="993"/>
        </w:tabs>
        <w:jc w:val="both"/>
        <w:rPr>
          <w:rFonts w:ascii="Arial" w:hAnsi="Arial" w:cs="Arial"/>
          <w:b/>
          <w:szCs w:val="24"/>
          <w:lang w:val="en-US"/>
        </w:rPr>
      </w:pPr>
      <w:r w:rsidRPr="00290404">
        <w:rPr>
          <w:rFonts w:ascii="Arial" w:hAnsi="Arial" w:cs="Arial"/>
          <w:b/>
          <w:szCs w:val="24"/>
          <w:u w:val="single"/>
          <w:lang w:val="en-US"/>
        </w:rPr>
        <w:t>Natural person:</w:t>
      </w:r>
    </w:p>
    <w:p w:rsidR="00B92244" w:rsidRPr="00290404" w:rsidRDefault="00B92244" w:rsidP="00B92244">
      <w:pPr>
        <w:pStyle w:val="ListParagraph"/>
        <w:numPr>
          <w:ilvl w:val="0"/>
          <w:numId w:val="15"/>
        </w:numPr>
        <w:spacing w:after="0" w:line="240" w:lineRule="auto"/>
        <w:ind w:left="644"/>
        <w:jc w:val="both"/>
        <w:rPr>
          <w:rFonts w:ascii="Arial" w:hAnsi="Arial" w:cs="Arial"/>
          <w:sz w:val="24"/>
          <w:szCs w:val="24"/>
          <w:lang w:val="en-US" w:eastAsia="sr-Latn-CS"/>
        </w:rPr>
      </w:pPr>
      <w:r w:rsidRPr="00290404">
        <w:rPr>
          <w:rFonts w:ascii="Arial" w:hAnsi="Arial" w:cs="Arial"/>
          <w:sz w:val="24"/>
          <w:szCs w:val="24"/>
          <w:lang w:val="en-US" w:eastAsia="sr-Latn-CS"/>
        </w:rPr>
        <w:t xml:space="preserve">Extract from criminal records, i.e. certificate of the competent Police Administration of the Ministry of Interior that it has not been convicted for any criminal act as members of an organized criminal group; that it has not been convicted for commercial criminal offence, criminal offence against environment, criminal offence of receiving or offering bribe, criminal offence of fraud; </w:t>
      </w:r>
    </w:p>
    <w:p w:rsidR="00B92244" w:rsidRPr="00290404" w:rsidRDefault="00B92244" w:rsidP="00B92244">
      <w:pPr>
        <w:ind w:firstLine="644"/>
        <w:jc w:val="both"/>
        <w:rPr>
          <w:rFonts w:ascii="Arial" w:hAnsi="Arial" w:cs="Arial"/>
          <w:szCs w:val="24"/>
          <w:lang w:val="en-US" w:eastAsia="sr-Latn-CS"/>
        </w:rPr>
      </w:pPr>
      <w:r w:rsidRPr="00290404">
        <w:rPr>
          <w:rFonts w:ascii="Arial" w:hAnsi="Arial" w:cs="Arial"/>
          <w:szCs w:val="24"/>
          <w:lang w:val="en-US" w:eastAsia="sr-Latn-CS"/>
        </w:rPr>
        <w:t>For domestic Tenderers:</w:t>
      </w:r>
    </w:p>
    <w:p w:rsidR="00B92244" w:rsidRPr="00290404" w:rsidRDefault="00B92244" w:rsidP="00B92244">
      <w:pPr>
        <w:pStyle w:val="ListParagraph"/>
        <w:numPr>
          <w:ilvl w:val="0"/>
          <w:numId w:val="14"/>
        </w:numPr>
        <w:spacing w:after="0" w:line="240" w:lineRule="auto"/>
        <w:ind w:left="1530"/>
        <w:jc w:val="both"/>
        <w:rPr>
          <w:rFonts w:ascii="Arial" w:hAnsi="Arial" w:cs="Arial"/>
          <w:i/>
          <w:color w:val="FF0000"/>
          <w:sz w:val="24"/>
          <w:szCs w:val="24"/>
          <w:lang w:val="en-US"/>
        </w:rPr>
      </w:pPr>
      <w:r w:rsidRPr="00290404">
        <w:rPr>
          <w:rFonts w:ascii="Arial" w:hAnsi="Arial" w:cs="Arial"/>
          <w:i/>
          <w:sz w:val="24"/>
          <w:szCs w:val="24"/>
          <w:lang w:val="en-US"/>
        </w:rPr>
        <w:t>Certificate from criminal records of competent Police Administration of the Ministry of Interior– request for issuance of this certificate might be submitted by place of birth or by residence.</w:t>
      </w:r>
    </w:p>
    <w:p w:rsidR="00B92244" w:rsidRPr="00290404" w:rsidRDefault="00B92244" w:rsidP="00B92244">
      <w:pPr>
        <w:tabs>
          <w:tab w:val="left" w:pos="993"/>
        </w:tabs>
        <w:ind w:left="644"/>
        <w:jc w:val="both"/>
        <w:rPr>
          <w:rFonts w:ascii="Arial" w:hAnsi="Arial" w:cs="Arial"/>
          <w:szCs w:val="24"/>
          <w:lang w:val="en-US"/>
        </w:rPr>
      </w:pPr>
      <w:r w:rsidRPr="00290404">
        <w:rPr>
          <w:rFonts w:ascii="Arial" w:hAnsi="Arial" w:cs="Arial"/>
          <w:szCs w:val="24"/>
          <w:lang w:val="en-US" w:eastAsia="sr-Latn-CS"/>
        </w:rPr>
        <w:t>For foreign Tenderers certificate of the competent state authority of the state of its head office</w:t>
      </w:r>
      <w:r w:rsidRPr="00290404">
        <w:rPr>
          <w:rFonts w:ascii="Arial" w:hAnsi="Arial" w:cs="Arial"/>
          <w:szCs w:val="24"/>
          <w:lang w:val="en-US"/>
        </w:rPr>
        <w:t>;</w:t>
      </w:r>
    </w:p>
    <w:p w:rsidR="00B92244" w:rsidRPr="00290404" w:rsidRDefault="00B92244" w:rsidP="00B92244">
      <w:pPr>
        <w:pStyle w:val="ListParagraph"/>
        <w:numPr>
          <w:ilvl w:val="0"/>
          <w:numId w:val="15"/>
        </w:numPr>
        <w:spacing w:after="0" w:line="240" w:lineRule="auto"/>
        <w:ind w:left="644"/>
        <w:jc w:val="both"/>
        <w:rPr>
          <w:rFonts w:ascii="Arial" w:hAnsi="Arial" w:cs="Arial"/>
          <w:sz w:val="24"/>
          <w:szCs w:val="24"/>
          <w:lang w:val="en-US" w:eastAsia="sr-Latn-CS"/>
        </w:rPr>
      </w:pPr>
      <w:r w:rsidRPr="00290404">
        <w:rPr>
          <w:rFonts w:ascii="Arial" w:hAnsi="Arial" w:cs="Arial"/>
          <w:sz w:val="24"/>
          <w:szCs w:val="24"/>
          <w:lang w:val="en-US" w:eastAsia="sr-Latn-CS"/>
        </w:rPr>
        <w:t>Certificate of Magistrates Court that measure prohibiting the performance of certain activities has not been pronounced</w:t>
      </w:r>
      <w:r w:rsidRPr="00290404">
        <w:rPr>
          <w:rFonts w:ascii="Arial" w:hAnsi="Arial" w:cs="Arial"/>
          <w:lang w:val="en-US"/>
        </w:rPr>
        <w:t xml:space="preserve"> </w:t>
      </w:r>
      <w:r w:rsidRPr="00290404">
        <w:rPr>
          <w:rFonts w:ascii="Arial" w:hAnsi="Arial" w:cs="Arial"/>
          <w:sz w:val="24"/>
          <w:szCs w:val="24"/>
          <w:lang w:val="en-US"/>
        </w:rPr>
        <w:t>in the time the public invitation was published</w:t>
      </w:r>
      <w:r w:rsidRPr="00290404">
        <w:rPr>
          <w:rFonts w:ascii="Arial" w:hAnsi="Arial" w:cs="Arial"/>
          <w:sz w:val="24"/>
          <w:szCs w:val="24"/>
          <w:lang w:val="en-US" w:eastAsia="sr-Latn-CS"/>
        </w:rPr>
        <w:t>,</w:t>
      </w:r>
    </w:p>
    <w:p w:rsidR="00B92244" w:rsidRPr="00290404" w:rsidRDefault="00B92244" w:rsidP="00B92244">
      <w:pPr>
        <w:ind w:left="644"/>
        <w:jc w:val="both"/>
        <w:rPr>
          <w:rFonts w:ascii="Arial" w:hAnsi="Arial" w:cs="Arial"/>
          <w:szCs w:val="24"/>
          <w:lang w:val="en-US" w:eastAsia="sr-Latn-CS"/>
        </w:rPr>
      </w:pPr>
      <w:r w:rsidRPr="00290404">
        <w:rPr>
          <w:rFonts w:ascii="Arial" w:hAnsi="Arial" w:cs="Arial"/>
          <w:szCs w:val="24"/>
          <w:lang w:val="en-US" w:eastAsia="sr-Latn-CS"/>
        </w:rPr>
        <w:t>For foreign Tenderers certificate of the competent state authority of the state of its head office;</w:t>
      </w:r>
    </w:p>
    <w:p w:rsidR="00B92244" w:rsidRPr="00290404" w:rsidRDefault="00B92244" w:rsidP="00B92244">
      <w:pPr>
        <w:pStyle w:val="ListParagraph"/>
        <w:numPr>
          <w:ilvl w:val="0"/>
          <w:numId w:val="15"/>
        </w:numPr>
        <w:spacing w:after="0" w:line="240" w:lineRule="auto"/>
        <w:ind w:left="644"/>
        <w:jc w:val="both"/>
        <w:rPr>
          <w:rFonts w:ascii="Arial" w:hAnsi="Arial" w:cs="Arial"/>
          <w:sz w:val="24"/>
          <w:szCs w:val="24"/>
          <w:lang w:val="en-US" w:eastAsia="sr-Latn-CS"/>
        </w:rPr>
      </w:pPr>
      <w:r w:rsidRPr="00290404">
        <w:rPr>
          <w:rFonts w:ascii="Arial" w:hAnsi="Arial" w:cs="Arial"/>
          <w:sz w:val="24"/>
          <w:szCs w:val="24"/>
          <w:lang w:val="en-US" w:eastAsia="sr-Latn-CS"/>
        </w:rPr>
        <w:t>Certificate issued by the Tax Authority of the Serbian Ministry of Finance and the competent local government authority indicating that it has settled all due taxes and other public duties.</w:t>
      </w:r>
    </w:p>
    <w:p w:rsidR="00B92244" w:rsidRPr="00290404" w:rsidRDefault="00B92244" w:rsidP="00B92244">
      <w:pPr>
        <w:ind w:left="644"/>
        <w:jc w:val="both"/>
        <w:rPr>
          <w:rFonts w:ascii="Arial" w:hAnsi="Arial" w:cs="Arial"/>
          <w:szCs w:val="24"/>
          <w:lang w:val="en-US" w:eastAsia="sr-Latn-CS"/>
        </w:rPr>
      </w:pPr>
      <w:r w:rsidRPr="00290404">
        <w:rPr>
          <w:rFonts w:ascii="Arial" w:hAnsi="Arial" w:cs="Arial"/>
          <w:szCs w:val="24"/>
          <w:lang w:val="en-US" w:eastAsia="sr-Latn-CS"/>
        </w:rPr>
        <w:t>For foreign Tenderers certificate of the competent state authority of the state of its head office;</w:t>
      </w:r>
    </w:p>
    <w:p w:rsidR="00B92244" w:rsidRPr="00290404" w:rsidRDefault="00B92244" w:rsidP="00B92244">
      <w:pPr>
        <w:tabs>
          <w:tab w:val="left" w:pos="993"/>
        </w:tabs>
        <w:jc w:val="both"/>
        <w:rPr>
          <w:rFonts w:ascii="Arial" w:hAnsi="Arial" w:cs="Arial"/>
          <w:b/>
          <w:szCs w:val="24"/>
          <w:lang w:val="en-US"/>
        </w:rPr>
      </w:pPr>
    </w:p>
    <w:p w:rsidR="00B92244" w:rsidRPr="00290404" w:rsidRDefault="00B92244" w:rsidP="00B92244">
      <w:pPr>
        <w:tabs>
          <w:tab w:val="left" w:pos="993"/>
        </w:tabs>
        <w:jc w:val="both"/>
        <w:rPr>
          <w:rFonts w:ascii="Arial" w:hAnsi="Arial" w:cs="Arial"/>
          <w:szCs w:val="24"/>
          <w:lang w:val="en-US" w:eastAsia="sr-Latn-CS"/>
        </w:rPr>
      </w:pPr>
      <w:r w:rsidRPr="00290404">
        <w:rPr>
          <w:rFonts w:ascii="Arial" w:hAnsi="Arial" w:cs="Arial"/>
          <w:szCs w:val="24"/>
          <w:lang w:val="en-US" w:eastAsia="sr-Latn-CS"/>
        </w:rPr>
        <w:t>Evidence from item 1) and 3) cannot be older than two months before Tender opening.</w:t>
      </w:r>
    </w:p>
    <w:p w:rsidR="00B92244" w:rsidRPr="00290404" w:rsidRDefault="00B92244" w:rsidP="00B92244">
      <w:pPr>
        <w:tabs>
          <w:tab w:val="left" w:pos="993"/>
        </w:tabs>
        <w:jc w:val="both"/>
        <w:rPr>
          <w:rFonts w:ascii="Arial" w:hAnsi="Arial" w:cs="Arial"/>
          <w:szCs w:val="24"/>
          <w:lang w:val="en-US" w:eastAsia="sr-Latn-CS"/>
        </w:rPr>
      </w:pPr>
    </w:p>
    <w:p w:rsidR="00B92244" w:rsidRPr="00290404" w:rsidRDefault="00B92244" w:rsidP="00B92244">
      <w:pPr>
        <w:tabs>
          <w:tab w:val="left" w:pos="993"/>
        </w:tabs>
        <w:jc w:val="both"/>
        <w:rPr>
          <w:rFonts w:ascii="Arial" w:hAnsi="Arial" w:cs="Arial"/>
          <w:szCs w:val="24"/>
          <w:lang w:val="en-US" w:eastAsia="sr-Latn-CS"/>
        </w:rPr>
      </w:pPr>
      <w:r w:rsidRPr="00290404">
        <w:rPr>
          <w:rFonts w:ascii="Arial" w:hAnsi="Arial" w:cs="Arial"/>
          <w:szCs w:val="24"/>
          <w:lang w:val="en-US" w:eastAsia="sr-Latn-CS"/>
        </w:rPr>
        <w:t>Evidence from item 2) must be issued after publishing the invitation for submission of Tenders.</w:t>
      </w:r>
    </w:p>
    <w:p w:rsidR="00B92244" w:rsidRPr="00290404" w:rsidRDefault="00B92244" w:rsidP="00B92244">
      <w:pPr>
        <w:tabs>
          <w:tab w:val="left" w:pos="993"/>
        </w:tabs>
        <w:jc w:val="both"/>
        <w:rPr>
          <w:rFonts w:ascii="Arial" w:hAnsi="Arial" w:cs="Arial"/>
          <w:szCs w:val="24"/>
          <w:lang w:val="en-US" w:eastAsia="sr-Latn-CS"/>
        </w:rPr>
      </w:pPr>
    </w:p>
    <w:p w:rsidR="00B92244" w:rsidRPr="00290404" w:rsidRDefault="00B92244" w:rsidP="00B92244">
      <w:pPr>
        <w:tabs>
          <w:tab w:val="left" w:pos="993"/>
        </w:tabs>
        <w:jc w:val="both"/>
        <w:rPr>
          <w:rFonts w:ascii="Arial" w:hAnsi="Arial" w:cs="Arial"/>
          <w:szCs w:val="24"/>
          <w:u w:val="single"/>
          <w:lang w:val="en-US" w:eastAsia="sr-Latn-CS"/>
        </w:rPr>
      </w:pPr>
      <w:r w:rsidRPr="00290404">
        <w:rPr>
          <w:rFonts w:ascii="Arial" w:hAnsi="Arial" w:cs="Arial"/>
          <w:szCs w:val="24"/>
          <w:u w:val="single"/>
          <w:lang w:val="en-US" w:eastAsia="sr-Latn-CS"/>
        </w:rPr>
        <w:t>Tenderer is obliged to submit evidence that meet additional requirements for participation in the procurement process in accordance with the Law and they are as follows:</w:t>
      </w:r>
    </w:p>
    <w:p w:rsidR="00B92244" w:rsidRPr="00290404" w:rsidRDefault="00B92244" w:rsidP="00B92244">
      <w:pPr>
        <w:tabs>
          <w:tab w:val="left" w:pos="993"/>
        </w:tabs>
        <w:jc w:val="both"/>
        <w:rPr>
          <w:rFonts w:ascii="Arial" w:hAnsi="Arial" w:cs="Arial"/>
          <w:szCs w:val="24"/>
          <w:lang w:val="en-US" w:eastAsia="sr-Latn-CS"/>
        </w:rPr>
      </w:pPr>
    </w:p>
    <w:p w:rsidR="00B92244" w:rsidRPr="00290404" w:rsidRDefault="00B92244" w:rsidP="00B92244">
      <w:pPr>
        <w:tabs>
          <w:tab w:val="left" w:pos="284"/>
        </w:tabs>
        <w:jc w:val="both"/>
        <w:rPr>
          <w:rFonts w:ascii="Arial" w:hAnsi="Arial" w:cs="Arial"/>
          <w:szCs w:val="24"/>
          <w:u w:val="single"/>
          <w:lang w:val="en-US" w:eastAsia="sr-Latn-CS"/>
        </w:rPr>
      </w:pPr>
      <w:r w:rsidRPr="00290404">
        <w:rPr>
          <w:rFonts w:ascii="Arial" w:hAnsi="Arial" w:cs="Arial"/>
          <w:szCs w:val="24"/>
          <w:u w:val="single"/>
          <w:lang w:val="en-US" w:eastAsia="sr-Latn-CS"/>
        </w:rPr>
        <w:t>1.</w:t>
      </w:r>
      <w:r w:rsidRPr="00290404">
        <w:rPr>
          <w:rFonts w:ascii="Arial" w:hAnsi="Arial" w:cs="Arial"/>
          <w:szCs w:val="24"/>
          <w:u w:val="single"/>
          <w:lang w:val="en-US" w:eastAsia="sr-Latn-CS"/>
        </w:rPr>
        <w:tab/>
        <w:t>Evidence of adequate financial capacities:</w:t>
      </w:r>
    </w:p>
    <w:p w:rsidR="00B92244" w:rsidRPr="00290404" w:rsidRDefault="00B92244" w:rsidP="00B92244">
      <w:pPr>
        <w:tabs>
          <w:tab w:val="left" w:pos="993"/>
        </w:tabs>
        <w:jc w:val="both"/>
        <w:rPr>
          <w:rFonts w:ascii="Arial" w:hAnsi="Arial" w:cs="Arial"/>
          <w:szCs w:val="24"/>
          <w:lang w:val="en-US" w:eastAsia="sr-Latn-CS"/>
        </w:rPr>
      </w:pPr>
      <w:r w:rsidRPr="00290404">
        <w:rPr>
          <w:rFonts w:ascii="Arial" w:hAnsi="Arial" w:cs="Arial"/>
          <w:szCs w:val="24"/>
          <w:lang w:val="en-US" w:eastAsia="sr-Latn-CS"/>
        </w:rPr>
        <w:t>For domestic Tenderers:</w:t>
      </w:r>
    </w:p>
    <w:p w:rsidR="00B92244" w:rsidRPr="00290404" w:rsidRDefault="00B92244" w:rsidP="00B92244">
      <w:pPr>
        <w:pStyle w:val="ListParagraph"/>
        <w:numPr>
          <w:ilvl w:val="0"/>
          <w:numId w:val="70"/>
        </w:numPr>
        <w:spacing w:after="0" w:line="240" w:lineRule="auto"/>
        <w:ind w:left="1134"/>
        <w:jc w:val="both"/>
        <w:rPr>
          <w:rFonts w:ascii="Arial" w:hAnsi="Arial" w:cs="Arial"/>
          <w:sz w:val="24"/>
          <w:szCs w:val="24"/>
          <w:lang w:val="en-US" w:eastAsia="sr-Latn-CS"/>
        </w:rPr>
      </w:pPr>
      <w:r w:rsidRPr="00290404">
        <w:rPr>
          <w:rFonts w:ascii="Arial" w:hAnsi="Arial" w:cs="Arial"/>
          <w:sz w:val="24"/>
          <w:szCs w:val="24"/>
          <w:lang w:val="en-US" w:eastAsia="sr-Latn-CS"/>
        </w:rPr>
        <w:t>Balance sheet and Profit and Loss report for three previous years (201</w:t>
      </w:r>
      <w:r w:rsidRPr="00290404">
        <w:rPr>
          <w:rFonts w:ascii="Arial" w:hAnsi="Arial" w:cs="Arial"/>
          <w:sz w:val="24"/>
          <w:szCs w:val="24"/>
          <w:lang w:val="sr-Cyrl-CS" w:eastAsia="sr-Latn-CS"/>
        </w:rPr>
        <w:t>1</w:t>
      </w:r>
      <w:r w:rsidRPr="00290404">
        <w:rPr>
          <w:rFonts w:ascii="Arial" w:hAnsi="Arial" w:cs="Arial"/>
          <w:sz w:val="24"/>
          <w:szCs w:val="24"/>
          <w:lang w:val="en-US" w:eastAsia="sr-Latn-CS"/>
        </w:rPr>
        <w:t>, 201</w:t>
      </w:r>
      <w:r w:rsidRPr="00290404">
        <w:rPr>
          <w:rFonts w:ascii="Arial" w:hAnsi="Arial" w:cs="Arial"/>
          <w:sz w:val="24"/>
          <w:szCs w:val="24"/>
          <w:lang w:val="sr-Cyrl-CS" w:eastAsia="sr-Latn-CS"/>
        </w:rPr>
        <w:t>2</w:t>
      </w:r>
      <w:r w:rsidRPr="00290404">
        <w:rPr>
          <w:rFonts w:ascii="Arial" w:hAnsi="Arial" w:cs="Arial"/>
          <w:sz w:val="24"/>
          <w:szCs w:val="24"/>
          <w:lang w:val="en-US" w:eastAsia="sr-Latn-CS"/>
        </w:rPr>
        <w:t xml:space="preserve"> and 201</w:t>
      </w:r>
      <w:r w:rsidRPr="00290404">
        <w:rPr>
          <w:rFonts w:ascii="Arial" w:hAnsi="Arial" w:cs="Arial"/>
          <w:sz w:val="24"/>
          <w:szCs w:val="24"/>
          <w:lang w:val="sr-Cyrl-CS" w:eastAsia="sr-Latn-CS"/>
        </w:rPr>
        <w:t>3</w:t>
      </w:r>
      <w:r w:rsidRPr="00290404">
        <w:rPr>
          <w:rFonts w:ascii="Arial" w:hAnsi="Arial" w:cs="Arial"/>
          <w:sz w:val="24"/>
          <w:szCs w:val="24"/>
          <w:lang w:val="en-US" w:eastAsia="sr-Latn-CS"/>
        </w:rPr>
        <w:t>); with the certified auditor opinion</w:t>
      </w:r>
      <w:r w:rsidRPr="00290404">
        <w:rPr>
          <w:rFonts w:ascii="Arial" w:hAnsi="Arial" w:cs="Arial"/>
          <w:szCs w:val="24"/>
          <w:lang w:val="sr-Cyrl-CS"/>
        </w:rPr>
        <w:t xml:space="preserve"> </w:t>
      </w:r>
      <w:r w:rsidRPr="00290404">
        <w:rPr>
          <w:rFonts w:ascii="Arial" w:hAnsi="Arial" w:cs="Arial"/>
          <w:sz w:val="24"/>
          <w:szCs w:val="24"/>
          <w:lang w:val="en-US"/>
        </w:rPr>
        <w:t>for</w:t>
      </w:r>
      <w:r w:rsidRPr="00290404">
        <w:rPr>
          <w:rFonts w:ascii="Arial" w:hAnsi="Arial" w:cs="Arial"/>
          <w:sz w:val="24"/>
          <w:szCs w:val="24"/>
        </w:rPr>
        <w:t xml:space="preserve"> 2011 and 2012, as for 2013</w:t>
      </w:r>
      <w:r w:rsidRPr="00290404">
        <w:rPr>
          <w:rFonts w:ascii="Arial" w:hAnsi="Arial" w:cs="Arial"/>
          <w:sz w:val="24"/>
          <w:szCs w:val="24"/>
          <w:lang w:val="en-US" w:eastAsia="sr-Latn-CS"/>
        </w:rPr>
        <w:t>, if there is such an opinion. If the Tenderer is not the subject of the audit in accordance with the Law on Accounting and Auditing, it is obliged to submit appropriate act - decision/notification in terms of legislation for each of the years - decision/notification of classification of legal entities</w:t>
      </w:r>
    </w:p>
    <w:p w:rsidR="00B92244" w:rsidRPr="00290404" w:rsidRDefault="00B92244" w:rsidP="00B92244">
      <w:pPr>
        <w:pStyle w:val="ListParagraph"/>
        <w:spacing w:after="0" w:line="240" w:lineRule="auto"/>
        <w:ind w:left="1134"/>
        <w:jc w:val="both"/>
        <w:rPr>
          <w:rFonts w:ascii="Arial" w:hAnsi="Arial" w:cs="Arial"/>
          <w:sz w:val="24"/>
          <w:szCs w:val="24"/>
          <w:lang w:val="en-US" w:eastAsia="sr-Latn-CS"/>
        </w:rPr>
      </w:pPr>
      <w:r w:rsidRPr="00290404">
        <w:rPr>
          <w:rFonts w:ascii="Arial" w:hAnsi="Arial" w:cs="Arial"/>
          <w:sz w:val="24"/>
          <w:szCs w:val="24"/>
          <w:lang w:val="en-US" w:eastAsia="sr-Latn-CS"/>
        </w:rPr>
        <w:t>OR</w:t>
      </w:r>
    </w:p>
    <w:p w:rsidR="00B92244" w:rsidRPr="00290404" w:rsidRDefault="00B92244" w:rsidP="00B92244">
      <w:pPr>
        <w:pStyle w:val="ListParagraph"/>
        <w:numPr>
          <w:ilvl w:val="0"/>
          <w:numId w:val="70"/>
        </w:numPr>
        <w:spacing w:after="0" w:line="240" w:lineRule="auto"/>
        <w:ind w:left="1134" w:hanging="425"/>
        <w:jc w:val="both"/>
        <w:rPr>
          <w:rFonts w:ascii="Arial" w:hAnsi="Arial" w:cs="Arial"/>
          <w:sz w:val="24"/>
          <w:szCs w:val="24"/>
          <w:lang w:val="en-US" w:eastAsia="sr-Latn-CS"/>
        </w:rPr>
      </w:pPr>
      <w:r w:rsidRPr="00290404">
        <w:rPr>
          <w:rFonts w:ascii="Arial" w:hAnsi="Arial" w:cs="Arial"/>
          <w:sz w:val="24"/>
          <w:szCs w:val="24"/>
          <w:lang w:val="en-US" w:eastAsia="sr-Latn-CS"/>
        </w:rPr>
        <w:t>Credit Report, Form BON JN for the last three financial years (2011, 2012, and 2013) Issued by the Serbian Business Registry Agency;</w:t>
      </w:r>
    </w:p>
    <w:p w:rsidR="00B92244" w:rsidRPr="00290404" w:rsidRDefault="00B92244" w:rsidP="00B92244">
      <w:pPr>
        <w:pStyle w:val="ListParagraph"/>
        <w:spacing w:after="0" w:line="240" w:lineRule="auto"/>
        <w:ind w:left="1134"/>
        <w:jc w:val="both"/>
        <w:rPr>
          <w:rFonts w:ascii="Arial" w:hAnsi="Arial" w:cs="Arial"/>
          <w:sz w:val="24"/>
          <w:szCs w:val="24"/>
          <w:lang w:val="en-US" w:eastAsia="sr-Latn-CS"/>
        </w:rPr>
      </w:pPr>
      <w:r w:rsidRPr="00290404">
        <w:rPr>
          <w:rFonts w:ascii="Arial" w:hAnsi="Arial" w:cs="Arial"/>
          <w:sz w:val="24"/>
          <w:szCs w:val="24"/>
          <w:lang w:val="en-US" w:eastAsia="sr-Latn-CS"/>
        </w:rPr>
        <w:t xml:space="preserve">AND </w:t>
      </w:r>
    </w:p>
    <w:p w:rsidR="00B92244" w:rsidRPr="00290404" w:rsidRDefault="00B92244" w:rsidP="00B92244">
      <w:pPr>
        <w:pStyle w:val="ListParagraph"/>
        <w:numPr>
          <w:ilvl w:val="0"/>
          <w:numId w:val="70"/>
        </w:numPr>
        <w:spacing w:after="0" w:line="240" w:lineRule="auto"/>
        <w:ind w:left="1134"/>
        <w:jc w:val="both"/>
        <w:rPr>
          <w:rFonts w:ascii="Arial" w:hAnsi="Arial" w:cs="Arial"/>
          <w:sz w:val="24"/>
          <w:szCs w:val="24"/>
          <w:lang w:val="en-US" w:eastAsia="sr-Latn-CS"/>
        </w:rPr>
      </w:pPr>
      <w:r w:rsidRPr="00290404">
        <w:rPr>
          <w:rFonts w:ascii="Arial" w:hAnsi="Arial" w:cs="Arial"/>
          <w:sz w:val="24"/>
          <w:szCs w:val="24"/>
          <w:lang w:val="en-US" w:eastAsia="sr-Latn-CS"/>
        </w:rPr>
        <w:t>certificate of the data on liquidity issued by the National Bank of Serbia - Department of collection enforcement, for the period of the previous 6 months before the date of publication of the call for public procurement (December 2013 till May 2014)</w:t>
      </w:r>
    </w:p>
    <w:p w:rsidR="00B92244" w:rsidRPr="00290404" w:rsidRDefault="00B92244" w:rsidP="00B92244">
      <w:pPr>
        <w:tabs>
          <w:tab w:val="left" w:pos="993"/>
        </w:tabs>
        <w:jc w:val="both"/>
        <w:rPr>
          <w:rFonts w:ascii="Arial" w:hAnsi="Arial" w:cs="Arial"/>
          <w:szCs w:val="24"/>
          <w:lang w:val="en-US" w:eastAsia="sr-Latn-CS"/>
        </w:rPr>
      </w:pPr>
    </w:p>
    <w:p w:rsidR="00B92244" w:rsidRPr="00290404" w:rsidRDefault="00B92244" w:rsidP="00B92244">
      <w:pPr>
        <w:tabs>
          <w:tab w:val="left" w:pos="993"/>
        </w:tabs>
        <w:jc w:val="both"/>
        <w:rPr>
          <w:rFonts w:ascii="Arial" w:hAnsi="Arial" w:cs="Arial"/>
          <w:szCs w:val="24"/>
          <w:lang w:val="en-US" w:eastAsia="sr-Latn-CS"/>
        </w:rPr>
      </w:pPr>
      <w:r w:rsidRPr="00290404">
        <w:rPr>
          <w:rFonts w:ascii="Arial" w:hAnsi="Arial" w:cs="Arial"/>
          <w:szCs w:val="24"/>
          <w:lang w:val="en-US" w:eastAsia="sr-Latn-CS"/>
        </w:rPr>
        <w:t>For foreign Tenderers</w:t>
      </w:r>
    </w:p>
    <w:p w:rsidR="00B92244" w:rsidRPr="00290404" w:rsidRDefault="00B92244" w:rsidP="00B92244">
      <w:pPr>
        <w:pStyle w:val="ListParagraph"/>
        <w:numPr>
          <w:ilvl w:val="0"/>
          <w:numId w:val="70"/>
        </w:numPr>
        <w:spacing w:after="0" w:line="240" w:lineRule="auto"/>
        <w:ind w:left="1134" w:hanging="357"/>
        <w:jc w:val="both"/>
        <w:rPr>
          <w:rFonts w:ascii="Arial" w:hAnsi="Arial" w:cs="Arial"/>
          <w:sz w:val="24"/>
          <w:szCs w:val="24"/>
          <w:lang w:val="en-US" w:eastAsia="sr-Latn-CS"/>
        </w:rPr>
      </w:pPr>
      <w:r w:rsidRPr="00290404">
        <w:rPr>
          <w:rFonts w:ascii="Arial" w:hAnsi="Arial" w:cs="Arial"/>
          <w:sz w:val="24"/>
          <w:szCs w:val="24"/>
          <w:lang w:val="en-US" w:eastAsia="sr-Latn-CS"/>
        </w:rPr>
        <w:t>Balance sheet and Profit and Loss report for three previous years (2011, 2012 and 2013); with the certified auditor opinion, if there is such an opinion, if the Tenderer is not the subject of the audit in accordance with regulations of country where it has seat, it is obliged to submit Statement given by full material and prosecution responsibility that it is not subject of auditing for mentioned years</w:t>
      </w:r>
    </w:p>
    <w:p w:rsidR="00B92244" w:rsidRPr="00290404" w:rsidRDefault="00B92244" w:rsidP="00B92244">
      <w:pPr>
        <w:pStyle w:val="ListParagraph"/>
        <w:numPr>
          <w:ilvl w:val="0"/>
          <w:numId w:val="70"/>
        </w:numPr>
        <w:spacing w:after="0" w:line="240" w:lineRule="auto"/>
        <w:ind w:left="1134" w:hanging="357"/>
        <w:jc w:val="both"/>
        <w:rPr>
          <w:rFonts w:ascii="Arial" w:hAnsi="Arial" w:cs="Arial"/>
          <w:sz w:val="24"/>
          <w:szCs w:val="24"/>
          <w:lang w:val="en-US" w:eastAsia="sr-Latn-CS"/>
        </w:rPr>
      </w:pPr>
      <w:r w:rsidRPr="00290404">
        <w:rPr>
          <w:rFonts w:ascii="Arial" w:hAnsi="Arial" w:cs="Arial"/>
          <w:sz w:val="24"/>
          <w:szCs w:val="24"/>
          <w:lang w:val="en-US" w:eastAsia="sr-Latn-CS"/>
        </w:rPr>
        <w:t>Certificate or opinion or statement of the bank or other specialized institutions in accordance with the regulations of the country in which Tenderer has seat concerning blocked accounts for the period of previous 6 months before the publication of the public procurement call (December 2013 till May 2014).</w:t>
      </w:r>
    </w:p>
    <w:p w:rsidR="00B92244" w:rsidRPr="00290404" w:rsidRDefault="00B92244" w:rsidP="00B92244">
      <w:pPr>
        <w:tabs>
          <w:tab w:val="left" w:pos="993"/>
        </w:tabs>
        <w:jc w:val="both"/>
        <w:rPr>
          <w:rFonts w:ascii="Arial" w:hAnsi="Arial" w:cs="Arial"/>
          <w:szCs w:val="24"/>
          <w:lang w:val="en-US" w:eastAsia="sr-Latn-CS"/>
        </w:rPr>
      </w:pPr>
    </w:p>
    <w:p w:rsidR="00B92244" w:rsidRPr="00290404" w:rsidRDefault="00B92244" w:rsidP="00B92244">
      <w:pPr>
        <w:tabs>
          <w:tab w:val="left" w:pos="993"/>
        </w:tabs>
        <w:jc w:val="both"/>
        <w:rPr>
          <w:rFonts w:ascii="Arial" w:hAnsi="Arial" w:cs="Arial"/>
          <w:szCs w:val="24"/>
          <w:u w:val="single"/>
          <w:lang w:val="en-US" w:eastAsia="sr-Latn-CS"/>
        </w:rPr>
      </w:pPr>
      <w:r w:rsidRPr="00290404">
        <w:rPr>
          <w:rFonts w:ascii="Arial" w:hAnsi="Arial" w:cs="Arial"/>
          <w:szCs w:val="24"/>
          <w:u w:val="single"/>
          <w:lang w:val="en-US" w:eastAsia="sr-Latn-CS"/>
        </w:rPr>
        <w:t>2.  Evidence of adequate business capacities:</w:t>
      </w:r>
    </w:p>
    <w:p w:rsidR="00B92244" w:rsidRPr="00290404" w:rsidRDefault="00B92244" w:rsidP="00B92244">
      <w:pPr>
        <w:tabs>
          <w:tab w:val="left" w:pos="993"/>
        </w:tabs>
        <w:jc w:val="both"/>
        <w:rPr>
          <w:rFonts w:ascii="Arial" w:hAnsi="Arial" w:cs="Arial"/>
          <w:szCs w:val="24"/>
          <w:lang w:val="en-US" w:eastAsia="sr-Latn-CS"/>
        </w:rPr>
      </w:pPr>
    </w:p>
    <w:p w:rsidR="00B92244" w:rsidRPr="00290404" w:rsidRDefault="00B92244" w:rsidP="00B92244">
      <w:pPr>
        <w:tabs>
          <w:tab w:val="left" w:pos="993"/>
        </w:tabs>
        <w:jc w:val="both"/>
        <w:rPr>
          <w:rFonts w:ascii="Arial" w:hAnsi="Arial" w:cs="Arial"/>
          <w:lang w:val="en-US"/>
        </w:rPr>
      </w:pPr>
      <w:r w:rsidRPr="00290404">
        <w:rPr>
          <w:rFonts w:ascii="Arial" w:hAnsi="Arial" w:cs="Arial"/>
          <w:lang w:val="en-US"/>
        </w:rPr>
        <w:t>Tender evaluation under this condition shall be performed on the basis of the List of references submitted in Form 4 of the Tender Documents or in similar form that has the same content as Form 4.</w:t>
      </w:r>
    </w:p>
    <w:p w:rsidR="00B92244" w:rsidRPr="00290404" w:rsidRDefault="00B92244" w:rsidP="00B92244">
      <w:pPr>
        <w:jc w:val="both"/>
        <w:rPr>
          <w:rFonts w:ascii="Arial" w:hAnsi="Arial" w:cs="Arial"/>
          <w:lang w:val="en-US"/>
        </w:rPr>
      </w:pPr>
    </w:p>
    <w:p w:rsidR="00B92244" w:rsidRPr="00290404" w:rsidRDefault="00B92244" w:rsidP="00B92244">
      <w:pPr>
        <w:jc w:val="both"/>
        <w:rPr>
          <w:rFonts w:ascii="Arial" w:hAnsi="Arial" w:cs="Arial"/>
          <w:lang w:val="en-US"/>
        </w:rPr>
      </w:pPr>
      <w:r w:rsidRPr="00290404">
        <w:rPr>
          <w:rFonts w:ascii="Arial" w:hAnsi="Arial" w:cs="Arial"/>
          <w:lang w:val="en-US"/>
        </w:rPr>
        <w:t xml:space="preserve">As an evidence for the references listed in the List of references, the Tenderer shall also submit in a bid a copy of concluded contracts or references of previous employers in Form 5 of the Tender Documents or in similar form that has the same content as Form 5. The reference must include the following items: previous Employer (name, address, phone, e-mail, contact person), Tenderer to whom the reference is being issued (name, address), type and description of services executed; period of services execution, the method of service execution (independently or as a leader of group of tenderers or as a member of group of tenderers), total value of services executed (and value of services executed by the member of a Tenderer group, if needed), where the services were executed, signature of the previous Employer authorized person and stamp. </w:t>
      </w:r>
    </w:p>
    <w:p w:rsidR="00B92244" w:rsidRPr="00290404" w:rsidRDefault="00B92244" w:rsidP="00B92244">
      <w:pPr>
        <w:jc w:val="both"/>
        <w:rPr>
          <w:rFonts w:ascii="Arial" w:hAnsi="Arial" w:cs="Arial"/>
          <w:lang w:val="en-US"/>
        </w:rPr>
      </w:pPr>
    </w:p>
    <w:p w:rsidR="00B92244" w:rsidRPr="00290404" w:rsidRDefault="00B92244" w:rsidP="00B92244">
      <w:pPr>
        <w:jc w:val="both"/>
        <w:rPr>
          <w:rFonts w:ascii="Arial" w:hAnsi="Arial" w:cs="Arial"/>
          <w:lang w:val="en-US"/>
        </w:rPr>
      </w:pPr>
      <w:r w:rsidRPr="00290404">
        <w:rPr>
          <w:rFonts w:ascii="Arial" w:hAnsi="Arial" w:cs="Arial"/>
          <w:lang w:val="en-US"/>
        </w:rPr>
        <w:t xml:space="preserve">In case of doubt in the truthfulness of the submitted data, Employer retains the right to check them based on the relevant evidence. If the Employer determines that the Tenderer presented untrue data or that the documents are false, the bid of that Tenderer shall be considered incorrect and shall be </w:t>
      </w:r>
      <w:r w:rsidRPr="00290404">
        <w:rPr>
          <w:rFonts w:ascii="Arial" w:eastAsia="Arial Narrow" w:hAnsi="Arial" w:cs="Arial"/>
          <w:lang w:val="en-US"/>
        </w:rPr>
        <w:t>rejected</w:t>
      </w:r>
      <w:r w:rsidRPr="00290404">
        <w:rPr>
          <w:rFonts w:ascii="Arial" w:hAnsi="Arial" w:cs="Arial"/>
          <w:lang w:val="en-US"/>
        </w:rPr>
        <w:t>.</w:t>
      </w:r>
    </w:p>
    <w:p w:rsidR="00B92244" w:rsidRPr="00290404" w:rsidRDefault="00B92244" w:rsidP="00B92244">
      <w:pPr>
        <w:jc w:val="both"/>
        <w:rPr>
          <w:rFonts w:ascii="Arial" w:hAnsi="Arial" w:cs="Arial"/>
          <w:lang w:val="en-US"/>
        </w:rPr>
      </w:pPr>
    </w:p>
    <w:p w:rsidR="00B92244" w:rsidRPr="00290404" w:rsidRDefault="00B92244" w:rsidP="00B92244">
      <w:pPr>
        <w:jc w:val="both"/>
        <w:rPr>
          <w:rFonts w:ascii="Arial" w:hAnsi="Arial" w:cs="Arial"/>
          <w:lang w:val="en-US"/>
        </w:rPr>
      </w:pPr>
      <w:r w:rsidRPr="00290404">
        <w:rPr>
          <w:rFonts w:ascii="Arial" w:hAnsi="Arial" w:cs="Arial"/>
          <w:lang w:val="en-US"/>
        </w:rPr>
        <w:t>Subject of evaluation are only project references which: a) the Tenderer performed independently or b) as a leader of the group of tenderers or c) by having participation in total group’s value of the performed services exceeding 50%. References not meeting the above criteria will not be evaluated.</w:t>
      </w:r>
    </w:p>
    <w:p w:rsidR="00B92244" w:rsidRPr="00290404" w:rsidRDefault="00B92244" w:rsidP="00B92244">
      <w:pPr>
        <w:jc w:val="both"/>
        <w:rPr>
          <w:rFonts w:ascii="Arial" w:hAnsi="Arial" w:cs="Arial"/>
          <w:lang w:val="en-US"/>
        </w:rPr>
      </w:pPr>
    </w:p>
    <w:p w:rsidR="00B92244" w:rsidRPr="00290404" w:rsidRDefault="00B92244" w:rsidP="00B92244">
      <w:pPr>
        <w:jc w:val="both"/>
        <w:rPr>
          <w:rFonts w:ascii="Arial" w:hAnsi="Arial" w:cs="Arial"/>
          <w:lang w:val="en-US"/>
        </w:rPr>
      </w:pPr>
      <w:r w:rsidRPr="00290404">
        <w:rPr>
          <w:rFonts w:ascii="Arial" w:hAnsi="Arial" w:cs="Arial"/>
          <w:lang w:val="en-US"/>
        </w:rPr>
        <w:t xml:space="preserve">References of subcontractors who are engaged by the Tenderer are not the subject of evaluation under this condition. </w:t>
      </w:r>
    </w:p>
    <w:p w:rsidR="00B92244" w:rsidRPr="00290404" w:rsidRDefault="00B92244" w:rsidP="00B92244">
      <w:pPr>
        <w:ind w:right="61"/>
        <w:jc w:val="both"/>
        <w:rPr>
          <w:rFonts w:ascii="Arial" w:eastAsia="Arial Narrow" w:hAnsi="Arial" w:cs="Arial"/>
          <w:lang w:val="en-US"/>
        </w:rPr>
      </w:pPr>
    </w:p>
    <w:p w:rsidR="00B92244" w:rsidRPr="00290404" w:rsidRDefault="00B92244" w:rsidP="00B92244">
      <w:pPr>
        <w:suppressAutoHyphens w:val="0"/>
        <w:jc w:val="both"/>
        <w:rPr>
          <w:rFonts w:ascii="Arial" w:eastAsia="Arial Narrow" w:hAnsi="Arial" w:cs="Arial"/>
          <w:lang w:val="en-US"/>
        </w:rPr>
      </w:pPr>
      <w:r w:rsidRPr="00290404">
        <w:rPr>
          <w:rFonts w:ascii="Arial" w:eastAsia="Arial Narrow" w:hAnsi="Arial" w:cs="Arial"/>
          <w:lang w:val="en-US"/>
        </w:rPr>
        <w:t>Definitions given within criterion element 4.18.3.1. Senior Staff are also applicable during evaluation of references of the Tenderers within requirements for business capacity.</w:t>
      </w:r>
    </w:p>
    <w:p w:rsidR="00B92244" w:rsidRPr="00290404" w:rsidRDefault="00B92244" w:rsidP="00B92244">
      <w:pPr>
        <w:suppressAutoHyphens w:val="0"/>
        <w:jc w:val="both"/>
        <w:rPr>
          <w:rFonts w:ascii="Arial" w:eastAsia="Arial Narrow" w:hAnsi="Arial" w:cs="Arial"/>
          <w:lang w:val="en-US"/>
        </w:rPr>
      </w:pPr>
    </w:p>
    <w:p w:rsidR="00B92244" w:rsidRPr="00290404" w:rsidRDefault="00B92244" w:rsidP="00B92244">
      <w:pPr>
        <w:suppressAutoHyphens w:val="0"/>
        <w:jc w:val="both"/>
        <w:rPr>
          <w:rFonts w:ascii="Arial" w:hAnsi="Arial" w:cs="Arial"/>
          <w:szCs w:val="24"/>
          <w:lang w:val="en-US"/>
        </w:rPr>
      </w:pPr>
      <w:r w:rsidRPr="00290404">
        <w:rPr>
          <w:rFonts w:ascii="Arial" w:hAnsi="Arial" w:cs="Arial"/>
          <w:szCs w:val="24"/>
          <w:lang w:val="en-US"/>
        </w:rPr>
        <w:t>3.</w:t>
      </w:r>
      <w:r w:rsidRPr="00290404">
        <w:rPr>
          <w:rFonts w:ascii="Arial" w:hAnsi="Arial" w:cs="Arial"/>
          <w:szCs w:val="24"/>
          <w:lang w:val="en-US"/>
        </w:rPr>
        <w:tab/>
      </w:r>
      <w:r w:rsidRPr="00290404">
        <w:rPr>
          <w:rFonts w:ascii="Arial" w:hAnsi="Arial" w:cs="Arial"/>
          <w:szCs w:val="24"/>
          <w:u w:val="single"/>
          <w:lang w:val="en-US" w:eastAsia="sr-Latn-CS"/>
        </w:rPr>
        <w:t>Evidence of</w:t>
      </w:r>
      <w:r w:rsidRPr="00290404">
        <w:rPr>
          <w:rFonts w:ascii="Arial" w:hAnsi="Arial" w:cs="Arial"/>
          <w:szCs w:val="24"/>
          <w:u w:val="single"/>
          <w:lang w:val="en-US"/>
        </w:rPr>
        <w:t xml:space="preserve"> sufficient human capacities:</w:t>
      </w:r>
    </w:p>
    <w:p w:rsidR="00B92244" w:rsidRPr="00290404" w:rsidRDefault="00B92244" w:rsidP="00B92244">
      <w:pPr>
        <w:pStyle w:val="ListParagraph"/>
        <w:numPr>
          <w:ilvl w:val="0"/>
          <w:numId w:val="70"/>
        </w:numPr>
        <w:spacing w:after="0" w:line="240" w:lineRule="auto"/>
        <w:ind w:left="1134" w:hanging="425"/>
        <w:jc w:val="both"/>
        <w:rPr>
          <w:rFonts w:ascii="Arial" w:hAnsi="Arial" w:cs="Arial"/>
          <w:szCs w:val="24"/>
          <w:lang w:val="en-US"/>
        </w:rPr>
      </w:pPr>
      <w:r w:rsidRPr="00290404">
        <w:rPr>
          <w:rFonts w:ascii="Arial" w:hAnsi="Arial" w:cs="Arial"/>
          <w:sz w:val="24"/>
          <w:szCs w:val="24"/>
          <w:lang w:val="en-US"/>
        </w:rPr>
        <w:t>A statement of the number of employees (Form 6 of the Tender Documents)</w:t>
      </w:r>
    </w:p>
    <w:p w:rsidR="00B92244" w:rsidRPr="00290404" w:rsidRDefault="00B92244" w:rsidP="00B92244">
      <w:pPr>
        <w:tabs>
          <w:tab w:val="left" w:pos="993"/>
        </w:tabs>
        <w:jc w:val="both"/>
        <w:rPr>
          <w:rFonts w:ascii="Arial" w:hAnsi="Arial" w:cs="Arial"/>
          <w:szCs w:val="24"/>
          <w:lang w:val="en-US" w:eastAsia="sr-Latn-CS"/>
        </w:rPr>
      </w:pPr>
    </w:p>
    <w:p w:rsidR="00B92244" w:rsidRPr="00290404" w:rsidRDefault="00B92244" w:rsidP="00B92244">
      <w:pPr>
        <w:suppressAutoHyphens w:val="0"/>
        <w:ind w:left="1440"/>
        <w:jc w:val="both"/>
        <w:rPr>
          <w:rFonts w:ascii="Arial" w:hAnsi="Arial" w:cs="Arial"/>
          <w:szCs w:val="24"/>
          <w:lang w:val="en-GB"/>
        </w:rPr>
      </w:pPr>
    </w:p>
    <w:p w:rsidR="00B92244" w:rsidRPr="00290404" w:rsidRDefault="00B92244" w:rsidP="00B92244">
      <w:pPr>
        <w:pStyle w:val="Heading2"/>
        <w:rPr>
          <w:lang w:val="en-GB"/>
        </w:rPr>
      </w:pPr>
      <w:bookmarkStart w:id="261" w:name="_Toc388979886"/>
      <w:r w:rsidRPr="00290404">
        <w:rPr>
          <w:lang w:val="en-GB"/>
        </w:rPr>
        <w:t>CONDITIONS THAT EVERY SUBCONTRACTOR, I.E. MEMBER OF THE GROUP OF TENDERERS MUST FULFILL</w:t>
      </w:r>
      <w:bookmarkEnd w:id="261"/>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 xml:space="preserve">Every subcontractor has to fulfil the conditions from Article 75 paragraph 1 item 1) to 4) of the Law, which it proves by submitting the evidence stated in this section. </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US"/>
        </w:rPr>
      </w:pPr>
      <w:r w:rsidRPr="00290404">
        <w:rPr>
          <w:rFonts w:ascii="Arial" w:hAnsi="Arial" w:cs="Arial"/>
          <w:szCs w:val="24"/>
          <w:lang w:val="en-GB"/>
        </w:rPr>
        <w:t xml:space="preserve">Every subcontractor from the group of tenderers that submits joint tender has to fulfil the conditions from Article 75 paragraph 1 from item 1) to 4) of the Law, which it proves by submitting the evidence stated in this section. </w:t>
      </w:r>
      <w:r w:rsidRPr="00290404">
        <w:rPr>
          <w:rFonts w:ascii="Arial" w:hAnsi="Arial" w:cs="Arial"/>
          <w:szCs w:val="24"/>
          <w:lang w:val="en-US"/>
        </w:rPr>
        <w:t>Conditions related to the capacities stipulated in the Article 76 of the Law Group of Tenderers are meeting together, on the basis of the evidence submitted in accordance with this Section of the tender documentation:</w:t>
      </w:r>
    </w:p>
    <w:p w:rsidR="00B92244" w:rsidRPr="00290404" w:rsidRDefault="00B92244" w:rsidP="00B92244">
      <w:pPr>
        <w:pStyle w:val="ListParagraph"/>
        <w:numPr>
          <w:ilvl w:val="0"/>
          <w:numId w:val="70"/>
        </w:numPr>
        <w:spacing w:after="0" w:line="240" w:lineRule="auto"/>
        <w:ind w:left="851"/>
        <w:jc w:val="both"/>
        <w:rPr>
          <w:rFonts w:ascii="Arial" w:hAnsi="Arial" w:cs="Arial"/>
          <w:szCs w:val="24"/>
          <w:u w:val="single"/>
          <w:lang w:val="en-US"/>
        </w:rPr>
      </w:pPr>
      <w:r w:rsidRPr="00290404">
        <w:rPr>
          <w:rFonts w:ascii="Arial" w:hAnsi="Arial" w:cs="Arial"/>
          <w:sz w:val="24"/>
          <w:szCs w:val="24"/>
          <w:u w:val="single"/>
          <w:lang w:val="en-US"/>
        </w:rPr>
        <w:t>realized revenue per year, is added, in order to assess compliance with the requirements in respect of income earned,- it is allowed for this condition to be met by one Tenderer out of Group of Tenderers</w:t>
      </w:r>
    </w:p>
    <w:p w:rsidR="00B92244" w:rsidRPr="00290404" w:rsidRDefault="00B92244" w:rsidP="00B92244">
      <w:pPr>
        <w:pStyle w:val="ListParagraph"/>
        <w:numPr>
          <w:ilvl w:val="0"/>
          <w:numId w:val="70"/>
        </w:numPr>
        <w:spacing w:after="0" w:line="240" w:lineRule="auto"/>
        <w:ind w:left="851"/>
        <w:jc w:val="both"/>
        <w:rPr>
          <w:rFonts w:ascii="Arial" w:hAnsi="Arial" w:cs="Arial"/>
          <w:szCs w:val="24"/>
          <w:u w:val="single"/>
          <w:lang w:val="en-US"/>
        </w:rPr>
      </w:pPr>
      <w:r w:rsidRPr="00290404">
        <w:rPr>
          <w:rFonts w:ascii="Arial" w:hAnsi="Arial" w:cs="Arial"/>
          <w:sz w:val="24"/>
          <w:szCs w:val="24"/>
          <w:u w:val="single"/>
          <w:lang w:val="en-US"/>
        </w:rPr>
        <w:t>condition that in the last six months prior to the date of call for public procurement there hasn’t been a blockade on account must be meet by at least one tenderer in Group of Tenderers</w:t>
      </w:r>
    </w:p>
    <w:p w:rsidR="00B92244" w:rsidRPr="00290404" w:rsidRDefault="00B92244" w:rsidP="00B92244">
      <w:pPr>
        <w:pStyle w:val="ListParagraph"/>
        <w:numPr>
          <w:ilvl w:val="0"/>
          <w:numId w:val="70"/>
        </w:numPr>
        <w:spacing w:after="0" w:line="240" w:lineRule="auto"/>
        <w:ind w:left="851"/>
        <w:jc w:val="both"/>
        <w:rPr>
          <w:rFonts w:ascii="Arial" w:hAnsi="Arial" w:cs="Arial"/>
          <w:szCs w:val="24"/>
          <w:u w:val="single"/>
          <w:lang w:val="en-US"/>
        </w:rPr>
      </w:pPr>
      <w:r w:rsidRPr="00290404">
        <w:rPr>
          <w:rFonts w:ascii="Arial" w:hAnsi="Arial" w:cs="Arial"/>
          <w:sz w:val="24"/>
          <w:szCs w:val="24"/>
          <w:u w:val="single"/>
          <w:lang w:val="en-US"/>
        </w:rPr>
        <w:t>condition relating to the Tenderer references, Tenderers are meeting together; it is allowed for this condition to be met by one Tenderer in Group of Tenderers.</w:t>
      </w:r>
    </w:p>
    <w:p w:rsidR="00B92244" w:rsidRPr="00290404" w:rsidRDefault="00B92244" w:rsidP="00B92244">
      <w:pPr>
        <w:jc w:val="both"/>
        <w:rPr>
          <w:rFonts w:ascii="Arial" w:hAnsi="Arial" w:cs="Arial"/>
          <w:szCs w:val="24"/>
          <w:u w:val="single"/>
          <w:lang w:val="en-GB"/>
        </w:rPr>
      </w:pPr>
    </w:p>
    <w:p w:rsidR="00B92244" w:rsidRPr="00290404" w:rsidRDefault="00B92244" w:rsidP="00B92244">
      <w:pPr>
        <w:jc w:val="both"/>
        <w:rPr>
          <w:rFonts w:ascii="Arial" w:hAnsi="Arial" w:cs="Arial"/>
          <w:szCs w:val="24"/>
          <w:u w:val="single"/>
          <w:lang w:val="en-GB"/>
        </w:rPr>
      </w:pPr>
      <w:r w:rsidRPr="00290404">
        <w:rPr>
          <w:rFonts w:ascii="Arial" w:hAnsi="Arial" w:cs="Arial"/>
          <w:szCs w:val="24"/>
          <w:u w:val="single"/>
          <w:lang w:val="en-GB"/>
        </w:rPr>
        <w:t>Financial reports are to be submitted for one or more members of the Group of Tenderers. Certificates of Tenderer references should be submitted for one or more members of the Group of Tenderers. Confirmation of the number of days of insolvency shall be submitted by a minimum of one member of the Group of Tenderers. Group of Tenderers submits one Statement of number of employees that is signed and stamped by the Leader of the Group of Tenderers. All professional consultants should be employed by the Tenderer, or any of the members of the Group of Tenderers that is submit a joint bid.</w:t>
      </w:r>
    </w:p>
    <w:p w:rsidR="00B92244" w:rsidRPr="00290404" w:rsidRDefault="00B92244" w:rsidP="00B92244">
      <w:pPr>
        <w:jc w:val="both"/>
        <w:rPr>
          <w:rFonts w:ascii="Arial" w:hAnsi="Arial" w:cs="Arial"/>
          <w:b/>
          <w:szCs w:val="24"/>
          <w:u w:val="single"/>
          <w:lang w:val="en-GB"/>
        </w:rPr>
      </w:pPr>
    </w:p>
    <w:p w:rsidR="00B92244" w:rsidRPr="00290404" w:rsidRDefault="00B92244" w:rsidP="00B92244">
      <w:pPr>
        <w:pStyle w:val="Heading2"/>
        <w:rPr>
          <w:lang w:val="en-GB"/>
        </w:rPr>
      </w:pPr>
      <w:bookmarkStart w:id="262" w:name="_Toc388979887"/>
      <w:r w:rsidRPr="00290404">
        <w:rPr>
          <w:lang w:val="en-GB"/>
        </w:rPr>
        <w:t>FULFILLMENT OF THE CONDITIONS FROM ARTICLE 75, PARAGRAPH 2 OF THE LAW</w:t>
      </w:r>
      <w:bookmarkEnd w:id="262"/>
      <w:r w:rsidRPr="00290404">
        <w:rPr>
          <w:lang w:val="en-GB"/>
        </w:rPr>
        <w:t xml:space="preserve"> </w:t>
      </w:r>
    </w:p>
    <w:p w:rsidR="00B92244" w:rsidRPr="00290404" w:rsidRDefault="00B92244" w:rsidP="00B92244">
      <w:pPr>
        <w:jc w:val="both"/>
        <w:rPr>
          <w:rFonts w:ascii="Arial" w:hAnsi="Arial" w:cs="Arial"/>
          <w:b/>
          <w:bCs/>
          <w:szCs w:val="24"/>
          <w:u w:val="single"/>
          <w:lang w:val="en-GB" w:eastAsia="en-US" w:bidi="en-US"/>
        </w:rPr>
      </w:pP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Employer requires from the tenderers while preparing the Tender to explicitly state that they complied with all obligations that result from valid regulations that result from valid regulations on safety at work, employment and working conditions, environmental protection, as well as that the Tenderer guarantees that it is the holder of intellectual property rights.</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lang w:val="en-GB"/>
        </w:rPr>
      </w:pPr>
      <w:r w:rsidRPr="00290404">
        <w:rPr>
          <w:rFonts w:ascii="Arial" w:hAnsi="Arial" w:cs="Arial"/>
          <w:szCs w:val="24"/>
          <w:lang w:val="en-GB"/>
        </w:rPr>
        <w:t xml:space="preserve">Regarding this condition the Tenderer shall submit the Statement - Form 3 from the Tender Documents in its Tender. </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b/>
          <w:bCs/>
          <w:szCs w:val="24"/>
          <w:u w:val="single"/>
          <w:lang w:val="en-GB" w:eastAsia="en-US" w:bidi="en-US"/>
        </w:rPr>
      </w:pPr>
      <w:r w:rsidRPr="00290404">
        <w:rPr>
          <w:rFonts w:ascii="Arial" w:hAnsi="Arial" w:cs="Arial"/>
          <w:szCs w:val="24"/>
          <w:lang w:val="en-GB"/>
        </w:rPr>
        <w:t xml:space="preserve">This statement has to be submitted, i.e. has to be also given by every member of the Group of Tenderers, on its behalf. </w:t>
      </w:r>
    </w:p>
    <w:p w:rsidR="00B92244" w:rsidRPr="00290404" w:rsidRDefault="00B92244" w:rsidP="00B92244">
      <w:pPr>
        <w:jc w:val="both"/>
        <w:rPr>
          <w:rFonts w:ascii="Arial" w:hAnsi="Arial" w:cs="Arial"/>
          <w:b/>
          <w:bCs/>
          <w:szCs w:val="24"/>
          <w:u w:val="single"/>
          <w:lang w:val="en-GB" w:eastAsia="en-US" w:bidi="en-US"/>
        </w:rPr>
      </w:pPr>
    </w:p>
    <w:p w:rsidR="00B92244" w:rsidRPr="00290404" w:rsidRDefault="00B92244" w:rsidP="00B92244">
      <w:pPr>
        <w:pStyle w:val="Heading2"/>
        <w:rPr>
          <w:lang w:val="en-GB"/>
        </w:rPr>
      </w:pPr>
      <w:bookmarkStart w:id="263" w:name="_Toc388979888"/>
      <w:r w:rsidRPr="00290404">
        <w:rPr>
          <w:lang w:val="en-GB"/>
        </w:rPr>
        <w:t>MANNER OF EVIDENCE SUBMISSION</w:t>
      </w:r>
      <w:bookmarkEnd w:id="263"/>
    </w:p>
    <w:p w:rsidR="00B92244" w:rsidRPr="00290404" w:rsidRDefault="00B92244" w:rsidP="00B92244">
      <w:pPr>
        <w:jc w:val="both"/>
        <w:rPr>
          <w:rFonts w:ascii="Arial" w:hAnsi="Arial" w:cs="Arial"/>
          <w:szCs w:val="24"/>
          <w:lang w:val="en-GB"/>
        </w:rPr>
      </w:pPr>
      <w:r w:rsidRPr="00290404">
        <w:rPr>
          <w:rFonts w:ascii="Arial" w:hAnsi="Arial" w:cs="Arial"/>
          <w:szCs w:val="24"/>
          <w:lang w:val="en-GB"/>
        </w:rPr>
        <w:t xml:space="preserve">Evidence on fulfilment of conditions may be submitted as uncertified copies, and Employer may, before decision on awarding the contract, demand from the Tenderer, whose tender was evaluated as most favourable on the grounds of the Report of </w:t>
      </w:r>
      <w:r w:rsidRPr="00290404">
        <w:rPr>
          <w:rFonts w:ascii="Arial" w:hAnsi="Arial" w:cs="Arial"/>
          <w:szCs w:val="24"/>
          <w:lang w:val="en-GB"/>
        </w:rPr>
        <w:lastRenderedPageBreak/>
        <w:t>Public Procurement Committee, to submit the original documents or certified copies of all or of only some of evidence.</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 xml:space="preserve">If the Tenderer fails to submit original or certified copies of requested evidence within the given adequate deadline, which cannot be less than five days, the Employer shall refuse its tender as unacceptable. </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Tenderers that are registered with the Business Registers Agency do not need to submit evidence from Article 75, paragraph 1 item 1) Extract from Business Registers Agency, which is public and published on the webpage of the Business Registers Agency.</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 xml:space="preserve">Employer shall not reject the tender as unacceptable, if it does not contain evidence defined in Tender Documents, if Tenderer states in the tender the web page where the data required as a condition are publicly available. </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 xml:space="preserve">Tenderer registered in Bidders Register is not obliged to prove the fulfilment of mandatory conditions when submitting tender. Bidders Register is available on the web page of Business Registers Agency. </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 xml:space="preserve"> If the evidence on fulfilment of conditions is document in e-form, Tenderer shall submit a written copy of document in e-form, in accordance with the law governing document in e-form, unless it shall submit the Tender in e-form when the evidence is submitted in original e-form.</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If the Tenderer has its registered seat in another country, Employer can verify whether documents by which the Tenderer proves the fulfilment of requested conditions were issued by the competent authorities of that country.</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If the evidence</w:t>
      </w:r>
      <w:r w:rsidRPr="00290404">
        <w:rPr>
          <w:rFonts w:ascii="Arial" w:hAnsi="Arial" w:cs="Arial"/>
          <w:lang w:val="en-GB"/>
        </w:rPr>
        <w:t xml:space="preserve"> </w:t>
      </w:r>
      <w:r w:rsidRPr="00290404">
        <w:rPr>
          <w:rFonts w:ascii="Arial" w:hAnsi="Arial" w:cs="Arial"/>
          <w:szCs w:val="24"/>
          <w:lang w:val="en-GB"/>
        </w:rPr>
        <w:t>under Article 77, paragraph 1, from item 1) to 4) of the Law is not issued in the country where the Tenderer has its seat the Tenderer can, instead of the evidence, submit its written statement, given under substantive and criminal liability certified by the court or administrative body, public notary or other competent body of that country.</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If the Tenderer could not obtain required documents within the deadline for submission of Tender, because they could not have been issued from the moment of tender submission according to the regulations of the country in which the Tenderer has its seat and if the Tenderer submits appropriate evidence together with the Tender, Employer shall allow the Tenderer to submit the required documents subsequently, within the appropriate deadline.</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 xml:space="preserve">The Tenderer shall without delay inform the Employer in written form on every change regarding the conditions’ fulfilment from the public procurement procedure, that occurs until decision making, i.e. contract conclusion, i.e. during validity period of the public procurement contract and it shall prepare the documents in prescribed manner. </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In case of doubt in the truthfulness of the submitted data, Employer retains the right to check them based on the relevant evidence. If the Employer determines that the Tenderer presented untrue data or that the documents are false, the tender of that Tenderer shall be considered unacceptable and shall be rejected.</w:t>
      </w:r>
    </w:p>
    <w:p w:rsidR="00B92244" w:rsidRPr="00290404" w:rsidRDefault="00B92244" w:rsidP="00B92244">
      <w:pPr>
        <w:jc w:val="both"/>
        <w:rPr>
          <w:rFonts w:ascii="Arial" w:hAnsi="Arial" w:cs="Arial"/>
          <w:szCs w:val="24"/>
          <w:lang w:val="en-GB"/>
        </w:rPr>
      </w:pPr>
    </w:p>
    <w:p w:rsidR="00B92244" w:rsidRPr="00290404" w:rsidRDefault="00B92244" w:rsidP="00B92244">
      <w:pPr>
        <w:suppressAutoHyphens w:val="0"/>
        <w:spacing w:after="200" w:line="276" w:lineRule="auto"/>
        <w:rPr>
          <w:rFonts w:ascii="Arial" w:hAnsi="Arial"/>
          <w:b/>
          <w:szCs w:val="22"/>
          <w:lang w:val="en-GB"/>
        </w:rPr>
      </w:pPr>
      <w:bookmarkStart w:id="264" w:name="_Toc371416349"/>
      <w:bookmarkStart w:id="265" w:name="_Toc386196913"/>
      <w:r w:rsidRPr="00290404">
        <w:rPr>
          <w:lang w:val="en-GB"/>
        </w:rPr>
        <w:lastRenderedPageBreak/>
        <w:br w:type="page"/>
      </w:r>
    </w:p>
    <w:p w:rsidR="00B92244" w:rsidRPr="00290404" w:rsidRDefault="00B92244" w:rsidP="00B92244">
      <w:pPr>
        <w:pStyle w:val="Heading1"/>
        <w:rPr>
          <w:lang w:val="en-GB"/>
        </w:rPr>
      </w:pPr>
      <w:bookmarkStart w:id="266" w:name="_Toc388979889"/>
      <w:r w:rsidRPr="00290404">
        <w:rPr>
          <w:lang w:val="en-GB"/>
        </w:rPr>
        <w:lastRenderedPageBreak/>
        <w:t>TYPE, TECHNICAL CHARACTERISTICS AND SPECIFICATION OF THE PUBLIC PROCUREMENT SUBJECT</w:t>
      </w:r>
      <w:bookmarkEnd w:id="264"/>
      <w:bookmarkEnd w:id="266"/>
      <w:r w:rsidRPr="00290404">
        <w:rPr>
          <w:lang w:val="en-GB"/>
        </w:rPr>
        <w:t xml:space="preserve"> </w:t>
      </w:r>
      <w:bookmarkEnd w:id="265"/>
    </w:p>
    <w:p w:rsidR="00B92244" w:rsidRPr="00290404" w:rsidRDefault="00B92244" w:rsidP="00B92244">
      <w:pPr>
        <w:rPr>
          <w:rFonts w:ascii="Arial" w:hAnsi="Arial" w:cs="Arial"/>
          <w:lang w:val="en-GB"/>
        </w:rPr>
      </w:pPr>
    </w:p>
    <w:p w:rsidR="00B92244" w:rsidRPr="00290404" w:rsidRDefault="00B92244" w:rsidP="00B92244">
      <w:pPr>
        <w:pStyle w:val="Heading2"/>
        <w:rPr>
          <w:lang w:val="en-GB"/>
        </w:rPr>
      </w:pPr>
      <w:bookmarkStart w:id="267" w:name="_Toc385945990"/>
      <w:bookmarkStart w:id="268" w:name="_Toc386196914"/>
      <w:bookmarkStart w:id="269" w:name="_Toc388979890"/>
      <w:r w:rsidRPr="00290404">
        <w:rPr>
          <w:lang w:val="en-GB"/>
        </w:rPr>
        <w:t>SUBJECT OF THE INVITATION</w:t>
      </w:r>
      <w:bookmarkEnd w:id="267"/>
      <w:bookmarkEnd w:id="268"/>
      <w:bookmarkEnd w:id="269"/>
    </w:p>
    <w:p w:rsidR="00B92244" w:rsidRPr="00290404" w:rsidRDefault="00B92244" w:rsidP="00B92244">
      <w:pPr>
        <w:ind w:firstLine="709"/>
        <w:jc w:val="both"/>
        <w:rPr>
          <w:rFonts w:ascii="Arial" w:hAnsi="Arial" w:cs="Arial"/>
          <w:szCs w:val="24"/>
          <w:lang w:val="en-GB"/>
        </w:rPr>
      </w:pPr>
      <w:r w:rsidRPr="00290404">
        <w:rPr>
          <w:rFonts w:ascii="Arial" w:hAnsi="Arial" w:cs="Arial"/>
          <w:b/>
          <w:szCs w:val="24"/>
          <w:lang w:val="en-GB"/>
        </w:rPr>
        <w:t xml:space="preserve">Subject of the invitation </w:t>
      </w:r>
      <w:r w:rsidRPr="00290404">
        <w:rPr>
          <w:rFonts w:ascii="Arial" w:hAnsi="Arial" w:cs="Arial"/>
          <w:szCs w:val="24"/>
          <w:lang w:val="en-GB"/>
        </w:rPr>
        <w:t>to tender submission</w:t>
      </w:r>
      <w:r w:rsidRPr="00290404">
        <w:rPr>
          <w:rFonts w:ascii="Arial" w:hAnsi="Arial" w:cs="Arial"/>
          <w:b/>
          <w:szCs w:val="24"/>
          <w:lang w:val="en-GB"/>
        </w:rPr>
        <w:t xml:space="preserve"> </w:t>
      </w:r>
      <w:r w:rsidRPr="00290404">
        <w:rPr>
          <w:rFonts w:ascii="Arial" w:hAnsi="Arial" w:cs="Arial"/>
          <w:szCs w:val="24"/>
          <w:lang w:val="en-GB"/>
        </w:rPr>
        <w:t xml:space="preserve">is the procurement of “Information system to support the sale of electricity” (ISSSE). </w:t>
      </w:r>
    </w:p>
    <w:p w:rsidR="00B92244" w:rsidRPr="00290404" w:rsidRDefault="00B92244" w:rsidP="00B92244">
      <w:pPr>
        <w:ind w:firstLine="709"/>
        <w:jc w:val="both"/>
        <w:rPr>
          <w:rFonts w:ascii="Arial" w:hAnsi="Arial" w:cs="Arial"/>
          <w:szCs w:val="24"/>
          <w:lang w:val="en-GB"/>
        </w:rPr>
      </w:pPr>
    </w:p>
    <w:p w:rsidR="00B92244" w:rsidRPr="00290404" w:rsidRDefault="00B92244" w:rsidP="00B92244">
      <w:pPr>
        <w:ind w:firstLine="709"/>
        <w:jc w:val="both"/>
        <w:rPr>
          <w:rFonts w:ascii="Arial" w:hAnsi="Arial" w:cs="Arial"/>
          <w:szCs w:val="24"/>
          <w:lang w:val="en-GB"/>
        </w:rPr>
      </w:pPr>
      <w:r w:rsidRPr="00290404">
        <w:rPr>
          <w:rFonts w:ascii="Arial" w:hAnsi="Arial" w:cs="Arial"/>
          <w:szCs w:val="24"/>
          <w:lang w:val="en-GB"/>
        </w:rPr>
        <w:t>Procurement of the Information system to support the sale of electricity consists of the following three items to be procured within this tender as one package:</w:t>
      </w:r>
    </w:p>
    <w:p w:rsidR="00B92244" w:rsidRPr="00290404" w:rsidRDefault="00B92244" w:rsidP="00B92244">
      <w:pPr>
        <w:pStyle w:val="ListParagraph"/>
        <w:numPr>
          <w:ilvl w:val="0"/>
          <w:numId w:val="32"/>
        </w:numPr>
        <w:jc w:val="both"/>
        <w:rPr>
          <w:rFonts w:ascii="Arial" w:hAnsi="Arial" w:cs="Arial"/>
          <w:sz w:val="24"/>
          <w:szCs w:val="24"/>
          <w:lang w:val="en-GB"/>
        </w:rPr>
      </w:pPr>
      <w:r w:rsidRPr="00290404">
        <w:rPr>
          <w:rFonts w:ascii="Arial" w:hAnsi="Arial" w:cs="Arial"/>
          <w:sz w:val="24"/>
          <w:szCs w:val="24"/>
          <w:lang w:val="en-GB"/>
        </w:rPr>
        <w:t>ISSSE Licenses - Procurement of the licenses of the existing ISSSE solution with the minimum required and mandatory functionality defined in section 6.2.5 – 6.2.10 of this document,</w:t>
      </w:r>
    </w:p>
    <w:p w:rsidR="00B92244" w:rsidRPr="00290404" w:rsidRDefault="00B92244" w:rsidP="00B92244">
      <w:pPr>
        <w:pStyle w:val="ListParagraph"/>
        <w:numPr>
          <w:ilvl w:val="0"/>
          <w:numId w:val="32"/>
        </w:numPr>
        <w:jc w:val="both"/>
        <w:rPr>
          <w:rFonts w:ascii="Arial" w:hAnsi="Arial" w:cs="Arial"/>
          <w:sz w:val="24"/>
          <w:szCs w:val="24"/>
          <w:lang w:val="en-GB"/>
        </w:rPr>
      </w:pPr>
      <w:r w:rsidRPr="00290404">
        <w:rPr>
          <w:rFonts w:ascii="Arial" w:hAnsi="Arial" w:cs="Arial"/>
          <w:sz w:val="24"/>
          <w:szCs w:val="24"/>
          <w:lang w:val="en-GB"/>
        </w:rPr>
        <w:t>ISSSE Implementation Services - EPS requirements analysis, specification, existing ISSSE solution customization and/or development and implementation and other services defined in section 6.2.5 – 6.2.10  of this document,</w:t>
      </w:r>
    </w:p>
    <w:p w:rsidR="00B92244" w:rsidRPr="00290404" w:rsidRDefault="00B92244" w:rsidP="00B92244">
      <w:pPr>
        <w:pStyle w:val="ListParagraph"/>
        <w:numPr>
          <w:ilvl w:val="0"/>
          <w:numId w:val="32"/>
        </w:numPr>
        <w:jc w:val="both"/>
        <w:rPr>
          <w:rFonts w:ascii="Arial" w:hAnsi="Arial" w:cs="Arial"/>
          <w:sz w:val="24"/>
          <w:szCs w:val="24"/>
          <w:lang w:val="en-GB"/>
        </w:rPr>
      </w:pPr>
      <w:r w:rsidRPr="00290404">
        <w:rPr>
          <w:rFonts w:ascii="Arial" w:hAnsi="Arial" w:cs="Arial"/>
          <w:sz w:val="24"/>
          <w:szCs w:val="24"/>
          <w:lang w:val="en-GB"/>
        </w:rPr>
        <w:t>ISSSE 1year Operation Support -</w:t>
      </w:r>
      <w:r w:rsidRPr="00290404">
        <w:rPr>
          <w:rFonts w:ascii="Arial" w:hAnsi="Arial" w:cs="Arial"/>
          <w:szCs w:val="24"/>
          <w:lang w:val="en-GB"/>
        </w:rPr>
        <w:t xml:space="preserve"> </w:t>
      </w:r>
      <w:r w:rsidRPr="00290404">
        <w:rPr>
          <w:rFonts w:ascii="Arial" w:hAnsi="Arial" w:cs="Arial"/>
          <w:sz w:val="24"/>
          <w:szCs w:val="24"/>
          <w:lang w:val="en-GB"/>
        </w:rPr>
        <w:t>One year operation support of the implemented ISSSE solution at EPS defined in section 6.2.5 – 6.2.10  of this document.</w:t>
      </w: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 xml:space="preserve">Procurement of hardware (hereinafter „HW“), operating systems (hereinafter „OS“), database (hereinafter „DB”), supporting system software (hereinafter „SSSW“) or any other HW or SW both on server as well as on client side needed to operate and use the ISSSE system both by EPS administrator(s) and/or EPS user(s) is NOT in scope of this public procurement. </w:t>
      </w: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EPS intends to use its existing HW, OS, DB, SSSW owned and/or leased by EPS (please see section 6.2.14 of this document) to run and operate the ISSSE Solution selected in this public procurement.</w:t>
      </w:r>
    </w:p>
    <w:p w:rsidR="00B92244" w:rsidRPr="00290404" w:rsidRDefault="00B92244" w:rsidP="00B92244">
      <w:pPr>
        <w:jc w:val="both"/>
        <w:rPr>
          <w:rFonts w:ascii="Arial" w:hAnsi="Arial" w:cs="Arial"/>
          <w:b/>
          <w:szCs w:val="24"/>
          <w:lang w:val="en-GB"/>
        </w:rPr>
      </w:pPr>
      <w:r w:rsidRPr="00290404">
        <w:rPr>
          <w:rFonts w:ascii="Arial" w:hAnsi="Arial" w:cs="Arial"/>
          <w:b/>
          <w:szCs w:val="24"/>
          <w:lang w:val="en-GB"/>
        </w:rPr>
        <w:t>In case, Tenderer cannot install, run and operate its solution on the existing HW, OS, DB, SSSW of EPS specified in section 6.2.14 below, the Tenderer has to include in its Tender and Offered Price all the required HW, OS, DB, SSSW which is needed by EPS to operate effectively offered ISSSE solution of the Tenderer for a period of at least 3 years from the end of the Project.</w:t>
      </w:r>
    </w:p>
    <w:p w:rsidR="00B92244" w:rsidRPr="00290404" w:rsidRDefault="00B92244" w:rsidP="00B92244">
      <w:pPr>
        <w:jc w:val="both"/>
        <w:rPr>
          <w:rFonts w:ascii="Arial" w:hAnsi="Arial" w:cs="Arial"/>
          <w:b/>
          <w:szCs w:val="24"/>
          <w:lang w:val="en-GB"/>
        </w:rPr>
      </w:pP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Above mentioned items and their delivery and/or execution by the selected tenderer in this public procurement is hereinafter referred to as “ISSSE Project” or “Project”.</w:t>
      </w:r>
    </w:p>
    <w:p w:rsidR="00B92244" w:rsidRPr="00290404" w:rsidRDefault="00B92244" w:rsidP="00B92244">
      <w:pPr>
        <w:spacing w:line="252" w:lineRule="auto"/>
        <w:rPr>
          <w:rFonts w:ascii="Arial Narrow" w:hAnsi="Arial Narrow"/>
          <w:b/>
          <w:lang w:val="en-GB"/>
        </w:rPr>
      </w:pPr>
    </w:p>
    <w:p w:rsidR="00B92244" w:rsidRPr="00290404" w:rsidRDefault="00B92244" w:rsidP="00B92244">
      <w:pPr>
        <w:pStyle w:val="Heading2"/>
        <w:rPr>
          <w:lang w:val="en-GB"/>
        </w:rPr>
      </w:pPr>
      <w:bookmarkStart w:id="270" w:name="_Toc371416350"/>
      <w:bookmarkStart w:id="271" w:name="_Toc385501647"/>
      <w:bookmarkStart w:id="272" w:name="_Toc385945991"/>
      <w:bookmarkStart w:id="273" w:name="_Toc386196915"/>
      <w:r w:rsidRPr="00290404">
        <w:rPr>
          <w:lang w:val="en-GB"/>
        </w:rPr>
        <w:t xml:space="preserve"> </w:t>
      </w:r>
      <w:bookmarkStart w:id="274" w:name="_Toc388979891"/>
      <w:r w:rsidRPr="00290404">
        <w:rPr>
          <w:lang w:val="en-GB"/>
        </w:rPr>
        <w:t>TERMS OF REFERENCE</w:t>
      </w:r>
      <w:bookmarkEnd w:id="270"/>
      <w:bookmarkEnd w:id="271"/>
      <w:bookmarkEnd w:id="272"/>
      <w:bookmarkEnd w:id="273"/>
      <w:bookmarkEnd w:id="274"/>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 xml:space="preserve">Terms of Reference for subject public procurement of the services is included in this part of Tender Documents. </w:t>
      </w:r>
    </w:p>
    <w:p w:rsidR="00B92244" w:rsidRPr="00290404" w:rsidRDefault="00B92244" w:rsidP="00B92244">
      <w:pPr>
        <w:jc w:val="both"/>
        <w:rPr>
          <w:rFonts w:ascii="Arial" w:hAnsi="Arial" w:cs="Arial"/>
          <w:szCs w:val="24"/>
          <w:lang w:val="en-GB"/>
        </w:rPr>
      </w:pPr>
    </w:p>
    <w:p w:rsidR="00B92244" w:rsidRPr="00290404" w:rsidRDefault="00B92244" w:rsidP="00B92244">
      <w:pPr>
        <w:pStyle w:val="Heading3"/>
        <w:numPr>
          <w:ilvl w:val="2"/>
          <w:numId w:val="58"/>
        </w:numPr>
        <w:rPr>
          <w:lang w:val="en-GB"/>
        </w:rPr>
      </w:pPr>
      <w:bookmarkStart w:id="275" w:name="_Toc388979892"/>
      <w:r w:rsidRPr="00290404">
        <w:rPr>
          <w:lang w:val="en-GB"/>
        </w:rPr>
        <w:t>Introduction</w:t>
      </w:r>
      <w:bookmarkEnd w:id="275"/>
    </w:p>
    <w:p w:rsidR="00B92244" w:rsidRPr="00290404" w:rsidRDefault="00B92244" w:rsidP="00B92244">
      <w:pPr>
        <w:widowControl w:val="0"/>
        <w:ind w:right="155"/>
        <w:jc w:val="both"/>
        <w:rPr>
          <w:rFonts w:ascii="Arial" w:eastAsia="Arial" w:hAnsi="Arial" w:cs="Arial"/>
          <w:spacing w:val="30"/>
          <w:lang w:val="en-GB"/>
        </w:rPr>
      </w:pPr>
      <w:r w:rsidRPr="00290404">
        <w:rPr>
          <w:rFonts w:ascii="Arial" w:eastAsia="Arial" w:hAnsi="Arial" w:cs="Arial"/>
          <w:lang w:val="en-GB"/>
        </w:rPr>
        <w:t>Publ</w:t>
      </w:r>
      <w:r w:rsidRPr="00290404">
        <w:rPr>
          <w:rFonts w:ascii="Arial" w:eastAsia="Arial" w:hAnsi="Arial" w:cs="Arial"/>
          <w:spacing w:val="-1"/>
          <w:lang w:val="en-GB"/>
        </w:rPr>
        <w:t>i</w:t>
      </w:r>
      <w:r w:rsidRPr="00290404">
        <w:rPr>
          <w:rFonts w:ascii="Arial" w:eastAsia="Arial" w:hAnsi="Arial" w:cs="Arial"/>
          <w:lang w:val="en-GB"/>
        </w:rPr>
        <w:t>c</w:t>
      </w:r>
      <w:r w:rsidRPr="00290404">
        <w:rPr>
          <w:rFonts w:ascii="Arial" w:eastAsia="Arial" w:hAnsi="Arial" w:cs="Arial"/>
          <w:spacing w:val="22"/>
          <w:lang w:val="en-GB"/>
        </w:rPr>
        <w:t xml:space="preserve"> </w:t>
      </w:r>
      <w:r w:rsidRPr="00290404">
        <w:rPr>
          <w:rFonts w:ascii="Arial" w:eastAsia="Arial" w:hAnsi="Arial" w:cs="Arial"/>
          <w:lang w:val="en-GB"/>
        </w:rPr>
        <w:t>En</w:t>
      </w:r>
      <w:r w:rsidRPr="00290404">
        <w:rPr>
          <w:rFonts w:ascii="Arial" w:eastAsia="Arial" w:hAnsi="Arial" w:cs="Arial"/>
          <w:spacing w:val="-2"/>
          <w:lang w:val="en-GB"/>
        </w:rPr>
        <w:t>t</w:t>
      </w:r>
      <w:r w:rsidRPr="00290404">
        <w:rPr>
          <w:rFonts w:ascii="Arial" w:eastAsia="Arial" w:hAnsi="Arial" w:cs="Arial"/>
          <w:lang w:val="en-GB"/>
        </w:rPr>
        <w:t>erpr</w:t>
      </w:r>
      <w:r w:rsidRPr="00290404">
        <w:rPr>
          <w:rFonts w:ascii="Arial" w:eastAsia="Arial" w:hAnsi="Arial" w:cs="Arial"/>
          <w:spacing w:val="-1"/>
          <w:lang w:val="en-GB"/>
        </w:rPr>
        <w:t>i</w:t>
      </w:r>
      <w:r w:rsidRPr="00290404">
        <w:rPr>
          <w:rFonts w:ascii="Arial" w:eastAsia="Arial" w:hAnsi="Arial" w:cs="Arial"/>
          <w:lang w:val="en-GB"/>
        </w:rPr>
        <w:t>se</w:t>
      </w:r>
      <w:r w:rsidRPr="00290404">
        <w:rPr>
          <w:rFonts w:ascii="Arial" w:eastAsia="Arial" w:hAnsi="Arial" w:cs="Arial"/>
          <w:spacing w:val="25"/>
          <w:lang w:val="en-GB"/>
        </w:rPr>
        <w:t xml:space="preserve"> </w:t>
      </w:r>
      <w:r w:rsidRPr="00290404">
        <w:rPr>
          <w:rFonts w:ascii="Arial" w:eastAsia="Arial" w:hAnsi="Arial" w:cs="Arial"/>
          <w:lang w:val="en-GB"/>
        </w:rPr>
        <w:t>E</w:t>
      </w:r>
      <w:r w:rsidRPr="00290404">
        <w:rPr>
          <w:rFonts w:ascii="Arial" w:eastAsia="Arial" w:hAnsi="Arial" w:cs="Arial"/>
          <w:spacing w:val="-3"/>
          <w:lang w:val="en-GB"/>
        </w:rPr>
        <w:t>l</w:t>
      </w:r>
      <w:r w:rsidRPr="00290404">
        <w:rPr>
          <w:rFonts w:ascii="Arial" w:eastAsia="Arial" w:hAnsi="Arial" w:cs="Arial"/>
          <w:spacing w:val="-2"/>
          <w:lang w:val="en-GB"/>
        </w:rPr>
        <w:t>e</w:t>
      </w:r>
      <w:r w:rsidRPr="00290404">
        <w:rPr>
          <w:rFonts w:ascii="Arial" w:eastAsia="Arial" w:hAnsi="Arial" w:cs="Arial"/>
          <w:lang w:val="en-GB"/>
        </w:rPr>
        <w:t>ctr</w:t>
      </w:r>
      <w:r w:rsidRPr="00290404">
        <w:rPr>
          <w:rFonts w:ascii="Arial" w:eastAsia="Arial" w:hAnsi="Arial" w:cs="Arial"/>
          <w:spacing w:val="-1"/>
          <w:lang w:val="en-GB"/>
        </w:rPr>
        <w:t>i</w:t>
      </w:r>
      <w:r w:rsidRPr="00290404">
        <w:rPr>
          <w:rFonts w:ascii="Arial" w:eastAsia="Arial" w:hAnsi="Arial" w:cs="Arial"/>
          <w:lang w:val="en-GB"/>
        </w:rPr>
        <w:t>c</w:t>
      </w:r>
      <w:r w:rsidRPr="00290404">
        <w:rPr>
          <w:rFonts w:ascii="Arial" w:eastAsia="Arial" w:hAnsi="Arial" w:cs="Arial"/>
          <w:spacing w:val="22"/>
          <w:lang w:val="en-GB"/>
        </w:rPr>
        <w:t xml:space="preserve"> </w:t>
      </w:r>
      <w:r w:rsidRPr="00290404">
        <w:rPr>
          <w:rFonts w:ascii="Arial" w:eastAsia="Arial" w:hAnsi="Arial" w:cs="Arial"/>
          <w:lang w:val="en-GB"/>
        </w:rPr>
        <w:t>Po</w:t>
      </w:r>
      <w:r w:rsidRPr="00290404">
        <w:rPr>
          <w:rFonts w:ascii="Arial" w:eastAsia="Arial" w:hAnsi="Arial" w:cs="Arial"/>
          <w:spacing w:val="-3"/>
          <w:lang w:val="en-GB"/>
        </w:rPr>
        <w:t>w</w:t>
      </w:r>
      <w:r w:rsidRPr="00290404">
        <w:rPr>
          <w:rFonts w:ascii="Arial" w:eastAsia="Arial" w:hAnsi="Arial" w:cs="Arial"/>
          <w:lang w:val="en-GB"/>
        </w:rPr>
        <w:t>er</w:t>
      </w:r>
      <w:r w:rsidRPr="00290404">
        <w:rPr>
          <w:rFonts w:ascii="Arial" w:eastAsia="Arial" w:hAnsi="Arial" w:cs="Arial"/>
          <w:spacing w:val="22"/>
          <w:lang w:val="en-GB"/>
        </w:rPr>
        <w:t xml:space="preserve"> </w:t>
      </w:r>
      <w:r w:rsidRPr="00290404">
        <w:rPr>
          <w:rFonts w:ascii="Arial" w:eastAsia="Arial" w:hAnsi="Arial" w:cs="Arial"/>
          <w:lang w:val="en-GB"/>
        </w:rPr>
        <w:t>Industry</w:t>
      </w:r>
      <w:r w:rsidRPr="00290404">
        <w:rPr>
          <w:rFonts w:ascii="Arial" w:eastAsia="Arial" w:hAnsi="Arial" w:cs="Arial"/>
          <w:spacing w:val="23"/>
          <w:lang w:val="en-GB"/>
        </w:rPr>
        <w:t xml:space="preserve"> </w:t>
      </w:r>
      <w:r w:rsidRPr="00290404">
        <w:rPr>
          <w:rFonts w:ascii="Arial" w:eastAsia="Arial" w:hAnsi="Arial" w:cs="Arial"/>
          <w:lang w:val="en-GB"/>
        </w:rPr>
        <w:t>of</w:t>
      </w:r>
      <w:r w:rsidRPr="00290404">
        <w:rPr>
          <w:rFonts w:ascii="Arial" w:eastAsia="Arial" w:hAnsi="Arial" w:cs="Arial"/>
          <w:spacing w:val="24"/>
          <w:lang w:val="en-GB"/>
        </w:rPr>
        <w:t xml:space="preserve"> </w:t>
      </w:r>
      <w:r w:rsidRPr="00290404">
        <w:rPr>
          <w:rFonts w:ascii="Arial" w:eastAsia="Arial" w:hAnsi="Arial" w:cs="Arial"/>
          <w:spacing w:val="-2"/>
          <w:lang w:val="en-GB"/>
        </w:rPr>
        <w:t>S</w:t>
      </w:r>
      <w:r w:rsidRPr="00290404">
        <w:rPr>
          <w:rFonts w:ascii="Arial" w:eastAsia="Arial" w:hAnsi="Arial" w:cs="Arial"/>
          <w:lang w:val="en-GB"/>
        </w:rPr>
        <w:t>erb</w:t>
      </w:r>
      <w:r w:rsidRPr="00290404">
        <w:rPr>
          <w:rFonts w:ascii="Arial" w:eastAsia="Arial" w:hAnsi="Arial" w:cs="Arial"/>
          <w:spacing w:val="-3"/>
          <w:lang w:val="en-GB"/>
        </w:rPr>
        <w:t>i</w:t>
      </w:r>
      <w:r w:rsidRPr="00290404">
        <w:rPr>
          <w:rFonts w:ascii="Arial" w:eastAsia="Arial" w:hAnsi="Arial" w:cs="Arial"/>
          <w:lang w:val="en-GB"/>
        </w:rPr>
        <w:t>a</w:t>
      </w:r>
      <w:r w:rsidRPr="00290404">
        <w:rPr>
          <w:rFonts w:ascii="Arial" w:eastAsia="Arial" w:hAnsi="Arial" w:cs="Arial"/>
          <w:spacing w:val="42"/>
          <w:lang w:val="en-GB"/>
        </w:rPr>
        <w:t xml:space="preserve"> </w:t>
      </w:r>
      <w:r w:rsidRPr="00290404">
        <w:rPr>
          <w:rFonts w:ascii="Arial" w:eastAsia="Arial" w:hAnsi="Arial" w:cs="Arial"/>
          <w:spacing w:val="-1"/>
          <w:lang w:val="en-GB"/>
        </w:rPr>
        <w:t>(</w:t>
      </w:r>
      <w:r w:rsidRPr="00290404">
        <w:rPr>
          <w:rFonts w:ascii="Arial" w:eastAsia="Arial" w:hAnsi="Arial" w:cs="Arial"/>
          <w:lang w:val="en-GB"/>
        </w:rPr>
        <w:t>PE</w:t>
      </w:r>
      <w:r w:rsidRPr="00290404">
        <w:rPr>
          <w:rFonts w:ascii="Arial" w:eastAsia="Arial" w:hAnsi="Arial" w:cs="Arial"/>
          <w:spacing w:val="23"/>
          <w:lang w:val="en-GB"/>
        </w:rPr>
        <w:t xml:space="preserve"> </w:t>
      </w:r>
      <w:r w:rsidRPr="00290404">
        <w:rPr>
          <w:rFonts w:ascii="Arial" w:eastAsia="Arial" w:hAnsi="Arial" w:cs="Arial"/>
          <w:lang w:val="en-GB"/>
        </w:rPr>
        <w:t>EPS</w:t>
      </w:r>
      <w:r w:rsidRPr="00290404">
        <w:rPr>
          <w:rFonts w:ascii="Arial" w:eastAsia="Arial" w:hAnsi="Arial" w:cs="Arial"/>
          <w:spacing w:val="-4"/>
          <w:lang w:val="en-GB"/>
        </w:rPr>
        <w:t>)</w:t>
      </w:r>
      <w:r w:rsidRPr="00290404">
        <w:rPr>
          <w:rFonts w:ascii="Arial" w:eastAsia="Arial" w:hAnsi="Arial" w:cs="Arial"/>
          <w:lang w:val="en-GB"/>
        </w:rPr>
        <w:t>,</w:t>
      </w:r>
      <w:r w:rsidRPr="00290404">
        <w:rPr>
          <w:rFonts w:ascii="Arial" w:eastAsia="Arial" w:hAnsi="Arial" w:cs="Arial"/>
          <w:spacing w:val="20"/>
          <w:lang w:val="en-GB"/>
        </w:rPr>
        <w:t xml:space="preserve"> </w:t>
      </w:r>
      <w:r w:rsidRPr="00290404">
        <w:rPr>
          <w:rFonts w:ascii="Arial" w:eastAsia="Arial" w:hAnsi="Arial" w:cs="Arial"/>
          <w:lang w:val="en-GB"/>
        </w:rPr>
        <w:t>a</w:t>
      </w:r>
      <w:r w:rsidRPr="00290404">
        <w:rPr>
          <w:rFonts w:ascii="Arial" w:eastAsia="Arial" w:hAnsi="Arial" w:cs="Arial"/>
          <w:spacing w:val="23"/>
          <w:lang w:val="en-GB"/>
        </w:rPr>
        <w:t xml:space="preserve"> </w:t>
      </w:r>
      <w:r w:rsidRPr="00290404">
        <w:rPr>
          <w:rFonts w:ascii="Arial" w:eastAsia="Arial" w:hAnsi="Arial" w:cs="Arial"/>
          <w:lang w:val="en-GB"/>
        </w:rPr>
        <w:t>st</w:t>
      </w:r>
      <w:r w:rsidRPr="00290404">
        <w:rPr>
          <w:rFonts w:ascii="Arial" w:eastAsia="Arial" w:hAnsi="Arial" w:cs="Arial"/>
          <w:spacing w:val="1"/>
          <w:lang w:val="en-GB"/>
        </w:rPr>
        <w:t>a</w:t>
      </w:r>
      <w:r w:rsidRPr="00290404">
        <w:rPr>
          <w:rFonts w:ascii="Arial" w:eastAsia="Arial" w:hAnsi="Arial" w:cs="Arial"/>
          <w:lang w:val="en-GB"/>
        </w:rPr>
        <w:t>t</w:t>
      </w:r>
      <w:r w:rsidRPr="00290404">
        <w:rPr>
          <w:rFonts w:ascii="Arial" w:eastAsia="Arial" w:hAnsi="Arial" w:cs="Arial"/>
          <w:spacing w:val="2"/>
          <w:lang w:val="en-GB"/>
        </w:rPr>
        <w:t>e</w:t>
      </w:r>
      <w:r w:rsidRPr="00290404">
        <w:rPr>
          <w:rFonts w:ascii="Arial" w:eastAsia="Arial" w:hAnsi="Arial" w:cs="Arial"/>
          <w:spacing w:val="-1"/>
          <w:lang w:val="en-GB"/>
        </w:rPr>
        <w:t>-</w:t>
      </w:r>
      <w:r w:rsidRPr="00290404">
        <w:rPr>
          <w:rFonts w:ascii="Arial" w:eastAsia="Arial" w:hAnsi="Arial" w:cs="Arial"/>
          <w:lang w:val="en-GB"/>
        </w:rPr>
        <w:t>o</w:t>
      </w:r>
      <w:r w:rsidRPr="00290404">
        <w:rPr>
          <w:rFonts w:ascii="Arial" w:eastAsia="Arial" w:hAnsi="Arial" w:cs="Arial"/>
          <w:spacing w:val="-3"/>
          <w:lang w:val="en-GB"/>
        </w:rPr>
        <w:t>w</w:t>
      </w:r>
      <w:r w:rsidRPr="00290404">
        <w:rPr>
          <w:rFonts w:ascii="Arial" w:eastAsia="Arial" w:hAnsi="Arial" w:cs="Arial"/>
          <w:lang w:val="en-GB"/>
        </w:rPr>
        <w:t>ned elect</w:t>
      </w:r>
      <w:r w:rsidRPr="00290404">
        <w:rPr>
          <w:rFonts w:ascii="Arial" w:eastAsia="Arial" w:hAnsi="Arial" w:cs="Arial"/>
          <w:spacing w:val="-1"/>
          <w:lang w:val="en-GB"/>
        </w:rPr>
        <w:t>r</w:t>
      </w:r>
      <w:r w:rsidRPr="00290404">
        <w:rPr>
          <w:rFonts w:ascii="Arial" w:eastAsia="Arial" w:hAnsi="Arial" w:cs="Arial"/>
          <w:spacing w:val="-3"/>
          <w:lang w:val="en-GB"/>
        </w:rPr>
        <w:t>i</w:t>
      </w:r>
      <w:r w:rsidRPr="00290404">
        <w:rPr>
          <w:rFonts w:ascii="Arial" w:eastAsia="Arial" w:hAnsi="Arial" w:cs="Arial"/>
          <w:lang w:val="en-GB"/>
        </w:rPr>
        <w:t>c</w:t>
      </w:r>
      <w:r w:rsidRPr="00290404">
        <w:rPr>
          <w:rFonts w:ascii="Arial" w:eastAsia="Arial" w:hAnsi="Arial" w:cs="Arial"/>
          <w:spacing w:val="-3"/>
          <w:lang w:val="en-GB"/>
        </w:rPr>
        <w:t>i</w:t>
      </w:r>
      <w:r w:rsidRPr="00290404">
        <w:rPr>
          <w:rFonts w:ascii="Arial" w:eastAsia="Arial" w:hAnsi="Arial" w:cs="Arial"/>
          <w:spacing w:val="2"/>
          <w:lang w:val="en-GB"/>
        </w:rPr>
        <w:t>t</w:t>
      </w:r>
      <w:r w:rsidRPr="00290404">
        <w:rPr>
          <w:rFonts w:ascii="Arial" w:eastAsia="Arial" w:hAnsi="Arial" w:cs="Arial"/>
          <w:lang w:val="en-GB"/>
        </w:rPr>
        <w:t>y</w:t>
      </w:r>
      <w:r w:rsidRPr="00290404">
        <w:rPr>
          <w:rFonts w:ascii="Arial" w:eastAsia="Arial" w:hAnsi="Arial" w:cs="Arial"/>
          <w:spacing w:val="2"/>
          <w:lang w:val="en-GB"/>
        </w:rPr>
        <w:t xml:space="preserve"> </w:t>
      </w:r>
      <w:r w:rsidRPr="00290404">
        <w:rPr>
          <w:rFonts w:ascii="Arial" w:eastAsia="Arial" w:hAnsi="Arial" w:cs="Arial"/>
          <w:lang w:val="en-GB"/>
        </w:rPr>
        <w:t>co</w:t>
      </w:r>
      <w:r w:rsidRPr="00290404">
        <w:rPr>
          <w:rFonts w:ascii="Arial" w:eastAsia="Arial" w:hAnsi="Arial" w:cs="Arial"/>
          <w:spacing w:val="1"/>
          <w:lang w:val="en-GB"/>
        </w:rPr>
        <w:t>m</w:t>
      </w:r>
      <w:r w:rsidRPr="00290404">
        <w:rPr>
          <w:rFonts w:ascii="Arial" w:eastAsia="Arial" w:hAnsi="Arial" w:cs="Arial"/>
          <w:lang w:val="en-GB"/>
        </w:rPr>
        <w:t>pa</w:t>
      </w:r>
      <w:r w:rsidRPr="00290404">
        <w:rPr>
          <w:rFonts w:ascii="Arial" w:eastAsia="Arial" w:hAnsi="Arial" w:cs="Arial"/>
          <w:spacing w:val="3"/>
          <w:lang w:val="en-GB"/>
        </w:rPr>
        <w:t>n</w:t>
      </w:r>
      <w:r w:rsidRPr="00290404">
        <w:rPr>
          <w:rFonts w:ascii="Arial" w:eastAsia="Arial" w:hAnsi="Arial" w:cs="Arial"/>
          <w:spacing w:val="-3"/>
          <w:lang w:val="en-GB"/>
        </w:rPr>
        <w:t>y</w:t>
      </w:r>
      <w:r w:rsidRPr="00290404">
        <w:rPr>
          <w:rFonts w:ascii="Arial" w:eastAsia="Arial" w:hAnsi="Arial" w:cs="Arial"/>
          <w:lang w:val="en-GB"/>
        </w:rPr>
        <w:t>,</w:t>
      </w:r>
      <w:r w:rsidRPr="00290404">
        <w:rPr>
          <w:rFonts w:ascii="Arial" w:eastAsia="Arial" w:hAnsi="Arial" w:cs="Arial"/>
          <w:spacing w:val="7"/>
          <w:lang w:val="en-GB"/>
        </w:rPr>
        <w:t xml:space="preserve"> </w:t>
      </w:r>
      <w:r w:rsidRPr="00290404">
        <w:rPr>
          <w:rFonts w:ascii="Arial" w:eastAsia="Arial" w:hAnsi="Arial" w:cs="Arial"/>
          <w:lang w:val="en-GB"/>
        </w:rPr>
        <w:t>is</w:t>
      </w:r>
      <w:r w:rsidRPr="00290404">
        <w:rPr>
          <w:rFonts w:ascii="Arial" w:eastAsia="Arial" w:hAnsi="Arial" w:cs="Arial"/>
          <w:spacing w:val="6"/>
          <w:lang w:val="en-GB"/>
        </w:rPr>
        <w:t xml:space="preserve"> </w:t>
      </w:r>
      <w:r w:rsidRPr="00290404">
        <w:rPr>
          <w:rFonts w:ascii="Arial" w:eastAsia="Arial" w:hAnsi="Arial" w:cs="Arial"/>
          <w:lang w:val="en-GB"/>
        </w:rPr>
        <w:t>undert</w:t>
      </w:r>
      <w:r w:rsidRPr="00290404">
        <w:rPr>
          <w:rFonts w:ascii="Arial" w:eastAsia="Arial" w:hAnsi="Arial" w:cs="Arial"/>
          <w:spacing w:val="2"/>
          <w:lang w:val="en-GB"/>
        </w:rPr>
        <w:t>a</w:t>
      </w:r>
      <w:r w:rsidRPr="00290404">
        <w:rPr>
          <w:rFonts w:ascii="Arial" w:eastAsia="Arial" w:hAnsi="Arial" w:cs="Arial"/>
          <w:lang w:val="en-GB"/>
        </w:rPr>
        <w:t>ki</w:t>
      </w:r>
      <w:r w:rsidRPr="00290404">
        <w:rPr>
          <w:rFonts w:ascii="Arial" w:eastAsia="Arial" w:hAnsi="Arial" w:cs="Arial"/>
          <w:spacing w:val="2"/>
          <w:lang w:val="en-GB"/>
        </w:rPr>
        <w:t>n</w:t>
      </w:r>
      <w:r w:rsidRPr="00290404">
        <w:rPr>
          <w:rFonts w:ascii="Arial" w:eastAsia="Arial" w:hAnsi="Arial" w:cs="Arial"/>
          <w:lang w:val="en-GB"/>
        </w:rPr>
        <w:t>g</w:t>
      </w:r>
      <w:r w:rsidRPr="00290404">
        <w:rPr>
          <w:rFonts w:ascii="Arial" w:eastAsia="Arial" w:hAnsi="Arial" w:cs="Arial"/>
          <w:spacing w:val="3"/>
          <w:lang w:val="en-GB"/>
        </w:rPr>
        <w:t xml:space="preserve"> </w:t>
      </w:r>
      <w:r w:rsidRPr="00290404">
        <w:rPr>
          <w:rFonts w:ascii="Arial" w:eastAsia="Arial" w:hAnsi="Arial" w:cs="Arial"/>
          <w:spacing w:val="1"/>
          <w:lang w:val="en-GB"/>
        </w:rPr>
        <w:t>m</w:t>
      </w:r>
      <w:r w:rsidRPr="00290404">
        <w:rPr>
          <w:rFonts w:ascii="Arial" w:eastAsia="Arial" w:hAnsi="Arial" w:cs="Arial"/>
          <w:lang w:val="en-GB"/>
        </w:rPr>
        <w:t>aj</w:t>
      </w:r>
      <w:r w:rsidRPr="00290404">
        <w:rPr>
          <w:rFonts w:ascii="Arial" w:eastAsia="Arial" w:hAnsi="Arial" w:cs="Arial"/>
          <w:spacing w:val="2"/>
          <w:lang w:val="en-GB"/>
        </w:rPr>
        <w:t>o</w:t>
      </w:r>
      <w:r w:rsidRPr="00290404">
        <w:rPr>
          <w:rFonts w:ascii="Arial" w:eastAsia="Arial" w:hAnsi="Arial" w:cs="Arial"/>
          <w:lang w:val="en-GB"/>
        </w:rPr>
        <w:t>r</w:t>
      </w:r>
      <w:r w:rsidRPr="00290404">
        <w:rPr>
          <w:rFonts w:ascii="Arial" w:eastAsia="Arial" w:hAnsi="Arial" w:cs="Arial"/>
          <w:spacing w:val="6"/>
          <w:lang w:val="en-GB"/>
        </w:rPr>
        <w:t xml:space="preserve"> </w:t>
      </w:r>
      <w:r w:rsidRPr="00290404">
        <w:rPr>
          <w:rFonts w:ascii="Arial" w:eastAsia="Arial" w:hAnsi="Arial" w:cs="Arial"/>
          <w:lang w:val="en-GB"/>
        </w:rPr>
        <w:t>re</w:t>
      </w:r>
      <w:r w:rsidRPr="00290404">
        <w:rPr>
          <w:rFonts w:ascii="Arial" w:eastAsia="Arial" w:hAnsi="Arial" w:cs="Arial"/>
          <w:spacing w:val="3"/>
          <w:lang w:val="en-GB"/>
        </w:rPr>
        <w:t>o</w:t>
      </w:r>
      <w:r w:rsidRPr="00290404">
        <w:rPr>
          <w:rFonts w:ascii="Arial" w:eastAsia="Arial" w:hAnsi="Arial" w:cs="Arial"/>
          <w:spacing w:val="1"/>
          <w:lang w:val="en-GB"/>
        </w:rPr>
        <w:t>r</w:t>
      </w:r>
      <w:r w:rsidRPr="00290404">
        <w:rPr>
          <w:rFonts w:ascii="Arial" w:eastAsia="Arial" w:hAnsi="Arial" w:cs="Arial"/>
          <w:spacing w:val="-2"/>
          <w:lang w:val="en-GB"/>
        </w:rPr>
        <w:t>g</w:t>
      </w:r>
      <w:r w:rsidRPr="00290404">
        <w:rPr>
          <w:rFonts w:ascii="Arial" w:eastAsia="Arial" w:hAnsi="Arial" w:cs="Arial"/>
          <w:lang w:val="en-GB"/>
        </w:rPr>
        <w:t>a</w:t>
      </w:r>
      <w:r w:rsidRPr="00290404">
        <w:rPr>
          <w:rFonts w:ascii="Arial" w:eastAsia="Arial" w:hAnsi="Arial" w:cs="Arial"/>
          <w:spacing w:val="3"/>
          <w:lang w:val="en-GB"/>
        </w:rPr>
        <w:t>n</w:t>
      </w:r>
      <w:r w:rsidRPr="00290404">
        <w:rPr>
          <w:rFonts w:ascii="Arial" w:eastAsia="Arial" w:hAnsi="Arial" w:cs="Arial"/>
          <w:spacing w:val="1"/>
          <w:lang w:val="en-GB"/>
        </w:rPr>
        <w:t>i</w:t>
      </w:r>
      <w:r w:rsidRPr="00290404">
        <w:rPr>
          <w:rFonts w:ascii="Arial" w:eastAsia="Arial" w:hAnsi="Arial" w:cs="Arial"/>
          <w:spacing w:val="-3"/>
          <w:lang w:val="en-GB"/>
        </w:rPr>
        <w:t>z</w:t>
      </w:r>
      <w:r w:rsidRPr="00290404">
        <w:rPr>
          <w:rFonts w:ascii="Arial" w:eastAsia="Arial" w:hAnsi="Arial" w:cs="Arial"/>
          <w:lang w:val="en-GB"/>
        </w:rPr>
        <w:t>a</w:t>
      </w:r>
      <w:r w:rsidRPr="00290404">
        <w:rPr>
          <w:rFonts w:ascii="Arial" w:eastAsia="Arial" w:hAnsi="Arial" w:cs="Arial"/>
          <w:spacing w:val="2"/>
          <w:lang w:val="en-GB"/>
        </w:rPr>
        <w:t>t</w:t>
      </w:r>
      <w:r w:rsidRPr="00290404">
        <w:rPr>
          <w:rFonts w:ascii="Arial" w:eastAsia="Arial" w:hAnsi="Arial" w:cs="Arial"/>
          <w:lang w:val="en-GB"/>
        </w:rPr>
        <w:t>ion</w:t>
      </w:r>
      <w:r w:rsidRPr="00290404">
        <w:rPr>
          <w:rFonts w:ascii="Arial" w:eastAsia="Arial" w:hAnsi="Arial" w:cs="Arial"/>
          <w:spacing w:val="6"/>
          <w:lang w:val="en-GB"/>
        </w:rPr>
        <w:t xml:space="preserve"> </w:t>
      </w:r>
      <w:r w:rsidRPr="00290404">
        <w:rPr>
          <w:rFonts w:ascii="Arial" w:eastAsia="Arial" w:hAnsi="Arial" w:cs="Arial"/>
          <w:lang w:val="en-GB"/>
        </w:rPr>
        <w:t>e</w:t>
      </w:r>
      <w:r w:rsidRPr="00290404">
        <w:rPr>
          <w:rFonts w:ascii="Arial" w:eastAsia="Arial" w:hAnsi="Arial" w:cs="Arial"/>
          <w:spacing w:val="2"/>
          <w:lang w:val="en-GB"/>
        </w:rPr>
        <w:t>ff</w:t>
      </w:r>
      <w:r w:rsidRPr="00290404">
        <w:rPr>
          <w:rFonts w:ascii="Arial" w:eastAsia="Arial" w:hAnsi="Arial" w:cs="Arial"/>
          <w:lang w:val="en-GB"/>
        </w:rPr>
        <w:t>ort</w:t>
      </w:r>
      <w:r w:rsidRPr="00290404">
        <w:rPr>
          <w:rFonts w:ascii="Arial" w:eastAsia="Arial" w:hAnsi="Arial" w:cs="Arial"/>
          <w:spacing w:val="4"/>
          <w:lang w:val="en-GB"/>
        </w:rPr>
        <w:t xml:space="preserve"> </w:t>
      </w:r>
      <w:r w:rsidRPr="00290404">
        <w:rPr>
          <w:rFonts w:ascii="Arial" w:eastAsia="Arial" w:hAnsi="Arial" w:cs="Arial"/>
          <w:lang w:val="en-GB"/>
        </w:rPr>
        <w:t>to</w:t>
      </w:r>
      <w:r w:rsidRPr="00290404">
        <w:rPr>
          <w:rFonts w:ascii="Arial" w:eastAsia="Arial" w:hAnsi="Arial" w:cs="Arial"/>
          <w:spacing w:val="6"/>
          <w:lang w:val="en-GB"/>
        </w:rPr>
        <w:t xml:space="preserve"> </w:t>
      </w:r>
      <w:r w:rsidRPr="00290404">
        <w:rPr>
          <w:rFonts w:ascii="Arial" w:eastAsia="Arial" w:hAnsi="Arial" w:cs="Arial"/>
          <w:lang w:val="en-GB"/>
        </w:rPr>
        <w:t>tr</w:t>
      </w:r>
      <w:r w:rsidRPr="00290404">
        <w:rPr>
          <w:rFonts w:ascii="Arial" w:eastAsia="Arial" w:hAnsi="Arial" w:cs="Arial"/>
          <w:spacing w:val="2"/>
          <w:lang w:val="en-GB"/>
        </w:rPr>
        <w:t>a</w:t>
      </w:r>
      <w:r w:rsidRPr="00290404">
        <w:rPr>
          <w:rFonts w:ascii="Arial" w:eastAsia="Arial" w:hAnsi="Arial" w:cs="Arial"/>
          <w:lang w:val="en-GB"/>
        </w:rPr>
        <w:t>ns</w:t>
      </w:r>
      <w:r w:rsidRPr="00290404">
        <w:rPr>
          <w:rFonts w:ascii="Arial" w:eastAsia="Arial" w:hAnsi="Arial" w:cs="Arial"/>
          <w:spacing w:val="2"/>
          <w:lang w:val="en-GB"/>
        </w:rPr>
        <w:t>f</w:t>
      </w:r>
      <w:r w:rsidRPr="00290404">
        <w:rPr>
          <w:rFonts w:ascii="Arial" w:eastAsia="Arial" w:hAnsi="Arial" w:cs="Arial"/>
          <w:lang w:val="en-GB"/>
        </w:rPr>
        <w:t>orm</w:t>
      </w:r>
      <w:r w:rsidRPr="00290404">
        <w:rPr>
          <w:rFonts w:ascii="Arial" w:eastAsia="Arial" w:hAnsi="Arial" w:cs="Arial"/>
          <w:spacing w:val="5"/>
          <w:lang w:val="en-GB"/>
        </w:rPr>
        <w:t xml:space="preserve"> </w:t>
      </w:r>
      <w:r w:rsidRPr="00290404">
        <w:rPr>
          <w:rFonts w:ascii="Arial" w:eastAsia="Arial" w:hAnsi="Arial" w:cs="Arial"/>
          <w:lang w:val="en-GB"/>
        </w:rPr>
        <w:t>its</w:t>
      </w:r>
      <w:r w:rsidRPr="00290404">
        <w:rPr>
          <w:rFonts w:ascii="Arial" w:eastAsia="Arial" w:hAnsi="Arial" w:cs="Arial"/>
          <w:spacing w:val="3"/>
          <w:lang w:val="en-GB"/>
        </w:rPr>
        <w:t>e</w:t>
      </w:r>
      <w:r w:rsidRPr="00290404">
        <w:rPr>
          <w:rFonts w:ascii="Arial" w:eastAsia="Arial" w:hAnsi="Arial" w:cs="Arial"/>
          <w:lang w:val="en-GB"/>
        </w:rPr>
        <w:t>lf</w:t>
      </w:r>
      <w:r w:rsidRPr="00290404">
        <w:rPr>
          <w:rFonts w:ascii="Arial" w:eastAsia="Arial" w:hAnsi="Arial" w:cs="Arial"/>
          <w:spacing w:val="7"/>
          <w:lang w:val="en-GB"/>
        </w:rPr>
        <w:t xml:space="preserve"> </w:t>
      </w:r>
      <w:r w:rsidRPr="00290404">
        <w:rPr>
          <w:rFonts w:ascii="Arial" w:eastAsia="Arial" w:hAnsi="Arial" w:cs="Arial"/>
          <w:lang w:val="en-GB"/>
        </w:rPr>
        <w:t>into an</w:t>
      </w:r>
      <w:r w:rsidRPr="00290404">
        <w:rPr>
          <w:rFonts w:ascii="Arial" w:eastAsia="Arial" w:hAnsi="Arial" w:cs="Arial"/>
          <w:spacing w:val="5"/>
          <w:lang w:val="en-GB"/>
        </w:rPr>
        <w:t xml:space="preserve"> </w:t>
      </w:r>
      <w:r w:rsidRPr="00290404">
        <w:rPr>
          <w:rFonts w:ascii="Arial" w:eastAsia="Arial" w:hAnsi="Arial" w:cs="Arial"/>
          <w:lang w:val="en-GB"/>
        </w:rPr>
        <w:t>e</w:t>
      </w:r>
      <w:r w:rsidRPr="00290404">
        <w:rPr>
          <w:rFonts w:ascii="Arial" w:eastAsia="Arial" w:hAnsi="Arial" w:cs="Arial"/>
          <w:spacing w:val="2"/>
          <w:lang w:val="en-GB"/>
        </w:rPr>
        <w:t>ff</w:t>
      </w:r>
      <w:r w:rsidRPr="00290404">
        <w:rPr>
          <w:rFonts w:ascii="Arial" w:eastAsia="Arial" w:hAnsi="Arial" w:cs="Arial"/>
          <w:lang w:val="en-GB"/>
        </w:rPr>
        <w:t>ic</w:t>
      </w:r>
      <w:r w:rsidRPr="00290404">
        <w:rPr>
          <w:rFonts w:ascii="Arial" w:eastAsia="Arial" w:hAnsi="Arial" w:cs="Arial"/>
          <w:spacing w:val="-1"/>
          <w:lang w:val="en-GB"/>
        </w:rPr>
        <w:t>i</w:t>
      </w:r>
      <w:r w:rsidRPr="00290404">
        <w:rPr>
          <w:rFonts w:ascii="Arial" w:eastAsia="Arial" w:hAnsi="Arial" w:cs="Arial"/>
          <w:lang w:val="en-GB"/>
        </w:rPr>
        <w:t>ent</w:t>
      </w:r>
      <w:r w:rsidRPr="00290404">
        <w:rPr>
          <w:rFonts w:ascii="Arial" w:eastAsia="Arial" w:hAnsi="Arial" w:cs="Arial"/>
          <w:spacing w:val="5"/>
          <w:lang w:val="en-GB"/>
        </w:rPr>
        <w:t xml:space="preserve"> </w:t>
      </w:r>
      <w:r w:rsidRPr="00290404">
        <w:rPr>
          <w:rFonts w:ascii="Arial" w:eastAsia="Arial" w:hAnsi="Arial" w:cs="Arial"/>
          <w:lang w:val="en-GB"/>
        </w:rPr>
        <w:t>r</w:t>
      </w:r>
      <w:r w:rsidRPr="00290404">
        <w:rPr>
          <w:rFonts w:ascii="Arial" w:eastAsia="Arial" w:hAnsi="Arial" w:cs="Arial"/>
          <w:spacing w:val="2"/>
          <w:lang w:val="en-GB"/>
        </w:rPr>
        <w:t>e</w:t>
      </w:r>
      <w:r w:rsidRPr="00290404">
        <w:rPr>
          <w:rFonts w:ascii="Arial" w:eastAsia="Arial" w:hAnsi="Arial" w:cs="Arial"/>
          <w:lang w:val="en-GB"/>
        </w:rPr>
        <w:t>gio</w:t>
      </w:r>
      <w:r w:rsidRPr="00290404">
        <w:rPr>
          <w:rFonts w:ascii="Arial" w:eastAsia="Arial" w:hAnsi="Arial" w:cs="Arial"/>
          <w:spacing w:val="1"/>
          <w:lang w:val="en-GB"/>
        </w:rPr>
        <w:t>n</w:t>
      </w:r>
      <w:r w:rsidRPr="00290404">
        <w:rPr>
          <w:rFonts w:ascii="Arial" w:eastAsia="Arial" w:hAnsi="Arial" w:cs="Arial"/>
          <w:spacing w:val="3"/>
          <w:lang w:val="en-GB"/>
        </w:rPr>
        <w:t>a</w:t>
      </w:r>
      <w:r w:rsidRPr="00290404">
        <w:rPr>
          <w:rFonts w:ascii="Arial" w:eastAsia="Arial" w:hAnsi="Arial" w:cs="Arial"/>
          <w:lang w:val="en-GB"/>
        </w:rPr>
        <w:t>l</w:t>
      </w:r>
      <w:r w:rsidRPr="00290404">
        <w:rPr>
          <w:rFonts w:ascii="Arial" w:eastAsia="Arial" w:hAnsi="Arial" w:cs="Arial"/>
          <w:spacing w:val="4"/>
          <w:lang w:val="en-GB"/>
        </w:rPr>
        <w:t xml:space="preserve"> </w:t>
      </w:r>
      <w:r w:rsidRPr="00290404">
        <w:rPr>
          <w:rFonts w:ascii="Arial" w:eastAsia="Arial" w:hAnsi="Arial" w:cs="Arial"/>
          <w:spacing w:val="3"/>
          <w:lang w:val="en-GB"/>
        </w:rPr>
        <w:t>m</w:t>
      </w:r>
      <w:r w:rsidRPr="00290404">
        <w:rPr>
          <w:rFonts w:ascii="Arial" w:eastAsia="Arial" w:hAnsi="Arial" w:cs="Arial"/>
          <w:lang w:val="en-GB"/>
        </w:rPr>
        <w:t>arket</w:t>
      </w:r>
      <w:r w:rsidRPr="00290404">
        <w:rPr>
          <w:rFonts w:ascii="Arial" w:eastAsia="Arial" w:hAnsi="Arial" w:cs="Arial"/>
          <w:spacing w:val="7"/>
          <w:lang w:val="en-GB"/>
        </w:rPr>
        <w:t xml:space="preserve"> </w:t>
      </w:r>
      <w:r w:rsidRPr="00290404">
        <w:rPr>
          <w:rFonts w:ascii="Arial" w:eastAsia="Arial" w:hAnsi="Arial" w:cs="Arial"/>
          <w:lang w:val="en-GB"/>
        </w:rPr>
        <w:t>pl</w:t>
      </w:r>
      <w:r w:rsidRPr="00290404">
        <w:rPr>
          <w:rFonts w:ascii="Arial" w:eastAsia="Arial" w:hAnsi="Arial" w:cs="Arial"/>
          <w:spacing w:val="2"/>
          <w:lang w:val="en-GB"/>
        </w:rPr>
        <w:t>a</w:t>
      </w:r>
      <w:r w:rsidRPr="00290404">
        <w:rPr>
          <w:rFonts w:ascii="Arial" w:eastAsia="Arial" w:hAnsi="Arial" w:cs="Arial"/>
          <w:lang w:val="en-GB"/>
        </w:rPr>
        <w:t>yer</w:t>
      </w:r>
      <w:r w:rsidRPr="00290404">
        <w:rPr>
          <w:rFonts w:ascii="Arial" w:eastAsia="Arial" w:hAnsi="Arial" w:cs="Arial"/>
          <w:spacing w:val="6"/>
          <w:lang w:val="en-GB"/>
        </w:rPr>
        <w:t xml:space="preserve"> </w:t>
      </w:r>
      <w:r w:rsidRPr="00290404">
        <w:rPr>
          <w:rFonts w:ascii="Arial" w:eastAsia="Arial" w:hAnsi="Arial" w:cs="Arial"/>
          <w:lang w:val="en-GB"/>
        </w:rPr>
        <w:t>able</w:t>
      </w:r>
      <w:r w:rsidRPr="00290404">
        <w:rPr>
          <w:rFonts w:ascii="Arial" w:eastAsia="Arial" w:hAnsi="Arial" w:cs="Arial"/>
          <w:spacing w:val="7"/>
          <w:lang w:val="en-GB"/>
        </w:rPr>
        <w:t xml:space="preserve"> </w:t>
      </w:r>
      <w:r w:rsidRPr="00290404">
        <w:rPr>
          <w:rFonts w:ascii="Arial" w:eastAsia="Arial" w:hAnsi="Arial" w:cs="Arial"/>
          <w:lang w:val="en-GB"/>
        </w:rPr>
        <w:t>to</w:t>
      </w:r>
      <w:r w:rsidRPr="00290404">
        <w:rPr>
          <w:rFonts w:ascii="Arial" w:eastAsia="Arial" w:hAnsi="Arial" w:cs="Arial"/>
          <w:spacing w:val="6"/>
          <w:lang w:val="en-GB"/>
        </w:rPr>
        <w:t xml:space="preserve"> </w:t>
      </w:r>
      <w:r w:rsidRPr="00290404">
        <w:rPr>
          <w:rFonts w:ascii="Arial" w:eastAsia="Arial" w:hAnsi="Arial" w:cs="Arial"/>
          <w:lang w:val="en-GB"/>
        </w:rPr>
        <w:t>c</w:t>
      </w:r>
      <w:r w:rsidRPr="00290404">
        <w:rPr>
          <w:rFonts w:ascii="Arial" w:eastAsia="Arial" w:hAnsi="Arial" w:cs="Arial"/>
          <w:spacing w:val="3"/>
          <w:lang w:val="en-GB"/>
        </w:rPr>
        <w:t>o</w:t>
      </w:r>
      <w:r w:rsidRPr="00290404">
        <w:rPr>
          <w:rFonts w:ascii="Arial" w:eastAsia="Arial" w:hAnsi="Arial" w:cs="Arial"/>
          <w:spacing w:val="1"/>
          <w:lang w:val="en-GB"/>
        </w:rPr>
        <w:t>m</w:t>
      </w:r>
      <w:r w:rsidRPr="00290404">
        <w:rPr>
          <w:rFonts w:ascii="Arial" w:eastAsia="Arial" w:hAnsi="Arial" w:cs="Arial"/>
          <w:lang w:val="en-GB"/>
        </w:rPr>
        <w:t>pete</w:t>
      </w:r>
      <w:r w:rsidRPr="00290404">
        <w:rPr>
          <w:rFonts w:ascii="Arial" w:eastAsia="Arial" w:hAnsi="Arial" w:cs="Arial"/>
          <w:spacing w:val="6"/>
          <w:lang w:val="en-GB"/>
        </w:rPr>
        <w:t xml:space="preserve"> </w:t>
      </w:r>
      <w:r w:rsidRPr="00290404">
        <w:rPr>
          <w:rFonts w:ascii="Arial" w:eastAsia="Arial" w:hAnsi="Arial" w:cs="Arial"/>
          <w:lang w:val="en-GB"/>
        </w:rPr>
        <w:t>in</w:t>
      </w:r>
      <w:r w:rsidRPr="00290404">
        <w:rPr>
          <w:rFonts w:ascii="Arial" w:eastAsia="Arial" w:hAnsi="Arial" w:cs="Arial"/>
          <w:spacing w:val="5"/>
          <w:lang w:val="en-GB"/>
        </w:rPr>
        <w:t xml:space="preserve"> </w:t>
      </w:r>
      <w:r w:rsidRPr="00290404">
        <w:rPr>
          <w:rFonts w:ascii="Arial" w:eastAsia="Arial" w:hAnsi="Arial" w:cs="Arial"/>
          <w:lang w:val="en-GB"/>
        </w:rPr>
        <w:t>t</w:t>
      </w:r>
      <w:r w:rsidRPr="00290404">
        <w:rPr>
          <w:rFonts w:ascii="Arial" w:eastAsia="Arial" w:hAnsi="Arial" w:cs="Arial"/>
          <w:spacing w:val="1"/>
          <w:lang w:val="en-GB"/>
        </w:rPr>
        <w:t>h</w:t>
      </w:r>
      <w:r w:rsidRPr="00290404">
        <w:rPr>
          <w:rFonts w:ascii="Arial" w:eastAsia="Arial" w:hAnsi="Arial" w:cs="Arial"/>
          <w:lang w:val="en-GB"/>
        </w:rPr>
        <w:t>e</w:t>
      </w:r>
      <w:r w:rsidRPr="00290404">
        <w:rPr>
          <w:rFonts w:ascii="Arial" w:eastAsia="Arial" w:hAnsi="Arial" w:cs="Arial"/>
          <w:spacing w:val="8"/>
          <w:lang w:val="en-GB"/>
        </w:rPr>
        <w:t xml:space="preserve"> s</w:t>
      </w:r>
      <w:r w:rsidRPr="00290404">
        <w:rPr>
          <w:rFonts w:ascii="Arial" w:eastAsia="Arial" w:hAnsi="Arial" w:cs="Arial"/>
          <w:lang w:val="en-GB"/>
        </w:rPr>
        <w:t>oon</w:t>
      </w:r>
      <w:r w:rsidRPr="00290404">
        <w:rPr>
          <w:rFonts w:ascii="Arial" w:eastAsia="Arial" w:hAnsi="Arial" w:cs="Arial"/>
          <w:spacing w:val="5"/>
          <w:lang w:val="en-GB"/>
        </w:rPr>
        <w:t xml:space="preserve"> </w:t>
      </w:r>
      <w:r w:rsidRPr="00290404">
        <w:rPr>
          <w:rFonts w:ascii="Arial" w:eastAsia="Arial" w:hAnsi="Arial" w:cs="Arial"/>
          <w:lang w:val="en-GB"/>
        </w:rPr>
        <w:t>l</w:t>
      </w:r>
      <w:r w:rsidRPr="00290404">
        <w:rPr>
          <w:rFonts w:ascii="Arial" w:eastAsia="Arial" w:hAnsi="Arial" w:cs="Arial"/>
          <w:spacing w:val="1"/>
          <w:lang w:val="en-GB"/>
        </w:rPr>
        <w:t>i</w:t>
      </w:r>
      <w:r w:rsidRPr="00290404">
        <w:rPr>
          <w:rFonts w:ascii="Arial" w:eastAsia="Arial" w:hAnsi="Arial" w:cs="Arial"/>
          <w:lang w:val="en-GB"/>
        </w:rPr>
        <w:t>ber</w:t>
      </w:r>
      <w:r w:rsidRPr="00290404">
        <w:rPr>
          <w:rFonts w:ascii="Arial" w:eastAsia="Arial" w:hAnsi="Arial" w:cs="Arial"/>
          <w:spacing w:val="2"/>
          <w:lang w:val="en-GB"/>
        </w:rPr>
        <w:t>a</w:t>
      </w:r>
      <w:r w:rsidRPr="00290404">
        <w:rPr>
          <w:rFonts w:ascii="Arial" w:eastAsia="Arial" w:hAnsi="Arial" w:cs="Arial"/>
          <w:spacing w:val="1"/>
          <w:lang w:val="en-GB"/>
        </w:rPr>
        <w:t>li</w:t>
      </w:r>
      <w:r w:rsidRPr="00290404">
        <w:rPr>
          <w:rFonts w:ascii="Arial" w:eastAsia="Arial" w:hAnsi="Arial" w:cs="Arial"/>
          <w:spacing w:val="-3"/>
          <w:lang w:val="en-GB"/>
        </w:rPr>
        <w:t>z</w:t>
      </w:r>
      <w:r w:rsidRPr="00290404">
        <w:rPr>
          <w:rFonts w:ascii="Arial" w:eastAsia="Arial" w:hAnsi="Arial" w:cs="Arial"/>
          <w:lang w:val="en-GB"/>
        </w:rPr>
        <w:t>ed Ser</w:t>
      </w:r>
      <w:r w:rsidRPr="00290404">
        <w:rPr>
          <w:rFonts w:ascii="Arial" w:eastAsia="Arial" w:hAnsi="Arial" w:cs="Arial"/>
          <w:spacing w:val="2"/>
          <w:lang w:val="en-GB"/>
        </w:rPr>
        <w:t>b</w:t>
      </w:r>
      <w:r w:rsidRPr="00290404">
        <w:rPr>
          <w:rFonts w:ascii="Arial" w:eastAsia="Arial" w:hAnsi="Arial" w:cs="Arial"/>
          <w:lang w:val="en-GB"/>
        </w:rPr>
        <w:t>ian</w:t>
      </w:r>
      <w:r w:rsidRPr="00290404">
        <w:rPr>
          <w:rFonts w:ascii="Arial" w:eastAsia="Arial" w:hAnsi="Arial" w:cs="Arial"/>
          <w:spacing w:val="25"/>
          <w:lang w:val="en-GB"/>
        </w:rPr>
        <w:t xml:space="preserve"> </w:t>
      </w:r>
      <w:r w:rsidRPr="00290404">
        <w:rPr>
          <w:rFonts w:ascii="Arial" w:eastAsia="Arial" w:hAnsi="Arial" w:cs="Arial"/>
          <w:lang w:val="en-GB"/>
        </w:rPr>
        <w:t>e</w:t>
      </w:r>
      <w:r w:rsidRPr="00290404">
        <w:rPr>
          <w:rFonts w:ascii="Arial" w:eastAsia="Arial" w:hAnsi="Arial" w:cs="Arial"/>
          <w:spacing w:val="1"/>
          <w:lang w:val="en-GB"/>
        </w:rPr>
        <w:t>l</w:t>
      </w:r>
      <w:r w:rsidRPr="00290404">
        <w:rPr>
          <w:rFonts w:ascii="Arial" w:eastAsia="Arial" w:hAnsi="Arial" w:cs="Arial"/>
          <w:lang w:val="en-GB"/>
        </w:rPr>
        <w:t>ec</w:t>
      </w:r>
      <w:r w:rsidRPr="00290404">
        <w:rPr>
          <w:rFonts w:ascii="Arial" w:eastAsia="Arial" w:hAnsi="Arial" w:cs="Arial"/>
          <w:spacing w:val="2"/>
          <w:lang w:val="en-GB"/>
        </w:rPr>
        <w:t>t</w:t>
      </w:r>
      <w:r w:rsidRPr="00290404">
        <w:rPr>
          <w:rFonts w:ascii="Arial" w:eastAsia="Arial" w:hAnsi="Arial" w:cs="Arial"/>
          <w:spacing w:val="1"/>
          <w:lang w:val="en-GB"/>
        </w:rPr>
        <w:t>r</w:t>
      </w:r>
      <w:r w:rsidRPr="00290404">
        <w:rPr>
          <w:rFonts w:ascii="Arial" w:eastAsia="Arial" w:hAnsi="Arial" w:cs="Arial"/>
          <w:lang w:val="en-GB"/>
        </w:rPr>
        <w:t>i</w:t>
      </w:r>
      <w:r w:rsidRPr="00290404">
        <w:rPr>
          <w:rFonts w:ascii="Arial" w:eastAsia="Arial" w:hAnsi="Arial" w:cs="Arial"/>
          <w:spacing w:val="1"/>
          <w:lang w:val="en-GB"/>
        </w:rPr>
        <w:t>c</w:t>
      </w:r>
      <w:r w:rsidRPr="00290404">
        <w:rPr>
          <w:rFonts w:ascii="Arial" w:eastAsia="Arial" w:hAnsi="Arial" w:cs="Arial"/>
          <w:lang w:val="en-GB"/>
        </w:rPr>
        <w:t>i</w:t>
      </w:r>
      <w:r w:rsidRPr="00290404">
        <w:rPr>
          <w:rFonts w:ascii="Arial" w:eastAsia="Arial" w:hAnsi="Arial" w:cs="Arial"/>
          <w:spacing w:val="2"/>
          <w:lang w:val="en-GB"/>
        </w:rPr>
        <w:t>t</w:t>
      </w:r>
      <w:r w:rsidRPr="00290404">
        <w:rPr>
          <w:rFonts w:ascii="Arial" w:eastAsia="Arial" w:hAnsi="Arial" w:cs="Arial"/>
          <w:lang w:val="en-GB"/>
        </w:rPr>
        <w:t>y</w:t>
      </w:r>
      <w:r w:rsidRPr="00290404">
        <w:rPr>
          <w:rFonts w:ascii="Arial" w:eastAsia="Arial" w:hAnsi="Arial" w:cs="Arial"/>
          <w:spacing w:val="21"/>
          <w:lang w:val="en-GB"/>
        </w:rPr>
        <w:t xml:space="preserve"> </w:t>
      </w:r>
      <w:r w:rsidRPr="00290404">
        <w:rPr>
          <w:rFonts w:ascii="Arial" w:eastAsia="Arial" w:hAnsi="Arial" w:cs="Arial"/>
          <w:spacing w:val="1"/>
          <w:lang w:val="en-GB"/>
        </w:rPr>
        <w:t>m</w:t>
      </w:r>
      <w:r w:rsidRPr="00290404">
        <w:rPr>
          <w:rFonts w:ascii="Arial" w:eastAsia="Arial" w:hAnsi="Arial" w:cs="Arial"/>
          <w:spacing w:val="3"/>
          <w:lang w:val="en-GB"/>
        </w:rPr>
        <w:t>a</w:t>
      </w:r>
      <w:r w:rsidRPr="00290404">
        <w:rPr>
          <w:rFonts w:ascii="Arial" w:eastAsia="Arial" w:hAnsi="Arial" w:cs="Arial"/>
          <w:spacing w:val="1"/>
          <w:lang w:val="en-GB"/>
        </w:rPr>
        <w:t>r</w:t>
      </w:r>
      <w:r w:rsidRPr="00290404">
        <w:rPr>
          <w:rFonts w:ascii="Arial" w:eastAsia="Arial" w:hAnsi="Arial" w:cs="Arial"/>
          <w:lang w:val="en-GB"/>
        </w:rPr>
        <w:t>ket.</w:t>
      </w:r>
      <w:r w:rsidRPr="00290404">
        <w:rPr>
          <w:rFonts w:ascii="Arial" w:eastAsia="Arial" w:hAnsi="Arial" w:cs="Arial"/>
          <w:spacing w:val="30"/>
          <w:lang w:val="en-GB"/>
        </w:rPr>
        <w:t xml:space="preserve"> </w:t>
      </w:r>
    </w:p>
    <w:p w:rsidR="00B92244" w:rsidRPr="00290404" w:rsidRDefault="00B92244" w:rsidP="00B92244">
      <w:pPr>
        <w:widowControl w:val="0"/>
        <w:ind w:right="155"/>
        <w:jc w:val="both"/>
        <w:rPr>
          <w:rFonts w:ascii="Arial" w:eastAsia="Arial" w:hAnsi="Arial" w:cs="Arial"/>
          <w:lang w:val="en-GB"/>
        </w:rPr>
      </w:pPr>
      <w:r w:rsidRPr="00290404">
        <w:rPr>
          <w:rFonts w:ascii="Arial" w:eastAsia="Arial" w:hAnsi="Arial" w:cs="Arial"/>
          <w:lang w:val="en-GB"/>
        </w:rPr>
        <w:t>PE</w:t>
      </w:r>
      <w:r w:rsidRPr="00290404">
        <w:rPr>
          <w:rFonts w:ascii="Arial" w:eastAsia="Arial" w:hAnsi="Arial" w:cs="Arial"/>
          <w:spacing w:val="27"/>
          <w:lang w:val="en-GB"/>
        </w:rPr>
        <w:t xml:space="preserve"> </w:t>
      </w:r>
      <w:r w:rsidRPr="00290404">
        <w:rPr>
          <w:rFonts w:ascii="Arial" w:eastAsia="Arial" w:hAnsi="Arial" w:cs="Arial"/>
          <w:lang w:val="en-GB"/>
        </w:rPr>
        <w:t>EPS</w:t>
      </w:r>
      <w:r w:rsidRPr="00290404">
        <w:rPr>
          <w:rFonts w:ascii="Arial" w:eastAsia="Arial" w:hAnsi="Arial" w:cs="Arial"/>
          <w:spacing w:val="27"/>
          <w:lang w:val="en-GB"/>
        </w:rPr>
        <w:t xml:space="preserve"> </w:t>
      </w:r>
      <w:r w:rsidRPr="00290404">
        <w:rPr>
          <w:rFonts w:ascii="Arial" w:eastAsia="Arial" w:hAnsi="Arial" w:cs="Arial"/>
          <w:lang w:val="en-GB"/>
        </w:rPr>
        <w:t>is</w:t>
      </w:r>
      <w:r w:rsidRPr="00290404">
        <w:rPr>
          <w:rFonts w:ascii="Arial" w:eastAsia="Arial" w:hAnsi="Arial" w:cs="Arial"/>
          <w:spacing w:val="23"/>
          <w:lang w:val="en-GB"/>
        </w:rPr>
        <w:t xml:space="preserve"> </w:t>
      </w:r>
      <w:r w:rsidRPr="00290404">
        <w:rPr>
          <w:rFonts w:ascii="Arial" w:eastAsia="Arial" w:hAnsi="Arial" w:cs="Arial"/>
          <w:lang w:val="en-GB"/>
        </w:rPr>
        <w:t>a</w:t>
      </w:r>
      <w:r w:rsidRPr="00290404">
        <w:rPr>
          <w:rFonts w:ascii="Arial" w:eastAsia="Arial" w:hAnsi="Arial" w:cs="Arial"/>
          <w:spacing w:val="27"/>
          <w:lang w:val="en-GB"/>
        </w:rPr>
        <w:t xml:space="preserve"> </w:t>
      </w:r>
      <w:r w:rsidRPr="00290404">
        <w:rPr>
          <w:rFonts w:ascii="Arial" w:eastAsia="Arial" w:hAnsi="Arial" w:cs="Arial"/>
          <w:lang w:val="en-GB"/>
        </w:rPr>
        <w:t>par</w:t>
      </w:r>
      <w:r w:rsidRPr="00290404">
        <w:rPr>
          <w:rFonts w:ascii="Arial" w:eastAsia="Arial" w:hAnsi="Arial" w:cs="Arial"/>
          <w:spacing w:val="2"/>
          <w:lang w:val="en-GB"/>
        </w:rPr>
        <w:t>e</w:t>
      </w:r>
      <w:r w:rsidRPr="00290404">
        <w:rPr>
          <w:rFonts w:ascii="Arial" w:eastAsia="Arial" w:hAnsi="Arial" w:cs="Arial"/>
          <w:lang w:val="en-GB"/>
        </w:rPr>
        <w:t>nt</w:t>
      </w:r>
      <w:r w:rsidRPr="00290404">
        <w:rPr>
          <w:rFonts w:ascii="Arial" w:eastAsia="Arial" w:hAnsi="Arial" w:cs="Arial"/>
          <w:spacing w:val="24"/>
          <w:lang w:val="en-GB"/>
        </w:rPr>
        <w:t xml:space="preserve"> </w:t>
      </w:r>
      <w:r w:rsidRPr="00290404">
        <w:rPr>
          <w:rFonts w:ascii="Arial" w:eastAsia="Arial" w:hAnsi="Arial" w:cs="Arial"/>
          <w:lang w:val="en-GB"/>
        </w:rPr>
        <w:t>co</w:t>
      </w:r>
      <w:r w:rsidRPr="00290404">
        <w:rPr>
          <w:rFonts w:ascii="Arial" w:eastAsia="Arial" w:hAnsi="Arial" w:cs="Arial"/>
          <w:spacing w:val="1"/>
          <w:lang w:val="en-GB"/>
        </w:rPr>
        <w:t>m</w:t>
      </w:r>
      <w:r w:rsidRPr="00290404">
        <w:rPr>
          <w:rFonts w:ascii="Arial" w:eastAsia="Arial" w:hAnsi="Arial" w:cs="Arial"/>
          <w:lang w:val="en-GB"/>
        </w:rPr>
        <w:t>pa</w:t>
      </w:r>
      <w:r w:rsidRPr="00290404">
        <w:rPr>
          <w:rFonts w:ascii="Arial" w:eastAsia="Arial" w:hAnsi="Arial" w:cs="Arial"/>
          <w:spacing w:val="3"/>
          <w:lang w:val="en-GB"/>
        </w:rPr>
        <w:t>n</w:t>
      </w:r>
      <w:r w:rsidRPr="00290404">
        <w:rPr>
          <w:rFonts w:ascii="Arial" w:eastAsia="Arial" w:hAnsi="Arial" w:cs="Arial"/>
          <w:lang w:val="en-GB"/>
        </w:rPr>
        <w:t>y</w:t>
      </w:r>
      <w:r w:rsidRPr="00290404">
        <w:rPr>
          <w:rFonts w:ascii="Arial" w:eastAsia="Arial" w:hAnsi="Arial" w:cs="Arial"/>
          <w:spacing w:val="24"/>
          <w:lang w:val="en-GB"/>
        </w:rPr>
        <w:t xml:space="preserve"> </w:t>
      </w:r>
      <w:r w:rsidRPr="00290404">
        <w:rPr>
          <w:rFonts w:ascii="Arial" w:eastAsia="Arial" w:hAnsi="Arial" w:cs="Arial"/>
          <w:lang w:val="en-GB"/>
        </w:rPr>
        <w:t>w</w:t>
      </w:r>
      <w:r w:rsidRPr="00290404">
        <w:rPr>
          <w:rFonts w:ascii="Arial" w:eastAsia="Arial" w:hAnsi="Arial" w:cs="Arial"/>
          <w:spacing w:val="1"/>
          <w:lang w:val="en-GB"/>
        </w:rPr>
        <w:t>i</w:t>
      </w:r>
      <w:r w:rsidRPr="00290404">
        <w:rPr>
          <w:rFonts w:ascii="Arial" w:eastAsia="Arial" w:hAnsi="Arial" w:cs="Arial"/>
          <w:lang w:val="en-GB"/>
        </w:rPr>
        <w:t>th</w:t>
      </w:r>
      <w:r w:rsidRPr="00290404">
        <w:rPr>
          <w:rFonts w:ascii="Arial" w:eastAsia="Arial" w:hAnsi="Arial" w:cs="Arial"/>
          <w:spacing w:val="25"/>
          <w:lang w:val="en-GB"/>
        </w:rPr>
        <w:t xml:space="preserve"> </w:t>
      </w:r>
      <w:r w:rsidRPr="00290404">
        <w:rPr>
          <w:rFonts w:ascii="Arial" w:eastAsia="Arial" w:hAnsi="Arial" w:cs="Arial"/>
          <w:lang w:val="en-GB"/>
        </w:rPr>
        <w:t>13</w:t>
      </w:r>
      <w:r w:rsidRPr="00290404">
        <w:rPr>
          <w:rFonts w:ascii="Arial" w:eastAsia="Arial" w:hAnsi="Arial" w:cs="Arial"/>
          <w:spacing w:val="27"/>
          <w:lang w:val="en-GB"/>
        </w:rPr>
        <w:t xml:space="preserve"> </w:t>
      </w:r>
      <w:r w:rsidRPr="00290404">
        <w:rPr>
          <w:rFonts w:ascii="Arial" w:eastAsia="Arial" w:hAnsi="Arial" w:cs="Arial"/>
          <w:spacing w:val="2"/>
          <w:lang w:val="en-GB"/>
        </w:rPr>
        <w:t>s</w:t>
      </w:r>
      <w:r w:rsidRPr="00290404">
        <w:rPr>
          <w:rFonts w:ascii="Arial" w:eastAsia="Arial" w:hAnsi="Arial" w:cs="Arial"/>
          <w:lang w:val="en-GB"/>
        </w:rPr>
        <w:t>ubsi</w:t>
      </w:r>
      <w:r w:rsidRPr="00290404">
        <w:rPr>
          <w:rFonts w:ascii="Arial" w:eastAsia="Arial" w:hAnsi="Arial" w:cs="Arial"/>
          <w:spacing w:val="2"/>
          <w:lang w:val="en-GB"/>
        </w:rPr>
        <w:t>d</w:t>
      </w:r>
      <w:r w:rsidRPr="00290404">
        <w:rPr>
          <w:rFonts w:ascii="Arial" w:eastAsia="Arial" w:hAnsi="Arial" w:cs="Arial"/>
          <w:lang w:val="en-GB"/>
        </w:rPr>
        <w:t>i</w:t>
      </w:r>
      <w:r w:rsidRPr="00290404">
        <w:rPr>
          <w:rFonts w:ascii="Arial" w:eastAsia="Arial" w:hAnsi="Arial" w:cs="Arial"/>
          <w:spacing w:val="2"/>
          <w:lang w:val="en-GB"/>
        </w:rPr>
        <w:t>a</w:t>
      </w:r>
      <w:r w:rsidRPr="00290404">
        <w:rPr>
          <w:rFonts w:ascii="Arial" w:eastAsia="Arial" w:hAnsi="Arial" w:cs="Arial"/>
          <w:lang w:val="en-GB"/>
        </w:rPr>
        <w:t>r</w:t>
      </w:r>
      <w:r w:rsidRPr="00290404">
        <w:rPr>
          <w:rFonts w:ascii="Arial" w:eastAsia="Arial" w:hAnsi="Arial" w:cs="Arial"/>
          <w:spacing w:val="-2"/>
          <w:lang w:val="en-GB"/>
        </w:rPr>
        <w:t>i</w:t>
      </w:r>
      <w:r w:rsidRPr="00290404">
        <w:rPr>
          <w:rFonts w:ascii="Arial" w:eastAsia="Arial" w:hAnsi="Arial" w:cs="Arial"/>
          <w:spacing w:val="3"/>
          <w:lang w:val="en-GB"/>
        </w:rPr>
        <w:t>e</w:t>
      </w:r>
      <w:r w:rsidRPr="00290404">
        <w:rPr>
          <w:rFonts w:ascii="Arial" w:eastAsia="Arial" w:hAnsi="Arial" w:cs="Arial"/>
          <w:lang w:val="en-GB"/>
        </w:rPr>
        <w:t>s:</w:t>
      </w:r>
    </w:p>
    <w:p w:rsidR="00B92244" w:rsidRPr="00290404" w:rsidRDefault="00B92244" w:rsidP="00B92244">
      <w:pPr>
        <w:pStyle w:val="ListParagraph"/>
        <w:widowControl w:val="0"/>
        <w:numPr>
          <w:ilvl w:val="0"/>
          <w:numId w:val="33"/>
        </w:numPr>
        <w:ind w:right="155"/>
        <w:jc w:val="both"/>
        <w:rPr>
          <w:rFonts w:ascii="Arial" w:eastAsia="Arial" w:hAnsi="Arial" w:cs="Arial"/>
          <w:spacing w:val="10"/>
          <w:lang w:val="en-GB"/>
        </w:rPr>
      </w:pPr>
      <w:r w:rsidRPr="00290404">
        <w:rPr>
          <w:rFonts w:ascii="Arial" w:eastAsia="Arial" w:hAnsi="Arial" w:cs="Arial"/>
          <w:lang w:val="en-GB"/>
        </w:rPr>
        <w:t>7</w:t>
      </w:r>
      <w:r w:rsidRPr="00290404">
        <w:rPr>
          <w:rFonts w:ascii="Arial" w:eastAsia="Arial" w:hAnsi="Arial" w:cs="Arial"/>
          <w:spacing w:val="27"/>
          <w:lang w:val="en-GB"/>
        </w:rPr>
        <w:t xml:space="preserve"> </w:t>
      </w:r>
      <w:r w:rsidRPr="00290404">
        <w:rPr>
          <w:rFonts w:ascii="Arial" w:eastAsia="Arial" w:hAnsi="Arial" w:cs="Arial"/>
          <w:spacing w:val="2"/>
          <w:lang w:val="en-GB"/>
        </w:rPr>
        <w:t>s</w:t>
      </w:r>
      <w:r w:rsidRPr="00290404">
        <w:rPr>
          <w:rFonts w:ascii="Arial" w:eastAsia="Arial" w:hAnsi="Arial" w:cs="Arial"/>
          <w:lang w:val="en-GB"/>
        </w:rPr>
        <w:t>ubsi</w:t>
      </w:r>
      <w:r w:rsidRPr="00290404">
        <w:rPr>
          <w:rFonts w:ascii="Arial" w:eastAsia="Arial" w:hAnsi="Arial" w:cs="Arial"/>
          <w:spacing w:val="2"/>
          <w:lang w:val="en-GB"/>
        </w:rPr>
        <w:t>d</w:t>
      </w:r>
      <w:r w:rsidRPr="00290404">
        <w:rPr>
          <w:rFonts w:ascii="Arial" w:eastAsia="Arial" w:hAnsi="Arial" w:cs="Arial"/>
          <w:lang w:val="en-GB"/>
        </w:rPr>
        <w:t>i</w:t>
      </w:r>
      <w:r w:rsidRPr="00290404">
        <w:rPr>
          <w:rFonts w:ascii="Arial" w:eastAsia="Arial" w:hAnsi="Arial" w:cs="Arial"/>
          <w:spacing w:val="2"/>
          <w:lang w:val="en-GB"/>
        </w:rPr>
        <w:t>a</w:t>
      </w:r>
      <w:r w:rsidRPr="00290404">
        <w:rPr>
          <w:rFonts w:ascii="Arial" w:eastAsia="Arial" w:hAnsi="Arial" w:cs="Arial"/>
          <w:lang w:val="en-GB"/>
        </w:rPr>
        <w:t>r</w:t>
      </w:r>
      <w:r w:rsidRPr="00290404">
        <w:rPr>
          <w:rFonts w:ascii="Arial" w:eastAsia="Arial" w:hAnsi="Arial" w:cs="Arial"/>
          <w:spacing w:val="-2"/>
          <w:lang w:val="en-GB"/>
        </w:rPr>
        <w:t>i</w:t>
      </w:r>
      <w:r w:rsidRPr="00290404">
        <w:rPr>
          <w:rFonts w:ascii="Arial" w:eastAsia="Arial" w:hAnsi="Arial" w:cs="Arial"/>
          <w:spacing w:val="3"/>
          <w:lang w:val="en-GB"/>
        </w:rPr>
        <w:t>e</w:t>
      </w:r>
      <w:r w:rsidRPr="00290404">
        <w:rPr>
          <w:rFonts w:ascii="Arial" w:eastAsia="Arial" w:hAnsi="Arial" w:cs="Arial"/>
          <w:lang w:val="en-GB"/>
        </w:rPr>
        <w:t>s in produc</w:t>
      </w:r>
      <w:r w:rsidRPr="00290404">
        <w:rPr>
          <w:rFonts w:ascii="Arial" w:eastAsia="Arial" w:hAnsi="Arial" w:cs="Arial"/>
          <w:spacing w:val="2"/>
          <w:lang w:val="en-GB"/>
        </w:rPr>
        <w:t>t</w:t>
      </w:r>
      <w:r w:rsidRPr="00290404">
        <w:rPr>
          <w:rFonts w:ascii="Arial" w:eastAsia="Arial" w:hAnsi="Arial" w:cs="Arial"/>
          <w:lang w:val="en-GB"/>
        </w:rPr>
        <w:t>i</w:t>
      </w:r>
      <w:r w:rsidRPr="00290404">
        <w:rPr>
          <w:rFonts w:ascii="Arial" w:eastAsia="Arial" w:hAnsi="Arial" w:cs="Arial"/>
          <w:spacing w:val="1"/>
          <w:lang w:val="en-GB"/>
        </w:rPr>
        <w:t>o</w:t>
      </w:r>
      <w:r w:rsidRPr="00290404">
        <w:rPr>
          <w:rFonts w:ascii="Arial" w:eastAsia="Arial" w:hAnsi="Arial" w:cs="Arial"/>
          <w:lang w:val="en-GB"/>
        </w:rPr>
        <w:t>n</w:t>
      </w:r>
      <w:r w:rsidRPr="00290404">
        <w:rPr>
          <w:rFonts w:ascii="Arial" w:eastAsia="Arial" w:hAnsi="Arial" w:cs="Arial"/>
          <w:spacing w:val="10"/>
          <w:lang w:val="en-GB"/>
        </w:rPr>
        <w:t xml:space="preserve"> </w:t>
      </w:r>
      <w:r w:rsidRPr="00290404">
        <w:rPr>
          <w:rFonts w:ascii="Arial" w:eastAsia="Arial" w:hAnsi="Arial" w:cs="Arial"/>
          <w:lang w:val="en-GB"/>
        </w:rPr>
        <w:t>and</w:t>
      </w:r>
      <w:r w:rsidRPr="00290404">
        <w:rPr>
          <w:rFonts w:ascii="Arial" w:eastAsia="Arial" w:hAnsi="Arial" w:cs="Arial"/>
          <w:spacing w:val="10"/>
          <w:lang w:val="en-GB"/>
        </w:rPr>
        <w:t xml:space="preserve"> mining</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5</w:t>
      </w:r>
      <w:r w:rsidRPr="00290404">
        <w:rPr>
          <w:rFonts w:ascii="Arial" w:eastAsia="Arial" w:hAnsi="Arial" w:cs="Arial"/>
          <w:spacing w:val="27"/>
          <w:lang w:val="en-GB"/>
        </w:rPr>
        <w:t xml:space="preserve"> </w:t>
      </w:r>
      <w:r w:rsidRPr="00290404">
        <w:rPr>
          <w:rFonts w:ascii="Arial" w:eastAsia="Arial" w:hAnsi="Arial" w:cs="Arial"/>
          <w:spacing w:val="2"/>
          <w:lang w:val="en-GB"/>
        </w:rPr>
        <w:t>s</w:t>
      </w:r>
      <w:r w:rsidRPr="00290404">
        <w:rPr>
          <w:rFonts w:ascii="Arial" w:eastAsia="Arial" w:hAnsi="Arial" w:cs="Arial"/>
          <w:lang w:val="en-GB"/>
        </w:rPr>
        <w:t>ubsi</w:t>
      </w:r>
      <w:r w:rsidRPr="00290404">
        <w:rPr>
          <w:rFonts w:ascii="Arial" w:eastAsia="Arial" w:hAnsi="Arial" w:cs="Arial"/>
          <w:spacing w:val="2"/>
          <w:lang w:val="en-GB"/>
        </w:rPr>
        <w:t>d</w:t>
      </w:r>
      <w:r w:rsidRPr="00290404">
        <w:rPr>
          <w:rFonts w:ascii="Arial" w:eastAsia="Arial" w:hAnsi="Arial" w:cs="Arial"/>
          <w:lang w:val="en-GB"/>
        </w:rPr>
        <w:t>i</w:t>
      </w:r>
      <w:r w:rsidRPr="00290404">
        <w:rPr>
          <w:rFonts w:ascii="Arial" w:eastAsia="Arial" w:hAnsi="Arial" w:cs="Arial"/>
          <w:spacing w:val="2"/>
          <w:lang w:val="en-GB"/>
        </w:rPr>
        <w:t>a</w:t>
      </w:r>
      <w:r w:rsidRPr="00290404">
        <w:rPr>
          <w:rFonts w:ascii="Arial" w:eastAsia="Arial" w:hAnsi="Arial" w:cs="Arial"/>
          <w:lang w:val="en-GB"/>
        </w:rPr>
        <w:t>r</w:t>
      </w:r>
      <w:r w:rsidRPr="00290404">
        <w:rPr>
          <w:rFonts w:ascii="Arial" w:eastAsia="Arial" w:hAnsi="Arial" w:cs="Arial"/>
          <w:spacing w:val="-2"/>
          <w:lang w:val="en-GB"/>
        </w:rPr>
        <w:t>i</w:t>
      </w:r>
      <w:r w:rsidRPr="00290404">
        <w:rPr>
          <w:rFonts w:ascii="Arial" w:eastAsia="Arial" w:hAnsi="Arial" w:cs="Arial"/>
          <w:spacing w:val="3"/>
          <w:lang w:val="en-GB"/>
        </w:rPr>
        <w:t>e</w:t>
      </w:r>
      <w:r w:rsidRPr="00290404">
        <w:rPr>
          <w:rFonts w:ascii="Arial" w:eastAsia="Arial" w:hAnsi="Arial" w:cs="Arial"/>
          <w:lang w:val="en-GB"/>
        </w:rPr>
        <w:t>s in</w:t>
      </w:r>
      <w:r w:rsidRPr="00290404">
        <w:rPr>
          <w:rFonts w:ascii="Arial" w:eastAsia="Arial" w:hAnsi="Arial" w:cs="Arial"/>
          <w:spacing w:val="10"/>
          <w:lang w:val="en-GB"/>
        </w:rPr>
        <w:t xml:space="preserve"> </w:t>
      </w:r>
      <w:r w:rsidRPr="00290404">
        <w:rPr>
          <w:rFonts w:ascii="Arial" w:eastAsia="Arial" w:hAnsi="Arial" w:cs="Arial"/>
          <w:spacing w:val="3"/>
          <w:lang w:val="en-GB"/>
        </w:rPr>
        <w:t>d</w:t>
      </w:r>
      <w:r w:rsidRPr="00290404">
        <w:rPr>
          <w:rFonts w:ascii="Arial" w:eastAsia="Arial" w:hAnsi="Arial" w:cs="Arial"/>
          <w:spacing w:val="1"/>
          <w:lang w:val="en-GB"/>
        </w:rPr>
        <w:t>i</w:t>
      </w:r>
      <w:r w:rsidRPr="00290404">
        <w:rPr>
          <w:rFonts w:ascii="Arial" w:eastAsia="Arial" w:hAnsi="Arial" w:cs="Arial"/>
          <w:lang w:val="en-GB"/>
        </w:rPr>
        <w:t>st</w:t>
      </w:r>
      <w:r w:rsidRPr="00290404">
        <w:rPr>
          <w:rFonts w:ascii="Arial" w:eastAsia="Arial" w:hAnsi="Arial" w:cs="Arial"/>
          <w:spacing w:val="1"/>
          <w:lang w:val="en-GB"/>
        </w:rPr>
        <w:t>r</w:t>
      </w:r>
      <w:r w:rsidRPr="00290404">
        <w:rPr>
          <w:rFonts w:ascii="Arial" w:eastAsia="Arial" w:hAnsi="Arial" w:cs="Arial"/>
          <w:lang w:val="en-GB"/>
        </w:rPr>
        <w:t>ib</w:t>
      </w:r>
      <w:r w:rsidRPr="00290404">
        <w:rPr>
          <w:rFonts w:ascii="Arial" w:eastAsia="Arial" w:hAnsi="Arial" w:cs="Arial"/>
          <w:spacing w:val="1"/>
          <w:lang w:val="en-GB"/>
        </w:rPr>
        <w:t>u</w:t>
      </w:r>
      <w:r w:rsidRPr="00290404">
        <w:rPr>
          <w:rFonts w:ascii="Arial" w:eastAsia="Arial" w:hAnsi="Arial" w:cs="Arial"/>
          <w:spacing w:val="2"/>
          <w:lang w:val="en-GB"/>
        </w:rPr>
        <w:t>t</w:t>
      </w:r>
      <w:r w:rsidRPr="00290404">
        <w:rPr>
          <w:rFonts w:ascii="Arial" w:eastAsia="Arial" w:hAnsi="Arial" w:cs="Arial"/>
          <w:lang w:val="en-GB"/>
        </w:rPr>
        <w:t>io</w:t>
      </w:r>
      <w:r w:rsidRPr="00290404">
        <w:rPr>
          <w:rFonts w:ascii="Arial" w:eastAsia="Arial" w:hAnsi="Arial" w:cs="Arial"/>
          <w:spacing w:val="3"/>
          <w:lang w:val="en-GB"/>
        </w:rPr>
        <w:t>n</w:t>
      </w:r>
      <w:r w:rsidRPr="00290404">
        <w:rPr>
          <w:rFonts w:ascii="Arial" w:eastAsia="Arial" w:hAnsi="Arial" w:cs="Arial"/>
          <w:lang w:val="en-GB"/>
        </w:rPr>
        <w:t>,</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lastRenderedPageBreak/>
        <w:t>1 in sales of electricity.</w:t>
      </w:r>
    </w:p>
    <w:p w:rsidR="00B92244" w:rsidRPr="00290404" w:rsidRDefault="00B92244" w:rsidP="00B92244">
      <w:pPr>
        <w:widowControl w:val="0"/>
        <w:ind w:right="155"/>
        <w:jc w:val="both"/>
        <w:rPr>
          <w:rFonts w:ascii="Arial" w:eastAsia="Arial" w:hAnsi="Arial" w:cs="Arial"/>
          <w:lang w:val="en-GB"/>
        </w:rPr>
      </w:pPr>
      <w:r w:rsidRPr="00290404">
        <w:rPr>
          <w:rFonts w:ascii="Arial" w:eastAsia="Arial" w:hAnsi="Arial" w:cs="Arial"/>
          <w:lang w:val="en-GB"/>
        </w:rPr>
        <w:t>In addition, PE EPS has founding rights over the three state electric power enterprises in the Kosovo and Metohija (KiM) territory with approximately 4,900 employees. Since July 1999, EPS has not been able to use and operate the power and mining capacities in KiM.</w:t>
      </w:r>
    </w:p>
    <w:p w:rsidR="00B92244" w:rsidRPr="00290404" w:rsidRDefault="00B92244" w:rsidP="00B92244">
      <w:pPr>
        <w:widowControl w:val="0"/>
        <w:ind w:right="155"/>
        <w:jc w:val="both"/>
        <w:rPr>
          <w:rFonts w:ascii="Arial" w:eastAsia="Arial" w:hAnsi="Arial" w:cs="Arial"/>
          <w:lang w:val="en-GB"/>
        </w:rPr>
      </w:pPr>
      <w:r w:rsidRPr="00290404">
        <w:rPr>
          <w:rFonts w:ascii="Arial" w:eastAsia="Arial" w:hAnsi="Arial" w:cs="Arial"/>
          <w:lang w:val="en-GB"/>
        </w:rPr>
        <w:t>Re</w:t>
      </w:r>
      <w:r w:rsidRPr="00290404">
        <w:rPr>
          <w:rFonts w:ascii="Arial" w:eastAsia="Arial" w:hAnsi="Arial" w:cs="Arial"/>
          <w:spacing w:val="-4"/>
          <w:lang w:val="en-GB"/>
        </w:rPr>
        <w:t>g</w:t>
      </w:r>
      <w:r w:rsidRPr="00290404">
        <w:rPr>
          <w:rFonts w:ascii="Arial" w:eastAsia="Arial" w:hAnsi="Arial" w:cs="Arial"/>
          <w:lang w:val="en-GB"/>
        </w:rPr>
        <w:t>u</w:t>
      </w:r>
      <w:r w:rsidRPr="00290404">
        <w:rPr>
          <w:rFonts w:ascii="Arial" w:eastAsia="Arial" w:hAnsi="Arial" w:cs="Arial"/>
          <w:spacing w:val="-3"/>
          <w:lang w:val="en-GB"/>
        </w:rPr>
        <w:t>l</w:t>
      </w:r>
      <w:r w:rsidRPr="00290404">
        <w:rPr>
          <w:rFonts w:ascii="Arial" w:eastAsia="Arial" w:hAnsi="Arial" w:cs="Arial"/>
          <w:lang w:val="en-GB"/>
        </w:rPr>
        <w:t>a</w:t>
      </w:r>
      <w:r w:rsidRPr="00290404">
        <w:rPr>
          <w:rFonts w:ascii="Arial" w:eastAsia="Arial" w:hAnsi="Arial" w:cs="Arial"/>
          <w:spacing w:val="-2"/>
          <w:lang w:val="en-GB"/>
        </w:rPr>
        <w:t>t</w:t>
      </w:r>
      <w:r w:rsidRPr="00290404">
        <w:rPr>
          <w:rFonts w:ascii="Arial" w:eastAsia="Arial" w:hAnsi="Arial" w:cs="Arial"/>
          <w:lang w:val="en-GB"/>
        </w:rPr>
        <w:t>ory</w:t>
      </w:r>
      <w:r w:rsidRPr="00290404">
        <w:rPr>
          <w:rFonts w:ascii="Arial" w:eastAsia="Arial" w:hAnsi="Arial" w:cs="Arial"/>
          <w:spacing w:val="30"/>
          <w:lang w:val="en-GB"/>
        </w:rPr>
        <w:t xml:space="preserve"> </w:t>
      </w:r>
      <w:r w:rsidRPr="00290404">
        <w:rPr>
          <w:rFonts w:ascii="Arial" w:eastAsia="Arial" w:hAnsi="Arial" w:cs="Arial"/>
          <w:lang w:val="en-GB"/>
        </w:rPr>
        <w:t>r</w:t>
      </w:r>
      <w:r w:rsidRPr="00290404">
        <w:rPr>
          <w:rFonts w:ascii="Arial" w:eastAsia="Arial" w:hAnsi="Arial" w:cs="Arial"/>
          <w:spacing w:val="-3"/>
          <w:lang w:val="en-GB"/>
        </w:rPr>
        <w:t>e</w:t>
      </w:r>
      <w:r w:rsidRPr="00290404">
        <w:rPr>
          <w:rFonts w:ascii="Arial" w:eastAsia="Arial" w:hAnsi="Arial" w:cs="Arial"/>
          <w:spacing w:val="1"/>
          <w:lang w:val="en-GB"/>
        </w:rPr>
        <w:t>f</w:t>
      </w:r>
      <w:r w:rsidRPr="00290404">
        <w:rPr>
          <w:rFonts w:ascii="Arial" w:eastAsia="Arial" w:hAnsi="Arial" w:cs="Arial"/>
          <w:lang w:val="en-GB"/>
        </w:rPr>
        <w:t>o</w:t>
      </w:r>
      <w:r w:rsidRPr="00290404">
        <w:rPr>
          <w:rFonts w:ascii="Arial" w:eastAsia="Arial" w:hAnsi="Arial" w:cs="Arial"/>
          <w:spacing w:val="-4"/>
          <w:lang w:val="en-GB"/>
        </w:rPr>
        <w:t>r</w:t>
      </w:r>
      <w:r w:rsidRPr="00290404">
        <w:rPr>
          <w:rFonts w:ascii="Arial" w:eastAsia="Arial" w:hAnsi="Arial" w:cs="Arial"/>
          <w:spacing w:val="1"/>
          <w:lang w:val="en-GB"/>
        </w:rPr>
        <w:t>m</w:t>
      </w:r>
      <w:r w:rsidRPr="00290404">
        <w:rPr>
          <w:rFonts w:ascii="Arial" w:eastAsia="Arial" w:hAnsi="Arial" w:cs="Arial"/>
          <w:lang w:val="en-GB"/>
        </w:rPr>
        <w:t>s</w:t>
      </w:r>
      <w:r w:rsidRPr="00290404">
        <w:rPr>
          <w:rFonts w:ascii="Arial" w:eastAsia="Arial" w:hAnsi="Arial" w:cs="Arial"/>
          <w:spacing w:val="60"/>
          <w:lang w:val="en-GB"/>
        </w:rPr>
        <w:t xml:space="preserve"> </w:t>
      </w:r>
      <w:r w:rsidRPr="00290404">
        <w:rPr>
          <w:rFonts w:ascii="Arial" w:eastAsia="Arial" w:hAnsi="Arial" w:cs="Arial"/>
          <w:lang w:val="en-GB"/>
        </w:rPr>
        <w:t>alo</w:t>
      </w:r>
      <w:r w:rsidRPr="00290404">
        <w:rPr>
          <w:rFonts w:ascii="Arial" w:eastAsia="Arial" w:hAnsi="Arial" w:cs="Arial"/>
          <w:spacing w:val="1"/>
          <w:lang w:val="en-GB"/>
        </w:rPr>
        <w:t>n</w:t>
      </w:r>
      <w:r w:rsidRPr="00290404">
        <w:rPr>
          <w:rFonts w:ascii="Arial" w:eastAsia="Arial" w:hAnsi="Arial" w:cs="Arial"/>
          <w:lang w:val="en-GB"/>
        </w:rPr>
        <w:t>g</w:t>
      </w:r>
      <w:r w:rsidRPr="00290404">
        <w:rPr>
          <w:rFonts w:ascii="Arial" w:eastAsia="Arial" w:hAnsi="Arial" w:cs="Arial"/>
          <w:spacing w:val="37"/>
          <w:lang w:val="en-GB"/>
        </w:rPr>
        <w:t xml:space="preserve"> </w:t>
      </w:r>
      <w:r w:rsidRPr="00290404">
        <w:rPr>
          <w:rFonts w:ascii="Arial" w:eastAsia="Arial" w:hAnsi="Arial" w:cs="Arial"/>
          <w:lang w:val="en-GB"/>
        </w:rPr>
        <w:t>w</w:t>
      </w:r>
      <w:r w:rsidRPr="00290404">
        <w:rPr>
          <w:rFonts w:ascii="Arial" w:eastAsia="Arial" w:hAnsi="Arial" w:cs="Arial"/>
          <w:spacing w:val="1"/>
          <w:lang w:val="en-GB"/>
        </w:rPr>
        <w:t>i</w:t>
      </w:r>
      <w:r w:rsidRPr="00290404">
        <w:rPr>
          <w:rFonts w:ascii="Arial" w:eastAsia="Arial" w:hAnsi="Arial" w:cs="Arial"/>
          <w:lang w:val="en-GB"/>
        </w:rPr>
        <w:t>th</w:t>
      </w:r>
      <w:r w:rsidRPr="00290404">
        <w:rPr>
          <w:rFonts w:ascii="Arial" w:eastAsia="Arial" w:hAnsi="Arial" w:cs="Arial"/>
          <w:spacing w:val="39"/>
          <w:lang w:val="en-GB"/>
        </w:rPr>
        <w:t xml:space="preserve"> </w:t>
      </w:r>
      <w:r w:rsidRPr="00290404">
        <w:rPr>
          <w:rFonts w:ascii="Arial" w:eastAsia="Arial" w:hAnsi="Arial" w:cs="Arial"/>
          <w:spacing w:val="1"/>
          <w:lang w:val="en-GB"/>
        </w:rPr>
        <w:t>i</w:t>
      </w:r>
      <w:r w:rsidRPr="00290404">
        <w:rPr>
          <w:rFonts w:ascii="Arial" w:eastAsia="Arial" w:hAnsi="Arial" w:cs="Arial"/>
          <w:lang w:val="en-GB"/>
        </w:rPr>
        <w:t>n</w:t>
      </w:r>
      <w:r w:rsidRPr="00290404">
        <w:rPr>
          <w:rFonts w:ascii="Arial" w:eastAsia="Arial" w:hAnsi="Arial" w:cs="Arial"/>
          <w:spacing w:val="2"/>
          <w:lang w:val="en-GB"/>
        </w:rPr>
        <w:t>c</w:t>
      </w:r>
      <w:r w:rsidRPr="00290404">
        <w:rPr>
          <w:rFonts w:ascii="Arial" w:eastAsia="Arial" w:hAnsi="Arial" w:cs="Arial"/>
          <w:lang w:val="en-GB"/>
        </w:rPr>
        <w:t>r</w:t>
      </w:r>
      <w:r w:rsidRPr="00290404">
        <w:rPr>
          <w:rFonts w:ascii="Arial" w:eastAsia="Arial" w:hAnsi="Arial" w:cs="Arial"/>
          <w:spacing w:val="2"/>
          <w:lang w:val="en-GB"/>
        </w:rPr>
        <w:t>e</w:t>
      </w:r>
      <w:r w:rsidRPr="00290404">
        <w:rPr>
          <w:rFonts w:ascii="Arial" w:eastAsia="Arial" w:hAnsi="Arial" w:cs="Arial"/>
          <w:spacing w:val="3"/>
          <w:lang w:val="en-GB"/>
        </w:rPr>
        <w:t>a</w:t>
      </w:r>
      <w:r w:rsidRPr="00290404">
        <w:rPr>
          <w:rFonts w:ascii="Arial" w:eastAsia="Arial" w:hAnsi="Arial" w:cs="Arial"/>
          <w:spacing w:val="2"/>
          <w:lang w:val="en-GB"/>
        </w:rPr>
        <w:t>s</w:t>
      </w:r>
      <w:r w:rsidRPr="00290404">
        <w:rPr>
          <w:rFonts w:ascii="Arial" w:eastAsia="Arial" w:hAnsi="Arial" w:cs="Arial"/>
          <w:spacing w:val="3"/>
          <w:lang w:val="en-GB"/>
        </w:rPr>
        <w:t>e</w:t>
      </w:r>
      <w:r w:rsidRPr="00290404">
        <w:rPr>
          <w:rFonts w:ascii="Arial" w:eastAsia="Arial" w:hAnsi="Arial" w:cs="Arial"/>
          <w:lang w:val="en-GB"/>
        </w:rPr>
        <w:t>d</w:t>
      </w:r>
      <w:r w:rsidRPr="00290404">
        <w:rPr>
          <w:rFonts w:ascii="Arial" w:eastAsia="Arial" w:hAnsi="Arial" w:cs="Arial"/>
          <w:spacing w:val="37"/>
          <w:lang w:val="en-GB"/>
        </w:rPr>
        <w:t xml:space="preserve"> </w:t>
      </w:r>
      <w:r w:rsidRPr="00290404">
        <w:rPr>
          <w:rFonts w:ascii="Arial" w:eastAsia="Arial" w:hAnsi="Arial" w:cs="Arial"/>
          <w:spacing w:val="2"/>
          <w:lang w:val="en-GB"/>
        </w:rPr>
        <w:t>c</w:t>
      </w:r>
      <w:r w:rsidRPr="00290404">
        <w:rPr>
          <w:rFonts w:ascii="Arial" w:eastAsia="Arial" w:hAnsi="Arial" w:cs="Arial"/>
          <w:lang w:val="en-GB"/>
        </w:rPr>
        <w:t>o</w:t>
      </w:r>
      <w:r w:rsidRPr="00290404">
        <w:rPr>
          <w:rFonts w:ascii="Arial" w:eastAsia="Arial" w:hAnsi="Arial" w:cs="Arial"/>
          <w:spacing w:val="-1"/>
          <w:lang w:val="en-GB"/>
        </w:rPr>
        <w:t>m</w:t>
      </w:r>
      <w:r w:rsidRPr="00290404">
        <w:rPr>
          <w:rFonts w:ascii="Arial" w:eastAsia="Arial" w:hAnsi="Arial" w:cs="Arial"/>
          <w:lang w:val="en-GB"/>
        </w:rPr>
        <w:t>petit</w:t>
      </w:r>
      <w:r w:rsidRPr="00290404">
        <w:rPr>
          <w:rFonts w:ascii="Arial" w:eastAsia="Arial" w:hAnsi="Arial" w:cs="Arial"/>
          <w:spacing w:val="-3"/>
          <w:lang w:val="en-GB"/>
        </w:rPr>
        <w:t>i</w:t>
      </w:r>
      <w:r w:rsidRPr="00290404">
        <w:rPr>
          <w:rFonts w:ascii="Arial" w:eastAsia="Arial" w:hAnsi="Arial" w:cs="Arial"/>
          <w:lang w:val="en-GB"/>
        </w:rPr>
        <w:t>on</w:t>
      </w:r>
      <w:r w:rsidRPr="00290404">
        <w:rPr>
          <w:rFonts w:ascii="Arial" w:eastAsia="Arial" w:hAnsi="Arial" w:cs="Arial"/>
          <w:spacing w:val="64"/>
          <w:lang w:val="en-GB"/>
        </w:rPr>
        <w:t xml:space="preserve"> </w:t>
      </w:r>
      <w:r w:rsidRPr="00290404">
        <w:rPr>
          <w:rFonts w:ascii="Arial" w:eastAsia="Arial" w:hAnsi="Arial" w:cs="Arial"/>
          <w:lang w:val="en-GB"/>
        </w:rPr>
        <w:t>a</w:t>
      </w:r>
      <w:r w:rsidRPr="00290404">
        <w:rPr>
          <w:rFonts w:ascii="Arial" w:eastAsia="Arial" w:hAnsi="Arial" w:cs="Arial"/>
          <w:spacing w:val="-2"/>
          <w:lang w:val="en-GB"/>
        </w:rPr>
        <w:t>n</w:t>
      </w:r>
      <w:r w:rsidRPr="00290404">
        <w:rPr>
          <w:rFonts w:ascii="Arial" w:eastAsia="Arial" w:hAnsi="Arial" w:cs="Arial"/>
          <w:lang w:val="en-GB"/>
        </w:rPr>
        <w:t>d</w:t>
      </w:r>
      <w:r w:rsidRPr="00290404">
        <w:rPr>
          <w:rFonts w:ascii="Arial" w:eastAsia="Arial" w:hAnsi="Arial" w:cs="Arial"/>
          <w:spacing w:val="55"/>
          <w:lang w:val="en-GB"/>
        </w:rPr>
        <w:t xml:space="preserve"> </w:t>
      </w:r>
      <w:r w:rsidRPr="00290404">
        <w:rPr>
          <w:rFonts w:ascii="Arial" w:eastAsia="Arial" w:hAnsi="Arial" w:cs="Arial"/>
          <w:spacing w:val="-3"/>
          <w:lang w:val="en-GB"/>
        </w:rPr>
        <w:t>i</w:t>
      </w:r>
      <w:r w:rsidRPr="00290404">
        <w:rPr>
          <w:rFonts w:ascii="Arial" w:eastAsia="Arial" w:hAnsi="Arial" w:cs="Arial"/>
          <w:lang w:val="en-GB"/>
        </w:rPr>
        <w:t>n</w:t>
      </w:r>
      <w:r w:rsidRPr="00290404">
        <w:rPr>
          <w:rFonts w:ascii="Arial" w:eastAsia="Arial" w:hAnsi="Arial" w:cs="Arial"/>
          <w:spacing w:val="-2"/>
          <w:lang w:val="en-GB"/>
        </w:rPr>
        <w:t>t</w:t>
      </w:r>
      <w:r w:rsidRPr="00290404">
        <w:rPr>
          <w:rFonts w:ascii="Arial" w:eastAsia="Arial" w:hAnsi="Arial" w:cs="Arial"/>
          <w:lang w:val="en-GB"/>
        </w:rPr>
        <w:t>e</w:t>
      </w:r>
      <w:r w:rsidRPr="00290404">
        <w:rPr>
          <w:rFonts w:ascii="Arial" w:eastAsia="Arial" w:hAnsi="Arial" w:cs="Arial"/>
          <w:spacing w:val="-2"/>
          <w:lang w:val="en-GB"/>
        </w:rPr>
        <w:t>g</w:t>
      </w:r>
      <w:r w:rsidRPr="00290404">
        <w:rPr>
          <w:rFonts w:ascii="Arial" w:eastAsia="Arial" w:hAnsi="Arial" w:cs="Arial"/>
          <w:spacing w:val="-1"/>
          <w:lang w:val="en-GB"/>
        </w:rPr>
        <w:t>r</w:t>
      </w:r>
      <w:r w:rsidRPr="00290404">
        <w:rPr>
          <w:rFonts w:ascii="Arial" w:eastAsia="Arial" w:hAnsi="Arial" w:cs="Arial"/>
          <w:lang w:val="en-GB"/>
        </w:rPr>
        <w:t>ati</w:t>
      </w:r>
      <w:r w:rsidRPr="00290404">
        <w:rPr>
          <w:rFonts w:ascii="Arial" w:eastAsia="Arial" w:hAnsi="Arial" w:cs="Arial"/>
          <w:spacing w:val="-2"/>
          <w:lang w:val="en-GB"/>
        </w:rPr>
        <w:t>o</w:t>
      </w:r>
      <w:r w:rsidRPr="00290404">
        <w:rPr>
          <w:rFonts w:ascii="Arial" w:eastAsia="Arial" w:hAnsi="Arial" w:cs="Arial"/>
          <w:lang w:val="en-GB"/>
        </w:rPr>
        <w:t>n</w:t>
      </w:r>
      <w:r w:rsidRPr="00290404">
        <w:rPr>
          <w:rFonts w:ascii="Arial" w:eastAsia="Arial" w:hAnsi="Arial" w:cs="Arial"/>
          <w:spacing w:val="64"/>
          <w:lang w:val="en-GB"/>
        </w:rPr>
        <w:t xml:space="preserve"> </w:t>
      </w:r>
      <w:r w:rsidRPr="00290404">
        <w:rPr>
          <w:rFonts w:ascii="Arial" w:eastAsia="Arial" w:hAnsi="Arial" w:cs="Arial"/>
          <w:spacing w:val="-2"/>
          <w:lang w:val="en-GB"/>
        </w:rPr>
        <w:t>o</w:t>
      </w:r>
      <w:r w:rsidRPr="00290404">
        <w:rPr>
          <w:rFonts w:ascii="Arial" w:eastAsia="Arial" w:hAnsi="Arial" w:cs="Arial"/>
          <w:lang w:val="en-GB"/>
        </w:rPr>
        <w:t>f</w:t>
      </w:r>
      <w:r w:rsidRPr="00290404">
        <w:rPr>
          <w:rFonts w:ascii="Arial" w:eastAsia="Arial" w:hAnsi="Arial" w:cs="Arial"/>
          <w:spacing w:val="50"/>
          <w:lang w:val="en-GB"/>
        </w:rPr>
        <w:t xml:space="preserve"> </w:t>
      </w:r>
      <w:r w:rsidRPr="00290404">
        <w:rPr>
          <w:rFonts w:ascii="Arial" w:eastAsia="Arial" w:hAnsi="Arial" w:cs="Arial"/>
          <w:lang w:val="en-GB"/>
        </w:rPr>
        <w:t>E</w:t>
      </w:r>
      <w:r w:rsidRPr="00290404">
        <w:rPr>
          <w:rFonts w:ascii="Arial" w:eastAsia="Arial" w:hAnsi="Arial" w:cs="Arial"/>
          <w:spacing w:val="-2"/>
          <w:lang w:val="en-GB"/>
        </w:rPr>
        <w:t>P</w:t>
      </w:r>
      <w:r w:rsidRPr="00290404">
        <w:rPr>
          <w:rFonts w:ascii="Arial" w:eastAsia="Arial" w:hAnsi="Arial" w:cs="Arial"/>
          <w:lang w:val="en-GB"/>
        </w:rPr>
        <w:t>S</w:t>
      </w:r>
      <w:r w:rsidRPr="00290404">
        <w:rPr>
          <w:rFonts w:ascii="Arial" w:eastAsia="Arial" w:hAnsi="Arial" w:cs="Arial"/>
          <w:spacing w:val="54"/>
          <w:lang w:val="en-GB"/>
        </w:rPr>
        <w:t xml:space="preserve"> </w:t>
      </w:r>
      <w:r w:rsidRPr="00290404">
        <w:rPr>
          <w:rFonts w:ascii="Arial" w:eastAsia="Arial" w:hAnsi="Arial" w:cs="Arial"/>
          <w:lang w:val="en-GB"/>
        </w:rPr>
        <w:t>in</w:t>
      </w:r>
      <w:r w:rsidRPr="00290404">
        <w:rPr>
          <w:rFonts w:ascii="Arial" w:eastAsia="Arial" w:hAnsi="Arial" w:cs="Arial"/>
          <w:spacing w:val="-2"/>
          <w:lang w:val="en-GB"/>
        </w:rPr>
        <w:t>t</w:t>
      </w:r>
      <w:r w:rsidRPr="00290404">
        <w:rPr>
          <w:rFonts w:ascii="Arial" w:eastAsia="Arial" w:hAnsi="Arial" w:cs="Arial"/>
          <w:lang w:val="en-GB"/>
        </w:rPr>
        <w:t>o t</w:t>
      </w:r>
      <w:r w:rsidRPr="00290404">
        <w:rPr>
          <w:rFonts w:ascii="Arial" w:eastAsia="Arial" w:hAnsi="Arial" w:cs="Arial"/>
          <w:spacing w:val="1"/>
          <w:lang w:val="en-GB"/>
        </w:rPr>
        <w:t>h</w:t>
      </w:r>
      <w:r w:rsidRPr="00290404">
        <w:rPr>
          <w:rFonts w:ascii="Arial" w:eastAsia="Arial" w:hAnsi="Arial" w:cs="Arial"/>
          <w:lang w:val="en-GB"/>
        </w:rPr>
        <w:t>e</w:t>
      </w:r>
      <w:r w:rsidRPr="00290404">
        <w:rPr>
          <w:rFonts w:ascii="Arial" w:eastAsia="Arial" w:hAnsi="Arial" w:cs="Arial"/>
          <w:spacing w:val="26"/>
          <w:lang w:val="en-GB"/>
        </w:rPr>
        <w:t xml:space="preserve"> </w:t>
      </w:r>
      <w:r w:rsidRPr="00290404">
        <w:rPr>
          <w:rFonts w:ascii="Arial" w:eastAsia="Arial" w:hAnsi="Arial" w:cs="Arial"/>
          <w:spacing w:val="-1"/>
          <w:lang w:val="en-GB"/>
        </w:rPr>
        <w:t>r</w:t>
      </w:r>
      <w:r w:rsidRPr="00290404">
        <w:rPr>
          <w:rFonts w:ascii="Arial" w:eastAsia="Arial" w:hAnsi="Arial" w:cs="Arial"/>
          <w:lang w:val="en-GB"/>
        </w:rPr>
        <w:t>e</w:t>
      </w:r>
      <w:r w:rsidRPr="00290404">
        <w:rPr>
          <w:rFonts w:ascii="Arial" w:eastAsia="Arial" w:hAnsi="Arial" w:cs="Arial"/>
          <w:spacing w:val="-2"/>
          <w:lang w:val="en-GB"/>
        </w:rPr>
        <w:t>g</w:t>
      </w:r>
      <w:r w:rsidRPr="00290404">
        <w:rPr>
          <w:rFonts w:ascii="Arial" w:eastAsia="Arial" w:hAnsi="Arial" w:cs="Arial"/>
          <w:spacing w:val="-1"/>
          <w:lang w:val="en-GB"/>
        </w:rPr>
        <w:t>i</w:t>
      </w:r>
      <w:r w:rsidRPr="00290404">
        <w:rPr>
          <w:rFonts w:ascii="Arial" w:eastAsia="Arial" w:hAnsi="Arial" w:cs="Arial"/>
          <w:lang w:val="en-GB"/>
        </w:rPr>
        <w:t>onal</w:t>
      </w:r>
      <w:r w:rsidRPr="00290404">
        <w:rPr>
          <w:rFonts w:ascii="Arial" w:eastAsia="Arial" w:hAnsi="Arial" w:cs="Arial"/>
          <w:spacing w:val="29"/>
          <w:lang w:val="en-GB"/>
        </w:rPr>
        <w:t xml:space="preserve"> </w:t>
      </w:r>
      <w:r w:rsidRPr="00290404">
        <w:rPr>
          <w:rFonts w:ascii="Arial" w:eastAsia="Arial" w:hAnsi="Arial" w:cs="Arial"/>
          <w:spacing w:val="1"/>
          <w:lang w:val="en-GB"/>
        </w:rPr>
        <w:t>m</w:t>
      </w:r>
      <w:r w:rsidRPr="00290404">
        <w:rPr>
          <w:rFonts w:ascii="Arial" w:eastAsia="Arial" w:hAnsi="Arial" w:cs="Arial"/>
          <w:lang w:val="en-GB"/>
        </w:rPr>
        <w:t>ar</w:t>
      </w:r>
      <w:r w:rsidRPr="00290404">
        <w:rPr>
          <w:rFonts w:ascii="Arial" w:eastAsia="Arial" w:hAnsi="Arial" w:cs="Arial"/>
          <w:spacing w:val="-3"/>
          <w:lang w:val="en-GB"/>
        </w:rPr>
        <w:t>k</w:t>
      </w:r>
      <w:r w:rsidRPr="00290404">
        <w:rPr>
          <w:rFonts w:ascii="Arial" w:eastAsia="Arial" w:hAnsi="Arial" w:cs="Arial"/>
          <w:lang w:val="en-GB"/>
        </w:rPr>
        <w:t>et</w:t>
      </w:r>
      <w:r w:rsidRPr="00290404">
        <w:rPr>
          <w:rFonts w:ascii="Arial" w:eastAsia="Arial" w:hAnsi="Arial" w:cs="Arial"/>
          <w:spacing w:val="30"/>
          <w:lang w:val="en-GB"/>
        </w:rPr>
        <w:t xml:space="preserve"> </w:t>
      </w:r>
      <w:r w:rsidRPr="00290404">
        <w:rPr>
          <w:rFonts w:ascii="Arial" w:eastAsia="Arial" w:hAnsi="Arial" w:cs="Arial"/>
          <w:lang w:val="en-GB"/>
        </w:rPr>
        <w:t>represe</w:t>
      </w:r>
      <w:r w:rsidRPr="00290404">
        <w:rPr>
          <w:rFonts w:ascii="Arial" w:eastAsia="Arial" w:hAnsi="Arial" w:cs="Arial"/>
          <w:spacing w:val="-2"/>
          <w:lang w:val="en-GB"/>
        </w:rPr>
        <w:t>n</w:t>
      </w:r>
      <w:r w:rsidRPr="00290404">
        <w:rPr>
          <w:rFonts w:ascii="Arial" w:eastAsia="Arial" w:hAnsi="Arial" w:cs="Arial"/>
          <w:lang w:val="en-GB"/>
        </w:rPr>
        <w:t>t</w:t>
      </w:r>
      <w:r w:rsidRPr="00290404">
        <w:rPr>
          <w:rFonts w:ascii="Arial" w:eastAsia="Arial" w:hAnsi="Arial" w:cs="Arial"/>
          <w:spacing w:val="36"/>
          <w:lang w:val="en-GB"/>
        </w:rPr>
        <w:t xml:space="preserve"> </w:t>
      </w:r>
      <w:r w:rsidRPr="00290404">
        <w:rPr>
          <w:rFonts w:ascii="Arial" w:eastAsia="Arial" w:hAnsi="Arial" w:cs="Arial"/>
          <w:lang w:val="en-GB"/>
        </w:rPr>
        <w:t>a</w:t>
      </w:r>
      <w:r w:rsidRPr="00290404">
        <w:rPr>
          <w:rFonts w:ascii="Arial" w:eastAsia="Arial" w:hAnsi="Arial" w:cs="Arial"/>
          <w:spacing w:val="23"/>
          <w:lang w:val="en-GB"/>
        </w:rPr>
        <w:t xml:space="preserve"> </w:t>
      </w:r>
      <w:r w:rsidRPr="00290404">
        <w:rPr>
          <w:rFonts w:ascii="Arial" w:eastAsia="Arial" w:hAnsi="Arial" w:cs="Arial"/>
          <w:lang w:val="en-GB"/>
        </w:rPr>
        <w:t>b</w:t>
      </w:r>
      <w:r w:rsidRPr="00290404">
        <w:rPr>
          <w:rFonts w:ascii="Arial" w:eastAsia="Arial" w:hAnsi="Arial" w:cs="Arial"/>
          <w:spacing w:val="-1"/>
          <w:lang w:val="en-GB"/>
        </w:rPr>
        <w:t>i</w:t>
      </w:r>
      <w:r w:rsidRPr="00290404">
        <w:rPr>
          <w:rFonts w:ascii="Arial" w:eastAsia="Arial" w:hAnsi="Arial" w:cs="Arial"/>
          <w:lang w:val="en-GB"/>
        </w:rPr>
        <w:t>g</w:t>
      </w:r>
      <w:r w:rsidRPr="00290404">
        <w:rPr>
          <w:rFonts w:ascii="Arial" w:eastAsia="Arial" w:hAnsi="Arial" w:cs="Arial"/>
          <w:spacing w:val="26"/>
          <w:lang w:val="en-GB"/>
        </w:rPr>
        <w:t xml:space="preserve"> </w:t>
      </w:r>
      <w:r w:rsidRPr="00290404">
        <w:rPr>
          <w:rFonts w:ascii="Arial" w:eastAsia="Arial" w:hAnsi="Arial" w:cs="Arial"/>
          <w:spacing w:val="-3"/>
          <w:lang w:val="en-GB"/>
        </w:rPr>
        <w:t>c</w:t>
      </w:r>
      <w:r w:rsidRPr="00290404">
        <w:rPr>
          <w:rFonts w:ascii="Arial" w:eastAsia="Arial" w:hAnsi="Arial" w:cs="Arial"/>
          <w:spacing w:val="-2"/>
          <w:lang w:val="en-GB"/>
        </w:rPr>
        <w:t>h</w:t>
      </w:r>
      <w:r w:rsidRPr="00290404">
        <w:rPr>
          <w:rFonts w:ascii="Arial" w:eastAsia="Arial" w:hAnsi="Arial" w:cs="Arial"/>
          <w:lang w:val="en-GB"/>
        </w:rPr>
        <w:t>al</w:t>
      </w:r>
      <w:r w:rsidRPr="00290404">
        <w:rPr>
          <w:rFonts w:ascii="Arial" w:eastAsia="Arial" w:hAnsi="Arial" w:cs="Arial"/>
          <w:spacing w:val="-1"/>
          <w:lang w:val="en-GB"/>
        </w:rPr>
        <w:t>l</w:t>
      </w:r>
      <w:r w:rsidRPr="00290404">
        <w:rPr>
          <w:rFonts w:ascii="Arial" w:eastAsia="Arial" w:hAnsi="Arial" w:cs="Arial"/>
          <w:lang w:val="en-GB"/>
        </w:rPr>
        <w:t>en</w:t>
      </w:r>
      <w:r w:rsidRPr="00290404">
        <w:rPr>
          <w:rFonts w:ascii="Arial" w:eastAsia="Arial" w:hAnsi="Arial" w:cs="Arial"/>
          <w:spacing w:val="-2"/>
          <w:lang w:val="en-GB"/>
        </w:rPr>
        <w:t>g</w:t>
      </w:r>
      <w:r w:rsidRPr="00290404">
        <w:rPr>
          <w:rFonts w:ascii="Arial" w:eastAsia="Arial" w:hAnsi="Arial" w:cs="Arial"/>
          <w:lang w:val="en-GB"/>
        </w:rPr>
        <w:t>e</w:t>
      </w:r>
      <w:r w:rsidRPr="00290404">
        <w:rPr>
          <w:rFonts w:ascii="Arial" w:eastAsia="Arial" w:hAnsi="Arial" w:cs="Arial"/>
          <w:spacing w:val="6"/>
          <w:lang w:val="en-GB"/>
        </w:rPr>
        <w:t xml:space="preserve"> </w:t>
      </w:r>
      <w:r w:rsidRPr="00290404">
        <w:rPr>
          <w:rFonts w:ascii="Arial" w:eastAsia="Arial" w:hAnsi="Arial" w:cs="Arial"/>
          <w:lang w:val="en-GB"/>
        </w:rPr>
        <w:t>f</w:t>
      </w:r>
      <w:r w:rsidRPr="00290404">
        <w:rPr>
          <w:rFonts w:ascii="Arial" w:eastAsia="Arial" w:hAnsi="Arial" w:cs="Arial"/>
          <w:spacing w:val="1"/>
          <w:lang w:val="en-GB"/>
        </w:rPr>
        <w:t>o</w:t>
      </w:r>
      <w:r w:rsidRPr="00290404">
        <w:rPr>
          <w:rFonts w:ascii="Arial" w:eastAsia="Arial" w:hAnsi="Arial" w:cs="Arial"/>
          <w:lang w:val="en-GB"/>
        </w:rPr>
        <w:t>r</w:t>
      </w:r>
      <w:r w:rsidRPr="00290404">
        <w:rPr>
          <w:rFonts w:ascii="Arial" w:eastAsia="Arial" w:hAnsi="Arial" w:cs="Arial"/>
          <w:spacing w:val="4"/>
          <w:lang w:val="en-GB"/>
        </w:rPr>
        <w:t xml:space="preserve"> </w:t>
      </w:r>
      <w:r w:rsidRPr="00290404">
        <w:rPr>
          <w:rFonts w:ascii="Arial" w:eastAsia="Arial" w:hAnsi="Arial" w:cs="Arial"/>
          <w:lang w:val="en-GB"/>
        </w:rPr>
        <w:t>E</w:t>
      </w:r>
      <w:r w:rsidRPr="00290404">
        <w:rPr>
          <w:rFonts w:ascii="Arial" w:eastAsia="Arial" w:hAnsi="Arial" w:cs="Arial"/>
          <w:spacing w:val="-2"/>
          <w:lang w:val="en-GB"/>
        </w:rPr>
        <w:t>P</w:t>
      </w:r>
      <w:r w:rsidRPr="00290404">
        <w:rPr>
          <w:rFonts w:ascii="Arial" w:eastAsia="Arial" w:hAnsi="Arial" w:cs="Arial"/>
          <w:spacing w:val="2"/>
          <w:lang w:val="en-GB"/>
        </w:rPr>
        <w:t>S</w:t>
      </w:r>
      <w:r w:rsidRPr="00290404">
        <w:rPr>
          <w:rFonts w:ascii="Arial" w:eastAsia="Arial" w:hAnsi="Arial" w:cs="Arial"/>
          <w:lang w:val="en-GB"/>
        </w:rPr>
        <w:t>.</w:t>
      </w:r>
      <w:r w:rsidRPr="00290404">
        <w:rPr>
          <w:rFonts w:ascii="Arial" w:eastAsia="Arial" w:hAnsi="Arial" w:cs="Arial"/>
          <w:spacing w:val="20"/>
          <w:lang w:val="en-GB"/>
        </w:rPr>
        <w:t xml:space="preserve"> </w:t>
      </w:r>
      <w:r w:rsidRPr="00290404">
        <w:rPr>
          <w:rFonts w:ascii="Arial" w:eastAsia="Arial" w:hAnsi="Arial" w:cs="Arial"/>
          <w:spacing w:val="-2"/>
          <w:lang w:val="en-GB"/>
        </w:rPr>
        <w:t>O</w:t>
      </w:r>
      <w:r w:rsidRPr="00290404">
        <w:rPr>
          <w:rFonts w:ascii="Arial" w:eastAsia="Arial" w:hAnsi="Arial" w:cs="Arial"/>
          <w:lang w:val="en-GB"/>
        </w:rPr>
        <w:t>n</w:t>
      </w:r>
      <w:r w:rsidRPr="00290404">
        <w:rPr>
          <w:rFonts w:ascii="Arial" w:eastAsia="Arial" w:hAnsi="Arial" w:cs="Arial"/>
          <w:spacing w:val="11"/>
          <w:lang w:val="en-GB"/>
        </w:rPr>
        <w:t xml:space="preserve"> </w:t>
      </w:r>
      <w:r w:rsidRPr="00290404">
        <w:rPr>
          <w:rFonts w:ascii="Arial" w:eastAsia="Arial" w:hAnsi="Arial" w:cs="Arial"/>
          <w:lang w:val="en-GB"/>
        </w:rPr>
        <w:t>t</w:t>
      </w:r>
      <w:r w:rsidRPr="00290404">
        <w:rPr>
          <w:rFonts w:ascii="Arial" w:eastAsia="Arial" w:hAnsi="Arial" w:cs="Arial"/>
          <w:spacing w:val="1"/>
          <w:lang w:val="en-GB"/>
        </w:rPr>
        <w:t>h</w:t>
      </w:r>
      <w:r w:rsidRPr="00290404">
        <w:rPr>
          <w:rFonts w:ascii="Arial" w:eastAsia="Arial" w:hAnsi="Arial" w:cs="Arial"/>
          <w:lang w:val="en-GB"/>
        </w:rPr>
        <w:t>e</w:t>
      </w:r>
      <w:r w:rsidRPr="00290404">
        <w:rPr>
          <w:rFonts w:ascii="Arial" w:eastAsia="Arial" w:hAnsi="Arial" w:cs="Arial"/>
          <w:spacing w:val="11"/>
          <w:lang w:val="en-GB"/>
        </w:rPr>
        <w:t xml:space="preserve"> </w:t>
      </w:r>
      <w:r w:rsidRPr="00290404">
        <w:rPr>
          <w:rFonts w:ascii="Arial" w:eastAsia="Arial" w:hAnsi="Arial" w:cs="Arial"/>
          <w:spacing w:val="-2"/>
          <w:lang w:val="en-GB"/>
        </w:rPr>
        <w:t>o</w:t>
      </w:r>
      <w:r w:rsidRPr="00290404">
        <w:rPr>
          <w:rFonts w:ascii="Arial" w:eastAsia="Arial" w:hAnsi="Arial" w:cs="Arial"/>
          <w:lang w:val="en-GB"/>
        </w:rPr>
        <w:t>t</w:t>
      </w:r>
      <w:r w:rsidRPr="00290404">
        <w:rPr>
          <w:rFonts w:ascii="Arial" w:eastAsia="Arial" w:hAnsi="Arial" w:cs="Arial"/>
          <w:spacing w:val="-1"/>
          <w:lang w:val="en-GB"/>
        </w:rPr>
        <w:t>h</w:t>
      </w:r>
      <w:r w:rsidRPr="00290404">
        <w:rPr>
          <w:rFonts w:ascii="Arial" w:eastAsia="Arial" w:hAnsi="Arial" w:cs="Arial"/>
          <w:lang w:val="en-GB"/>
        </w:rPr>
        <w:t>er</w:t>
      </w:r>
      <w:r w:rsidRPr="00290404">
        <w:rPr>
          <w:rFonts w:ascii="Arial" w:eastAsia="Arial" w:hAnsi="Arial" w:cs="Arial"/>
          <w:spacing w:val="14"/>
          <w:lang w:val="en-GB"/>
        </w:rPr>
        <w:t xml:space="preserve"> </w:t>
      </w:r>
      <w:r w:rsidRPr="00290404">
        <w:rPr>
          <w:rFonts w:ascii="Arial" w:eastAsia="Arial" w:hAnsi="Arial" w:cs="Arial"/>
          <w:lang w:val="en-GB"/>
        </w:rPr>
        <w:t>h</w:t>
      </w:r>
      <w:r w:rsidRPr="00290404">
        <w:rPr>
          <w:rFonts w:ascii="Arial" w:eastAsia="Arial" w:hAnsi="Arial" w:cs="Arial"/>
          <w:spacing w:val="-2"/>
          <w:lang w:val="en-GB"/>
        </w:rPr>
        <w:t>a</w:t>
      </w:r>
      <w:r w:rsidRPr="00290404">
        <w:rPr>
          <w:rFonts w:ascii="Arial" w:eastAsia="Arial" w:hAnsi="Arial" w:cs="Arial"/>
          <w:spacing w:val="1"/>
          <w:lang w:val="en-GB"/>
        </w:rPr>
        <w:t>n</w:t>
      </w:r>
      <w:r w:rsidRPr="00290404">
        <w:rPr>
          <w:rFonts w:ascii="Arial" w:eastAsia="Arial" w:hAnsi="Arial" w:cs="Arial"/>
          <w:lang w:val="en-GB"/>
        </w:rPr>
        <w:t>d, or</w:t>
      </w:r>
      <w:r w:rsidRPr="00290404">
        <w:rPr>
          <w:rFonts w:ascii="Arial" w:eastAsia="Arial" w:hAnsi="Arial" w:cs="Arial"/>
          <w:spacing w:val="-2"/>
          <w:lang w:val="en-GB"/>
        </w:rPr>
        <w:t>g</w:t>
      </w:r>
      <w:r w:rsidRPr="00290404">
        <w:rPr>
          <w:rFonts w:ascii="Arial" w:eastAsia="Arial" w:hAnsi="Arial" w:cs="Arial"/>
          <w:lang w:val="en-GB"/>
        </w:rPr>
        <w:t>ani</w:t>
      </w:r>
      <w:r w:rsidRPr="00290404">
        <w:rPr>
          <w:rFonts w:ascii="Arial" w:eastAsia="Arial" w:hAnsi="Arial" w:cs="Arial"/>
          <w:spacing w:val="-3"/>
          <w:lang w:val="en-GB"/>
        </w:rPr>
        <w:t>z</w:t>
      </w:r>
      <w:r w:rsidRPr="00290404">
        <w:rPr>
          <w:rFonts w:ascii="Arial" w:eastAsia="Arial" w:hAnsi="Arial" w:cs="Arial"/>
          <w:lang w:val="en-GB"/>
        </w:rPr>
        <w:t>ational</w:t>
      </w:r>
      <w:r w:rsidRPr="00290404">
        <w:rPr>
          <w:rFonts w:ascii="Arial" w:eastAsia="Arial" w:hAnsi="Arial" w:cs="Arial"/>
          <w:spacing w:val="53"/>
          <w:lang w:val="en-GB"/>
        </w:rPr>
        <w:t xml:space="preserve"> </w:t>
      </w:r>
      <w:r w:rsidRPr="00290404">
        <w:rPr>
          <w:rFonts w:ascii="Arial" w:eastAsia="Arial" w:hAnsi="Arial" w:cs="Arial"/>
          <w:lang w:val="en-GB"/>
        </w:rPr>
        <w:t>restru</w:t>
      </w:r>
      <w:r w:rsidRPr="00290404">
        <w:rPr>
          <w:rFonts w:ascii="Arial" w:eastAsia="Arial" w:hAnsi="Arial" w:cs="Arial"/>
          <w:spacing w:val="-3"/>
          <w:lang w:val="en-GB"/>
        </w:rPr>
        <w:t>c</w:t>
      </w:r>
      <w:r w:rsidRPr="00290404">
        <w:rPr>
          <w:rFonts w:ascii="Arial" w:eastAsia="Arial" w:hAnsi="Arial" w:cs="Arial"/>
          <w:lang w:val="en-GB"/>
        </w:rPr>
        <w:t>tur</w:t>
      </w:r>
      <w:r w:rsidRPr="00290404">
        <w:rPr>
          <w:rFonts w:ascii="Arial" w:eastAsia="Arial" w:hAnsi="Arial" w:cs="Arial"/>
          <w:spacing w:val="-2"/>
          <w:lang w:val="en-GB"/>
        </w:rPr>
        <w:t>i</w:t>
      </w:r>
      <w:r w:rsidRPr="00290404">
        <w:rPr>
          <w:rFonts w:ascii="Arial" w:eastAsia="Arial" w:hAnsi="Arial" w:cs="Arial"/>
          <w:lang w:val="en-GB"/>
        </w:rPr>
        <w:t>ng</w:t>
      </w:r>
      <w:r w:rsidRPr="00290404">
        <w:rPr>
          <w:rFonts w:ascii="Arial" w:eastAsia="Arial" w:hAnsi="Arial" w:cs="Arial"/>
          <w:spacing w:val="52"/>
          <w:lang w:val="en-GB"/>
        </w:rPr>
        <w:t xml:space="preserve"> </w:t>
      </w:r>
      <w:r w:rsidRPr="00290404">
        <w:rPr>
          <w:rFonts w:ascii="Arial" w:eastAsia="Arial" w:hAnsi="Arial" w:cs="Arial"/>
          <w:spacing w:val="3"/>
          <w:lang w:val="en-GB"/>
        </w:rPr>
        <w:t>a</w:t>
      </w:r>
      <w:r w:rsidRPr="00290404">
        <w:rPr>
          <w:rFonts w:ascii="Arial" w:eastAsia="Arial" w:hAnsi="Arial" w:cs="Arial"/>
          <w:lang w:val="en-GB"/>
        </w:rPr>
        <w:t>nd</w:t>
      </w:r>
      <w:r w:rsidRPr="00290404">
        <w:rPr>
          <w:rFonts w:ascii="Arial" w:eastAsia="Arial" w:hAnsi="Arial" w:cs="Arial"/>
          <w:spacing w:val="41"/>
          <w:lang w:val="en-GB"/>
        </w:rPr>
        <w:t xml:space="preserve"> </w:t>
      </w:r>
      <w:r w:rsidRPr="00290404">
        <w:rPr>
          <w:rFonts w:ascii="Arial" w:eastAsia="Arial" w:hAnsi="Arial" w:cs="Arial"/>
          <w:lang w:val="en-GB"/>
        </w:rPr>
        <w:t>subst</w:t>
      </w:r>
      <w:r w:rsidRPr="00290404">
        <w:rPr>
          <w:rFonts w:ascii="Arial" w:eastAsia="Arial" w:hAnsi="Arial" w:cs="Arial"/>
          <w:spacing w:val="1"/>
          <w:lang w:val="en-GB"/>
        </w:rPr>
        <w:t>a</w:t>
      </w:r>
      <w:r w:rsidRPr="00290404">
        <w:rPr>
          <w:rFonts w:ascii="Arial" w:eastAsia="Arial" w:hAnsi="Arial" w:cs="Arial"/>
          <w:lang w:val="en-GB"/>
        </w:rPr>
        <w:t>nti</w:t>
      </w:r>
      <w:r w:rsidRPr="00290404">
        <w:rPr>
          <w:rFonts w:ascii="Arial" w:eastAsia="Arial" w:hAnsi="Arial" w:cs="Arial"/>
          <w:spacing w:val="-3"/>
          <w:lang w:val="en-GB"/>
        </w:rPr>
        <w:t>v</w:t>
      </w:r>
      <w:r w:rsidRPr="00290404">
        <w:rPr>
          <w:rFonts w:ascii="Arial" w:eastAsia="Arial" w:hAnsi="Arial" w:cs="Arial"/>
          <w:lang w:val="en-GB"/>
        </w:rPr>
        <w:t>e</w:t>
      </w:r>
      <w:r w:rsidRPr="00290404">
        <w:rPr>
          <w:rFonts w:ascii="Arial" w:eastAsia="Arial" w:hAnsi="Arial" w:cs="Arial"/>
          <w:spacing w:val="6"/>
          <w:lang w:val="en-GB"/>
        </w:rPr>
        <w:t xml:space="preserve"> </w:t>
      </w:r>
      <w:r w:rsidRPr="00290404">
        <w:rPr>
          <w:rFonts w:ascii="Arial" w:eastAsia="Arial" w:hAnsi="Arial" w:cs="Arial"/>
          <w:lang w:val="en-GB"/>
        </w:rPr>
        <w:t>pe</w:t>
      </w:r>
      <w:r w:rsidRPr="00290404">
        <w:rPr>
          <w:rFonts w:ascii="Arial" w:eastAsia="Arial" w:hAnsi="Arial" w:cs="Arial"/>
          <w:spacing w:val="-4"/>
          <w:lang w:val="en-GB"/>
        </w:rPr>
        <w:t>r</w:t>
      </w:r>
      <w:r w:rsidRPr="00290404">
        <w:rPr>
          <w:rFonts w:ascii="Arial" w:eastAsia="Arial" w:hAnsi="Arial" w:cs="Arial"/>
          <w:spacing w:val="2"/>
          <w:lang w:val="en-GB"/>
        </w:rPr>
        <w:t>f</w:t>
      </w:r>
      <w:r w:rsidRPr="00290404">
        <w:rPr>
          <w:rFonts w:ascii="Arial" w:eastAsia="Arial" w:hAnsi="Arial" w:cs="Arial"/>
          <w:lang w:val="en-GB"/>
        </w:rPr>
        <w:t>or</w:t>
      </w:r>
      <w:r w:rsidRPr="00290404">
        <w:rPr>
          <w:rFonts w:ascii="Arial" w:eastAsia="Arial" w:hAnsi="Arial" w:cs="Arial"/>
          <w:spacing w:val="-2"/>
          <w:lang w:val="en-GB"/>
        </w:rPr>
        <w:t>m</w:t>
      </w:r>
      <w:r w:rsidRPr="00290404">
        <w:rPr>
          <w:rFonts w:ascii="Arial" w:eastAsia="Arial" w:hAnsi="Arial" w:cs="Arial"/>
          <w:lang w:val="en-GB"/>
        </w:rPr>
        <w:t>ance</w:t>
      </w:r>
      <w:r w:rsidRPr="00290404">
        <w:rPr>
          <w:rFonts w:ascii="Arial" w:eastAsia="Arial" w:hAnsi="Arial" w:cs="Arial"/>
          <w:spacing w:val="10"/>
          <w:lang w:val="en-GB"/>
        </w:rPr>
        <w:t xml:space="preserve"> </w:t>
      </w:r>
      <w:r w:rsidRPr="00290404">
        <w:rPr>
          <w:rFonts w:ascii="Arial" w:eastAsia="Arial" w:hAnsi="Arial" w:cs="Arial"/>
          <w:spacing w:val="-3"/>
          <w:lang w:val="en-GB"/>
        </w:rPr>
        <w:t>i</w:t>
      </w:r>
      <w:r w:rsidRPr="00290404">
        <w:rPr>
          <w:rFonts w:ascii="Arial" w:eastAsia="Arial" w:hAnsi="Arial" w:cs="Arial"/>
          <w:spacing w:val="1"/>
          <w:lang w:val="en-GB"/>
        </w:rPr>
        <w:t>m</w:t>
      </w:r>
      <w:r w:rsidRPr="00290404">
        <w:rPr>
          <w:rFonts w:ascii="Arial" w:eastAsia="Arial" w:hAnsi="Arial" w:cs="Arial"/>
          <w:lang w:val="en-GB"/>
        </w:rPr>
        <w:t>p</w:t>
      </w:r>
      <w:r w:rsidRPr="00290404">
        <w:rPr>
          <w:rFonts w:ascii="Arial" w:eastAsia="Arial" w:hAnsi="Arial" w:cs="Arial"/>
          <w:spacing w:val="-4"/>
          <w:lang w:val="en-GB"/>
        </w:rPr>
        <w:t>r</w:t>
      </w:r>
      <w:r w:rsidRPr="00290404">
        <w:rPr>
          <w:rFonts w:ascii="Arial" w:eastAsia="Arial" w:hAnsi="Arial" w:cs="Arial"/>
          <w:lang w:val="en-GB"/>
        </w:rPr>
        <w:t>o</w:t>
      </w:r>
      <w:r w:rsidRPr="00290404">
        <w:rPr>
          <w:rFonts w:ascii="Arial" w:eastAsia="Arial" w:hAnsi="Arial" w:cs="Arial"/>
          <w:spacing w:val="-3"/>
          <w:lang w:val="en-GB"/>
        </w:rPr>
        <w:t>v</w:t>
      </w:r>
      <w:r w:rsidRPr="00290404">
        <w:rPr>
          <w:rFonts w:ascii="Arial" w:eastAsia="Arial" w:hAnsi="Arial" w:cs="Arial"/>
          <w:lang w:val="en-GB"/>
        </w:rPr>
        <w:t>e</w:t>
      </w:r>
      <w:r w:rsidRPr="00290404">
        <w:rPr>
          <w:rFonts w:ascii="Arial" w:eastAsia="Arial" w:hAnsi="Arial" w:cs="Arial"/>
          <w:spacing w:val="1"/>
          <w:lang w:val="en-GB"/>
        </w:rPr>
        <w:t>m</w:t>
      </w:r>
      <w:r w:rsidRPr="00290404">
        <w:rPr>
          <w:rFonts w:ascii="Arial" w:eastAsia="Arial" w:hAnsi="Arial" w:cs="Arial"/>
          <w:spacing w:val="-1"/>
          <w:lang w:val="en-GB"/>
        </w:rPr>
        <w:t>e</w:t>
      </w:r>
      <w:r w:rsidRPr="00290404">
        <w:rPr>
          <w:rFonts w:ascii="Arial" w:eastAsia="Arial" w:hAnsi="Arial" w:cs="Arial"/>
          <w:lang w:val="en-GB"/>
        </w:rPr>
        <w:t>nt</w:t>
      </w:r>
      <w:r w:rsidRPr="00290404">
        <w:rPr>
          <w:rFonts w:ascii="Arial" w:eastAsia="Arial" w:hAnsi="Arial" w:cs="Arial"/>
          <w:spacing w:val="9"/>
          <w:lang w:val="en-GB"/>
        </w:rPr>
        <w:t xml:space="preserve"> </w:t>
      </w:r>
      <w:r w:rsidRPr="00290404">
        <w:rPr>
          <w:rFonts w:ascii="Arial" w:eastAsia="Arial" w:hAnsi="Arial" w:cs="Arial"/>
          <w:lang w:val="en-GB"/>
        </w:rPr>
        <w:t>o</w:t>
      </w:r>
      <w:r w:rsidRPr="00290404">
        <w:rPr>
          <w:rFonts w:ascii="Arial" w:eastAsia="Arial" w:hAnsi="Arial" w:cs="Arial"/>
          <w:spacing w:val="-2"/>
          <w:lang w:val="en-GB"/>
        </w:rPr>
        <w:t>p</w:t>
      </w:r>
      <w:r w:rsidRPr="00290404">
        <w:rPr>
          <w:rFonts w:ascii="Arial" w:eastAsia="Arial" w:hAnsi="Arial" w:cs="Arial"/>
          <w:lang w:val="en-GB"/>
        </w:rPr>
        <w:t>ens op</w:t>
      </w:r>
      <w:r w:rsidRPr="00290404">
        <w:rPr>
          <w:rFonts w:ascii="Arial" w:eastAsia="Arial" w:hAnsi="Arial" w:cs="Arial"/>
          <w:spacing w:val="-2"/>
          <w:lang w:val="en-GB"/>
        </w:rPr>
        <w:t>p</w:t>
      </w:r>
      <w:r w:rsidRPr="00290404">
        <w:rPr>
          <w:rFonts w:ascii="Arial" w:eastAsia="Arial" w:hAnsi="Arial" w:cs="Arial"/>
          <w:lang w:val="en-GB"/>
        </w:rPr>
        <w:t>o</w:t>
      </w:r>
      <w:r w:rsidRPr="00290404">
        <w:rPr>
          <w:rFonts w:ascii="Arial" w:eastAsia="Arial" w:hAnsi="Arial" w:cs="Arial"/>
          <w:spacing w:val="-1"/>
          <w:lang w:val="en-GB"/>
        </w:rPr>
        <w:t>r</w:t>
      </w:r>
      <w:r w:rsidRPr="00290404">
        <w:rPr>
          <w:rFonts w:ascii="Arial" w:eastAsia="Arial" w:hAnsi="Arial" w:cs="Arial"/>
          <w:lang w:val="en-GB"/>
        </w:rPr>
        <w:t>tunities</w:t>
      </w:r>
      <w:r w:rsidRPr="00290404">
        <w:rPr>
          <w:rFonts w:ascii="Arial" w:eastAsia="Arial" w:hAnsi="Arial" w:cs="Arial"/>
          <w:spacing w:val="65"/>
          <w:lang w:val="en-GB"/>
        </w:rPr>
        <w:t xml:space="preserve"> </w:t>
      </w:r>
      <w:r w:rsidRPr="00290404">
        <w:rPr>
          <w:rFonts w:ascii="Arial" w:eastAsia="Arial" w:hAnsi="Arial" w:cs="Arial"/>
          <w:lang w:val="en-GB"/>
        </w:rPr>
        <w:t>f</w:t>
      </w:r>
      <w:r w:rsidRPr="00290404">
        <w:rPr>
          <w:rFonts w:ascii="Arial" w:eastAsia="Arial" w:hAnsi="Arial" w:cs="Arial"/>
          <w:spacing w:val="1"/>
          <w:lang w:val="en-GB"/>
        </w:rPr>
        <w:t>o</w:t>
      </w:r>
      <w:r w:rsidRPr="00290404">
        <w:rPr>
          <w:rFonts w:ascii="Arial" w:eastAsia="Arial" w:hAnsi="Arial" w:cs="Arial"/>
          <w:lang w:val="en-GB"/>
        </w:rPr>
        <w:t>r</w:t>
      </w:r>
      <w:r w:rsidRPr="00290404">
        <w:rPr>
          <w:rFonts w:ascii="Arial" w:eastAsia="Arial" w:hAnsi="Arial" w:cs="Arial"/>
          <w:spacing w:val="48"/>
          <w:lang w:val="en-GB"/>
        </w:rPr>
        <w:t xml:space="preserve"> </w:t>
      </w:r>
      <w:r w:rsidRPr="00290404">
        <w:rPr>
          <w:rFonts w:ascii="Arial" w:eastAsia="Arial" w:hAnsi="Arial" w:cs="Arial"/>
          <w:lang w:val="en-GB"/>
        </w:rPr>
        <w:t>EPS</w:t>
      </w:r>
      <w:r w:rsidRPr="00290404">
        <w:rPr>
          <w:rFonts w:ascii="Arial" w:eastAsia="Arial" w:hAnsi="Arial" w:cs="Arial"/>
          <w:spacing w:val="50"/>
          <w:lang w:val="en-GB"/>
        </w:rPr>
        <w:t xml:space="preserve"> </w:t>
      </w:r>
      <w:r w:rsidRPr="00290404">
        <w:rPr>
          <w:rFonts w:ascii="Arial" w:eastAsia="Arial" w:hAnsi="Arial" w:cs="Arial"/>
          <w:lang w:val="en-GB"/>
        </w:rPr>
        <w:t>to</w:t>
      </w:r>
      <w:r w:rsidRPr="00290404">
        <w:rPr>
          <w:rFonts w:ascii="Arial" w:eastAsia="Arial" w:hAnsi="Arial" w:cs="Arial"/>
          <w:spacing w:val="48"/>
          <w:lang w:val="en-GB"/>
        </w:rPr>
        <w:t xml:space="preserve"> </w:t>
      </w:r>
      <w:r w:rsidRPr="00290404">
        <w:rPr>
          <w:rFonts w:ascii="Arial" w:eastAsia="Arial" w:hAnsi="Arial" w:cs="Arial"/>
          <w:lang w:val="en-GB"/>
        </w:rPr>
        <w:t>bec</w:t>
      </w:r>
      <w:r w:rsidRPr="00290404">
        <w:rPr>
          <w:rFonts w:ascii="Arial" w:eastAsia="Arial" w:hAnsi="Arial" w:cs="Arial"/>
          <w:spacing w:val="-2"/>
          <w:lang w:val="en-GB"/>
        </w:rPr>
        <w:t>o</w:t>
      </w:r>
      <w:r w:rsidRPr="00290404">
        <w:rPr>
          <w:rFonts w:ascii="Arial" w:eastAsia="Arial" w:hAnsi="Arial" w:cs="Arial"/>
          <w:spacing w:val="1"/>
          <w:lang w:val="en-GB"/>
        </w:rPr>
        <w:t>m</w:t>
      </w:r>
      <w:r w:rsidRPr="00290404">
        <w:rPr>
          <w:rFonts w:ascii="Arial" w:eastAsia="Arial" w:hAnsi="Arial" w:cs="Arial"/>
          <w:lang w:val="en-GB"/>
        </w:rPr>
        <w:t>e</w:t>
      </w:r>
      <w:r w:rsidRPr="00290404">
        <w:rPr>
          <w:rFonts w:ascii="Arial" w:eastAsia="Arial" w:hAnsi="Arial" w:cs="Arial"/>
          <w:spacing w:val="60"/>
          <w:lang w:val="en-GB"/>
        </w:rPr>
        <w:t xml:space="preserve"> </w:t>
      </w:r>
      <w:r w:rsidRPr="00290404">
        <w:rPr>
          <w:rFonts w:ascii="Arial" w:eastAsia="Arial" w:hAnsi="Arial" w:cs="Arial"/>
          <w:spacing w:val="-2"/>
          <w:lang w:val="en-GB"/>
        </w:rPr>
        <w:t>o</w:t>
      </w:r>
      <w:r w:rsidRPr="00290404">
        <w:rPr>
          <w:rFonts w:ascii="Arial" w:eastAsia="Arial" w:hAnsi="Arial" w:cs="Arial"/>
          <w:lang w:val="en-GB"/>
        </w:rPr>
        <w:t>ne</w:t>
      </w:r>
      <w:r w:rsidRPr="00290404">
        <w:rPr>
          <w:rFonts w:ascii="Arial" w:eastAsia="Arial" w:hAnsi="Arial" w:cs="Arial"/>
          <w:spacing w:val="27"/>
          <w:lang w:val="en-GB"/>
        </w:rPr>
        <w:t xml:space="preserve"> </w:t>
      </w:r>
      <w:r w:rsidRPr="00290404">
        <w:rPr>
          <w:rFonts w:ascii="Arial" w:eastAsia="Arial" w:hAnsi="Arial" w:cs="Arial"/>
          <w:spacing w:val="-2"/>
          <w:lang w:val="en-GB"/>
        </w:rPr>
        <w:t>o</w:t>
      </w:r>
      <w:r w:rsidRPr="00290404">
        <w:rPr>
          <w:rFonts w:ascii="Arial" w:eastAsia="Arial" w:hAnsi="Arial" w:cs="Arial"/>
          <w:lang w:val="en-GB"/>
        </w:rPr>
        <w:t>f</w:t>
      </w:r>
      <w:r w:rsidRPr="00290404">
        <w:rPr>
          <w:rFonts w:ascii="Arial" w:eastAsia="Arial" w:hAnsi="Arial" w:cs="Arial"/>
          <w:spacing w:val="31"/>
          <w:lang w:val="en-GB"/>
        </w:rPr>
        <w:t xml:space="preserve"> </w:t>
      </w:r>
      <w:r w:rsidRPr="00290404">
        <w:rPr>
          <w:rFonts w:ascii="Arial" w:eastAsia="Arial" w:hAnsi="Arial" w:cs="Arial"/>
          <w:spacing w:val="-2"/>
          <w:lang w:val="en-GB"/>
        </w:rPr>
        <w:t>th</w:t>
      </w:r>
      <w:r w:rsidRPr="00290404">
        <w:rPr>
          <w:rFonts w:ascii="Arial" w:eastAsia="Arial" w:hAnsi="Arial" w:cs="Arial"/>
          <w:lang w:val="en-GB"/>
        </w:rPr>
        <w:t>e</w:t>
      </w:r>
      <w:r w:rsidRPr="00290404">
        <w:rPr>
          <w:rFonts w:ascii="Arial" w:eastAsia="Arial" w:hAnsi="Arial" w:cs="Arial"/>
          <w:spacing w:val="29"/>
          <w:lang w:val="en-GB"/>
        </w:rPr>
        <w:t xml:space="preserve"> </w:t>
      </w:r>
      <w:r w:rsidRPr="00290404">
        <w:rPr>
          <w:rFonts w:ascii="Arial" w:eastAsia="Arial" w:hAnsi="Arial" w:cs="Arial"/>
          <w:lang w:val="en-GB"/>
        </w:rPr>
        <w:t>le</w:t>
      </w:r>
      <w:r w:rsidRPr="00290404">
        <w:rPr>
          <w:rFonts w:ascii="Arial" w:eastAsia="Arial" w:hAnsi="Arial" w:cs="Arial"/>
          <w:spacing w:val="-1"/>
          <w:lang w:val="en-GB"/>
        </w:rPr>
        <w:t>a</w:t>
      </w:r>
      <w:r w:rsidRPr="00290404">
        <w:rPr>
          <w:rFonts w:ascii="Arial" w:eastAsia="Arial" w:hAnsi="Arial" w:cs="Arial"/>
          <w:lang w:val="en-GB"/>
        </w:rPr>
        <w:t>ding</w:t>
      </w:r>
      <w:r w:rsidRPr="00290404">
        <w:rPr>
          <w:rFonts w:ascii="Arial" w:eastAsia="Arial" w:hAnsi="Arial" w:cs="Arial"/>
          <w:spacing w:val="59"/>
          <w:lang w:val="en-GB"/>
        </w:rPr>
        <w:t xml:space="preserve"> </w:t>
      </w:r>
      <w:r w:rsidRPr="00290404">
        <w:rPr>
          <w:rFonts w:ascii="Arial" w:eastAsia="Arial" w:hAnsi="Arial" w:cs="Arial"/>
          <w:lang w:val="en-GB"/>
        </w:rPr>
        <w:t>electr</w:t>
      </w:r>
      <w:r w:rsidRPr="00290404">
        <w:rPr>
          <w:rFonts w:ascii="Arial" w:eastAsia="Arial" w:hAnsi="Arial" w:cs="Arial"/>
          <w:spacing w:val="-2"/>
          <w:lang w:val="en-GB"/>
        </w:rPr>
        <w:t>i</w:t>
      </w:r>
      <w:r w:rsidRPr="00290404">
        <w:rPr>
          <w:rFonts w:ascii="Arial" w:eastAsia="Arial" w:hAnsi="Arial" w:cs="Arial"/>
          <w:lang w:val="en-GB"/>
        </w:rPr>
        <w:t>c</w:t>
      </w:r>
      <w:r w:rsidRPr="00290404">
        <w:rPr>
          <w:rFonts w:ascii="Arial" w:eastAsia="Arial" w:hAnsi="Arial" w:cs="Arial"/>
          <w:spacing w:val="57"/>
          <w:lang w:val="en-GB"/>
        </w:rPr>
        <w:t xml:space="preserve"> </w:t>
      </w:r>
      <w:r w:rsidRPr="00290404">
        <w:rPr>
          <w:rFonts w:ascii="Arial" w:eastAsia="Arial" w:hAnsi="Arial" w:cs="Arial"/>
          <w:lang w:val="en-GB"/>
        </w:rPr>
        <w:t>p</w:t>
      </w:r>
      <w:r w:rsidRPr="00290404">
        <w:rPr>
          <w:rFonts w:ascii="Arial" w:eastAsia="Arial" w:hAnsi="Arial" w:cs="Arial"/>
          <w:spacing w:val="3"/>
          <w:lang w:val="en-GB"/>
        </w:rPr>
        <w:t>o</w:t>
      </w:r>
      <w:r w:rsidRPr="00290404">
        <w:rPr>
          <w:rFonts w:ascii="Arial" w:eastAsia="Arial" w:hAnsi="Arial" w:cs="Arial"/>
          <w:lang w:val="en-GB"/>
        </w:rPr>
        <w:t>w</w:t>
      </w:r>
      <w:r w:rsidRPr="00290404">
        <w:rPr>
          <w:rFonts w:ascii="Arial" w:eastAsia="Arial" w:hAnsi="Arial" w:cs="Arial"/>
          <w:spacing w:val="2"/>
          <w:lang w:val="en-GB"/>
        </w:rPr>
        <w:t>e</w:t>
      </w:r>
      <w:r w:rsidRPr="00290404">
        <w:rPr>
          <w:rFonts w:ascii="Arial" w:eastAsia="Arial" w:hAnsi="Arial" w:cs="Arial"/>
          <w:lang w:val="en-GB"/>
        </w:rPr>
        <w:t>r</w:t>
      </w:r>
      <w:r w:rsidRPr="00290404">
        <w:rPr>
          <w:rFonts w:ascii="Arial" w:eastAsia="Arial" w:hAnsi="Arial" w:cs="Arial"/>
          <w:spacing w:val="33"/>
          <w:lang w:val="en-GB"/>
        </w:rPr>
        <w:t xml:space="preserve"> </w:t>
      </w:r>
      <w:r w:rsidRPr="00290404">
        <w:rPr>
          <w:rFonts w:ascii="Arial" w:eastAsia="Arial" w:hAnsi="Arial" w:cs="Arial"/>
          <w:lang w:val="en-GB"/>
        </w:rPr>
        <w:t>co</w:t>
      </w:r>
      <w:r w:rsidRPr="00290404">
        <w:rPr>
          <w:rFonts w:ascii="Arial" w:eastAsia="Arial" w:hAnsi="Arial" w:cs="Arial"/>
          <w:spacing w:val="1"/>
          <w:lang w:val="en-GB"/>
        </w:rPr>
        <w:t>m</w:t>
      </w:r>
      <w:r w:rsidRPr="00290404">
        <w:rPr>
          <w:rFonts w:ascii="Arial" w:eastAsia="Arial" w:hAnsi="Arial" w:cs="Arial"/>
          <w:lang w:val="en-GB"/>
        </w:rPr>
        <w:t>p</w:t>
      </w:r>
      <w:r w:rsidRPr="00290404">
        <w:rPr>
          <w:rFonts w:ascii="Arial" w:eastAsia="Arial" w:hAnsi="Arial" w:cs="Arial"/>
          <w:spacing w:val="-2"/>
          <w:lang w:val="en-GB"/>
        </w:rPr>
        <w:t>a</w:t>
      </w:r>
      <w:r w:rsidRPr="00290404">
        <w:rPr>
          <w:rFonts w:ascii="Arial" w:eastAsia="Arial" w:hAnsi="Arial" w:cs="Arial"/>
          <w:lang w:val="en-GB"/>
        </w:rPr>
        <w:t>nies</w:t>
      </w:r>
      <w:r w:rsidRPr="00290404">
        <w:rPr>
          <w:rFonts w:ascii="Arial" w:eastAsia="Arial" w:hAnsi="Arial" w:cs="Arial"/>
          <w:spacing w:val="29"/>
          <w:lang w:val="en-GB"/>
        </w:rPr>
        <w:t xml:space="preserve"> </w:t>
      </w:r>
      <w:r w:rsidRPr="00290404">
        <w:rPr>
          <w:rFonts w:ascii="Arial" w:eastAsia="Arial" w:hAnsi="Arial" w:cs="Arial"/>
          <w:lang w:val="en-GB"/>
        </w:rPr>
        <w:t>in t</w:t>
      </w:r>
      <w:r w:rsidRPr="00290404">
        <w:rPr>
          <w:rFonts w:ascii="Arial" w:eastAsia="Arial" w:hAnsi="Arial" w:cs="Arial"/>
          <w:spacing w:val="1"/>
          <w:lang w:val="en-GB"/>
        </w:rPr>
        <w:t>h</w:t>
      </w:r>
      <w:r w:rsidRPr="00290404">
        <w:rPr>
          <w:rFonts w:ascii="Arial" w:eastAsia="Arial" w:hAnsi="Arial" w:cs="Arial"/>
          <w:lang w:val="en-GB"/>
        </w:rPr>
        <w:t>e</w:t>
      </w:r>
      <w:r w:rsidRPr="00290404">
        <w:rPr>
          <w:rFonts w:ascii="Arial" w:eastAsia="Arial" w:hAnsi="Arial" w:cs="Arial"/>
          <w:spacing w:val="8"/>
          <w:lang w:val="en-GB"/>
        </w:rPr>
        <w:t xml:space="preserve"> </w:t>
      </w:r>
      <w:r w:rsidRPr="00290404">
        <w:rPr>
          <w:rFonts w:ascii="Arial" w:eastAsia="Arial" w:hAnsi="Arial" w:cs="Arial"/>
          <w:spacing w:val="-4"/>
          <w:lang w:val="en-GB"/>
        </w:rPr>
        <w:t>r</w:t>
      </w:r>
      <w:r w:rsidRPr="00290404">
        <w:rPr>
          <w:rFonts w:ascii="Arial" w:eastAsia="Arial" w:hAnsi="Arial" w:cs="Arial"/>
          <w:lang w:val="en-GB"/>
        </w:rPr>
        <w:t>e</w:t>
      </w:r>
      <w:r w:rsidRPr="00290404">
        <w:rPr>
          <w:rFonts w:ascii="Arial" w:eastAsia="Arial" w:hAnsi="Arial" w:cs="Arial"/>
          <w:spacing w:val="-2"/>
          <w:lang w:val="en-GB"/>
        </w:rPr>
        <w:t>g</w:t>
      </w:r>
      <w:r w:rsidRPr="00290404">
        <w:rPr>
          <w:rFonts w:ascii="Arial" w:eastAsia="Arial" w:hAnsi="Arial" w:cs="Arial"/>
          <w:lang w:val="en-GB"/>
        </w:rPr>
        <w:t>ion.</w:t>
      </w:r>
    </w:p>
    <w:p w:rsidR="00B92244" w:rsidRPr="00290404" w:rsidRDefault="00B92244" w:rsidP="00B92244">
      <w:pPr>
        <w:widowControl w:val="0"/>
        <w:spacing w:before="16" w:line="260" w:lineRule="exact"/>
        <w:rPr>
          <w:rFonts w:ascii="Arial" w:eastAsia="Calibri" w:hAnsi="Arial" w:cs="Arial"/>
          <w:lang w:val="en-GB"/>
        </w:rPr>
      </w:pPr>
    </w:p>
    <w:p w:rsidR="00B92244" w:rsidRPr="00290404" w:rsidRDefault="00B92244" w:rsidP="00B92244">
      <w:pPr>
        <w:widowControl w:val="0"/>
        <w:ind w:right="162"/>
        <w:jc w:val="both"/>
        <w:rPr>
          <w:rFonts w:ascii="Arial" w:eastAsia="Arial" w:hAnsi="Arial" w:cs="Arial"/>
          <w:lang w:val="en-GB"/>
        </w:rPr>
      </w:pPr>
      <w:r w:rsidRPr="00290404">
        <w:rPr>
          <w:rFonts w:ascii="Arial" w:eastAsia="Arial" w:hAnsi="Arial" w:cs="Arial"/>
          <w:lang w:val="en-GB"/>
        </w:rPr>
        <w:t>In</w:t>
      </w:r>
      <w:r w:rsidRPr="00290404">
        <w:rPr>
          <w:rFonts w:ascii="Arial" w:eastAsia="Arial" w:hAnsi="Arial" w:cs="Arial"/>
          <w:spacing w:val="23"/>
          <w:lang w:val="en-GB"/>
        </w:rPr>
        <w:t xml:space="preserve"> </w:t>
      </w:r>
      <w:r w:rsidRPr="00290404">
        <w:rPr>
          <w:rFonts w:ascii="Arial" w:eastAsia="Arial" w:hAnsi="Arial" w:cs="Arial"/>
          <w:lang w:val="en-GB"/>
        </w:rPr>
        <w:t>N</w:t>
      </w:r>
      <w:r w:rsidRPr="00290404">
        <w:rPr>
          <w:rFonts w:ascii="Arial" w:eastAsia="Arial" w:hAnsi="Arial" w:cs="Arial"/>
          <w:spacing w:val="2"/>
          <w:lang w:val="en-GB"/>
        </w:rPr>
        <w:t>o</w:t>
      </w:r>
      <w:r w:rsidRPr="00290404">
        <w:rPr>
          <w:rFonts w:ascii="Arial" w:eastAsia="Arial" w:hAnsi="Arial" w:cs="Arial"/>
          <w:spacing w:val="-3"/>
          <w:lang w:val="en-GB"/>
        </w:rPr>
        <w:t>v</w:t>
      </w:r>
      <w:r w:rsidRPr="00290404">
        <w:rPr>
          <w:rFonts w:ascii="Arial" w:eastAsia="Arial" w:hAnsi="Arial" w:cs="Arial"/>
          <w:lang w:val="en-GB"/>
        </w:rPr>
        <w:t>e</w:t>
      </w:r>
      <w:r w:rsidRPr="00290404">
        <w:rPr>
          <w:rFonts w:ascii="Arial" w:eastAsia="Arial" w:hAnsi="Arial" w:cs="Arial"/>
          <w:spacing w:val="1"/>
          <w:lang w:val="en-GB"/>
        </w:rPr>
        <w:t>m</w:t>
      </w:r>
      <w:r w:rsidRPr="00290404">
        <w:rPr>
          <w:rFonts w:ascii="Arial" w:eastAsia="Arial" w:hAnsi="Arial" w:cs="Arial"/>
          <w:lang w:val="en-GB"/>
        </w:rPr>
        <w:t>b</w:t>
      </w:r>
      <w:r w:rsidRPr="00290404">
        <w:rPr>
          <w:rFonts w:ascii="Arial" w:eastAsia="Arial" w:hAnsi="Arial" w:cs="Arial"/>
          <w:spacing w:val="3"/>
          <w:lang w:val="en-GB"/>
        </w:rPr>
        <w:t>e</w:t>
      </w:r>
      <w:r w:rsidRPr="00290404">
        <w:rPr>
          <w:rFonts w:ascii="Arial" w:eastAsia="Arial" w:hAnsi="Arial" w:cs="Arial"/>
          <w:lang w:val="en-GB"/>
        </w:rPr>
        <w:t>r</w:t>
      </w:r>
      <w:r w:rsidRPr="00290404">
        <w:rPr>
          <w:rFonts w:ascii="Arial" w:eastAsia="Arial" w:hAnsi="Arial" w:cs="Arial"/>
          <w:spacing w:val="21"/>
          <w:lang w:val="en-GB"/>
        </w:rPr>
        <w:t xml:space="preserve"> </w:t>
      </w:r>
      <w:r w:rsidRPr="00290404">
        <w:rPr>
          <w:rFonts w:ascii="Arial" w:eastAsia="Arial" w:hAnsi="Arial" w:cs="Arial"/>
          <w:lang w:val="en-GB"/>
        </w:rPr>
        <w:t>2012,</w:t>
      </w:r>
      <w:r w:rsidRPr="00290404">
        <w:rPr>
          <w:rFonts w:ascii="Arial" w:eastAsia="Arial" w:hAnsi="Arial" w:cs="Arial"/>
          <w:spacing w:val="22"/>
          <w:lang w:val="en-GB"/>
        </w:rPr>
        <w:t xml:space="preserve"> </w:t>
      </w:r>
      <w:r w:rsidRPr="00290404">
        <w:rPr>
          <w:rFonts w:ascii="Arial" w:eastAsia="Arial" w:hAnsi="Arial" w:cs="Arial"/>
          <w:lang w:val="en-GB"/>
        </w:rPr>
        <w:t>Serbi</w:t>
      </w:r>
      <w:r w:rsidRPr="00290404">
        <w:rPr>
          <w:rFonts w:ascii="Arial" w:eastAsia="Arial" w:hAnsi="Arial" w:cs="Arial"/>
          <w:spacing w:val="2"/>
          <w:lang w:val="en-GB"/>
        </w:rPr>
        <w:t>a</w:t>
      </w:r>
      <w:r w:rsidRPr="00290404">
        <w:rPr>
          <w:rFonts w:ascii="Arial" w:eastAsia="Arial" w:hAnsi="Arial" w:cs="Arial"/>
          <w:lang w:val="en-GB"/>
        </w:rPr>
        <w:t>n</w:t>
      </w:r>
      <w:r w:rsidRPr="00290404">
        <w:rPr>
          <w:rFonts w:ascii="Arial" w:eastAsia="Arial" w:hAnsi="Arial" w:cs="Arial"/>
          <w:spacing w:val="22"/>
          <w:lang w:val="en-GB"/>
        </w:rPr>
        <w:t xml:space="preserve"> </w:t>
      </w:r>
      <w:r w:rsidRPr="00290404">
        <w:rPr>
          <w:rFonts w:ascii="Arial" w:eastAsia="Arial" w:hAnsi="Arial" w:cs="Arial"/>
          <w:lang w:val="en-GB"/>
        </w:rPr>
        <w:t>G</w:t>
      </w:r>
      <w:r w:rsidRPr="00290404">
        <w:rPr>
          <w:rFonts w:ascii="Arial" w:eastAsia="Arial" w:hAnsi="Arial" w:cs="Arial"/>
          <w:spacing w:val="3"/>
          <w:lang w:val="en-GB"/>
        </w:rPr>
        <w:t>o</w:t>
      </w:r>
      <w:r w:rsidRPr="00290404">
        <w:rPr>
          <w:rFonts w:ascii="Arial" w:eastAsia="Arial" w:hAnsi="Arial" w:cs="Arial"/>
          <w:spacing w:val="-3"/>
          <w:lang w:val="en-GB"/>
        </w:rPr>
        <w:t>v</w:t>
      </w:r>
      <w:r w:rsidRPr="00290404">
        <w:rPr>
          <w:rFonts w:ascii="Arial" w:eastAsia="Arial" w:hAnsi="Arial" w:cs="Arial"/>
          <w:spacing w:val="3"/>
          <w:lang w:val="en-GB"/>
        </w:rPr>
        <w:t>e</w:t>
      </w:r>
      <w:r w:rsidRPr="00290404">
        <w:rPr>
          <w:rFonts w:ascii="Arial" w:eastAsia="Arial" w:hAnsi="Arial" w:cs="Arial"/>
          <w:lang w:val="en-GB"/>
        </w:rPr>
        <w:t>rn</w:t>
      </w:r>
      <w:r w:rsidRPr="00290404">
        <w:rPr>
          <w:rFonts w:ascii="Arial" w:eastAsia="Arial" w:hAnsi="Arial" w:cs="Arial"/>
          <w:spacing w:val="1"/>
          <w:lang w:val="en-GB"/>
        </w:rPr>
        <w:t>m</w:t>
      </w:r>
      <w:r w:rsidRPr="00290404">
        <w:rPr>
          <w:rFonts w:ascii="Arial" w:eastAsia="Arial" w:hAnsi="Arial" w:cs="Arial"/>
          <w:lang w:val="en-GB"/>
        </w:rPr>
        <w:t>ent</w:t>
      </w:r>
      <w:r w:rsidRPr="00290404">
        <w:rPr>
          <w:rFonts w:ascii="Arial" w:eastAsia="Arial" w:hAnsi="Arial" w:cs="Arial"/>
          <w:spacing w:val="22"/>
          <w:lang w:val="en-GB"/>
        </w:rPr>
        <w:t xml:space="preserve"> </w:t>
      </w:r>
      <w:r w:rsidRPr="00290404">
        <w:rPr>
          <w:rFonts w:ascii="Arial" w:eastAsia="Arial" w:hAnsi="Arial" w:cs="Arial"/>
          <w:lang w:val="en-GB"/>
        </w:rPr>
        <w:t>adopt</w:t>
      </w:r>
      <w:r w:rsidRPr="00290404">
        <w:rPr>
          <w:rFonts w:ascii="Arial" w:eastAsia="Arial" w:hAnsi="Arial" w:cs="Arial"/>
          <w:spacing w:val="1"/>
          <w:lang w:val="en-GB"/>
        </w:rPr>
        <w:t>e</w:t>
      </w:r>
      <w:r w:rsidRPr="00290404">
        <w:rPr>
          <w:rFonts w:ascii="Arial" w:eastAsia="Arial" w:hAnsi="Arial" w:cs="Arial"/>
          <w:lang w:val="en-GB"/>
        </w:rPr>
        <w:t>d</w:t>
      </w:r>
      <w:r w:rsidRPr="00290404">
        <w:rPr>
          <w:rFonts w:ascii="Arial" w:eastAsia="Arial" w:hAnsi="Arial" w:cs="Arial"/>
          <w:spacing w:val="22"/>
          <w:lang w:val="en-GB"/>
        </w:rPr>
        <w:t xml:space="preserve"> </w:t>
      </w:r>
      <w:r w:rsidRPr="00290404">
        <w:rPr>
          <w:rFonts w:ascii="Arial" w:eastAsia="Arial" w:hAnsi="Arial" w:cs="Arial"/>
          <w:lang w:val="en-GB"/>
        </w:rPr>
        <w:t>a</w:t>
      </w:r>
      <w:r w:rsidRPr="00290404">
        <w:rPr>
          <w:rFonts w:ascii="Arial" w:eastAsia="Arial" w:hAnsi="Arial" w:cs="Arial"/>
          <w:spacing w:val="22"/>
          <w:lang w:val="en-GB"/>
        </w:rPr>
        <w:t xml:space="preserve"> </w:t>
      </w:r>
      <w:r w:rsidRPr="00290404">
        <w:rPr>
          <w:rFonts w:ascii="Arial" w:eastAsia="Arial" w:hAnsi="Arial" w:cs="Arial"/>
          <w:lang w:val="en-GB"/>
        </w:rPr>
        <w:t>F</w:t>
      </w:r>
      <w:r w:rsidRPr="00290404">
        <w:rPr>
          <w:rFonts w:ascii="Arial" w:eastAsia="Arial" w:hAnsi="Arial" w:cs="Arial"/>
          <w:spacing w:val="-1"/>
          <w:lang w:val="en-GB"/>
        </w:rPr>
        <w:t>r</w:t>
      </w:r>
      <w:r w:rsidRPr="00290404">
        <w:rPr>
          <w:rFonts w:ascii="Arial" w:eastAsia="Arial" w:hAnsi="Arial" w:cs="Arial"/>
          <w:lang w:val="en-GB"/>
        </w:rPr>
        <w:t>a</w:t>
      </w:r>
      <w:r w:rsidRPr="00290404">
        <w:rPr>
          <w:rFonts w:ascii="Arial" w:eastAsia="Arial" w:hAnsi="Arial" w:cs="Arial"/>
          <w:spacing w:val="1"/>
          <w:lang w:val="en-GB"/>
        </w:rPr>
        <w:t>m</w:t>
      </w:r>
      <w:r w:rsidRPr="00290404">
        <w:rPr>
          <w:rFonts w:ascii="Arial" w:eastAsia="Arial" w:hAnsi="Arial" w:cs="Arial"/>
          <w:spacing w:val="3"/>
          <w:lang w:val="en-GB"/>
        </w:rPr>
        <w:t>e</w:t>
      </w:r>
      <w:r w:rsidRPr="00290404">
        <w:rPr>
          <w:rFonts w:ascii="Arial" w:eastAsia="Arial" w:hAnsi="Arial" w:cs="Arial"/>
          <w:spacing w:val="-3"/>
          <w:lang w:val="en-GB"/>
        </w:rPr>
        <w:t>w</w:t>
      </w:r>
      <w:r w:rsidRPr="00290404">
        <w:rPr>
          <w:rFonts w:ascii="Arial" w:eastAsia="Arial" w:hAnsi="Arial" w:cs="Arial"/>
          <w:spacing w:val="3"/>
          <w:lang w:val="en-GB"/>
        </w:rPr>
        <w:t>o</w:t>
      </w:r>
      <w:r w:rsidRPr="00290404">
        <w:rPr>
          <w:rFonts w:ascii="Arial" w:eastAsia="Arial" w:hAnsi="Arial" w:cs="Arial"/>
          <w:spacing w:val="1"/>
          <w:lang w:val="en-GB"/>
        </w:rPr>
        <w:t>r</w:t>
      </w:r>
      <w:r w:rsidRPr="00290404">
        <w:rPr>
          <w:rFonts w:ascii="Arial" w:eastAsia="Arial" w:hAnsi="Arial" w:cs="Arial"/>
          <w:lang w:val="en-GB"/>
        </w:rPr>
        <w:t>k</w:t>
      </w:r>
      <w:r w:rsidRPr="00290404">
        <w:rPr>
          <w:rFonts w:ascii="Arial" w:eastAsia="Arial" w:hAnsi="Arial" w:cs="Arial"/>
          <w:spacing w:val="32"/>
          <w:lang w:val="en-GB"/>
        </w:rPr>
        <w:t xml:space="preserve"> </w:t>
      </w:r>
      <w:r w:rsidRPr="00290404">
        <w:rPr>
          <w:rFonts w:ascii="Arial" w:eastAsia="Arial" w:hAnsi="Arial" w:cs="Arial"/>
          <w:spacing w:val="2"/>
          <w:lang w:val="en-GB"/>
        </w:rPr>
        <w:t>f</w:t>
      </w:r>
      <w:r w:rsidRPr="00290404">
        <w:rPr>
          <w:rFonts w:ascii="Arial" w:eastAsia="Arial" w:hAnsi="Arial" w:cs="Arial"/>
          <w:lang w:val="en-GB"/>
        </w:rPr>
        <w:t>or</w:t>
      </w:r>
      <w:r w:rsidRPr="00290404">
        <w:rPr>
          <w:rFonts w:ascii="Arial" w:eastAsia="Arial" w:hAnsi="Arial" w:cs="Arial"/>
          <w:spacing w:val="21"/>
          <w:lang w:val="en-GB"/>
        </w:rPr>
        <w:t xml:space="preserve"> </w:t>
      </w:r>
      <w:r w:rsidRPr="00290404">
        <w:rPr>
          <w:rFonts w:ascii="Arial" w:eastAsia="Arial" w:hAnsi="Arial" w:cs="Arial"/>
          <w:lang w:val="en-GB"/>
        </w:rPr>
        <w:t>Re</w:t>
      </w:r>
      <w:r w:rsidRPr="00290404">
        <w:rPr>
          <w:rFonts w:ascii="Arial" w:eastAsia="Arial" w:hAnsi="Arial" w:cs="Arial"/>
          <w:spacing w:val="3"/>
          <w:lang w:val="en-GB"/>
        </w:rPr>
        <w:t>o</w:t>
      </w:r>
      <w:r w:rsidRPr="00290404">
        <w:rPr>
          <w:rFonts w:ascii="Arial" w:eastAsia="Arial" w:hAnsi="Arial" w:cs="Arial"/>
          <w:spacing w:val="1"/>
          <w:lang w:val="en-GB"/>
        </w:rPr>
        <w:t>r</w:t>
      </w:r>
      <w:r w:rsidRPr="00290404">
        <w:rPr>
          <w:rFonts w:ascii="Arial" w:eastAsia="Arial" w:hAnsi="Arial" w:cs="Arial"/>
          <w:spacing w:val="-2"/>
          <w:lang w:val="en-GB"/>
        </w:rPr>
        <w:t>g</w:t>
      </w:r>
      <w:r w:rsidRPr="00290404">
        <w:rPr>
          <w:rFonts w:ascii="Arial" w:eastAsia="Arial" w:hAnsi="Arial" w:cs="Arial"/>
          <w:lang w:val="en-GB"/>
        </w:rPr>
        <w:t>a</w:t>
      </w:r>
      <w:r w:rsidRPr="00290404">
        <w:rPr>
          <w:rFonts w:ascii="Arial" w:eastAsia="Arial" w:hAnsi="Arial" w:cs="Arial"/>
          <w:spacing w:val="3"/>
          <w:lang w:val="en-GB"/>
        </w:rPr>
        <w:t>n</w:t>
      </w:r>
      <w:r w:rsidRPr="00290404">
        <w:rPr>
          <w:rFonts w:ascii="Arial" w:eastAsia="Arial" w:hAnsi="Arial" w:cs="Arial"/>
          <w:spacing w:val="1"/>
          <w:lang w:val="en-GB"/>
        </w:rPr>
        <w:t>i</w:t>
      </w:r>
      <w:r w:rsidRPr="00290404">
        <w:rPr>
          <w:rFonts w:ascii="Arial" w:eastAsia="Arial" w:hAnsi="Arial" w:cs="Arial"/>
          <w:spacing w:val="-3"/>
          <w:lang w:val="en-GB"/>
        </w:rPr>
        <w:t>z</w:t>
      </w:r>
      <w:r w:rsidRPr="00290404">
        <w:rPr>
          <w:rFonts w:ascii="Arial" w:eastAsia="Arial" w:hAnsi="Arial" w:cs="Arial"/>
          <w:lang w:val="en-GB"/>
        </w:rPr>
        <w:t>a</w:t>
      </w:r>
      <w:r w:rsidRPr="00290404">
        <w:rPr>
          <w:rFonts w:ascii="Arial" w:eastAsia="Arial" w:hAnsi="Arial" w:cs="Arial"/>
          <w:spacing w:val="2"/>
          <w:lang w:val="en-GB"/>
        </w:rPr>
        <w:t>t</w:t>
      </w:r>
      <w:r w:rsidRPr="00290404">
        <w:rPr>
          <w:rFonts w:ascii="Arial" w:eastAsia="Arial" w:hAnsi="Arial" w:cs="Arial"/>
          <w:lang w:val="en-GB"/>
        </w:rPr>
        <w:t>ion of</w:t>
      </w:r>
      <w:r w:rsidRPr="00290404">
        <w:rPr>
          <w:rFonts w:ascii="Arial" w:eastAsia="Arial" w:hAnsi="Arial" w:cs="Arial"/>
          <w:spacing w:val="2"/>
          <w:lang w:val="en-GB"/>
        </w:rPr>
        <w:t xml:space="preserve"> </w:t>
      </w:r>
      <w:r w:rsidRPr="00290404">
        <w:rPr>
          <w:rFonts w:ascii="Arial" w:eastAsia="Arial" w:hAnsi="Arial" w:cs="Arial"/>
          <w:lang w:val="en-GB"/>
        </w:rPr>
        <w:t>EPS,</w:t>
      </w:r>
      <w:r w:rsidRPr="00290404">
        <w:rPr>
          <w:rFonts w:ascii="Arial" w:eastAsia="Arial" w:hAnsi="Arial" w:cs="Arial"/>
          <w:spacing w:val="3"/>
          <w:lang w:val="en-GB"/>
        </w:rPr>
        <w:t xml:space="preserve"> </w:t>
      </w:r>
      <w:r w:rsidRPr="00290404">
        <w:rPr>
          <w:rFonts w:ascii="Arial" w:eastAsia="Arial" w:hAnsi="Arial" w:cs="Arial"/>
          <w:spacing w:val="-3"/>
          <w:lang w:val="en-GB"/>
        </w:rPr>
        <w:t>w</w:t>
      </w:r>
      <w:r w:rsidRPr="00290404">
        <w:rPr>
          <w:rFonts w:ascii="Arial" w:eastAsia="Arial" w:hAnsi="Arial" w:cs="Arial"/>
          <w:spacing w:val="3"/>
          <w:lang w:val="en-GB"/>
        </w:rPr>
        <w:t>h</w:t>
      </w:r>
      <w:r w:rsidRPr="00290404">
        <w:rPr>
          <w:rFonts w:ascii="Arial" w:eastAsia="Arial" w:hAnsi="Arial" w:cs="Arial"/>
          <w:lang w:val="en-GB"/>
        </w:rPr>
        <w:t>ich a</w:t>
      </w:r>
      <w:r w:rsidRPr="00290404">
        <w:rPr>
          <w:rFonts w:ascii="Arial" w:eastAsia="Arial" w:hAnsi="Arial" w:cs="Arial"/>
          <w:spacing w:val="1"/>
          <w:lang w:val="en-GB"/>
        </w:rPr>
        <w:t>m</w:t>
      </w:r>
      <w:r w:rsidRPr="00290404">
        <w:rPr>
          <w:rFonts w:ascii="Arial" w:eastAsia="Arial" w:hAnsi="Arial" w:cs="Arial"/>
          <w:lang w:val="en-GB"/>
        </w:rPr>
        <w:t>o</w:t>
      </w:r>
      <w:r w:rsidRPr="00290404">
        <w:rPr>
          <w:rFonts w:ascii="Arial" w:eastAsia="Arial" w:hAnsi="Arial" w:cs="Arial"/>
          <w:spacing w:val="3"/>
          <w:lang w:val="en-GB"/>
        </w:rPr>
        <w:t>n</w:t>
      </w:r>
      <w:r w:rsidRPr="00290404">
        <w:rPr>
          <w:rFonts w:ascii="Arial" w:eastAsia="Arial" w:hAnsi="Arial" w:cs="Arial"/>
          <w:lang w:val="en-GB"/>
        </w:rPr>
        <w:t>g</w:t>
      </w:r>
      <w:r w:rsidRPr="00290404">
        <w:rPr>
          <w:rFonts w:ascii="Arial" w:eastAsia="Arial" w:hAnsi="Arial" w:cs="Arial"/>
          <w:spacing w:val="1"/>
          <w:lang w:val="en-GB"/>
        </w:rPr>
        <w:t xml:space="preserve"> </w:t>
      </w:r>
      <w:r w:rsidRPr="00290404">
        <w:rPr>
          <w:rFonts w:ascii="Arial" w:eastAsia="Arial" w:hAnsi="Arial" w:cs="Arial"/>
          <w:lang w:val="en-GB"/>
        </w:rPr>
        <w:t>ot</w:t>
      </w:r>
      <w:r w:rsidRPr="00290404">
        <w:rPr>
          <w:rFonts w:ascii="Arial" w:eastAsia="Arial" w:hAnsi="Arial" w:cs="Arial"/>
          <w:spacing w:val="1"/>
          <w:lang w:val="en-GB"/>
        </w:rPr>
        <w:t>h</w:t>
      </w:r>
      <w:r w:rsidRPr="00290404">
        <w:rPr>
          <w:rFonts w:ascii="Arial" w:eastAsia="Arial" w:hAnsi="Arial" w:cs="Arial"/>
          <w:lang w:val="en-GB"/>
        </w:rPr>
        <w:t>er t</w:t>
      </w:r>
      <w:r w:rsidRPr="00290404">
        <w:rPr>
          <w:rFonts w:ascii="Arial" w:eastAsia="Arial" w:hAnsi="Arial" w:cs="Arial"/>
          <w:spacing w:val="3"/>
          <w:lang w:val="en-GB"/>
        </w:rPr>
        <w:t>h</w:t>
      </w:r>
      <w:r w:rsidRPr="00290404">
        <w:rPr>
          <w:rFonts w:ascii="Arial" w:eastAsia="Arial" w:hAnsi="Arial" w:cs="Arial"/>
          <w:lang w:val="en-GB"/>
        </w:rPr>
        <w:t>i</w:t>
      </w:r>
      <w:r w:rsidRPr="00290404">
        <w:rPr>
          <w:rFonts w:ascii="Arial" w:eastAsia="Arial" w:hAnsi="Arial" w:cs="Arial"/>
          <w:spacing w:val="2"/>
          <w:lang w:val="en-GB"/>
        </w:rPr>
        <w:t>n</w:t>
      </w:r>
      <w:r w:rsidRPr="00290404">
        <w:rPr>
          <w:rFonts w:ascii="Arial" w:eastAsia="Arial" w:hAnsi="Arial" w:cs="Arial"/>
          <w:lang w:val="en-GB"/>
        </w:rPr>
        <w:t>gs, c</w:t>
      </w:r>
      <w:r w:rsidRPr="00290404">
        <w:rPr>
          <w:rFonts w:ascii="Arial" w:eastAsia="Arial" w:hAnsi="Arial" w:cs="Arial"/>
          <w:spacing w:val="3"/>
          <w:lang w:val="en-GB"/>
        </w:rPr>
        <w:t>a</w:t>
      </w:r>
      <w:r w:rsidRPr="00290404">
        <w:rPr>
          <w:rFonts w:ascii="Arial" w:eastAsia="Arial" w:hAnsi="Arial" w:cs="Arial"/>
          <w:spacing w:val="1"/>
          <w:lang w:val="en-GB"/>
        </w:rPr>
        <w:t>l</w:t>
      </w:r>
      <w:r w:rsidRPr="00290404">
        <w:rPr>
          <w:rFonts w:ascii="Arial" w:eastAsia="Arial" w:hAnsi="Arial" w:cs="Arial"/>
          <w:lang w:val="en-GB"/>
        </w:rPr>
        <w:t xml:space="preserve">ls </w:t>
      </w:r>
      <w:r w:rsidRPr="00290404">
        <w:rPr>
          <w:rFonts w:ascii="Arial" w:eastAsia="Arial" w:hAnsi="Arial" w:cs="Arial"/>
          <w:spacing w:val="2"/>
          <w:lang w:val="en-GB"/>
        </w:rPr>
        <w:t>f</w:t>
      </w:r>
      <w:r w:rsidRPr="00290404">
        <w:rPr>
          <w:rFonts w:ascii="Arial" w:eastAsia="Arial" w:hAnsi="Arial" w:cs="Arial"/>
          <w:lang w:val="en-GB"/>
        </w:rPr>
        <w:t>o</w:t>
      </w:r>
      <w:r w:rsidRPr="00290404">
        <w:rPr>
          <w:rFonts w:ascii="Arial" w:eastAsia="Arial" w:hAnsi="Arial" w:cs="Arial"/>
          <w:spacing w:val="1"/>
          <w:lang w:val="en-GB"/>
        </w:rPr>
        <w:t>r</w:t>
      </w:r>
      <w:r w:rsidRPr="00290404">
        <w:rPr>
          <w:rFonts w:ascii="Arial" w:eastAsia="Arial" w:hAnsi="Arial" w:cs="Arial"/>
          <w:lang w:val="en-GB"/>
        </w:rPr>
        <w:t>:</w:t>
      </w:r>
    </w:p>
    <w:p w:rsidR="00B92244" w:rsidRPr="00290404" w:rsidRDefault="00B92244" w:rsidP="00B92244">
      <w:pPr>
        <w:widowControl w:val="0"/>
        <w:numPr>
          <w:ilvl w:val="1"/>
          <w:numId w:val="19"/>
        </w:numPr>
        <w:tabs>
          <w:tab w:val="left" w:pos="1016"/>
        </w:tabs>
        <w:suppressAutoHyphens w:val="0"/>
        <w:spacing w:before="2" w:line="276" w:lineRule="exact"/>
        <w:ind w:left="1016" w:right="275"/>
        <w:jc w:val="both"/>
        <w:rPr>
          <w:rFonts w:ascii="Arial" w:eastAsia="Arial" w:hAnsi="Arial" w:cs="Arial"/>
          <w:lang w:val="en-GB"/>
        </w:rPr>
      </w:pPr>
      <w:r w:rsidRPr="00290404">
        <w:rPr>
          <w:rFonts w:ascii="Arial" w:eastAsia="Arial" w:hAnsi="Arial" w:cs="Arial"/>
          <w:lang w:val="en-GB"/>
        </w:rPr>
        <w:t>Ch</w:t>
      </w:r>
      <w:r w:rsidRPr="00290404">
        <w:rPr>
          <w:rFonts w:ascii="Arial" w:eastAsia="Arial" w:hAnsi="Arial" w:cs="Arial"/>
          <w:spacing w:val="1"/>
          <w:lang w:val="en-GB"/>
        </w:rPr>
        <w:t>a</w:t>
      </w:r>
      <w:r w:rsidRPr="00290404">
        <w:rPr>
          <w:rFonts w:ascii="Arial" w:eastAsia="Arial" w:hAnsi="Arial" w:cs="Arial"/>
          <w:lang w:val="en-GB"/>
        </w:rPr>
        <w:t>n</w:t>
      </w:r>
      <w:r w:rsidRPr="00290404">
        <w:rPr>
          <w:rFonts w:ascii="Arial" w:eastAsia="Arial" w:hAnsi="Arial" w:cs="Arial"/>
          <w:spacing w:val="-2"/>
          <w:lang w:val="en-GB"/>
        </w:rPr>
        <w:t>g</w:t>
      </w:r>
      <w:r w:rsidRPr="00290404">
        <w:rPr>
          <w:rFonts w:ascii="Arial" w:eastAsia="Arial" w:hAnsi="Arial" w:cs="Arial"/>
          <w:lang w:val="en-GB"/>
        </w:rPr>
        <w:t>e</w:t>
      </w:r>
      <w:r w:rsidRPr="00290404">
        <w:rPr>
          <w:rFonts w:ascii="Arial" w:eastAsia="Arial" w:hAnsi="Arial" w:cs="Arial"/>
          <w:spacing w:val="3"/>
          <w:lang w:val="en-GB"/>
        </w:rPr>
        <w:t xml:space="preserve"> </w:t>
      </w:r>
      <w:r w:rsidRPr="00290404">
        <w:rPr>
          <w:rFonts w:ascii="Arial" w:eastAsia="Arial" w:hAnsi="Arial" w:cs="Arial"/>
          <w:spacing w:val="-2"/>
          <w:lang w:val="en-GB"/>
        </w:rPr>
        <w:t>o</w:t>
      </w:r>
      <w:r w:rsidRPr="00290404">
        <w:rPr>
          <w:rFonts w:ascii="Arial" w:eastAsia="Arial" w:hAnsi="Arial" w:cs="Arial"/>
          <w:lang w:val="en-GB"/>
        </w:rPr>
        <w:t>f</w:t>
      </w:r>
      <w:r w:rsidRPr="00290404">
        <w:rPr>
          <w:rFonts w:ascii="Arial" w:eastAsia="Arial" w:hAnsi="Arial" w:cs="Arial"/>
          <w:spacing w:val="3"/>
          <w:lang w:val="en-GB"/>
        </w:rPr>
        <w:t xml:space="preserve"> </w:t>
      </w:r>
      <w:r w:rsidRPr="00290404">
        <w:rPr>
          <w:rFonts w:ascii="Arial" w:eastAsia="Arial" w:hAnsi="Arial" w:cs="Arial"/>
          <w:lang w:val="en-GB"/>
        </w:rPr>
        <w:t>le</w:t>
      </w:r>
      <w:r w:rsidRPr="00290404">
        <w:rPr>
          <w:rFonts w:ascii="Arial" w:eastAsia="Arial" w:hAnsi="Arial" w:cs="Arial"/>
          <w:spacing w:val="-1"/>
          <w:lang w:val="en-GB"/>
        </w:rPr>
        <w:t>g</w:t>
      </w:r>
      <w:r w:rsidRPr="00290404">
        <w:rPr>
          <w:rFonts w:ascii="Arial" w:eastAsia="Arial" w:hAnsi="Arial" w:cs="Arial"/>
          <w:lang w:val="en-GB"/>
        </w:rPr>
        <w:t>al f</w:t>
      </w:r>
      <w:r w:rsidRPr="00290404">
        <w:rPr>
          <w:rFonts w:ascii="Arial" w:eastAsia="Arial" w:hAnsi="Arial" w:cs="Arial"/>
          <w:spacing w:val="1"/>
          <w:lang w:val="en-GB"/>
        </w:rPr>
        <w:t>o</w:t>
      </w:r>
      <w:r w:rsidRPr="00290404">
        <w:rPr>
          <w:rFonts w:ascii="Arial" w:eastAsia="Arial" w:hAnsi="Arial" w:cs="Arial"/>
          <w:lang w:val="en-GB"/>
        </w:rPr>
        <w:t xml:space="preserve">rm </w:t>
      </w:r>
      <w:r w:rsidRPr="00290404">
        <w:rPr>
          <w:rFonts w:ascii="Arial" w:eastAsia="Arial" w:hAnsi="Arial" w:cs="Arial"/>
          <w:spacing w:val="-1"/>
          <w:lang w:val="en-GB"/>
        </w:rPr>
        <w:t>o</w:t>
      </w:r>
      <w:r w:rsidRPr="00290404">
        <w:rPr>
          <w:rFonts w:ascii="Arial" w:eastAsia="Arial" w:hAnsi="Arial" w:cs="Arial"/>
          <w:lang w:val="en-GB"/>
        </w:rPr>
        <w:t>f</w:t>
      </w:r>
      <w:r w:rsidRPr="00290404">
        <w:rPr>
          <w:rFonts w:ascii="Arial" w:eastAsia="Arial" w:hAnsi="Arial" w:cs="Arial"/>
          <w:spacing w:val="3"/>
          <w:lang w:val="en-GB"/>
        </w:rPr>
        <w:t xml:space="preserve"> </w:t>
      </w:r>
      <w:r w:rsidRPr="00290404">
        <w:rPr>
          <w:rFonts w:ascii="Arial" w:eastAsia="Arial" w:hAnsi="Arial" w:cs="Arial"/>
          <w:lang w:val="en-GB"/>
        </w:rPr>
        <w:t>PE EPS in</w:t>
      </w:r>
      <w:r w:rsidRPr="00290404">
        <w:rPr>
          <w:rFonts w:ascii="Arial" w:eastAsia="Arial" w:hAnsi="Arial" w:cs="Arial"/>
          <w:spacing w:val="-2"/>
          <w:lang w:val="en-GB"/>
        </w:rPr>
        <w:t>t</w:t>
      </w:r>
      <w:r w:rsidRPr="00290404">
        <w:rPr>
          <w:rFonts w:ascii="Arial" w:eastAsia="Arial" w:hAnsi="Arial" w:cs="Arial"/>
          <w:lang w:val="en-GB"/>
        </w:rPr>
        <w:t>o</w:t>
      </w:r>
      <w:r w:rsidRPr="00290404">
        <w:rPr>
          <w:rFonts w:ascii="Arial" w:eastAsia="Arial" w:hAnsi="Arial" w:cs="Arial"/>
          <w:spacing w:val="3"/>
          <w:lang w:val="en-GB"/>
        </w:rPr>
        <w:t xml:space="preserve"> </w:t>
      </w:r>
      <w:r w:rsidRPr="00290404">
        <w:rPr>
          <w:rFonts w:ascii="Arial" w:eastAsia="Arial" w:hAnsi="Arial" w:cs="Arial"/>
          <w:lang w:val="en-GB"/>
        </w:rPr>
        <w:t>a</w:t>
      </w:r>
      <w:r w:rsidRPr="00290404">
        <w:rPr>
          <w:rFonts w:ascii="Arial" w:eastAsia="Arial" w:hAnsi="Arial" w:cs="Arial"/>
          <w:spacing w:val="1"/>
          <w:lang w:val="en-GB"/>
        </w:rPr>
        <w:t xml:space="preserve"> </w:t>
      </w:r>
      <w:r w:rsidRPr="00290404">
        <w:rPr>
          <w:rFonts w:ascii="Arial" w:eastAsia="Arial" w:hAnsi="Arial" w:cs="Arial"/>
          <w:lang w:val="en-GB"/>
        </w:rPr>
        <w:t>joint s</w:t>
      </w:r>
      <w:r w:rsidRPr="00290404">
        <w:rPr>
          <w:rFonts w:ascii="Arial" w:eastAsia="Arial" w:hAnsi="Arial" w:cs="Arial"/>
          <w:spacing w:val="-2"/>
          <w:lang w:val="en-GB"/>
        </w:rPr>
        <w:t>t</w:t>
      </w:r>
      <w:r w:rsidRPr="00290404">
        <w:rPr>
          <w:rFonts w:ascii="Arial" w:eastAsia="Arial" w:hAnsi="Arial" w:cs="Arial"/>
          <w:lang w:val="en-GB"/>
        </w:rPr>
        <w:t>ock</w:t>
      </w:r>
      <w:r w:rsidRPr="00290404">
        <w:rPr>
          <w:rFonts w:ascii="Arial" w:eastAsia="Arial" w:hAnsi="Arial" w:cs="Arial"/>
          <w:spacing w:val="2"/>
          <w:lang w:val="en-GB"/>
        </w:rPr>
        <w:t xml:space="preserve"> </w:t>
      </w:r>
      <w:r w:rsidRPr="00290404">
        <w:rPr>
          <w:rFonts w:ascii="Arial" w:eastAsia="Arial" w:hAnsi="Arial" w:cs="Arial"/>
          <w:lang w:val="en-GB"/>
        </w:rPr>
        <w:t>c</w:t>
      </w:r>
      <w:r w:rsidRPr="00290404">
        <w:rPr>
          <w:rFonts w:ascii="Arial" w:eastAsia="Arial" w:hAnsi="Arial" w:cs="Arial"/>
          <w:spacing w:val="-2"/>
          <w:lang w:val="en-GB"/>
        </w:rPr>
        <w:t>o</w:t>
      </w:r>
      <w:r w:rsidRPr="00290404">
        <w:rPr>
          <w:rFonts w:ascii="Arial" w:eastAsia="Arial" w:hAnsi="Arial" w:cs="Arial"/>
          <w:spacing w:val="1"/>
          <w:lang w:val="en-GB"/>
        </w:rPr>
        <w:t>m</w:t>
      </w:r>
      <w:r w:rsidRPr="00290404">
        <w:rPr>
          <w:rFonts w:ascii="Arial" w:eastAsia="Arial" w:hAnsi="Arial" w:cs="Arial"/>
          <w:spacing w:val="-2"/>
          <w:lang w:val="en-GB"/>
        </w:rPr>
        <w:t>p</w:t>
      </w:r>
      <w:r w:rsidRPr="00290404">
        <w:rPr>
          <w:rFonts w:ascii="Arial" w:eastAsia="Arial" w:hAnsi="Arial" w:cs="Arial"/>
          <w:lang w:val="en-GB"/>
        </w:rPr>
        <w:t>any in accordance with Law on the Right to Free Shares and a Monetary Compensation which citizens achieve in the procedure of privatization,</w:t>
      </w:r>
    </w:p>
    <w:p w:rsidR="00B92244" w:rsidRPr="00290404" w:rsidRDefault="00B92244" w:rsidP="00B92244">
      <w:pPr>
        <w:widowControl w:val="0"/>
        <w:numPr>
          <w:ilvl w:val="1"/>
          <w:numId w:val="19"/>
        </w:numPr>
        <w:tabs>
          <w:tab w:val="left" w:pos="1016"/>
        </w:tabs>
        <w:suppressAutoHyphens w:val="0"/>
        <w:spacing w:line="276" w:lineRule="exact"/>
        <w:ind w:left="1016" w:right="280"/>
        <w:jc w:val="both"/>
        <w:rPr>
          <w:rFonts w:ascii="Arial" w:eastAsia="Arial" w:hAnsi="Arial" w:cs="Arial"/>
          <w:lang w:val="en-GB"/>
        </w:rPr>
      </w:pPr>
      <w:r w:rsidRPr="00290404">
        <w:rPr>
          <w:rFonts w:ascii="Arial" w:eastAsia="Arial" w:hAnsi="Arial" w:cs="Arial"/>
          <w:lang w:val="en-GB"/>
        </w:rPr>
        <w:t>C</w:t>
      </w:r>
      <w:r w:rsidRPr="00290404">
        <w:rPr>
          <w:rFonts w:ascii="Arial" w:eastAsia="Arial" w:hAnsi="Arial" w:cs="Arial"/>
          <w:spacing w:val="-1"/>
          <w:lang w:val="en-GB"/>
        </w:rPr>
        <w:t>l</w:t>
      </w:r>
      <w:r w:rsidRPr="00290404">
        <w:rPr>
          <w:rFonts w:ascii="Arial" w:eastAsia="Arial" w:hAnsi="Arial" w:cs="Arial"/>
          <w:lang w:val="en-GB"/>
        </w:rPr>
        <w:t>ear</w:t>
      </w:r>
      <w:r w:rsidRPr="00290404">
        <w:rPr>
          <w:rFonts w:ascii="Arial" w:eastAsia="Arial" w:hAnsi="Arial" w:cs="Arial"/>
          <w:spacing w:val="35"/>
          <w:lang w:val="en-GB"/>
        </w:rPr>
        <w:t xml:space="preserve"> </w:t>
      </w:r>
      <w:r w:rsidRPr="00290404">
        <w:rPr>
          <w:rFonts w:ascii="Arial" w:eastAsia="Arial" w:hAnsi="Arial" w:cs="Arial"/>
          <w:lang w:val="en-GB"/>
        </w:rPr>
        <w:t>del</w:t>
      </w:r>
      <w:r w:rsidRPr="00290404">
        <w:rPr>
          <w:rFonts w:ascii="Arial" w:eastAsia="Arial" w:hAnsi="Arial" w:cs="Arial"/>
          <w:spacing w:val="-1"/>
          <w:lang w:val="en-GB"/>
        </w:rPr>
        <w:t>i</w:t>
      </w:r>
      <w:r w:rsidRPr="00290404">
        <w:rPr>
          <w:rFonts w:ascii="Arial" w:eastAsia="Arial" w:hAnsi="Arial" w:cs="Arial"/>
          <w:lang w:val="en-GB"/>
        </w:rPr>
        <w:t>ne</w:t>
      </w:r>
      <w:r w:rsidRPr="00290404">
        <w:rPr>
          <w:rFonts w:ascii="Arial" w:eastAsia="Arial" w:hAnsi="Arial" w:cs="Arial"/>
          <w:spacing w:val="-2"/>
          <w:lang w:val="en-GB"/>
        </w:rPr>
        <w:t>a</w:t>
      </w:r>
      <w:r w:rsidRPr="00290404">
        <w:rPr>
          <w:rFonts w:ascii="Arial" w:eastAsia="Arial" w:hAnsi="Arial" w:cs="Arial"/>
          <w:lang w:val="en-GB"/>
        </w:rPr>
        <w:t>tion</w:t>
      </w:r>
      <w:r w:rsidRPr="00290404">
        <w:rPr>
          <w:rFonts w:ascii="Arial" w:eastAsia="Arial" w:hAnsi="Arial" w:cs="Arial"/>
          <w:spacing w:val="37"/>
          <w:lang w:val="en-GB"/>
        </w:rPr>
        <w:t xml:space="preserve"> </w:t>
      </w:r>
      <w:r w:rsidRPr="00290404">
        <w:rPr>
          <w:rFonts w:ascii="Arial" w:eastAsia="Arial" w:hAnsi="Arial" w:cs="Arial"/>
          <w:spacing w:val="-2"/>
          <w:lang w:val="en-GB"/>
        </w:rPr>
        <w:t>o</w:t>
      </w:r>
      <w:r w:rsidRPr="00290404">
        <w:rPr>
          <w:rFonts w:ascii="Arial" w:eastAsia="Arial" w:hAnsi="Arial" w:cs="Arial"/>
          <w:lang w:val="en-GB"/>
        </w:rPr>
        <w:t>f</w:t>
      </w:r>
      <w:r w:rsidRPr="00290404">
        <w:rPr>
          <w:rFonts w:ascii="Arial" w:eastAsia="Arial" w:hAnsi="Arial" w:cs="Arial"/>
          <w:spacing w:val="36"/>
          <w:lang w:val="en-GB"/>
        </w:rPr>
        <w:t xml:space="preserve"> </w:t>
      </w:r>
      <w:r w:rsidRPr="00290404">
        <w:rPr>
          <w:rFonts w:ascii="Arial" w:eastAsia="Arial" w:hAnsi="Arial" w:cs="Arial"/>
          <w:spacing w:val="-2"/>
          <w:lang w:val="en-GB"/>
        </w:rPr>
        <w:t>E</w:t>
      </w:r>
      <w:r w:rsidRPr="00290404">
        <w:rPr>
          <w:rFonts w:ascii="Arial" w:eastAsia="Arial" w:hAnsi="Arial" w:cs="Arial"/>
          <w:lang w:val="en-GB"/>
        </w:rPr>
        <w:t>PS</w:t>
      </w:r>
      <w:r w:rsidRPr="00290404">
        <w:rPr>
          <w:rFonts w:ascii="Arial" w:eastAsia="Arial" w:hAnsi="Arial" w:cs="Arial"/>
          <w:spacing w:val="36"/>
          <w:lang w:val="en-GB"/>
        </w:rPr>
        <w:t xml:space="preserve"> </w:t>
      </w:r>
      <w:r w:rsidRPr="00290404">
        <w:rPr>
          <w:rFonts w:ascii="Arial" w:eastAsia="Arial" w:hAnsi="Arial" w:cs="Arial"/>
          <w:lang w:val="en-GB"/>
        </w:rPr>
        <w:t>acti</w:t>
      </w:r>
      <w:r w:rsidRPr="00290404">
        <w:rPr>
          <w:rFonts w:ascii="Arial" w:eastAsia="Arial" w:hAnsi="Arial" w:cs="Arial"/>
          <w:spacing w:val="-3"/>
          <w:lang w:val="en-GB"/>
        </w:rPr>
        <w:t>v</w:t>
      </w:r>
      <w:r w:rsidRPr="00290404">
        <w:rPr>
          <w:rFonts w:ascii="Arial" w:eastAsia="Arial" w:hAnsi="Arial" w:cs="Arial"/>
          <w:lang w:val="en-GB"/>
        </w:rPr>
        <w:t>ities</w:t>
      </w:r>
      <w:r w:rsidRPr="00290404">
        <w:rPr>
          <w:rFonts w:ascii="Arial" w:eastAsia="Arial" w:hAnsi="Arial" w:cs="Arial"/>
          <w:spacing w:val="37"/>
          <w:lang w:val="en-GB"/>
        </w:rPr>
        <w:t xml:space="preserve"> </w:t>
      </w:r>
      <w:r w:rsidRPr="00290404">
        <w:rPr>
          <w:rFonts w:ascii="Arial" w:eastAsia="Arial" w:hAnsi="Arial" w:cs="Arial"/>
          <w:lang w:val="en-GB"/>
        </w:rPr>
        <w:t>bet</w:t>
      </w:r>
      <w:r w:rsidRPr="00290404">
        <w:rPr>
          <w:rFonts w:ascii="Arial" w:eastAsia="Arial" w:hAnsi="Arial" w:cs="Arial"/>
          <w:spacing w:val="-3"/>
          <w:lang w:val="en-GB"/>
        </w:rPr>
        <w:t>w</w:t>
      </w:r>
      <w:r w:rsidRPr="00290404">
        <w:rPr>
          <w:rFonts w:ascii="Arial" w:eastAsia="Arial" w:hAnsi="Arial" w:cs="Arial"/>
          <w:lang w:val="en-GB"/>
        </w:rPr>
        <w:t>een</w:t>
      </w:r>
      <w:r w:rsidRPr="00290404">
        <w:rPr>
          <w:rFonts w:ascii="Arial" w:eastAsia="Arial" w:hAnsi="Arial" w:cs="Arial"/>
          <w:spacing w:val="35"/>
          <w:lang w:val="en-GB"/>
        </w:rPr>
        <w:t xml:space="preserve"> </w:t>
      </w:r>
      <w:r w:rsidRPr="00290404">
        <w:rPr>
          <w:rFonts w:ascii="Arial" w:eastAsia="Arial" w:hAnsi="Arial" w:cs="Arial"/>
          <w:spacing w:val="1"/>
          <w:lang w:val="en-GB"/>
        </w:rPr>
        <w:t>m</w:t>
      </w:r>
      <w:r w:rsidRPr="00290404">
        <w:rPr>
          <w:rFonts w:ascii="Arial" w:eastAsia="Arial" w:hAnsi="Arial" w:cs="Arial"/>
          <w:lang w:val="en-GB"/>
        </w:rPr>
        <w:t>arket</w:t>
      </w:r>
      <w:r w:rsidRPr="00290404">
        <w:rPr>
          <w:rFonts w:ascii="Arial" w:eastAsia="Arial" w:hAnsi="Arial" w:cs="Arial"/>
          <w:spacing w:val="37"/>
          <w:lang w:val="en-GB"/>
        </w:rPr>
        <w:t xml:space="preserve"> </w:t>
      </w:r>
      <w:r w:rsidRPr="00290404">
        <w:rPr>
          <w:rFonts w:ascii="Arial" w:eastAsia="Arial" w:hAnsi="Arial" w:cs="Arial"/>
          <w:lang w:val="en-GB"/>
        </w:rPr>
        <w:t>a</w:t>
      </w:r>
      <w:r w:rsidRPr="00290404">
        <w:rPr>
          <w:rFonts w:ascii="Arial" w:eastAsia="Arial" w:hAnsi="Arial" w:cs="Arial"/>
          <w:spacing w:val="-3"/>
          <w:lang w:val="en-GB"/>
        </w:rPr>
        <w:t>c</w:t>
      </w:r>
      <w:r w:rsidRPr="00290404">
        <w:rPr>
          <w:rFonts w:ascii="Arial" w:eastAsia="Arial" w:hAnsi="Arial" w:cs="Arial"/>
          <w:lang w:val="en-GB"/>
        </w:rPr>
        <w:t>ti</w:t>
      </w:r>
      <w:r w:rsidRPr="00290404">
        <w:rPr>
          <w:rFonts w:ascii="Arial" w:eastAsia="Arial" w:hAnsi="Arial" w:cs="Arial"/>
          <w:spacing w:val="-3"/>
          <w:lang w:val="en-GB"/>
        </w:rPr>
        <w:t>v</w:t>
      </w:r>
      <w:r w:rsidRPr="00290404">
        <w:rPr>
          <w:rFonts w:ascii="Arial" w:eastAsia="Arial" w:hAnsi="Arial" w:cs="Arial"/>
          <w:lang w:val="en-GB"/>
        </w:rPr>
        <w:t>ities</w:t>
      </w:r>
      <w:r w:rsidRPr="00290404">
        <w:rPr>
          <w:rFonts w:ascii="Arial" w:eastAsia="Arial" w:hAnsi="Arial" w:cs="Arial"/>
          <w:spacing w:val="36"/>
          <w:lang w:val="en-GB"/>
        </w:rPr>
        <w:t xml:space="preserve"> </w:t>
      </w:r>
      <w:r w:rsidRPr="00290404">
        <w:rPr>
          <w:rFonts w:ascii="Arial" w:eastAsia="Arial" w:hAnsi="Arial" w:cs="Arial"/>
          <w:lang w:val="en-GB"/>
        </w:rPr>
        <w:t>(pro</w:t>
      </w:r>
      <w:r w:rsidRPr="00290404">
        <w:rPr>
          <w:rFonts w:ascii="Arial" w:eastAsia="Arial" w:hAnsi="Arial" w:cs="Arial"/>
          <w:spacing w:val="1"/>
          <w:lang w:val="en-GB"/>
        </w:rPr>
        <w:t>d</w:t>
      </w:r>
      <w:r w:rsidRPr="00290404">
        <w:rPr>
          <w:rFonts w:ascii="Arial" w:eastAsia="Arial" w:hAnsi="Arial" w:cs="Arial"/>
          <w:lang w:val="en-GB"/>
        </w:rPr>
        <w:t>ucti</w:t>
      </w:r>
      <w:r w:rsidRPr="00290404">
        <w:rPr>
          <w:rFonts w:ascii="Arial" w:eastAsia="Arial" w:hAnsi="Arial" w:cs="Arial"/>
          <w:spacing w:val="-2"/>
          <w:lang w:val="en-GB"/>
        </w:rPr>
        <w:t>o</w:t>
      </w:r>
      <w:r w:rsidRPr="00290404">
        <w:rPr>
          <w:rFonts w:ascii="Arial" w:eastAsia="Arial" w:hAnsi="Arial" w:cs="Arial"/>
          <w:lang w:val="en-GB"/>
        </w:rPr>
        <w:t>n, sales,</w:t>
      </w:r>
      <w:r w:rsidRPr="00290404">
        <w:rPr>
          <w:rFonts w:ascii="Arial" w:eastAsia="Arial" w:hAnsi="Arial" w:cs="Arial"/>
          <w:spacing w:val="1"/>
          <w:lang w:val="en-GB"/>
        </w:rPr>
        <w:t xml:space="preserve"> </w:t>
      </w:r>
      <w:r w:rsidRPr="00290404">
        <w:rPr>
          <w:rFonts w:ascii="Arial" w:eastAsia="Arial" w:hAnsi="Arial" w:cs="Arial"/>
          <w:spacing w:val="-2"/>
          <w:lang w:val="en-GB"/>
        </w:rPr>
        <w:t>a</w:t>
      </w:r>
      <w:r w:rsidRPr="00290404">
        <w:rPr>
          <w:rFonts w:ascii="Arial" w:eastAsia="Arial" w:hAnsi="Arial" w:cs="Arial"/>
          <w:lang w:val="en-GB"/>
        </w:rPr>
        <w:t>nd</w:t>
      </w:r>
      <w:r w:rsidRPr="00290404">
        <w:rPr>
          <w:rFonts w:ascii="Arial" w:eastAsia="Arial" w:hAnsi="Arial" w:cs="Arial"/>
          <w:spacing w:val="65"/>
          <w:lang w:val="en-GB"/>
        </w:rPr>
        <w:t xml:space="preserve"> </w:t>
      </w:r>
      <w:r w:rsidRPr="00290404">
        <w:rPr>
          <w:rFonts w:ascii="Arial" w:eastAsia="Arial" w:hAnsi="Arial" w:cs="Arial"/>
          <w:lang w:val="en-GB"/>
        </w:rPr>
        <w:t>tra</w:t>
      </w:r>
      <w:r w:rsidRPr="00290404">
        <w:rPr>
          <w:rFonts w:ascii="Arial" w:eastAsia="Arial" w:hAnsi="Arial" w:cs="Arial"/>
          <w:spacing w:val="1"/>
          <w:lang w:val="en-GB"/>
        </w:rPr>
        <w:t>d</w:t>
      </w:r>
      <w:r w:rsidRPr="00290404">
        <w:rPr>
          <w:rFonts w:ascii="Arial" w:eastAsia="Arial" w:hAnsi="Arial" w:cs="Arial"/>
          <w:lang w:val="en-GB"/>
        </w:rPr>
        <w:t>ing</w:t>
      </w:r>
      <w:r w:rsidRPr="00290404">
        <w:rPr>
          <w:rFonts w:ascii="Arial" w:eastAsia="Arial" w:hAnsi="Arial" w:cs="Arial"/>
          <w:spacing w:val="64"/>
          <w:lang w:val="en-GB"/>
        </w:rPr>
        <w:t xml:space="preserve"> </w:t>
      </w:r>
      <w:r w:rsidRPr="00290404">
        <w:rPr>
          <w:rFonts w:ascii="Arial" w:eastAsia="Arial" w:hAnsi="Arial" w:cs="Arial"/>
          <w:spacing w:val="-2"/>
          <w:lang w:val="en-GB"/>
        </w:rPr>
        <w:t>o</w:t>
      </w:r>
      <w:r w:rsidRPr="00290404">
        <w:rPr>
          <w:rFonts w:ascii="Arial" w:eastAsia="Arial" w:hAnsi="Arial" w:cs="Arial"/>
          <w:lang w:val="en-GB"/>
        </w:rPr>
        <w:t>f</w:t>
      </w:r>
      <w:r w:rsidRPr="00290404">
        <w:rPr>
          <w:rFonts w:ascii="Arial" w:eastAsia="Arial" w:hAnsi="Arial" w:cs="Arial"/>
          <w:spacing w:val="1"/>
          <w:lang w:val="en-GB"/>
        </w:rPr>
        <w:t xml:space="preserve"> </w:t>
      </w:r>
      <w:r w:rsidRPr="00290404">
        <w:rPr>
          <w:rFonts w:ascii="Arial" w:eastAsia="Arial" w:hAnsi="Arial" w:cs="Arial"/>
          <w:lang w:val="en-GB"/>
        </w:rPr>
        <w:t>electr</w:t>
      </w:r>
      <w:r w:rsidRPr="00290404">
        <w:rPr>
          <w:rFonts w:ascii="Arial" w:eastAsia="Arial" w:hAnsi="Arial" w:cs="Arial"/>
          <w:spacing w:val="-2"/>
          <w:lang w:val="en-GB"/>
        </w:rPr>
        <w:t>i</w:t>
      </w:r>
      <w:r w:rsidRPr="00290404">
        <w:rPr>
          <w:rFonts w:ascii="Arial" w:eastAsia="Arial" w:hAnsi="Arial" w:cs="Arial"/>
          <w:lang w:val="en-GB"/>
        </w:rPr>
        <w:t>cit</w:t>
      </w:r>
      <w:r w:rsidRPr="00290404">
        <w:rPr>
          <w:rFonts w:ascii="Arial" w:eastAsia="Arial" w:hAnsi="Arial" w:cs="Arial"/>
          <w:spacing w:val="-3"/>
          <w:lang w:val="en-GB"/>
        </w:rPr>
        <w:t>y</w:t>
      </w:r>
      <w:r w:rsidRPr="00290404">
        <w:rPr>
          <w:rFonts w:ascii="Arial" w:eastAsia="Arial" w:hAnsi="Arial" w:cs="Arial"/>
          <w:lang w:val="en-GB"/>
        </w:rPr>
        <w:t>) and</w:t>
      </w:r>
      <w:r w:rsidRPr="00290404">
        <w:rPr>
          <w:rFonts w:ascii="Arial" w:eastAsia="Arial" w:hAnsi="Arial" w:cs="Arial"/>
          <w:spacing w:val="66"/>
          <w:lang w:val="en-GB"/>
        </w:rPr>
        <w:t xml:space="preserve"> </w:t>
      </w:r>
      <w:r w:rsidRPr="00290404">
        <w:rPr>
          <w:rFonts w:ascii="Arial" w:eastAsia="Arial" w:hAnsi="Arial" w:cs="Arial"/>
          <w:lang w:val="en-GB"/>
        </w:rPr>
        <w:t>acti</w:t>
      </w:r>
      <w:r w:rsidRPr="00290404">
        <w:rPr>
          <w:rFonts w:ascii="Arial" w:eastAsia="Arial" w:hAnsi="Arial" w:cs="Arial"/>
          <w:spacing w:val="-3"/>
          <w:lang w:val="en-GB"/>
        </w:rPr>
        <w:t>v</w:t>
      </w:r>
      <w:r w:rsidRPr="00290404">
        <w:rPr>
          <w:rFonts w:ascii="Arial" w:eastAsia="Arial" w:hAnsi="Arial" w:cs="Arial"/>
          <w:spacing w:val="1"/>
          <w:lang w:val="en-GB"/>
        </w:rPr>
        <w:t>i</w:t>
      </w:r>
      <w:r w:rsidRPr="00290404">
        <w:rPr>
          <w:rFonts w:ascii="Arial" w:eastAsia="Arial" w:hAnsi="Arial" w:cs="Arial"/>
          <w:lang w:val="en-GB"/>
        </w:rPr>
        <w:t xml:space="preserve">ties </w:t>
      </w:r>
      <w:r w:rsidRPr="00290404">
        <w:rPr>
          <w:rFonts w:ascii="Arial" w:eastAsia="Arial" w:hAnsi="Arial" w:cs="Arial"/>
          <w:spacing w:val="-2"/>
          <w:lang w:val="en-GB"/>
        </w:rPr>
        <w:t>o</w:t>
      </w:r>
      <w:r w:rsidRPr="00290404">
        <w:rPr>
          <w:rFonts w:ascii="Arial" w:eastAsia="Arial" w:hAnsi="Arial" w:cs="Arial"/>
          <w:lang w:val="en-GB"/>
        </w:rPr>
        <w:t>f</w:t>
      </w:r>
      <w:r w:rsidRPr="00290404">
        <w:rPr>
          <w:rFonts w:ascii="Arial" w:eastAsia="Arial" w:hAnsi="Arial" w:cs="Arial"/>
          <w:spacing w:val="1"/>
          <w:lang w:val="en-GB"/>
        </w:rPr>
        <w:t xml:space="preserve"> </w:t>
      </w:r>
      <w:r w:rsidRPr="00290404">
        <w:rPr>
          <w:rFonts w:ascii="Arial" w:eastAsia="Arial" w:hAnsi="Arial" w:cs="Arial"/>
          <w:lang w:val="en-GB"/>
        </w:rPr>
        <w:t>p</w:t>
      </w:r>
      <w:r w:rsidRPr="00290404">
        <w:rPr>
          <w:rFonts w:ascii="Arial" w:eastAsia="Arial" w:hAnsi="Arial" w:cs="Arial"/>
          <w:spacing w:val="-2"/>
          <w:lang w:val="en-GB"/>
        </w:rPr>
        <w:t>u</w:t>
      </w:r>
      <w:r w:rsidRPr="00290404">
        <w:rPr>
          <w:rFonts w:ascii="Arial" w:eastAsia="Arial" w:hAnsi="Arial" w:cs="Arial"/>
          <w:lang w:val="en-GB"/>
        </w:rPr>
        <w:t>bl</w:t>
      </w:r>
      <w:r w:rsidRPr="00290404">
        <w:rPr>
          <w:rFonts w:ascii="Arial" w:eastAsia="Arial" w:hAnsi="Arial" w:cs="Arial"/>
          <w:spacing w:val="-1"/>
          <w:lang w:val="en-GB"/>
        </w:rPr>
        <w:t>i</w:t>
      </w:r>
      <w:r w:rsidRPr="00290404">
        <w:rPr>
          <w:rFonts w:ascii="Arial" w:eastAsia="Arial" w:hAnsi="Arial" w:cs="Arial"/>
          <w:lang w:val="en-GB"/>
        </w:rPr>
        <w:t>c in</w:t>
      </w:r>
      <w:r w:rsidRPr="00290404">
        <w:rPr>
          <w:rFonts w:ascii="Arial" w:eastAsia="Arial" w:hAnsi="Arial" w:cs="Arial"/>
          <w:spacing w:val="-2"/>
          <w:lang w:val="en-GB"/>
        </w:rPr>
        <w:t>t</w:t>
      </w:r>
      <w:r w:rsidRPr="00290404">
        <w:rPr>
          <w:rFonts w:ascii="Arial" w:eastAsia="Arial" w:hAnsi="Arial" w:cs="Arial"/>
          <w:lang w:val="en-GB"/>
        </w:rPr>
        <w:t>erest</w:t>
      </w:r>
      <w:r w:rsidRPr="00290404">
        <w:rPr>
          <w:rFonts w:ascii="Arial" w:eastAsia="Arial" w:hAnsi="Arial" w:cs="Arial"/>
          <w:spacing w:val="65"/>
          <w:lang w:val="en-GB"/>
        </w:rPr>
        <w:t xml:space="preserve"> </w:t>
      </w:r>
      <w:r w:rsidRPr="00290404">
        <w:rPr>
          <w:rFonts w:ascii="Arial" w:eastAsia="Arial" w:hAnsi="Arial" w:cs="Arial"/>
          <w:lang w:val="en-GB"/>
        </w:rPr>
        <w:t>(to</w:t>
      </w:r>
      <w:r w:rsidRPr="00290404">
        <w:rPr>
          <w:rFonts w:ascii="Arial" w:eastAsia="Arial" w:hAnsi="Arial" w:cs="Arial"/>
          <w:spacing w:val="1"/>
          <w:lang w:val="en-GB"/>
        </w:rPr>
        <w:t xml:space="preserve"> </w:t>
      </w:r>
      <w:r w:rsidRPr="00290404">
        <w:rPr>
          <w:rFonts w:ascii="Arial" w:eastAsia="Arial" w:hAnsi="Arial" w:cs="Arial"/>
          <w:spacing w:val="-2"/>
          <w:lang w:val="en-GB"/>
        </w:rPr>
        <w:t>b</w:t>
      </w:r>
      <w:r w:rsidRPr="00290404">
        <w:rPr>
          <w:rFonts w:ascii="Arial" w:eastAsia="Arial" w:hAnsi="Arial" w:cs="Arial"/>
          <w:lang w:val="en-GB"/>
        </w:rPr>
        <w:t>e or</w:t>
      </w:r>
      <w:r w:rsidRPr="00290404">
        <w:rPr>
          <w:rFonts w:ascii="Arial" w:eastAsia="Arial" w:hAnsi="Arial" w:cs="Arial"/>
          <w:spacing w:val="-3"/>
          <w:lang w:val="en-GB"/>
        </w:rPr>
        <w:t>g</w:t>
      </w:r>
      <w:r w:rsidRPr="00290404">
        <w:rPr>
          <w:rFonts w:ascii="Arial" w:eastAsia="Arial" w:hAnsi="Arial" w:cs="Arial"/>
          <w:lang w:val="en-GB"/>
        </w:rPr>
        <w:t>ani</w:t>
      </w:r>
      <w:r w:rsidRPr="00290404">
        <w:rPr>
          <w:rFonts w:ascii="Arial" w:eastAsia="Arial" w:hAnsi="Arial" w:cs="Arial"/>
          <w:spacing w:val="-3"/>
          <w:lang w:val="en-GB"/>
        </w:rPr>
        <w:t>z</w:t>
      </w:r>
      <w:r w:rsidRPr="00290404">
        <w:rPr>
          <w:rFonts w:ascii="Arial" w:eastAsia="Arial" w:hAnsi="Arial" w:cs="Arial"/>
          <w:lang w:val="en-GB"/>
        </w:rPr>
        <w:t>ed</w:t>
      </w:r>
      <w:r w:rsidRPr="00290404">
        <w:rPr>
          <w:rFonts w:ascii="Arial" w:eastAsia="Arial" w:hAnsi="Arial" w:cs="Arial"/>
          <w:spacing w:val="13"/>
          <w:lang w:val="en-GB"/>
        </w:rPr>
        <w:t xml:space="preserve"> </w:t>
      </w:r>
      <w:r w:rsidRPr="00290404">
        <w:rPr>
          <w:rFonts w:ascii="Arial" w:eastAsia="Arial" w:hAnsi="Arial" w:cs="Arial"/>
          <w:lang w:val="en-GB"/>
        </w:rPr>
        <w:t>t</w:t>
      </w:r>
      <w:r w:rsidRPr="00290404">
        <w:rPr>
          <w:rFonts w:ascii="Arial" w:eastAsia="Arial" w:hAnsi="Arial" w:cs="Arial"/>
          <w:spacing w:val="1"/>
          <w:lang w:val="en-GB"/>
        </w:rPr>
        <w:t>h</w:t>
      </w:r>
      <w:r w:rsidRPr="00290404">
        <w:rPr>
          <w:rFonts w:ascii="Arial" w:eastAsia="Arial" w:hAnsi="Arial" w:cs="Arial"/>
          <w:lang w:val="en-GB"/>
        </w:rPr>
        <w:t>rou</w:t>
      </w:r>
      <w:r w:rsidRPr="00290404">
        <w:rPr>
          <w:rFonts w:ascii="Arial" w:eastAsia="Arial" w:hAnsi="Arial" w:cs="Arial"/>
          <w:spacing w:val="-2"/>
          <w:lang w:val="en-GB"/>
        </w:rPr>
        <w:t>g</w:t>
      </w:r>
      <w:r w:rsidRPr="00290404">
        <w:rPr>
          <w:rFonts w:ascii="Arial" w:eastAsia="Arial" w:hAnsi="Arial" w:cs="Arial"/>
          <w:lang w:val="en-GB"/>
        </w:rPr>
        <w:t>h</w:t>
      </w:r>
      <w:r w:rsidRPr="00290404">
        <w:rPr>
          <w:rFonts w:ascii="Arial" w:eastAsia="Arial" w:hAnsi="Arial" w:cs="Arial"/>
          <w:spacing w:val="13"/>
          <w:lang w:val="en-GB"/>
        </w:rPr>
        <w:t xml:space="preserve"> </w:t>
      </w:r>
      <w:r w:rsidRPr="00290404">
        <w:rPr>
          <w:rFonts w:ascii="Arial" w:eastAsia="Arial" w:hAnsi="Arial" w:cs="Arial"/>
          <w:lang w:val="en-GB"/>
        </w:rPr>
        <w:t>o</w:t>
      </w:r>
      <w:r w:rsidRPr="00290404">
        <w:rPr>
          <w:rFonts w:ascii="Arial" w:eastAsia="Arial" w:hAnsi="Arial" w:cs="Arial"/>
          <w:spacing w:val="-2"/>
          <w:lang w:val="en-GB"/>
        </w:rPr>
        <w:t>n</w:t>
      </w:r>
      <w:r w:rsidRPr="00290404">
        <w:rPr>
          <w:rFonts w:ascii="Arial" w:eastAsia="Arial" w:hAnsi="Arial" w:cs="Arial"/>
          <w:lang w:val="en-GB"/>
        </w:rPr>
        <w:t>e</w:t>
      </w:r>
      <w:r w:rsidRPr="00290404">
        <w:rPr>
          <w:rFonts w:ascii="Arial" w:eastAsia="Arial" w:hAnsi="Arial" w:cs="Arial"/>
          <w:spacing w:val="13"/>
          <w:lang w:val="en-GB"/>
        </w:rPr>
        <w:t xml:space="preserve"> </w:t>
      </w:r>
      <w:r w:rsidRPr="00290404">
        <w:rPr>
          <w:rFonts w:ascii="Arial" w:eastAsia="Arial" w:hAnsi="Arial" w:cs="Arial"/>
          <w:lang w:val="en-GB"/>
        </w:rPr>
        <w:t>D</w:t>
      </w:r>
      <w:r w:rsidRPr="00290404">
        <w:rPr>
          <w:rFonts w:ascii="Arial" w:eastAsia="Arial" w:hAnsi="Arial" w:cs="Arial"/>
          <w:spacing w:val="-1"/>
          <w:lang w:val="en-GB"/>
        </w:rPr>
        <w:t>i</w:t>
      </w:r>
      <w:r w:rsidRPr="00290404">
        <w:rPr>
          <w:rFonts w:ascii="Arial" w:eastAsia="Arial" w:hAnsi="Arial" w:cs="Arial"/>
          <w:lang w:val="en-GB"/>
        </w:rPr>
        <w:t>str</w:t>
      </w:r>
      <w:r w:rsidRPr="00290404">
        <w:rPr>
          <w:rFonts w:ascii="Arial" w:eastAsia="Arial" w:hAnsi="Arial" w:cs="Arial"/>
          <w:spacing w:val="-1"/>
          <w:lang w:val="en-GB"/>
        </w:rPr>
        <w:t>i</w:t>
      </w:r>
      <w:r w:rsidRPr="00290404">
        <w:rPr>
          <w:rFonts w:ascii="Arial" w:eastAsia="Arial" w:hAnsi="Arial" w:cs="Arial"/>
          <w:lang w:val="en-GB"/>
        </w:rPr>
        <w:t>bution</w:t>
      </w:r>
      <w:r w:rsidRPr="00290404">
        <w:rPr>
          <w:rFonts w:ascii="Arial" w:eastAsia="Arial" w:hAnsi="Arial" w:cs="Arial"/>
          <w:spacing w:val="13"/>
          <w:lang w:val="en-GB"/>
        </w:rPr>
        <w:t xml:space="preserve"> </w:t>
      </w:r>
      <w:r w:rsidRPr="00290404">
        <w:rPr>
          <w:rFonts w:ascii="Arial" w:eastAsia="Arial" w:hAnsi="Arial" w:cs="Arial"/>
          <w:lang w:val="en-GB"/>
        </w:rPr>
        <w:t>S</w:t>
      </w:r>
      <w:r w:rsidRPr="00290404">
        <w:rPr>
          <w:rFonts w:ascii="Arial" w:eastAsia="Arial" w:hAnsi="Arial" w:cs="Arial"/>
          <w:spacing w:val="-3"/>
          <w:lang w:val="en-GB"/>
        </w:rPr>
        <w:t>y</w:t>
      </w:r>
      <w:r w:rsidRPr="00290404">
        <w:rPr>
          <w:rFonts w:ascii="Arial" w:eastAsia="Arial" w:hAnsi="Arial" w:cs="Arial"/>
          <w:lang w:val="en-GB"/>
        </w:rPr>
        <w:t>st</w:t>
      </w:r>
      <w:r w:rsidRPr="00290404">
        <w:rPr>
          <w:rFonts w:ascii="Arial" w:eastAsia="Arial" w:hAnsi="Arial" w:cs="Arial"/>
          <w:spacing w:val="1"/>
          <w:lang w:val="en-GB"/>
        </w:rPr>
        <w:t>e</w:t>
      </w:r>
      <w:r w:rsidRPr="00290404">
        <w:rPr>
          <w:rFonts w:ascii="Arial" w:eastAsia="Arial" w:hAnsi="Arial" w:cs="Arial"/>
          <w:spacing w:val="-1"/>
          <w:lang w:val="en-GB"/>
        </w:rPr>
        <w:t>m</w:t>
      </w:r>
      <w:r w:rsidRPr="00290404">
        <w:rPr>
          <w:rFonts w:ascii="Arial" w:eastAsia="Arial" w:hAnsi="Arial" w:cs="Arial"/>
          <w:lang w:val="en-GB"/>
        </w:rPr>
        <w:t>s</w:t>
      </w:r>
      <w:r w:rsidRPr="00290404">
        <w:rPr>
          <w:rFonts w:ascii="Arial" w:eastAsia="Arial" w:hAnsi="Arial" w:cs="Arial"/>
          <w:spacing w:val="12"/>
          <w:lang w:val="en-GB"/>
        </w:rPr>
        <w:t xml:space="preserve"> </w:t>
      </w:r>
      <w:r w:rsidRPr="00290404">
        <w:rPr>
          <w:rFonts w:ascii="Arial" w:eastAsia="Arial" w:hAnsi="Arial" w:cs="Arial"/>
          <w:lang w:val="en-GB"/>
        </w:rPr>
        <w:t>O</w:t>
      </w:r>
      <w:r w:rsidRPr="00290404">
        <w:rPr>
          <w:rFonts w:ascii="Arial" w:eastAsia="Arial" w:hAnsi="Arial" w:cs="Arial"/>
          <w:spacing w:val="1"/>
          <w:lang w:val="en-GB"/>
        </w:rPr>
        <w:t>p</w:t>
      </w:r>
      <w:r w:rsidRPr="00290404">
        <w:rPr>
          <w:rFonts w:ascii="Arial" w:eastAsia="Arial" w:hAnsi="Arial" w:cs="Arial"/>
          <w:lang w:val="en-GB"/>
        </w:rPr>
        <w:t>erat</w:t>
      </w:r>
      <w:r w:rsidRPr="00290404">
        <w:rPr>
          <w:rFonts w:ascii="Arial" w:eastAsia="Arial" w:hAnsi="Arial" w:cs="Arial"/>
          <w:spacing w:val="1"/>
          <w:lang w:val="en-GB"/>
        </w:rPr>
        <w:t>o</w:t>
      </w:r>
      <w:r w:rsidRPr="00290404">
        <w:rPr>
          <w:rFonts w:ascii="Arial" w:eastAsia="Arial" w:hAnsi="Arial" w:cs="Arial"/>
          <w:lang w:val="en-GB"/>
        </w:rPr>
        <w:t>r</w:t>
      </w:r>
      <w:r w:rsidRPr="00290404">
        <w:rPr>
          <w:rFonts w:ascii="Arial" w:eastAsia="Arial" w:hAnsi="Arial" w:cs="Arial"/>
          <w:spacing w:val="12"/>
          <w:lang w:val="en-GB"/>
        </w:rPr>
        <w:t xml:space="preserve"> </w:t>
      </w:r>
      <w:r w:rsidRPr="00290404">
        <w:rPr>
          <w:rFonts w:ascii="Arial" w:eastAsia="Arial" w:hAnsi="Arial" w:cs="Arial"/>
          <w:lang w:val="en-GB"/>
        </w:rPr>
        <w:t>(</w:t>
      </w:r>
      <w:r w:rsidRPr="00290404">
        <w:rPr>
          <w:rFonts w:ascii="Arial" w:eastAsia="Arial" w:hAnsi="Arial" w:cs="Arial"/>
          <w:spacing w:val="-2"/>
          <w:lang w:val="en-GB"/>
        </w:rPr>
        <w:t>D</w:t>
      </w:r>
      <w:r w:rsidRPr="00290404">
        <w:rPr>
          <w:rFonts w:ascii="Arial" w:eastAsia="Arial" w:hAnsi="Arial" w:cs="Arial"/>
          <w:lang w:val="en-GB"/>
        </w:rPr>
        <w:t>SO)</w:t>
      </w:r>
      <w:r w:rsidRPr="00290404">
        <w:rPr>
          <w:rFonts w:ascii="Arial" w:eastAsia="Arial" w:hAnsi="Arial" w:cs="Arial"/>
          <w:spacing w:val="12"/>
          <w:lang w:val="en-GB"/>
        </w:rPr>
        <w:t xml:space="preserve"> </w:t>
      </w:r>
      <w:r w:rsidRPr="00290404">
        <w:rPr>
          <w:rFonts w:ascii="Arial" w:eastAsia="Arial" w:hAnsi="Arial" w:cs="Arial"/>
          <w:lang w:val="en-GB"/>
        </w:rPr>
        <w:t>a</w:t>
      </w:r>
      <w:r w:rsidRPr="00290404">
        <w:rPr>
          <w:rFonts w:ascii="Arial" w:eastAsia="Arial" w:hAnsi="Arial" w:cs="Arial"/>
          <w:spacing w:val="-2"/>
          <w:lang w:val="en-GB"/>
        </w:rPr>
        <w:t>n</w:t>
      </w:r>
      <w:r w:rsidRPr="00290404">
        <w:rPr>
          <w:rFonts w:ascii="Arial" w:eastAsia="Arial" w:hAnsi="Arial" w:cs="Arial"/>
          <w:lang w:val="en-GB"/>
        </w:rPr>
        <w:t>d</w:t>
      </w:r>
      <w:r w:rsidRPr="00290404">
        <w:rPr>
          <w:rFonts w:ascii="Arial" w:eastAsia="Arial" w:hAnsi="Arial" w:cs="Arial"/>
          <w:spacing w:val="13"/>
          <w:lang w:val="en-GB"/>
        </w:rPr>
        <w:t xml:space="preserve"> </w:t>
      </w:r>
      <w:r w:rsidRPr="00290404">
        <w:rPr>
          <w:rFonts w:ascii="Arial" w:eastAsia="Arial" w:hAnsi="Arial" w:cs="Arial"/>
          <w:lang w:val="en-GB"/>
        </w:rPr>
        <w:t>o</w:t>
      </w:r>
      <w:r w:rsidRPr="00290404">
        <w:rPr>
          <w:rFonts w:ascii="Arial" w:eastAsia="Arial" w:hAnsi="Arial" w:cs="Arial"/>
          <w:spacing w:val="-2"/>
          <w:lang w:val="en-GB"/>
        </w:rPr>
        <w:t>n</w:t>
      </w:r>
      <w:r w:rsidRPr="00290404">
        <w:rPr>
          <w:rFonts w:ascii="Arial" w:eastAsia="Arial" w:hAnsi="Arial" w:cs="Arial"/>
          <w:lang w:val="en-GB"/>
        </w:rPr>
        <w:t>e Publ</w:t>
      </w:r>
      <w:r w:rsidRPr="00290404">
        <w:rPr>
          <w:rFonts w:ascii="Arial" w:eastAsia="Arial" w:hAnsi="Arial" w:cs="Arial"/>
          <w:spacing w:val="-1"/>
          <w:lang w:val="en-GB"/>
        </w:rPr>
        <w:t>i</w:t>
      </w:r>
      <w:r w:rsidRPr="00290404">
        <w:rPr>
          <w:rFonts w:ascii="Arial" w:eastAsia="Arial" w:hAnsi="Arial" w:cs="Arial"/>
          <w:lang w:val="en-GB"/>
        </w:rPr>
        <w:t xml:space="preserve">c </w:t>
      </w:r>
      <w:r w:rsidRPr="00290404">
        <w:rPr>
          <w:rFonts w:ascii="Arial" w:eastAsia="Arial" w:hAnsi="Arial" w:cs="Arial"/>
          <w:spacing w:val="-2"/>
          <w:lang w:val="en-GB"/>
        </w:rPr>
        <w:t>S</w:t>
      </w:r>
      <w:r w:rsidRPr="00290404">
        <w:rPr>
          <w:rFonts w:ascii="Arial" w:eastAsia="Arial" w:hAnsi="Arial" w:cs="Arial"/>
          <w:lang w:val="en-GB"/>
        </w:rPr>
        <w:t>uppl</w:t>
      </w:r>
      <w:r w:rsidRPr="00290404">
        <w:rPr>
          <w:rFonts w:ascii="Arial" w:eastAsia="Arial" w:hAnsi="Arial" w:cs="Arial"/>
          <w:spacing w:val="-1"/>
          <w:lang w:val="en-GB"/>
        </w:rPr>
        <w:t>i</w:t>
      </w:r>
      <w:r w:rsidRPr="00290404">
        <w:rPr>
          <w:rFonts w:ascii="Arial" w:eastAsia="Arial" w:hAnsi="Arial" w:cs="Arial"/>
          <w:lang w:val="en-GB"/>
        </w:rPr>
        <w:t xml:space="preserve">er </w:t>
      </w:r>
      <w:r w:rsidRPr="00290404">
        <w:rPr>
          <w:rFonts w:ascii="Arial" w:eastAsia="Arial" w:hAnsi="Arial" w:cs="Arial"/>
          <w:spacing w:val="-1"/>
          <w:lang w:val="en-GB"/>
        </w:rPr>
        <w:t>(</w:t>
      </w:r>
      <w:r w:rsidRPr="00290404">
        <w:rPr>
          <w:rFonts w:ascii="Arial" w:eastAsia="Arial" w:hAnsi="Arial" w:cs="Arial"/>
          <w:lang w:val="en-GB"/>
        </w:rPr>
        <w:t>PS)</w:t>
      </w:r>
      <w:r w:rsidRPr="00290404">
        <w:rPr>
          <w:rFonts w:ascii="Arial" w:eastAsia="Arial" w:hAnsi="Arial" w:cs="Arial"/>
          <w:spacing w:val="-3"/>
          <w:lang w:val="en-GB"/>
        </w:rPr>
        <w:t xml:space="preserve"> </w:t>
      </w:r>
      <w:r w:rsidRPr="00290404">
        <w:rPr>
          <w:rFonts w:ascii="Arial" w:eastAsia="Arial" w:hAnsi="Arial" w:cs="Arial"/>
          <w:spacing w:val="-2"/>
          <w:lang w:val="en-GB"/>
        </w:rPr>
        <w:t>o</w:t>
      </w:r>
      <w:r w:rsidRPr="00290404">
        <w:rPr>
          <w:rFonts w:ascii="Arial" w:eastAsia="Arial" w:hAnsi="Arial" w:cs="Arial"/>
          <w:lang w:val="en-GB"/>
        </w:rPr>
        <w:t>f electr</w:t>
      </w:r>
      <w:r w:rsidRPr="00290404">
        <w:rPr>
          <w:rFonts w:ascii="Arial" w:eastAsia="Arial" w:hAnsi="Arial" w:cs="Arial"/>
          <w:spacing w:val="-2"/>
          <w:lang w:val="en-GB"/>
        </w:rPr>
        <w:t>i</w:t>
      </w:r>
      <w:r w:rsidRPr="00290404">
        <w:rPr>
          <w:rFonts w:ascii="Arial" w:eastAsia="Arial" w:hAnsi="Arial" w:cs="Arial"/>
          <w:lang w:val="en-GB"/>
        </w:rPr>
        <w:t>cit</w:t>
      </w:r>
      <w:r w:rsidRPr="00290404">
        <w:rPr>
          <w:rFonts w:ascii="Arial" w:eastAsia="Arial" w:hAnsi="Arial" w:cs="Arial"/>
          <w:spacing w:val="-3"/>
          <w:lang w:val="en-GB"/>
        </w:rPr>
        <w:t>y</w:t>
      </w:r>
      <w:r w:rsidRPr="00290404">
        <w:rPr>
          <w:rFonts w:ascii="Arial" w:eastAsia="Arial" w:hAnsi="Arial" w:cs="Arial"/>
          <w:lang w:val="en-GB"/>
        </w:rPr>
        <w:t>),</w:t>
      </w:r>
    </w:p>
    <w:p w:rsidR="00B92244" w:rsidRPr="00290404" w:rsidRDefault="00B92244" w:rsidP="00B92244">
      <w:pPr>
        <w:widowControl w:val="0"/>
        <w:numPr>
          <w:ilvl w:val="1"/>
          <w:numId w:val="19"/>
        </w:numPr>
        <w:tabs>
          <w:tab w:val="left" w:pos="1016"/>
        </w:tabs>
        <w:suppressAutoHyphens w:val="0"/>
        <w:spacing w:line="276" w:lineRule="exact"/>
        <w:ind w:left="1016" w:right="282"/>
        <w:jc w:val="both"/>
        <w:rPr>
          <w:rFonts w:ascii="Arial" w:eastAsia="Arial" w:hAnsi="Arial" w:cs="Arial"/>
          <w:lang w:val="en-GB"/>
        </w:rPr>
      </w:pPr>
      <w:r w:rsidRPr="00290404">
        <w:rPr>
          <w:rFonts w:ascii="Arial" w:eastAsia="Arial" w:hAnsi="Arial" w:cs="Arial"/>
          <w:lang w:val="en-GB"/>
        </w:rPr>
        <w:t>Ce</w:t>
      </w:r>
      <w:r w:rsidRPr="00290404">
        <w:rPr>
          <w:rFonts w:ascii="Arial" w:eastAsia="Arial" w:hAnsi="Arial" w:cs="Arial"/>
          <w:spacing w:val="1"/>
          <w:lang w:val="en-GB"/>
        </w:rPr>
        <w:t>n</w:t>
      </w:r>
      <w:r w:rsidRPr="00290404">
        <w:rPr>
          <w:rFonts w:ascii="Arial" w:eastAsia="Arial" w:hAnsi="Arial" w:cs="Arial"/>
          <w:lang w:val="en-GB"/>
        </w:rPr>
        <w:t>trali</w:t>
      </w:r>
      <w:r w:rsidRPr="00290404">
        <w:rPr>
          <w:rFonts w:ascii="Arial" w:eastAsia="Arial" w:hAnsi="Arial" w:cs="Arial"/>
          <w:spacing w:val="-3"/>
          <w:lang w:val="en-GB"/>
        </w:rPr>
        <w:t>z</w:t>
      </w:r>
      <w:r w:rsidRPr="00290404">
        <w:rPr>
          <w:rFonts w:ascii="Arial" w:eastAsia="Arial" w:hAnsi="Arial" w:cs="Arial"/>
          <w:lang w:val="en-GB"/>
        </w:rPr>
        <w:t>ation</w:t>
      </w:r>
      <w:r w:rsidRPr="00290404">
        <w:rPr>
          <w:rFonts w:ascii="Arial" w:eastAsia="Arial" w:hAnsi="Arial" w:cs="Arial"/>
          <w:spacing w:val="33"/>
          <w:lang w:val="en-GB"/>
        </w:rPr>
        <w:t xml:space="preserve"> </w:t>
      </w:r>
      <w:r w:rsidRPr="00290404">
        <w:rPr>
          <w:rFonts w:ascii="Arial" w:eastAsia="Arial" w:hAnsi="Arial" w:cs="Arial"/>
          <w:spacing w:val="-2"/>
          <w:lang w:val="en-GB"/>
        </w:rPr>
        <w:t>o</w:t>
      </w:r>
      <w:r w:rsidRPr="00290404">
        <w:rPr>
          <w:rFonts w:ascii="Arial" w:eastAsia="Arial" w:hAnsi="Arial" w:cs="Arial"/>
          <w:lang w:val="en-GB"/>
        </w:rPr>
        <w:t>f</w:t>
      </w:r>
      <w:r w:rsidRPr="00290404">
        <w:rPr>
          <w:rFonts w:ascii="Arial" w:eastAsia="Arial" w:hAnsi="Arial" w:cs="Arial"/>
          <w:spacing w:val="36"/>
          <w:lang w:val="en-GB"/>
        </w:rPr>
        <w:t xml:space="preserve"> </w:t>
      </w:r>
      <w:r w:rsidRPr="00290404">
        <w:rPr>
          <w:rFonts w:ascii="Arial" w:eastAsia="Arial" w:hAnsi="Arial" w:cs="Arial"/>
          <w:lang w:val="en-GB"/>
        </w:rPr>
        <w:t>acti</w:t>
      </w:r>
      <w:r w:rsidRPr="00290404">
        <w:rPr>
          <w:rFonts w:ascii="Arial" w:eastAsia="Arial" w:hAnsi="Arial" w:cs="Arial"/>
          <w:spacing w:val="-3"/>
          <w:lang w:val="en-GB"/>
        </w:rPr>
        <w:t>v</w:t>
      </w:r>
      <w:r w:rsidRPr="00290404">
        <w:rPr>
          <w:rFonts w:ascii="Arial" w:eastAsia="Arial" w:hAnsi="Arial" w:cs="Arial"/>
          <w:spacing w:val="1"/>
          <w:lang w:val="en-GB"/>
        </w:rPr>
        <w:t>i</w:t>
      </w:r>
      <w:r w:rsidRPr="00290404">
        <w:rPr>
          <w:rFonts w:ascii="Arial" w:eastAsia="Arial" w:hAnsi="Arial" w:cs="Arial"/>
          <w:lang w:val="en-GB"/>
        </w:rPr>
        <w:t>ties</w:t>
      </w:r>
      <w:r w:rsidRPr="00290404">
        <w:rPr>
          <w:rFonts w:ascii="Arial" w:eastAsia="Arial" w:hAnsi="Arial" w:cs="Arial"/>
          <w:spacing w:val="34"/>
          <w:lang w:val="en-GB"/>
        </w:rPr>
        <w:t xml:space="preserve"> </w:t>
      </w:r>
      <w:r w:rsidRPr="00290404">
        <w:rPr>
          <w:rFonts w:ascii="Arial" w:eastAsia="Arial" w:hAnsi="Arial" w:cs="Arial"/>
          <w:lang w:val="en-GB"/>
        </w:rPr>
        <w:t>such</w:t>
      </w:r>
      <w:r w:rsidRPr="00290404">
        <w:rPr>
          <w:rFonts w:ascii="Arial" w:eastAsia="Arial" w:hAnsi="Arial" w:cs="Arial"/>
          <w:spacing w:val="33"/>
          <w:lang w:val="en-GB"/>
        </w:rPr>
        <w:t xml:space="preserve"> </w:t>
      </w:r>
      <w:r w:rsidRPr="00290404">
        <w:rPr>
          <w:rFonts w:ascii="Arial" w:eastAsia="Arial" w:hAnsi="Arial" w:cs="Arial"/>
          <w:lang w:val="en-GB"/>
        </w:rPr>
        <w:t>as</w:t>
      </w:r>
      <w:r w:rsidRPr="00290404">
        <w:rPr>
          <w:rFonts w:ascii="Arial" w:eastAsia="Arial" w:hAnsi="Arial" w:cs="Arial"/>
          <w:spacing w:val="34"/>
          <w:lang w:val="en-GB"/>
        </w:rPr>
        <w:t xml:space="preserve"> </w:t>
      </w:r>
      <w:r w:rsidRPr="00290404">
        <w:rPr>
          <w:rFonts w:ascii="Arial" w:eastAsia="Arial" w:hAnsi="Arial" w:cs="Arial"/>
          <w:spacing w:val="2"/>
          <w:lang w:val="en-GB"/>
        </w:rPr>
        <w:t>f</w:t>
      </w:r>
      <w:r w:rsidRPr="00290404">
        <w:rPr>
          <w:rFonts w:ascii="Arial" w:eastAsia="Arial" w:hAnsi="Arial" w:cs="Arial"/>
          <w:lang w:val="en-GB"/>
        </w:rPr>
        <w:t>i</w:t>
      </w:r>
      <w:r w:rsidRPr="00290404">
        <w:rPr>
          <w:rFonts w:ascii="Arial" w:eastAsia="Arial" w:hAnsi="Arial" w:cs="Arial"/>
          <w:spacing w:val="-2"/>
          <w:lang w:val="en-GB"/>
        </w:rPr>
        <w:t>n</w:t>
      </w:r>
      <w:r w:rsidRPr="00290404">
        <w:rPr>
          <w:rFonts w:ascii="Arial" w:eastAsia="Arial" w:hAnsi="Arial" w:cs="Arial"/>
          <w:lang w:val="en-GB"/>
        </w:rPr>
        <w:t>an</w:t>
      </w:r>
      <w:r w:rsidRPr="00290404">
        <w:rPr>
          <w:rFonts w:ascii="Arial" w:eastAsia="Arial" w:hAnsi="Arial" w:cs="Arial"/>
          <w:spacing w:val="-3"/>
          <w:lang w:val="en-GB"/>
        </w:rPr>
        <w:t>c</w:t>
      </w:r>
      <w:r w:rsidRPr="00290404">
        <w:rPr>
          <w:rFonts w:ascii="Arial" w:eastAsia="Arial" w:hAnsi="Arial" w:cs="Arial"/>
          <w:lang w:val="en-GB"/>
        </w:rPr>
        <w:t>e,</w:t>
      </w:r>
      <w:r w:rsidRPr="00290404">
        <w:rPr>
          <w:rFonts w:ascii="Arial" w:eastAsia="Arial" w:hAnsi="Arial" w:cs="Arial"/>
          <w:spacing w:val="34"/>
          <w:lang w:val="en-GB"/>
        </w:rPr>
        <w:t xml:space="preserve"> </w:t>
      </w:r>
      <w:r w:rsidRPr="00290404">
        <w:rPr>
          <w:rFonts w:ascii="Arial" w:eastAsia="Arial" w:hAnsi="Arial" w:cs="Arial"/>
          <w:lang w:val="en-GB"/>
        </w:rPr>
        <w:t>le</w:t>
      </w:r>
      <w:r w:rsidRPr="00290404">
        <w:rPr>
          <w:rFonts w:ascii="Arial" w:eastAsia="Arial" w:hAnsi="Arial" w:cs="Arial"/>
          <w:spacing w:val="-1"/>
          <w:lang w:val="en-GB"/>
        </w:rPr>
        <w:t>g</w:t>
      </w:r>
      <w:r w:rsidRPr="00290404">
        <w:rPr>
          <w:rFonts w:ascii="Arial" w:eastAsia="Arial" w:hAnsi="Arial" w:cs="Arial"/>
          <w:lang w:val="en-GB"/>
        </w:rPr>
        <w:t>al,</w:t>
      </w:r>
      <w:r w:rsidRPr="00290404">
        <w:rPr>
          <w:rFonts w:ascii="Arial" w:eastAsia="Arial" w:hAnsi="Arial" w:cs="Arial"/>
          <w:spacing w:val="34"/>
          <w:lang w:val="en-GB"/>
        </w:rPr>
        <w:t xml:space="preserve"> </w:t>
      </w:r>
      <w:r w:rsidRPr="00290404">
        <w:rPr>
          <w:rFonts w:ascii="Arial" w:eastAsia="Arial" w:hAnsi="Arial" w:cs="Arial"/>
          <w:lang w:val="en-GB"/>
        </w:rPr>
        <w:t>I</w:t>
      </w:r>
      <w:r w:rsidRPr="00290404">
        <w:rPr>
          <w:rFonts w:ascii="Arial" w:eastAsia="Arial" w:hAnsi="Arial" w:cs="Arial"/>
          <w:spacing w:val="2"/>
          <w:lang w:val="en-GB"/>
        </w:rPr>
        <w:t>T</w:t>
      </w:r>
      <w:r w:rsidRPr="00290404">
        <w:rPr>
          <w:rFonts w:ascii="Arial" w:eastAsia="Arial" w:hAnsi="Arial" w:cs="Arial"/>
          <w:lang w:val="en-GB"/>
        </w:rPr>
        <w:t>,</w:t>
      </w:r>
      <w:r w:rsidRPr="00290404">
        <w:rPr>
          <w:rFonts w:ascii="Arial" w:eastAsia="Arial" w:hAnsi="Arial" w:cs="Arial"/>
          <w:spacing w:val="33"/>
          <w:lang w:val="en-GB"/>
        </w:rPr>
        <w:t xml:space="preserve"> </w:t>
      </w:r>
      <w:r w:rsidRPr="00290404">
        <w:rPr>
          <w:rFonts w:ascii="Arial" w:eastAsia="Arial" w:hAnsi="Arial" w:cs="Arial"/>
          <w:lang w:val="en-GB"/>
        </w:rPr>
        <w:t>a</w:t>
      </w:r>
      <w:r w:rsidRPr="00290404">
        <w:rPr>
          <w:rFonts w:ascii="Arial" w:eastAsia="Arial" w:hAnsi="Arial" w:cs="Arial"/>
          <w:spacing w:val="-2"/>
          <w:lang w:val="en-GB"/>
        </w:rPr>
        <w:t>n</w:t>
      </w:r>
      <w:r w:rsidRPr="00290404">
        <w:rPr>
          <w:rFonts w:ascii="Arial" w:eastAsia="Arial" w:hAnsi="Arial" w:cs="Arial"/>
          <w:lang w:val="en-GB"/>
        </w:rPr>
        <w:t>d</w:t>
      </w:r>
      <w:r w:rsidRPr="00290404">
        <w:rPr>
          <w:rFonts w:ascii="Arial" w:eastAsia="Arial" w:hAnsi="Arial" w:cs="Arial"/>
          <w:spacing w:val="34"/>
          <w:lang w:val="en-GB"/>
        </w:rPr>
        <w:t xml:space="preserve"> </w:t>
      </w:r>
      <w:r w:rsidRPr="00290404">
        <w:rPr>
          <w:rFonts w:ascii="Arial" w:eastAsia="Arial" w:hAnsi="Arial" w:cs="Arial"/>
          <w:lang w:val="en-GB"/>
        </w:rPr>
        <w:t>ot</w:t>
      </w:r>
      <w:r w:rsidRPr="00290404">
        <w:rPr>
          <w:rFonts w:ascii="Arial" w:eastAsia="Arial" w:hAnsi="Arial" w:cs="Arial"/>
          <w:spacing w:val="-1"/>
          <w:lang w:val="en-GB"/>
        </w:rPr>
        <w:t>h</w:t>
      </w:r>
      <w:r w:rsidRPr="00290404">
        <w:rPr>
          <w:rFonts w:ascii="Arial" w:eastAsia="Arial" w:hAnsi="Arial" w:cs="Arial"/>
          <w:lang w:val="en-GB"/>
        </w:rPr>
        <w:t>ers</w:t>
      </w:r>
      <w:r w:rsidRPr="00290404">
        <w:rPr>
          <w:rFonts w:ascii="Arial" w:eastAsia="Arial" w:hAnsi="Arial" w:cs="Arial"/>
          <w:spacing w:val="33"/>
          <w:lang w:val="en-GB"/>
        </w:rPr>
        <w:t xml:space="preserve"> </w:t>
      </w:r>
      <w:r w:rsidRPr="00290404">
        <w:rPr>
          <w:rFonts w:ascii="Arial" w:eastAsia="Arial" w:hAnsi="Arial" w:cs="Arial"/>
          <w:lang w:val="en-GB"/>
        </w:rPr>
        <w:t>w</w:t>
      </w:r>
      <w:r w:rsidRPr="00290404">
        <w:rPr>
          <w:rFonts w:ascii="Arial" w:eastAsia="Arial" w:hAnsi="Arial" w:cs="Arial"/>
          <w:spacing w:val="-1"/>
          <w:lang w:val="en-GB"/>
        </w:rPr>
        <w:t>i</w:t>
      </w:r>
      <w:r w:rsidRPr="00290404">
        <w:rPr>
          <w:rFonts w:ascii="Arial" w:eastAsia="Arial" w:hAnsi="Arial" w:cs="Arial"/>
          <w:lang w:val="en-GB"/>
        </w:rPr>
        <w:t>th</w:t>
      </w:r>
      <w:r w:rsidRPr="00290404">
        <w:rPr>
          <w:rFonts w:ascii="Arial" w:eastAsia="Arial" w:hAnsi="Arial" w:cs="Arial"/>
          <w:spacing w:val="35"/>
          <w:lang w:val="en-GB"/>
        </w:rPr>
        <w:t xml:space="preserve"> </w:t>
      </w:r>
      <w:r w:rsidRPr="00290404">
        <w:rPr>
          <w:rFonts w:ascii="Arial" w:eastAsia="Arial" w:hAnsi="Arial" w:cs="Arial"/>
          <w:lang w:val="en-GB"/>
        </w:rPr>
        <w:t>t</w:t>
      </w:r>
      <w:r w:rsidRPr="00290404">
        <w:rPr>
          <w:rFonts w:ascii="Arial" w:eastAsia="Arial" w:hAnsi="Arial" w:cs="Arial"/>
          <w:spacing w:val="1"/>
          <w:lang w:val="en-GB"/>
        </w:rPr>
        <w:t>h</w:t>
      </w:r>
      <w:r w:rsidRPr="00290404">
        <w:rPr>
          <w:rFonts w:ascii="Arial" w:eastAsia="Arial" w:hAnsi="Arial" w:cs="Arial"/>
          <w:lang w:val="en-GB"/>
        </w:rPr>
        <w:t xml:space="preserve">e </w:t>
      </w:r>
      <w:r w:rsidRPr="00290404">
        <w:rPr>
          <w:rFonts w:ascii="Arial" w:eastAsia="Arial" w:hAnsi="Arial" w:cs="Arial"/>
          <w:spacing w:val="-2"/>
          <w:lang w:val="en-GB"/>
        </w:rPr>
        <w:t>g</w:t>
      </w:r>
      <w:r w:rsidRPr="00290404">
        <w:rPr>
          <w:rFonts w:ascii="Arial" w:eastAsia="Arial" w:hAnsi="Arial" w:cs="Arial"/>
          <w:lang w:val="en-GB"/>
        </w:rPr>
        <w:t xml:space="preserve">oal </w:t>
      </w:r>
      <w:r w:rsidRPr="00290404">
        <w:rPr>
          <w:rFonts w:ascii="Arial" w:eastAsia="Arial" w:hAnsi="Arial" w:cs="Arial"/>
          <w:spacing w:val="-2"/>
          <w:lang w:val="en-GB"/>
        </w:rPr>
        <w:t>o</w:t>
      </w:r>
      <w:r w:rsidRPr="00290404">
        <w:rPr>
          <w:rFonts w:ascii="Arial" w:eastAsia="Arial" w:hAnsi="Arial" w:cs="Arial"/>
          <w:lang w:val="en-GB"/>
        </w:rPr>
        <w:t>f</w:t>
      </w:r>
      <w:r w:rsidRPr="00290404">
        <w:rPr>
          <w:rFonts w:ascii="Arial" w:eastAsia="Arial" w:hAnsi="Arial" w:cs="Arial"/>
          <w:spacing w:val="2"/>
          <w:lang w:val="en-GB"/>
        </w:rPr>
        <w:t xml:space="preserve"> </w:t>
      </w:r>
      <w:r w:rsidRPr="00290404">
        <w:rPr>
          <w:rFonts w:ascii="Arial" w:eastAsia="Arial" w:hAnsi="Arial" w:cs="Arial"/>
          <w:spacing w:val="1"/>
          <w:lang w:val="en-GB"/>
        </w:rPr>
        <w:t>a</w:t>
      </w:r>
      <w:r w:rsidRPr="00290404">
        <w:rPr>
          <w:rFonts w:ascii="Arial" w:eastAsia="Arial" w:hAnsi="Arial" w:cs="Arial"/>
          <w:spacing w:val="-3"/>
          <w:lang w:val="en-GB"/>
        </w:rPr>
        <w:t>c</w:t>
      </w:r>
      <w:r w:rsidRPr="00290404">
        <w:rPr>
          <w:rFonts w:ascii="Arial" w:eastAsia="Arial" w:hAnsi="Arial" w:cs="Arial"/>
          <w:lang w:val="en-GB"/>
        </w:rPr>
        <w:t>hie</w:t>
      </w:r>
      <w:r w:rsidRPr="00290404">
        <w:rPr>
          <w:rFonts w:ascii="Arial" w:eastAsia="Arial" w:hAnsi="Arial" w:cs="Arial"/>
          <w:spacing w:val="-2"/>
          <w:lang w:val="en-GB"/>
        </w:rPr>
        <w:t>v</w:t>
      </w:r>
      <w:r w:rsidRPr="00290404">
        <w:rPr>
          <w:rFonts w:ascii="Arial" w:eastAsia="Arial" w:hAnsi="Arial" w:cs="Arial"/>
          <w:lang w:val="en-GB"/>
        </w:rPr>
        <w:t>ing</w:t>
      </w:r>
      <w:r w:rsidRPr="00290404">
        <w:rPr>
          <w:rFonts w:ascii="Arial" w:eastAsia="Arial" w:hAnsi="Arial" w:cs="Arial"/>
          <w:spacing w:val="-1"/>
          <w:lang w:val="en-GB"/>
        </w:rPr>
        <w:t xml:space="preserve"> </w:t>
      </w:r>
      <w:r w:rsidRPr="00290404">
        <w:rPr>
          <w:rFonts w:ascii="Arial" w:eastAsia="Arial" w:hAnsi="Arial" w:cs="Arial"/>
          <w:spacing w:val="1"/>
          <w:lang w:val="en-GB"/>
        </w:rPr>
        <w:t>p</w:t>
      </w:r>
      <w:r w:rsidRPr="00290404">
        <w:rPr>
          <w:rFonts w:ascii="Arial" w:eastAsia="Arial" w:hAnsi="Arial" w:cs="Arial"/>
          <w:lang w:val="en-GB"/>
        </w:rPr>
        <w:t>ro</w:t>
      </w:r>
      <w:r w:rsidRPr="00290404">
        <w:rPr>
          <w:rFonts w:ascii="Arial" w:eastAsia="Arial" w:hAnsi="Arial" w:cs="Arial"/>
          <w:spacing w:val="2"/>
          <w:lang w:val="en-GB"/>
        </w:rPr>
        <w:t>f</w:t>
      </w:r>
      <w:r w:rsidRPr="00290404">
        <w:rPr>
          <w:rFonts w:ascii="Arial" w:eastAsia="Arial" w:hAnsi="Arial" w:cs="Arial"/>
          <w:lang w:val="en-GB"/>
        </w:rPr>
        <w:t>i</w:t>
      </w:r>
      <w:r w:rsidRPr="00290404">
        <w:rPr>
          <w:rFonts w:ascii="Arial" w:eastAsia="Arial" w:hAnsi="Arial" w:cs="Arial"/>
          <w:spacing w:val="-3"/>
          <w:lang w:val="en-GB"/>
        </w:rPr>
        <w:t>t</w:t>
      </w:r>
      <w:r w:rsidRPr="00290404">
        <w:rPr>
          <w:rFonts w:ascii="Arial" w:eastAsia="Arial" w:hAnsi="Arial" w:cs="Arial"/>
          <w:lang w:val="en-GB"/>
        </w:rPr>
        <w:t xml:space="preserve">able </w:t>
      </w:r>
      <w:r w:rsidRPr="00290404">
        <w:rPr>
          <w:rFonts w:ascii="Arial" w:eastAsia="Arial" w:hAnsi="Arial" w:cs="Arial"/>
          <w:spacing w:val="-2"/>
          <w:lang w:val="en-GB"/>
        </w:rPr>
        <w:t>E</w:t>
      </w:r>
      <w:r w:rsidRPr="00290404">
        <w:rPr>
          <w:rFonts w:ascii="Arial" w:eastAsia="Arial" w:hAnsi="Arial" w:cs="Arial"/>
          <w:lang w:val="en-GB"/>
        </w:rPr>
        <w:t>PS</w:t>
      </w:r>
      <w:r w:rsidRPr="00290404">
        <w:rPr>
          <w:rFonts w:ascii="Arial" w:eastAsia="Arial" w:hAnsi="Arial" w:cs="Arial"/>
          <w:spacing w:val="-2"/>
          <w:lang w:val="en-GB"/>
        </w:rPr>
        <w:t xml:space="preserve"> </w:t>
      </w:r>
      <w:r w:rsidRPr="00290404">
        <w:rPr>
          <w:rFonts w:ascii="Arial" w:eastAsia="Arial" w:hAnsi="Arial" w:cs="Arial"/>
          <w:lang w:val="en-GB"/>
        </w:rPr>
        <w:t xml:space="preserve">at </w:t>
      </w:r>
      <w:r w:rsidRPr="00290404">
        <w:rPr>
          <w:rFonts w:ascii="Arial" w:eastAsia="Arial" w:hAnsi="Arial" w:cs="Arial"/>
          <w:spacing w:val="-2"/>
          <w:lang w:val="en-GB"/>
        </w:rPr>
        <w:t>c</w:t>
      </w:r>
      <w:r w:rsidRPr="00290404">
        <w:rPr>
          <w:rFonts w:ascii="Arial" w:eastAsia="Arial" w:hAnsi="Arial" w:cs="Arial"/>
          <w:lang w:val="en-GB"/>
        </w:rPr>
        <w:t>onso</w:t>
      </w:r>
      <w:r w:rsidRPr="00290404">
        <w:rPr>
          <w:rFonts w:ascii="Arial" w:eastAsia="Arial" w:hAnsi="Arial" w:cs="Arial"/>
          <w:spacing w:val="-3"/>
          <w:lang w:val="en-GB"/>
        </w:rPr>
        <w:t>l</w:t>
      </w:r>
      <w:r w:rsidRPr="00290404">
        <w:rPr>
          <w:rFonts w:ascii="Arial" w:eastAsia="Arial" w:hAnsi="Arial" w:cs="Arial"/>
          <w:lang w:val="en-GB"/>
        </w:rPr>
        <w:t>id</w:t>
      </w:r>
      <w:r w:rsidRPr="00290404">
        <w:rPr>
          <w:rFonts w:ascii="Arial" w:eastAsia="Arial" w:hAnsi="Arial" w:cs="Arial"/>
          <w:spacing w:val="1"/>
          <w:lang w:val="en-GB"/>
        </w:rPr>
        <w:t>a</w:t>
      </w:r>
      <w:r w:rsidRPr="00290404">
        <w:rPr>
          <w:rFonts w:ascii="Arial" w:eastAsia="Arial" w:hAnsi="Arial" w:cs="Arial"/>
          <w:lang w:val="en-GB"/>
        </w:rPr>
        <w:t>t</w:t>
      </w:r>
      <w:r w:rsidRPr="00290404">
        <w:rPr>
          <w:rFonts w:ascii="Arial" w:eastAsia="Arial" w:hAnsi="Arial" w:cs="Arial"/>
          <w:spacing w:val="-1"/>
          <w:lang w:val="en-GB"/>
        </w:rPr>
        <w:t>e</w:t>
      </w:r>
      <w:r w:rsidRPr="00290404">
        <w:rPr>
          <w:rFonts w:ascii="Arial" w:eastAsia="Arial" w:hAnsi="Arial" w:cs="Arial"/>
          <w:lang w:val="en-GB"/>
        </w:rPr>
        <w:t>d le</w:t>
      </w:r>
      <w:r w:rsidRPr="00290404">
        <w:rPr>
          <w:rFonts w:ascii="Arial" w:eastAsia="Arial" w:hAnsi="Arial" w:cs="Arial"/>
          <w:spacing w:val="-3"/>
          <w:lang w:val="en-GB"/>
        </w:rPr>
        <w:t>v</w:t>
      </w:r>
      <w:r w:rsidRPr="00290404">
        <w:rPr>
          <w:rFonts w:ascii="Arial" w:eastAsia="Arial" w:hAnsi="Arial" w:cs="Arial"/>
          <w:lang w:val="en-GB"/>
        </w:rPr>
        <w:t>el,</w:t>
      </w:r>
    </w:p>
    <w:p w:rsidR="00B92244" w:rsidRPr="00290404" w:rsidRDefault="00B92244" w:rsidP="00B92244">
      <w:pPr>
        <w:widowControl w:val="0"/>
        <w:numPr>
          <w:ilvl w:val="1"/>
          <w:numId w:val="19"/>
        </w:numPr>
        <w:tabs>
          <w:tab w:val="left" w:pos="1016"/>
        </w:tabs>
        <w:suppressAutoHyphens w:val="0"/>
        <w:spacing w:line="276" w:lineRule="exact"/>
        <w:ind w:left="1016" w:right="277"/>
        <w:jc w:val="both"/>
        <w:rPr>
          <w:rFonts w:ascii="Arial" w:eastAsia="Arial" w:hAnsi="Arial" w:cs="Arial"/>
          <w:lang w:val="en-GB"/>
        </w:rPr>
      </w:pPr>
      <w:r w:rsidRPr="00290404">
        <w:rPr>
          <w:rFonts w:ascii="Arial" w:eastAsia="Arial" w:hAnsi="Arial" w:cs="Arial"/>
          <w:lang w:val="en-GB"/>
        </w:rPr>
        <w:t>Acquisition of property and</w:t>
      </w:r>
      <w:r w:rsidRPr="00290404">
        <w:rPr>
          <w:rFonts w:ascii="Arial" w:eastAsia="Arial" w:hAnsi="Arial" w:cs="Arial"/>
          <w:spacing w:val="5"/>
          <w:lang w:val="en-GB"/>
        </w:rPr>
        <w:t xml:space="preserve"> </w:t>
      </w:r>
      <w:r w:rsidRPr="00290404">
        <w:rPr>
          <w:rFonts w:ascii="Arial" w:eastAsia="Arial" w:hAnsi="Arial" w:cs="Arial"/>
          <w:lang w:val="en-GB"/>
        </w:rPr>
        <w:t>o</w:t>
      </w:r>
      <w:r w:rsidRPr="00290404">
        <w:rPr>
          <w:rFonts w:ascii="Arial" w:eastAsia="Arial" w:hAnsi="Arial" w:cs="Arial"/>
          <w:spacing w:val="-3"/>
          <w:lang w:val="en-GB"/>
        </w:rPr>
        <w:t>w</w:t>
      </w:r>
      <w:r w:rsidRPr="00290404">
        <w:rPr>
          <w:rFonts w:ascii="Arial" w:eastAsia="Arial" w:hAnsi="Arial" w:cs="Arial"/>
          <w:lang w:val="en-GB"/>
        </w:rPr>
        <w:t>ner</w:t>
      </w:r>
      <w:r w:rsidRPr="00290404">
        <w:rPr>
          <w:rFonts w:ascii="Arial" w:eastAsia="Arial" w:hAnsi="Arial" w:cs="Arial"/>
          <w:spacing w:val="-4"/>
          <w:lang w:val="en-GB"/>
        </w:rPr>
        <w:t>s</w:t>
      </w:r>
      <w:r w:rsidRPr="00290404">
        <w:rPr>
          <w:rFonts w:ascii="Arial" w:eastAsia="Arial" w:hAnsi="Arial" w:cs="Arial"/>
          <w:lang w:val="en-GB"/>
        </w:rPr>
        <w:t>hip</w:t>
      </w:r>
      <w:r w:rsidRPr="00290404">
        <w:rPr>
          <w:rFonts w:ascii="Arial" w:eastAsia="Arial" w:hAnsi="Arial" w:cs="Arial"/>
          <w:spacing w:val="5"/>
          <w:lang w:val="en-GB"/>
        </w:rPr>
        <w:t xml:space="preserve"> </w:t>
      </w:r>
      <w:r w:rsidRPr="00290404">
        <w:rPr>
          <w:rFonts w:ascii="Arial" w:eastAsia="Arial" w:hAnsi="Arial" w:cs="Arial"/>
          <w:lang w:val="en-GB"/>
        </w:rPr>
        <w:t>r</w:t>
      </w:r>
      <w:r w:rsidRPr="00290404">
        <w:rPr>
          <w:rFonts w:ascii="Arial" w:eastAsia="Arial" w:hAnsi="Arial" w:cs="Arial"/>
          <w:spacing w:val="-2"/>
          <w:lang w:val="en-GB"/>
        </w:rPr>
        <w:t>ig</w:t>
      </w:r>
      <w:r w:rsidRPr="00290404">
        <w:rPr>
          <w:rFonts w:ascii="Arial" w:eastAsia="Arial" w:hAnsi="Arial" w:cs="Arial"/>
          <w:lang w:val="en-GB"/>
        </w:rPr>
        <w:t>hts</w:t>
      </w:r>
      <w:r w:rsidRPr="00290404">
        <w:rPr>
          <w:rFonts w:ascii="Arial" w:eastAsia="Arial" w:hAnsi="Arial" w:cs="Arial"/>
          <w:spacing w:val="5"/>
          <w:lang w:val="en-GB"/>
        </w:rPr>
        <w:t xml:space="preserve"> </w:t>
      </w:r>
      <w:r w:rsidRPr="00290404">
        <w:rPr>
          <w:rFonts w:ascii="Arial" w:eastAsia="Arial" w:hAnsi="Arial" w:cs="Arial"/>
          <w:lang w:val="en-GB"/>
        </w:rPr>
        <w:t>o</w:t>
      </w:r>
      <w:r w:rsidRPr="00290404">
        <w:rPr>
          <w:rFonts w:ascii="Arial" w:eastAsia="Arial" w:hAnsi="Arial" w:cs="Arial"/>
          <w:spacing w:val="-3"/>
          <w:lang w:val="en-GB"/>
        </w:rPr>
        <w:t>v</w:t>
      </w:r>
      <w:r w:rsidRPr="00290404">
        <w:rPr>
          <w:rFonts w:ascii="Arial" w:eastAsia="Arial" w:hAnsi="Arial" w:cs="Arial"/>
          <w:lang w:val="en-GB"/>
        </w:rPr>
        <w:t>er</w:t>
      </w:r>
      <w:r w:rsidRPr="00290404">
        <w:rPr>
          <w:rFonts w:ascii="Arial" w:eastAsia="Arial" w:hAnsi="Arial" w:cs="Arial"/>
          <w:spacing w:val="4"/>
          <w:lang w:val="en-GB"/>
        </w:rPr>
        <w:t xml:space="preserve"> </w:t>
      </w:r>
      <w:r w:rsidRPr="00290404">
        <w:rPr>
          <w:rFonts w:ascii="Arial" w:eastAsia="Arial" w:hAnsi="Arial" w:cs="Arial"/>
          <w:lang w:val="en-GB"/>
        </w:rPr>
        <w:t>t</w:t>
      </w:r>
      <w:r w:rsidRPr="00290404">
        <w:rPr>
          <w:rFonts w:ascii="Arial" w:eastAsia="Arial" w:hAnsi="Arial" w:cs="Arial"/>
          <w:spacing w:val="1"/>
          <w:lang w:val="en-GB"/>
        </w:rPr>
        <w:t>h</w:t>
      </w:r>
      <w:r w:rsidRPr="00290404">
        <w:rPr>
          <w:rFonts w:ascii="Arial" w:eastAsia="Arial" w:hAnsi="Arial" w:cs="Arial"/>
          <w:lang w:val="en-GB"/>
        </w:rPr>
        <w:t>e</w:t>
      </w:r>
      <w:r w:rsidRPr="00290404">
        <w:rPr>
          <w:rFonts w:ascii="Arial" w:eastAsia="Arial" w:hAnsi="Arial" w:cs="Arial"/>
          <w:spacing w:val="5"/>
          <w:lang w:val="en-GB"/>
        </w:rPr>
        <w:t xml:space="preserve"> </w:t>
      </w:r>
      <w:r w:rsidRPr="00290404">
        <w:rPr>
          <w:rFonts w:ascii="Arial" w:eastAsia="Arial" w:hAnsi="Arial" w:cs="Arial"/>
          <w:lang w:val="en-GB"/>
        </w:rPr>
        <w:t>dist</w:t>
      </w:r>
      <w:r w:rsidRPr="00290404">
        <w:rPr>
          <w:rFonts w:ascii="Arial" w:eastAsia="Arial" w:hAnsi="Arial" w:cs="Arial"/>
          <w:spacing w:val="1"/>
          <w:lang w:val="en-GB"/>
        </w:rPr>
        <w:t>r</w:t>
      </w:r>
      <w:r w:rsidRPr="00290404">
        <w:rPr>
          <w:rFonts w:ascii="Arial" w:eastAsia="Arial" w:hAnsi="Arial" w:cs="Arial"/>
          <w:lang w:val="en-GB"/>
        </w:rPr>
        <w:t>ib</w:t>
      </w:r>
      <w:r w:rsidRPr="00290404">
        <w:rPr>
          <w:rFonts w:ascii="Arial" w:eastAsia="Arial" w:hAnsi="Arial" w:cs="Arial"/>
          <w:spacing w:val="1"/>
          <w:lang w:val="en-GB"/>
        </w:rPr>
        <w:t>u</w:t>
      </w:r>
      <w:r w:rsidRPr="00290404">
        <w:rPr>
          <w:rFonts w:ascii="Arial" w:eastAsia="Arial" w:hAnsi="Arial" w:cs="Arial"/>
          <w:lang w:val="en-GB"/>
        </w:rPr>
        <w:t>tion</w:t>
      </w:r>
      <w:r w:rsidRPr="00290404">
        <w:rPr>
          <w:rFonts w:ascii="Arial" w:eastAsia="Arial" w:hAnsi="Arial" w:cs="Arial"/>
          <w:spacing w:val="5"/>
          <w:lang w:val="en-GB"/>
        </w:rPr>
        <w:t xml:space="preserve"> </w:t>
      </w:r>
      <w:r w:rsidRPr="00290404">
        <w:rPr>
          <w:rFonts w:ascii="Arial" w:eastAsia="Arial" w:hAnsi="Arial" w:cs="Arial"/>
          <w:spacing w:val="-2"/>
          <w:lang w:val="en-GB"/>
        </w:rPr>
        <w:t>n</w:t>
      </w:r>
      <w:r w:rsidRPr="00290404">
        <w:rPr>
          <w:rFonts w:ascii="Arial" w:eastAsia="Arial" w:hAnsi="Arial" w:cs="Arial"/>
          <w:lang w:val="en-GB"/>
        </w:rPr>
        <w:t>et</w:t>
      </w:r>
      <w:r w:rsidRPr="00290404">
        <w:rPr>
          <w:rFonts w:ascii="Arial" w:eastAsia="Arial" w:hAnsi="Arial" w:cs="Arial"/>
          <w:spacing w:val="-3"/>
          <w:lang w:val="en-GB"/>
        </w:rPr>
        <w:t>w</w:t>
      </w:r>
      <w:r w:rsidRPr="00290404">
        <w:rPr>
          <w:rFonts w:ascii="Arial" w:eastAsia="Arial" w:hAnsi="Arial" w:cs="Arial"/>
          <w:lang w:val="en-GB"/>
        </w:rPr>
        <w:t>ork</w:t>
      </w:r>
      <w:r w:rsidRPr="00290404">
        <w:rPr>
          <w:rFonts w:ascii="Arial" w:eastAsia="Arial" w:hAnsi="Arial" w:cs="Arial"/>
          <w:spacing w:val="15"/>
          <w:lang w:val="en-GB"/>
        </w:rPr>
        <w:t xml:space="preserve"> </w:t>
      </w:r>
      <w:r w:rsidRPr="00290404">
        <w:rPr>
          <w:rFonts w:ascii="Arial" w:eastAsia="Arial" w:hAnsi="Arial" w:cs="Arial"/>
          <w:lang w:val="en-GB"/>
        </w:rPr>
        <w:t>assets</w:t>
      </w:r>
      <w:r w:rsidRPr="00290404">
        <w:rPr>
          <w:rFonts w:ascii="Arial" w:eastAsia="Arial" w:hAnsi="Arial" w:cs="Arial"/>
          <w:spacing w:val="10"/>
          <w:lang w:val="en-GB"/>
        </w:rPr>
        <w:t xml:space="preserve"> </w:t>
      </w:r>
      <w:r w:rsidRPr="00290404">
        <w:rPr>
          <w:rFonts w:ascii="Arial" w:eastAsia="Arial" w:hAnsi="Arial" w:cs="Arial"/>
          <w:lang w:val="en-GB"/>
        </w:rPr>
        <w:t>as</w:t>
      </w:r>
      <w:r w:rsidRPr="00290404">
        <w:rPr>
          <w:rFonts w:ascii="Arial" w:eastAsia="Arial" w:hAnsi="Arial" w:cs="Arial"/>
          <w:spacing w:val="9"/>
          <w:lang w:val="en-GB"/>
        </w:rPr>
        <w:t xml:space="preserve"> </w:t>
      </w:r>
      <w:r w:rsidRPr="00290404">
        <w:rPr>
          <w:rFonts w:ascii="Arial" w:eastAsia="Arial" w:hAnsi="Arial" w:cs="Arial"/>
          <w:spacing w:val="-3"/>
          <w:lang w:val="en-GB"/>
        </w:rPr>
        <w:t>w</w:t>
      </w:r>
      <w:r w:rsidRPr="00290404">
        <w:rPr>
          <w:rFonts w:ascii="Arial" w:eastAsia="Arial" w:hAnsi="Arial" w:cs="Arial"/>
          <w:lang w:val="en-GB"/>
        </w:rPr>
        <w:t>e</w:t>
      </w:r>
      <w:r w:rsidRPr="00290404">
        <w:rPr>
          <w:rFonts w:ascii="Arial" w:eastAsia="Arial" w:hAnsi="Arial" w:cs="Arial"/>
          <w:spacing w:val="1"/>
          <w:lang w:val="en-GB"/>
        </w:rPr>
        <w:t>l</w:t>
      </w:r>
      <w:r w:rsidRPr="00290404">
        <w:rPr>
          <w:rFonts w:ascii="Arial" w:eastAsia="Arial" w:hAnsi="Arial" w:cs="Arial"/>
          <w:lang w:val="en-GB"/>
        </w:rPr>
        <w:t xml:space="preserve">l as </w:t>
      </w:r>
      <w:r w:rsidRPr="00290404">
        <w:rPr>
          <w:rFonts w:ascii="Arial" w:eastAsia="Arial" w:hAnsi="Arial" w:cs="Arial"/>
          <w:spacing w:val="1"/>
          <w:lang w:val="en-GB"/>
        </w:rPr>
        <w:t>p</w:t>
      </w:r>
      <w:r w:rsidRPr="00290404">
        <w:rPr>
          <w:rFonts w:ascii="Arial" w:eastAsia="Arial" w:hAnsi="Arial" w:cs="Arial"/>
          <w:lang w:val="en-GB"/>
        </w:rPr>
        <w:t>ro</w:t>
      </w:r>
      <w:r w:rsidRPr="00290404">
        <w:rPr>
          <w:rFonts w:ascii="Arial" w:eastAsia="Arial" w:hAnsi="Arial" w:cs="Arial"/>
          <w:spacing w:val="3"/>
          <w:lang w:val="en-GB"/>
        </w:rPr>
        <w:t>d</w:t>
      </w:r>
      <w:r w:rsidRPr="00290404">
        <w:rPr>
          <w:rFonts w:ascii="Arial" w:eastAsia="Arial" w:hAnsi="Arial" w:cs="Arial"/>
          <w:lang w:val="en-GB"/>
        </w:rPr>
        <w:t>uc</w:t>
      </w:r>
      <w:r w:rsidRPr="00290404">
        <w:rPr>
          <w:rFonts w:ascii="Arial" w:eastAsia="Arial" w:hAnsi="Arial" w:cs="Arial"/>
          <w:spacing w:val="2"/>
          <w:lang w:val="en-GB"/>
        </w:rPr>
        <w:t>t</w:t>
      </w:r>
      <w:r w:rsidRPr="00290404">
        <w:rPr>
          <w:rFonts w:ascii="Arial" w:eastAsia="Arial" w:hAnsi="Arial" w:cs="Arial"/>
          <w:lang w:val="en-GB"/>
        </w:rPr>
        <w:t>ion</w:t>
      </w:r>
      <w:r w:rsidRPr="00290404">
        <w:rPr>
          <w:rFonts w:ascii="Arial" w:eastAsia="Arial" w:hAnsi="Arial" w:cs="Arial"/>
          <w:spacing w:val="1"/>
          <w:lang w:val="en-GB"/>
        </w:rPr>
        <w:t xml:space="preserve"> </w:t>
      </w:r>
      <w:r w:rsidRPr="00290404">
        <w:rPr>
          <w:rFonts w:ascii="Arial" w:eastAsia="Arial" w:hAnsi="Arial" w:cs="Arial"/>
          <w:spacing w:val="3"/>
          <w:lang w:val="en-GB"/>
        </w:rPr>
        <w:t>a</w:t>
      </w:r>
      <w:r w:rsidRPr="00290404">
        <w:rPr>
          <w:rFonts w:ascii="Arial" w:eastAsia="Arial" w:hAnsi="Arial" w:cs="Arial"/>
          <w:lang w:val="en-GB"/>
        </w:rPr>
        <w:t>sse</w:t>
      </w:r>
      <w:r w:rsidRPr="00290404">
        <w:rPr>
          <w:rFonts w:ascii="Arial" w:eastAsia="Arial" w:hAnsi="Arial" w:cs="Arial"/>
          <w:spacing w:val="2"/>
          <w:lang w:val="en-GB"/>
        </w:rPr>
        <w:t>t</w:t>
      </w:r>
      <w:r w:rsidRPr="00290404">
        <w:rPr>
          <w:rFonts w:ascii="Arial" w:eastAsia="Arial" w:hAnsi="Arial" w:cs="Arial"/>
          <w:lang w:val="en-GB"/>
        </w:rPr>
        <w:t>s.</w:t>
      </w:r>
    </w:p>
    <w:p w:rsidR="00B92244" w:rsidRPr="00290404" w:rsidRDefault="00B92244" w:rsidP="00B92244">
      <w:pPr>
        <w:widowControl w:val="0"/>
        <w:spacing w:before="12" w:line="260" w:lineRule="exact"/>
        <w:rPr>
          <w:rFonts w:ascii="Arial" w:eastAsia="Calibri" w:hAnsi="Arial" w:cs="Arial"/>
          <w:lang w:val="en-GB"/>
        </w:rPr>
      </w:pPr>
    </w:p>
    <w:p w:rsidR="00B92244" w:rsidRPr="00290404" w:rsidRDefault="00B92244" w:rsidP="00B92244">
      <w:pPr>
        <w:widowControl w:val="0"/>
        <w:ind w:right="153"/>
        <w:jc w:val="both"/>
        <w:rPr>
          <w:rFonts w:ascii="Arial" w:eastAsia="Arial" w:hAnsi="Arial" w:cs="Arial"/>
          <w:lang w:val="en-GB"/>
        </w:rPr>
      </w:pPr>
      <w:r w:rsidRPr="00290404">
        <w:rPr>
          <w:rFonts w:ascii="Arial" w:eastAsia="Arial" w:hAnsi="Arial" w:cs="Arial"/>
          <w:lang w:val="en-GB"/>
        </w:rPr>
        <w:t>Restruc</w:t>
      </w:r>
      <w:r w:rsidRPr="00290404">
        <w:rPr>
          <w:rFonts w:ascii="Arial" w:eastAsia="Arial" w:hAnsi="Arial" w:cs="Arial"/>
          <w:spacing w:val="-2"/>
          <w:lang w:val="en-GB"/>
        </w:rPr>
        <w:t>t</w:t>
      </w:r>
      <w:r w:rsidRPr="00290404">
        <w:rPr>
          <w:rFonts w:ascii="Arial" w:eastAsia="Arial" w:hAnsi="Arial" w:cs="Arial"/>
          <w:lang w:val="en-GB"/>
        </w:rPr>
        <w:t>ur</w:t>
      </w:r>
      <w:r w:rsidRPr="00290404">
        <w:rPr>
          <w:rFonts w:ascii="Arial" w:eastAsia="Arial" w:hAnsi="Arial" w:cs="Arial"/>
          <w:spacing w:val="-2"/>
          <w:lang w:val="en-GB"/>
        </w:rPr>
        <w:t>i</w:t>
      </w:r>
      <w:r w:rsidRPr="00290404">
        <w:rPr>
          <w:rFonts w:ascii="Arial" w:eastAsia="Arial" w:hAnsi="Arial" w:cs="Arial"/>
          <w:lang w:val="en-GB"/>
        </w:rPr>
        <w:t>ng</w:t>
      </w:r>
      <w:r w:rsidRPr="00290404">
        <w:rPr>
          <w:rFonts w:ascii="Arial" w:eastAsia="Arial" w:hAnsi="Arial" w:cs="Arial"/>
          <w:spacing w:val="47"/>
          <w:lang w:val="en-GB"/>
        </w:rPr>
        <w:t xml:space="preserve"> </w:t>
      </w:r>
      <w:r w:rsidRPr="00290404">
        <w:rPr>
          <w:rFonts w:ascii="Arial" w:eastAsia="Arial" w:hAnsi="Arial" w:cs="Arial"/>
          <w:lang w:val="en-GB"/>
        </w:rPr>
        <w:t>of the Serbian energy market</w:t>
      </w:r>
      <w:r w:rsidRPr="00290404">
        <w:rPr>
          <w:rFonts w:ascii="Arial" w:eastAsia="Arial" w:hAnsi="Arial" w:cs="Arial"/>
          <w:spacing w:val="48"/>
          <w:lang w:val="en-GB"/>
        </w:rPr>
        <w:t xml:space="preserve"> </w:t>
      </w:r>
      <w:r w:rsidRPr="00290404">
        <w:rPr>
          <w:rFonts w:ascii="Arial" w:eastAsia="Arial" w:hAnsi="Arial" w:cs="Arial"/>
          <w:lang w:val="en-GB"/>
        </w:rPr>
        <w:t>st</w:t>
      </w:r>
      <w:r w:rsidRPr="00290404">
        <w:rPr>
          <w:rFonts w:ascii="Arial" w:eastAsia="Arial" w:hAnsi="Arial" w:cs="Arial"/>
          <w:spacing w:val="1"/>
          <w:lang w:val="en-GB"/>
        </w:rPr>
        <w:t>a</w:t>
      </w:r>
      <w:r w:rsidRPr="00290404">
        <w:rPr>
          <w:rFonts w:ascii="Arial" w:eastAsia="Arial" w:hAnsi="Arial" w:cs="Arial"/>
          <w:spacing w:val="3"/>
          <w:lang w:val="en-GB"/>
        </w:rPr>
        <w:t>r</w:t>
      </w:r>
      <w:r w:rsidRPr="00290404">
        <w:rPr>
          <w:rFonts w:ascii="Arial" w:eastAsia="Arial" w:hAnsi="Arial" w:cs="Arial"/>
          <w:lang w:val="en-GB"/>
        </w:rPr>
        <w:t>t</w:t>
      </w:r>
      <w:r w:rsidRPr="00290404">
        <w:rPr>
          <w:rFonts w:ascii="Arial" w:eastAsia="Arial" w:hAnsi="Arial" w:cs="Arial"/>
          <w:spacing w:val="-1"/>
          <w:lang w:val="en-GB"/>
        </w:rPr>
        <w:t>e</w:t>
      </w:r>
      <w:r w:rsidRPr="00290404">
        <w:rPr>
          <w:rFonts w:ascii="Arial" w:eastAsia="Arial" w:hAnsi="Arial" w:cs="Arial"/>
          <w:lang w:val="en-GB"/>
        </w:rPr>
        <w:t>d</w:t>
      </w:r>
      <w:r w:rsidRPr="00290404">
        <w:rPr>
          <w:rFonts w:ascii="Arial" w:eastAsia="Arial" w:hAnsi="Arial" w:cs="Arial"/>
          <w:spacing w:val="49"/>
          <w:lang w:val="en-GB"/>
        </w:rPr>
        <w:t xml:space="preserve"> </w:t>
      </w:r>
      <w:r w:rsidRPr="00290404">
        <w:rPr>
          <w:rFonts w:ascii="Arial" w:eastAsia="Arial" w:hAnsi="Arial" w:cs="Arial"/>
          <w:spacing w:val="-3"/>
          <w:lang w:val="en-GB"/>
        </w:rPr>
        <w:t>by</w:t>
      </w:r>
      <w:r w:rsidRPr="00290404">
        <w:rPr>
          <w:rFonts w:ascii="Arial" w:eastAsia="Arial" w:hAnsi="Arial" w:cs="Arial"/>
          <w:spacing w:val="49"/>
          <w:lang w:val="en-GB"/>
        </w:rPr>
        <w:t xml:space="preserve"> </w:t>
      </w:r>
      <w:r w:rsidRPr="00290404">
        <w:rPr>
          <w:rFonts w:ascii="Arial" w:eastAsia="Arial" w:hAnsi="Arial" w:cs="Arial"/>
          <w:spacing w:val="-2"/>
          <w:lang w:val="en-GB"/>
        </w:rPr>
        <w:t>a</w:t>
      </w:r>
      <w:r w:rsidRPr="00290404">
        <w:rPr>
          <w:rFonts w:ascii="Arial" w:eastAsia="Arial" w:hAnsi="Arial" w:cs="Arial"/>
          <w:lang w:val="en-GB"/>
        </w:rPr>
        <w:t>dopt</w:t>
      </w:r>
      <w:r w:rsidRPr="00290404">
        <w:rPr>
          <w:rFonts w:ascii="Arial" w:eastAsia="Arial" w:hAnsi="Arial" w:cs="Arial"/>
          <w:spacing w:val="-3"/>
          <w:lang w:val="en-GB"/>
        </w:rPr>
        <w:t>i</w:t>
      </w:r>
      <w:r w:rsidRPr="00290404">
        <w:rPr>
          <w:rFonts w:ascii="Arial" w:eastAsia="Arial" w:hAnsi="Arial" w:cs="Arial"/>
          <w:lang w:val="en-GB"/>
        </w:rPr>
        <w:t>on</w:t>
      </w:r>
      <w:r w:rsidRPr="00290404">
        <w:rPr>
          <w:rFonts w:ascii="Arial" w:eastAsia="Arial" w:hAnsi="Arial" w:cs="Arial"/>
          <w:spacing w:val="48"/>
          <w:lang w:val="en-GB"/>
        </w:rPr>
        <w:t xml:space="preserve"> </w:t>
      </w:r>
      <w:r w:rsidRPr="00290404">
        <w:rPr>
          <w:rFonts w:ascii="Arial" w:eastAsia="Arial" w:hAnsi="Arial" w:cs="Arial"/>
          <w:spacing w:val="-2"/>
          <w:lang w:val="en-GB"/>
        </w:rPr>
        <w:t>o</w:t>
      </w:r>
      <w:r w:rsidRPr="00290404">
        <w:rPr>
          <w:rFonts w:ascii="Arial" w:eastAsia="Arial" w:hAnsi="Arial" w:cs="Arial"/>
          <w:lang w:val="en-GB"/>
        </w:rPr>
        <w:t>f</w:t>
      </w:r>
      <w:r w:rsidRPr="00290404">
        <w:rPr>
          <w:rFonts w:ascii="Arial" w:eastAsia="Arial" w:hAnsi="Arial" w:cs="Arial"/>
          <w:spacing w:val="48"/>
          <w:lang w:val="en-GB"/>
        </w:rPr>
        <w:t xml:space="preserve"> </w:t>
      </w:r>
      <w:r w:rsidRPr="00290404">
        <w:rPr>
          <w:rFonts w:ascii="Arial" w:eastAsia="Arial" w:hAnsi="Arial" w:cs="Arial"/>
          <w:lang w:val="en-GB"/>
        </w:rPr>
        <w:t>t</w:t>
      </w:r>
      <w:r w:rsidRPr="00290404">
        <w:rPr>
          <w:rFonts w:ascii="Arial" w:eastAsia="Arial" w:hAnsi="Arial" w:cs="Arial"/>
          <w:spacing w:val="1"/>
          <w:lang w:val="en-GB"/>
        </w:rPr>
        <w:t>h</w:t>
      </w:r>
      <w:r w:rsidRPr="00290404">
        <w:rPr>
          <w:rFonts w:ascii="Arial" w:eastAsia="Arial" w:hAnsi="Arial" w:cs="Arial"/>
          <w:lang w:val="en-GB"/>
        </w:rPr>
        <w:t>e</w:t>
      </w:r>
      <w:r w:rsidRPr="00290404">
        <w:rPr>
          <w:rFonts w:ascii="Arial" w:eastAsia="Arial" w:hAnsi="Arial" w:cs="Arial"/>
          <w:spacing w:val="52"/>
          <w:lang w:val="en-GB"/>
        </w:rPr>
        <w:t xml:space="preserve"> </w:t>
      </w:r>
      <w:r w:rsidRPr="00290404">
        <w:rPr>
          <w:rFonts w:ascii="Arial" w:eastAsia="Arial" w:hAnsi="Arial" w:cs="Arial"/>
          <w:lang w:val="en-GB"/>
        </w:rPr>
        <w:t>2</w:t>
      </w:r>
      <w:r w:rsidRPr="00290404">
        <w:rPr>
          <w:rFonts w:ascii="Arial" w:eastAsia="Arial" w:hAnsi="Arial" w:cs="Arial"/>
          <w:spacing w:val="-2"/>
          <w:lang w:val="en-GB"/>
        </w:rPr>
        <w:t>0</w:t>
      </w:r>
      <w:r w:rsidRPr="00290404">
        <w:rPr>
          <w:rFonts w:ascii="Arial" w:eastAsia="Arial" w:hAnsi="Arial" w:cs="Arial"/>
          <w:lang w:val="en-GB"/>
        </w:rPr>
        <w:t>04</w:t>
      </w:r>
      <w:r w:rsidRPr="00290404">
        <w:rPr>
          <w:rFonts w:ascii="Arial" w:eastAsia="Arial" w:hAnsi="Arial" w:cs="Arial"/>
          <w:spacing w:val="46"/>
          <w:lang w:val="en-GB"/>
        </w:rPr>
        <w:t xml:space="preserve"> </w:t>
      </w:r>
      <w:r w:rsidRPr="00290404">
        <w:rPr>
          <w:rFonts w:ascii="Arial" w:eastAsia="Arial" w:hAnsi="Arial" w:cs="Arial"/>
          <w:lang w:val="en-GB"/>
        </w:rPr>
        <w:t>Ener</w:t>
      </w:r>
      <w:r w:rsidRPr="00290404">
        <w:rPr>
          <w:rFonts w:ascii="Arial" w:eastAsia="Arial" w:hAnsi="Arial" w:cs="Arial"/>
          <w:spacing w:val="-3"/>
          <w:lang w:val="en-GB"/>
        </w:rPr>
        <w:t>g</w:t>
      </w:r>
      <w:r w:rsidRPr="00290404">
        <w:rPr>
          <w:rFonts w:ascii="Arial" w:eastAsia="Arial" w:hAnsi="Arial" w:cs="Arial"/>
          <w:lang w:val="en-GB"/>
        </w:rPr>
        <w:t>y</w:t>
      </w:r>
      <w:r w:rsidRPr="00290404">
        <w:rPr>
          <w:rFonts w:ascii="Arial" w:eastAsia="Arial" w:hAnsi="Arial" w:cs="Arial"/>
          <w:spacing w:val="46"/>
          <w:lang w:val="en-GB"/>
        </w:rPr>
        <w:t xml:space="preserve"> </w:t>
      </w:r>
      <w:r w:rsidRPr="00290404">
        <w:rPr>
          <w:rFonts w:ascii="Arial" w:eastAsia="Arial" w:hAnsi="Arial" w:cs="Arial"/>
          <w:lang w:val="en-GB"/>
        </w:rPr>
        <w:t>La</w:t>
      </w:r>
      <w:r w:rsidRPr="00290404">
        <w:rPr>
          <w:rFonts w:ascii="Arial" w:eastAsia="Arial" w:hAnsi="Arial" w:cs="Arial"/>
          <w:spacing w:val="-3"/>
          <w:lang w:val="en-GB"/>
        </w:rPr>
        <w:t>w</w:t>
      </w:r>
      <w:r w:rsidRPr="00290404">
        <w:rPr>
          <w:rFonts w:ascii="Arial" w:eastAsia="Arial" w:hAnsi="Arial" w:cs="Arial"/>
          <w:lang w:val="en-GB"/>
        </w:rPr>
        <w:t xml:space="preserve"> establishing</w:t>
      </w:r>
      <w:r w:rsidRPr="00290404">
        <w:rPr>
          <w:rFonts w:ascii="Arial" w:eastAsia="Arial" w:hAnsi="Arial" w:cs="Arial"/>
          <w:spacing w:val="2"/>
          <w:lang w:val="en-GB"/>
        </w:rPr>
        <w:t xml:space="preserve"> </w:t>
      </w:r>
      <w:r w:rsidRPr="00290404">
        <w:rPr>
          <w:rFonts w:ascii="Arial" w:eastAsia="Arial" w:hAnsi="Arial" w:cs="Arial"/>
          <w:lang w:val="en-GB"/>
        </w:rPr>
        <w:t>t</w:t>
      </w:r>
      <w:r w:rsidRPr="00290404">
        <w:rPr>
          <w:rFonts w:ascii="Arial" w:eastAsia="Arial" w:hAnsi="Arial" w:cs="Arial"/>
          <w:spacing w:val="-2"/>
          <w:lang w:val="en-GB"/>
        </w:rPr>
        <w:t>h</w:t>
      </w:r>
      <w:r w:rsidRPr="00290404">
        <w:rPr>
          <w:rFonts w:ascii="Arial" w:eastAsia="Arial" w:hAnsi="Arial" w:cs="Arial"/>
          <w:lang w:val="en-GB"/>
        </w:rPr>
        <w:t xml:space="preserve">e </w:t>
      </w:r>
      <w:r w:rsidRPr="00290404">
        <w:rPr>
          <w:rFonts w:ascii="Arial" w:eastAsia="Arial" w:hAnsi="Arial" w:cs="Arial"/>
          <w:spacing w:val="-2"/>
          <w:lang w:val="en-GB"/>
        </w:rPr>
        <w:t>E</w:t>
      </w:r>
      <w:r w:rsidRPr="00290404">
        <w:rPr>
          <w:rFonts w:ascii="Arial" w:eastAsia="Arial" w:hAnsi="Arial" w:cs="Arial"/>
          <w:lang w:val="en-GB"/>
        </w:rPr>
        <w:t>ner</w:t>
      </w:r>
      <w:r w:rsidRPr="00290404">
        <w:rPr>
          <w:rFonts w:ascii="Arial" w:eastAsia="Arial" w:hAnsi="Arial" w:cs="Arial"/>
          <w:spacing w:val="-3"/>
          <w:lang w:val="en-GB"/>
        </w:rPr>
        <w:t>g</w:t>
      </w:r>
      <w:r w:rsidRPr="00290404">
        <w:rPr>
          <w:rFonts w:ascii="Arial" w:eastAsia="Arial" w:hAnsi="Arial" w:cs="Arial"/>
          <w:lang w:val="en-GB"/>
        </w:rPr>
        <w:t>y A</w:t>
      </w:r>
      <w:r w:rsidRPr="00290404">
        <w:rPr>
          <w:rFonts w:ascii="Arial" w:eastAsia="Arial" w:hAnsi="Arial" w:cs="Arial"/>
          <w:spacing w:val="-2"/>
          <w:lang w:val="en-GB"/>
        </w:rPr>
        <w:t>g</w:t>
      </w:r>
      <w:r w:rsidRPr="00290404">
        <w:rPr>
          <w:rFonts w:ascii="Arial" w:eastAsia="Arial" w:hAnsi="Arial" w:cs="Arial"/>
          <w:lang w:val="en-GB"/>
        </w:rPr>
        <w:t xml:space="preserve">ency </w:t>
      </w:r>
      <w:r w:rsidRPr="00290404">
        <w:rPr>
          <w:rFonts w:ascii="Arial" w:eastAsia="Arial" w:hAnsi="Arial" w:cs="Arial"/>
          <w:spacing w:val="1"/>
          <w:lang w:val="en-GB"/>
        </w:rPr>
        <w:t>o</w:t>
      </w:r>
      <w:r w:rsidRPr="00290404">
        <w:rPr>
          <w:rFonts w:ascii="Arial" w:eastAsia="Arial" w:hAnsi="Arial" w:cs="Arial"/>
          <w:lang w:val="en-GB"/>
        </w:rPr>
        <w:t>f</w:t>
      </w:r>
      <w:r w:rsidRPr="00290404">
        <w:rPr>
          <w:rFonts w:ascii="Arial" w:eastAsia="Arial" w:hAnsi="Arial" w:cs="Arial"/>
          <w:spacing w:val="2"/>
          <w:lang w:val="en-GB"/>
        </w:rPr>
        <w:t xml:space="preserve"> </w:t>
      </w:r>
      <w:r w:rsidRPr="00290404">
        <w:rPr>
          <w:rFonts w:ascii="Arial" w:eastAsia="Arial" w:hAnsi="Arial" w:cs="Arial"/>
          <w:lang w:val="en-GB"/>
        </w:rPr>
        <w:t>t</w:t>
      </w:r>
      <w:r w:rsidRPr="00290404">
        <w:rPr>
          <w:rFonts w:ascii="Arial" w:eastAsia="Arial" w:hAnsi="Arial" w:cs="Arial"/>
          <w:spacing w:val="-2"/>
          <w:lang w:val="en-GB"/>
        </w:rPr>
        <w:t>h</w:t>
      </w:r>
      <w:r w:rsidRPr="00290404">
        <w:rPr>
          <w:rFonts w:ascii="Arial" w:eastAsia="Arial" w:hAnsi="Arial" w:cs="Arial"/>
          <w:lang w:val="en-GB"/>
        </w:rPr>
        <w:t>e Rep</w:t>
      </w:r>
      <w:r w:rsidRPr="00290404">
        <w:rPr>
          <w:rFonts w:ascii="Arial" w:eastAsia="Arial" w:hAnsi="Arial" w:cs="Arial"/>
          <w:spacing w:val="-2"/>
          <w:lang w:val="en-GB"/>
        </w:rPr>
        <w:t>u</w:t>
      </w:r>
      <w:r w:rsidRPr="00290404">
        <w:rPr>
          <w:rFonts w:ascii="Arial" w:eastAsia="Arial" w:hAnsi="Arial" w:cs="Arial"/>
          <w:lang w:val="en-GB"/>
        </w:rPr>
        <w:t>bl</w:t>
      </w:r>
      <w:r w:rsidRPr="00290404">
        <w:rPr>
          <w:rFonts w:ascii="Arial" w:eastAsia="Arial" w:hAnsi="Arial" w:cs="Arial"/>
          <w:spacing w:val="-1"/>
          <w:lang w:val="en-GB"/>
        </w:rPr>
        <w:t>i</w:t>
      </w:r>
      <w:r w:rsidRPr="00290404">
        <w:rPr>
          <w:rFonts w:ascii="Arial" w:eastAsia="Arial" w:hAnsi="Arial" w:cs="Arial"/>
          <w:lang w:val="en-GB"/>
        </w:rPr>
        <w:t xml:space="preserve">c </w:t>
      </w:r>
      <w:r w:rsidRPr="00290404">
        <w:rPr>
          <w:rFonts w:ascii="Arial" w:eastAsia="Arial" w:hAnsi="Arial" w:cs="Arial"/>
          <w:spacing w:val="1"/>
          <w:lang w:val="en-GB"/>
        </w:rPr>
        <w:t>o</w:t>
      </w:r>
      <w:r w:rsidRPr="00290404">
        <w:rPr>
          <w:rFonts w:ascii="Arial" w:eastAsia="Arial" w:hAnsi="Arial" w:cs="Arial"/>
          <w:lang w:val="en-GB"/>
        </w:rPr>
        <w:t>f</w:t>
      </w:r>
      <w:r w:rsidRPr="00290404">
        <w:rPr>
          <w:rFonts w:ascii="Arial" w:eastAsia="Arial" w:hAnsi="Arial" w:cs="Arial"/>
          <w:spacing w:val="2"/>
          <w:lang w:val="en-GB"/>
        </w:rPr>
        <w:t xml:space="preserve"> </w:t>
      </w:r>
      <w:r w:rsidRPr="00290404">
        <w:rPr>
          <w:rFonts w:ascii="Arial" w:eastAsia="Arial" w:hAnsi="Arial" w:cs="Arial"/>
          <w:spacing w:val="-2"/>
          <w:lang w:val="en-GB"/>
        </w:rPr>
        <w:t>S</w:t>
      </w:r>
      <w:r w:rsidRPr="00290404">
        <w:rPr>
          <w:rFonts w:ascii="Arial" w:eastAsia="Arial" w:hAnsi="Arial" w:cs="Arial"/>
          <w:lang w:val="en-GB"/>
        </w:rPr>
        <w:t>erbia (AERS), unb</w:t>
      </w:r>
      <w:r w:rsidRPr="00290404">
        <w:rPr>
          <w:rFonts w:ascii="Arial" w:eastAsia="Arial" w:hAnsi="Arial" w:cs="Arial"/>
          <w:spacing w:val="-2"/>
          <w:lang w:val="en-GB"/>
        </w:rPr>
        <w:t>u</w:t>
      </w:r>
      <w:r w:rsidRPr="00290404">
        <w:rPr>
          <w:rFonts w:ascii="Arial" w:eastAsia="Arial" w:hAnsi="Arial" w:cs="Arial"/>
          <w:lang w:val="en-GB"/>
        </w:rPr>
        <w:t>ndl</w:t>
      </w:r>
      <w:r w:rsidRPr="00290404">
        <w:rPr>
          <w:rFonts w:ascii="Arial" w:eastAsia="Arial" w:hAnsi="Arial" w:cs="Arial"/>
          <w:spacing w:val="-1"/>
          <w:lang w:val="en-GB"/>
        </w:rPr>
        <w:t>i</w:t>
      </w:r>
      <w:r w:rsidRPr="00290404">
        <w:rPr>
          <w:rFonts w:ascii="Arial" w:eastAsia="Arial" w:hAnsi="Arial" w:cs="Arial"/>
          <w:lang w:val="en-GB"/>
        </w:rPr>
        <w:t>ng</w:t>
      </w:r>
      <w:r w:rsidRPr="00290404">
        <w:rPr>
          <w:rFonts w:ascii="Arial" w:eastAsia="Arial" w:hAnsi="Arial" w:cs="Arial"/>
          <w:spacing w:val="-2"/>
          <w:lang w:val="en-GB"/>
        </w:rPr>
        <w:t xml:space="preserve"> </w:t>
      </w:r>
      <w:r w:rsidRPr="00290404">
        <w:rPr>
          <w:rFonts w:ascii="Arial" w:eastAsia="Arial" w:hAnsi="Arial" w:cs="Arial"/>
          <w:spacing w:val="-1"/>
          <w:lang w:val="en-GB"/>
        </w:rPr>
        <w:t>o</w:t>
      </w:r>
      <w:r w:rsidRPr="00290404">
        <w:rPr>
          <w:rFonts w:ascii="Arial" w:eastAsia="Arial" w:hAnsi="Arial" w:cs="Arial"/>
          <w:lang w:val="en-GB"/>
        </w:rPr>
        <w:t>f t</w:t>
      </w:r>
      <w:r w:rsidRPr="00290404">
        <w:rPr>
          <w:rFonts w:ascii="Arial" w:eastAsia="Arial" w:hAnsi="Arial" w:cs="Arial"/>
          <w:spacing w:val="1"/>
          <w:lang w:val="en-GB"/>
        </w:rPr>
        <w:t>h</w:t>
      </w:r>
      <w:r w:rsidRPr="00290404">
        <w:rPr>
          <w:rFonts w:ascii="Arial" w:eastAsia="Arial" w:hAnsi="Arial" w:cs="Arial"/>
          <w:lang w:val="en-GB"/>
        </w:rPr>
        <w:t>e</w:t>
      </w:r>
      <w:r w:rsidRPr="00290404">
        <w:rPr>
          <w:rFonts w:ascii="Arial" w:eastAsia="Arial" w:hAnsi="Arial" w:cs="Arial"/>
          <w:spacing w:val="25"/>
          <w:lang w:val="en-GB"/>
        </w:rPr>
        <w:t xml:space="preserve"> </w:t>
      </w:r>
      <w:r w:rsidRPr="00290404">
        <w:rPr>
          <w:rFonts w:ascii="Arial" w:eastAsia="Arial" w:hAnsi="Arial" w:cs="Arial"/>
          <w:spacing w:val="1"/>
          <w:lang w:val="en-GB"/>
        </w:rPr>
        <w:t>T</w:t>
      </w:r>
      <w:r w:rsidRPr="00290404">
        <w:rPr>
          <w:rFonts w:ascii="Arial" w:eastAsia="Arial" w:hAnsi="Arial" w:cs="Arial"/>
          <w:spacing w:val="-4"/>
          <w:lang w:val="en-GB"/>
        </w:rPr>
        <w:t>r</w:t>
      </w:r>
      <w:r w:rsidRPr="00290404">
        <w:rPr>
          <w:rFonts w:ascii="Arial" w:eastAsia="Arial" w:hAnsi="Arial" w:cs="Arial"/>
          <w:lang w:val="en-GB"/>
        </w:rPr>
        <w:t>an</w:t>
      </w:r>
      <w:r w:rsidRPr="00290404">
        <w:rPr>
          <w:rFonts w:ascii="Arial" w:eastAsia="Arial" w:hAnsi="Arial" w:cs="Arial"/>
          <w:spacing w:val="-3"/>
          <w:lang w:val="en-GB"/>
        </w:rPr>
        <w:t>s</w:t>
      </w:r>
      <w:r w:rsidRPr="00290404">
        <w:rPr>
          <w:rFonts w:ascii="Arial" w:eastAsia="Arial" w:hAnsi="Arial" w:cs="Arial"/>
          <w:spacing w:val="1"/>
          <w:lang w:val="en-GB"/>
        </w:rPr>
        <w:t>m</w:t>
      </w:r>
      <w:r w:rsidRPr="00290404">
        <w:rPr>
          <w:rFonts w:ascii="Arial" w:eastAsia="Arial" w:hAnsi="Arial" w:cs="Arial"/>
          <w:lang w:val="en-GB"/>
        </w:rPr>
        <w:t>iss</w:t>
      </w:r>
      <w:r w:rsidRPr="00290404">
        <w:rPr>
          <w:rFonts w:ascii="Arial" w:eastAsia="Arial" w:hAnsi="Arial" w:cs="Arial"/>
          <w:spacing w:val="-1"/>
          <w:lang w:val="en-GB"/>
        </w:rPr>
        <w:t>i</w:t>
      </w:r>
      <w:r w:rsidRPr="00290404">
        <w:rPr>
          <w:rFonts w:ascii="Arial" w:eastAsia="Arial" w:hAnsi="Arial" w:cs="Arial"/>
          <w:lang w:val="en-GB"/>
        </w:rPr>
        <w:t>on</w:t>
      </w:r>
      <w:r w:rsidRPr="00290404">
        <w:rPr>
          <w:rFonts w:ascii="Arial" w:eastAsia="Arial" w:hAnsi="Arial" w:cs="Arial"/>
          <w:spacing w:val="25"/>
          <w:lang w:val="en-GB"/>
        </w:rPr>
        <w:t xml:space="preserve"> </w:t>
      </w:r>
      <w:r w:rsidRPr="00290404">
        <w:rPr>
          <w:rFonts w:ascii="Arial" w:eastAsia="Arial" w:hAnsi="Arial" w:cs="Arial"/>
          <w:lang w:val="en-GB"/>
        </w:rPr>
        <w:t>S</w:t>
      </w:r>
      <w:r w:rsidRPr="00290404">
        <w:rPr>
          <w:rFonts w:ascii="Arial" w:eastAsia="Arial" w:hAnsi="Arial" w:cs="Arial"/>
          <w:spacing w:val="-3"/>
          <w:lang w:val="en-GB"/>
        </w:rPr>
        <w:t>y</w:t>
      </w:r>
      <w:r w:rsidRPr="00290404">
        <w:rPr>
          <w:rFonts w:ascii="Arial" w:eastAsia="Arial" w:hAnsi="Arial" w:cs="Arial"/>
          <w:lang w:val="en-GB"/>
        </w:rPr>
        <w:t>st</w:t>
      </w:r>
      <w:r w:rsidRPr="00290404">
        <w:rPr>
          <w:rFonts w:ascii="Arial" w:eastAsia="Arial" w:hAnsi="Arial" w:cs="Arial"/>
          <w:spacing w:val="1"/>
          <w:lang w:val="en-GB"/>
        </w:rPr>
        <w:t>e</w:t>
      </w:r>
      <w:r w:rsidRPr="00290404">
        <w:rPr>
          <w:rFonts w:ascii="Arial" w:eastAsia="Arial" w:hAnsi="Arial" w:cs="Arial"/>
          <w:lang w:val="en-GB"/>
        </w:rPr>
        <w:t>m</w:t>
      </w:r>
      <w:r w:rsidRPr="00290404">
        <w:rPr>
          <w:rFonts w:ascii="Arial" w:eastAsia="Arial" w:hAnsi="Arial" w:cs="Arial"/>
          <w:spacing w:val="26"/>
          <w:lang w:val="en-GB"/>
        </w:rPr>
        <w:t xml:space="preserve"> </w:t>
      </w:r>
      <w:r w:rsidRPr="00290404">
        <w:rPr>
          <w:rFonts w:ascii="Arial" w:eastAsia="Arial" w:hAnsi="Arial" w:cs="Arial"/>
          <w:lang w:val="en-GB"/>
        </w:rPr>
        <w:t>O</w:t>
      </w:r>
      <w:r w:rsidRPr="00290404">
        <w:rPr>
          <w:rFonts w:ascii="Arial" w:eastAsia="Arial" w:hAnsi="Arial" w:cs="Arial"/>
          <w:spacing w:val="-1"/>
          <w:lang w:val="en-GB"/>
        </w:rPr>
        <w:t>p</w:t>
      </w:r>
      <w:r w:rsidRPr="00290404">
        <w:rPr>
          <w:rFonts w:ascii="Arial" w:eastAsia="Arial" w:hAnsi="Arial" w:cs="Arial"/>
          <w:lang w:val="en-GB"/>
        </w:rPr>
        <w:t>era</w:t>
      </w:r>
      <w:r w:rsidRPr="00290404">
        <w:rPr>
          <w:rFonts w:ascii="Arial" w:eastAsia="Arial" w:hAnsi="Arial" w:cs="Arial"/>
          <w:spacing w:val="-2"/>
          <w:lang w:val="en-GB"/>
        </w:rPr>
        <w:t>t</w:t>
      </w:r>
      <w:r w:rsidRPr="00290404">
        <w:rPr>
          <w:rFonts w:ascii="Arial" w:eastAsia="Arial" w:hAnsi="Arial" w:cs="Arial"/>
          <w:lang w:val="en-GB"/>
        </w:rPr>
        <w:t>or</w:t>
      </w:r>
      <w:r w:rsidRPr="00290404">
        <w:rPr>
          <w:rFonts w:ascii="Arial" w:eastAsia="Arial" w:hAnsi="Arial" w:cs="Arial"/>
          <w:spacing w:val="24"/>
          <w:lang w:val="en-GB"/>
        </w:rPr>
        <w:t xml:space="preserve"> </w:t>
      </w:r>
      <w:r w:rsidRPr="00290404">
        <w:rPr>
          <w:rFonts w:ascii="Arial" w:eastAsia="Arial" w:hAnsi="Arial" w:cs="Arial"/>
          <w:lang w:val="en-GB"/>
        </w:rPr>
        <w:t>(</w:t>
      </w:r>
      <w:r w:rsidRPr="00290404">
        <w:rPr>
          <w:rFonts w:ascii="Arial" w:eastAsia="Arial" w:hAnsi="Arial" w:cs="Arial"/>
          <w:spacing w:val="1"/>
          <w:lang w:val="en-GB"/>
        </w:rPr>
        <w:t>T</w:t>
      </w:r>
      <w:r w:rsidRPr="00290404">
        <w:rPr>
          <w:rFonts w:ascii="Arial" w:eastAsia="Arial" w:hAnsi="Arial" w:cs="Arial"/>
          <w:lang w:val="en-GB"/>
        </w:rPr>
        <w:t>SO)</w:t>
      </w:r>
      <w:r w:rsidRPr="00290404">
        <w:rPr>
          <w:rFonts w:ascii="Arial" w:eastAsia="Arial" w:hAnsi="Arial" w:cs="Arial"/>
          <w:spacing w:val="22"/>
          <w:lang w:val="en-GB"/>
        </w:rPr>
        <w:t xml:space="preserve"> </w:t>
      </w:r>
      <w:r w:rsidRPr="00290404">
        <w:rPr>
          <w:rFonts w:ascii="Arial" w:eastAsia="Arial" w:hAnsi="Arial" w:cs="Arial"/>
          <w:lang w:val="en-GB"/>
        </w:rPr>
        <w:t>into</w:t>
      </w:r>
      <w:r w:rsidRPr="00290404">
        <w:rPr>
          <w:rFonts w:ascii="Arial" w:eastAsia="Arial" w:hAnsi="Arial" w:cs="Arial"/>
          <w:spacing w:val="25"/>
          <w:lang w:val="en-GB"/>
        </w:rPr>
        <w:t xml:space="preserve"> </w:t>
      </w:r>
      <w:r w:rsidRPr="00290404">
        <w:rPr>
          <w:rFonts w:ascii="Arial" w:eastAsia="Arial" w:hAnsi="Arial" w:cs="Arial"/>
          <w:lang w:val="en-GB"/>
        </w:rPr>
        <w:t>a</w:t>
      </w:r>
      <w:r w:rsidRPr="00290404">
        <w:rPr>
          <w:rFonts w:ascii="Arial" w:eastAsia="Arial" w:hAnsi="Arial" w:cs="Arial"/>
          <w:spacing w:val="25"/>
          <w:lang w:val="en-GB"/>
        </w:rPr>
        <w:t xml:space="preserve"> </w:t>
      </w:r>
      <w:r w:rsidRPr="00290404">
        <w:rPr>
          <w:rFonts w:ascii="Arial" w:eastAsia="Arial" w:hAnsi="Arial" w:cs="Arial"/>
          <w:lang w:val="en-GB"/>
        </w:rPr>
        <w:t>separa</w:t>
      </w:r>
      <w:r w:rsidRPr="00290404">
        <w:rPr>
          <w:rFonts w:ascii="Arial" w:eastAsia="Arial" w:hAnsi="Arial" w:cs="Arial"/>
          <w:spacing w:val="-2"/>
          <w:lang w:val="en-GB"/>
        </w:rPr>
        <w:t>t</w:t>
      </w:r>
      <w:r w:rsidRPr="00290404">
        <w:rPr>
          <w:rFonts w:ascii="Arial" w:eastAsia="Arial" w:hAnsi="Arial" w:cs="Arial"/>
          <w:lang w:val="en-GB"/>
        </w:rPr>
        <w:t>e</w:t>
      </w:r>
      <w:r w:rsidRPr="00290404">
        <w:rPr>
          <w:rFonts w:ascii="Arial" w:eastAsia="Arial" w:hAnsi="Arial" w:cs="Arial"/>
          <w:spacing w:val="25"/>
          <w:lang w:val="en-GB"/>
        </w:rPr>
        <w:t xml:space="preserve"> </w:t>
      </w:r>
      <w:r w:rsidRPr="00290404">
        <w:rPr>
          <w:rFonts w:ascii="Arial" w:eastAsia="Arial" w:hAnsi="Arial" w:cs="Arial"/>
          <w:lang w:val="en-GB"/>
        </w:rPr>
        <w:t>en</w:t>
      </w:r>
      <w:r w:rsidRPr="00290404">
        <w:rPr>
          <w:rFonts w:ascii="Arial" w:eastAsia="Arial" w:hAnsi="Arial" w:cs="Arial"/>
          <w:spacing w:val="-2"/>
          <w:lang w:val="en-GB"/>
        </w:rPr>
        <w:t>t</w:t>
      </w:r>
      <w:r w:rsidRPr="00290404">
        <w:rPr>
          <w:rFonts w:ascii="Arial" w:eastAsia="Arial" w:hAnsi="Arial" w:cs="Arial"/>
          <w:lang w:val="en-GB"/>
        </w:rPr>
        <w:t>erpr</w:t>
      </w:r>
      <w:r w:rsidRPr="00290404">
        <w:rPr>
          <w:rFonts w:ascii="Arial" w:eastAsia="Arial" w:hAnsi="Arial" w:cs="Arial"/>
          <w:spacing w:val="-1"/>
          <w:lang w:val="en-GB"/>
        </w:rPr>
        <w:t>i</w:t>
      </w:r>
      <w:r w:rsidRPr="00290404">
        <w:rPr>
          <w:rFonts w:ascii="Arial" w:eastAsia="Arial" w:hAnsi="Arial" w:cs="Arial"/>
          <w:lang w:val="en-GB"/>
        </w:rPr>
        <w:t>se</w:t>
      </w:r>
      <w:r w:rsidRPr="00290404">
        <w:rPr>
          <w:rFonts w:ascii="Arial" w:eastAsia="Arial" w:hAnsi="Arial" w:cs="Arial"/>
          <w:spacing w:val="25"/>
          <w:lang w:val="en-GB"/>
        </w:rPr>
        <w:t xml:space="preserve"> </w:t>
      </w:r>
      <w:r w:rsidRPr="00290404">
        <w:rPr>
          <w:rFonts w:ascii="Arial" w:eastAsia="Arial" w:hAnsi="Arial" w:cs="Arial"/>
          <w:lang w:val="en-GB"/>
        </w:rPr>
        <w:t>and</w:t>
      </w:r>
      <w:r w:rsidRPr="00290404">
        <w:rPr>
          <w:rFonts w:ascii="Arial" w:eastAsia="Arial" w:hAnsi="Arial" w:cs="Arial"/>
          <w:spacing w:val="25"/>
          <w:lang w:val="en-GB"/>
        </w:rPr>
        <w:t xml:space="preserve"> </w:t>
      </w:r>
      <w:r w:rsidRPr="00290404">
        <w:rPr>
          <w:rFonts w:ascii="Arial" w:eastAsia="Arial" w:hAnsi="Arial" w:cs="Arial"/>
          <w:lang w:val="en-GB"/>
        </w:rPr>
        <w:t>di</w:t>
      </w:r>
      <w:r w:rsidRPr="00290404">
        <w:rPr>
          <w:rFonts w:ascii="Arial" w:eastAsia="Arial" w:hAnsi="Arial" w:cs="Arial"/>
          <w:spacing w:val="-3"/>
          <w:lang w:val="en-GB"/>
        </w:rPr>
        <w:t>v</w:t>
      </w:r>
      <w:r w:rsidRPr="00290404">
        <w:rPr>
          <w:rFonts w:ascii="Arial" w:eastAsia="Arial" w:hAnsi="Arial" w:cs="Arial"/>
          <w:lang w:val="en-GB"/>
        </w:rPr>
        <w:t>esting</w:t>
      </w:r>
      <w:r w:rsidRPr="00290404">
        <w:rPr>
          <w:rFonts w:ascii="Arial" w:eastAsia="Arial" w:hAnsi="Arial" w:cs="Arial"/>
          <w:spacing w:val="19"/>
          <w:lang w:val="en-GB"/>
        </w:rPr>
        <w:t xml:space="preserve"> </w:t>
      </w:r>
      <w:r w:rsidRPr="00290404">
        <w:rPr>
          <w:rFonts w:ascii="Arial" w:eastAsia="Arial" w:hAnsi="Arial" w:cs="Arial"/>
          <w:lang w:val="en-GB"/>
        </w:rPr>
        <w:t>s</w:t>
      </w:r>
      <w:r w:rsidRPr="00290404">
        <w:rPr>
          <w:rFonts w:ascii="Arial" w:eastAsia="Arial" w:hAnsi="Arial" w:cs="Arial"/>
          <w:spacing w:val="-2"/>
          <w:lang w:val="en-GB"/>
        </w:rPr>
        <w:t>o</w:t>
      </w:r>
      <w:r w:rsidRPr="00290404">
        <w:rPr>
          <w:rFonts w:ascii="Arial" w:eastAsia="Arial" w:hAnsi="Arial" w:cs="Arial"/>
          <w:spacing w:val="1"/>
          <w:lang w:val="en-GB"/>
        </w:rPr>
        <w:t>m</w:t>
      </w:r>
      <w:r w:rsidRPr="00290404">
        <w:rPr>
          <w:rFonts w:ascii="Arial" w:eastAsia="Arial" w:hAnsi="Arial" w:cs="Arial"/>
          <w:lang w:val="en-GB"/>
        </w:rPr>
        <w:t>e</w:t>
      </w:r>
      <w:r w:rsidRPr="00290404">
        <w:rPr>
          <w:rFonts w:ascii="Arial" w:eastAsia="Arial" w:hAnsi="Arial" w:cs="Arial"/>
          <w:spacing w:val="18"/>
          <w:lang w:val="en-GB"/>
        </w:rPr>
        <w:t xml:space="preserve"> </w:t>
      </w:r>
      <w:r w:rsidRPr="00290404">
        <w:rPr>
          <w:rFonts w:ascii="Arial" w:eastAsia="Arial" w:hAnsi="Arial" w:cs="Arial"/>
          <w:spacing w:val="-2"/>
          <w:lang w:val="en-GB"/>
        </w:rPr>
        <w:t>o</w:t>
      </w:r>
      <w:r w:rsidRPr="00290404">
        <w:rPr>
          <w:rFonts w:ascii="Arial" w:eastAsia="Arial" w:hAnsi="Arial" w:cs="Arial"/>
          <w:lang w:val="en-GB"/>
        </w:rPr>
        <w:t>f</w:t>
      </w:r>
      <w:r w:rsidRPr="00290404">
        <w:rPr>
          <w:rFonts w:ascii="Arial" w:eastAsia="Arial" w:hAnsi="Arial" w:cs="Arial"/>
          <w:spacing w:val="19"/>
          <w:lang w:val="en-GB"/>
        </w:rPr>
        <w:t xml:space="preserve"> </w:t>
      </w:r>
      <w:r w:rsidRPr="00290404">
        <w:rPr>
          <w:rFonts w:ascii="Arial" w:eastAsia="Arial" w:hAnsi="Arial" w:cs="Arial"/>
          <w:lang w:val="en-GB"/>
        </w:rPr>
        <w:t>t</w:t>
      </w:r>
      <w:r w:rsidRPr="00290404">
        <w:rPr>
          <w:rFonts w:ascii="Arial" w:eastAsia="Arial" w:hAnsi="Arial" w:cs="Arial"/>
          <w:spacing w:val="1"/>
          <w:lang w:val="en-GB"/>
        </w:rPr>
        <w:t>h</w:t>
      </w:r>
      <w:r w:rsidRPr="00290404">
        <w:rPr>
          <w:rFonts w:ascii="Arial" w:eastAsia="Arial" w:hAnsi="Arial" w:cs="Arial"/>
          <w:lang w:val="en-GB"/>
        </w:rPr>
        <w:t>e</w:t>
      </w:r>
      <w:r w:rsidRPr="00290404">
        <w:rPr>
          <w:rFonts w:ascii="Arial" w:eastAsia="Arial" w:hAnsi="Arial" w:cs="Arial"/>
          <w:spacing w:val="18"/>
          <w:lang w:val="en-GB"/>
        </w:rPr>
        <w:t xml:space="preserve"> </w:t>
      </w:r>
      <w:r w:rsidRPr="00290404">
        <w:rPr>
          <w:rFonts w:ascii="Arial" w:eastAsia="Arial" w:hAnsi="Arial" w:cs="Arial"/>
          <w:spacing w:val="-2"/>
          <w:lang w:val="en-GB"/>
        </w:rPr>
        <w:t>n</w:t>
      </w:r>
      <w:r w:rsidRPr="00290404">
        <w:rPr>
          <w:rFonts w:ascii="Arial" w:eastAsia="Arial" w:hAnsi="Arial" w:cs="Arial"/>
          <w:lang w:val="en-GB"/>
        </w:rPr>
        <w:t>o</w:t>
      </w:r>
      <w:r w:rsidRPr="00290404">
        <w:rPr>
          <w:rFonts w:ascii="Arial" w:eastAsia="Arial" w:hAnsi="Arial" w:cs="Arial"/>
          <w:spacing w:val="4"/>
          <w:lang w:val="en-GB"/>
        </w:rPr>
        <w:t>n</w:t>
      </w:r>
      <w:r w:rsidRPr="00290404">
        <w:rPr>
          <w:rFonts w:ascii="Arial" w:eastAsia="Arial" w:hAnsi="Arial" w:cs="Arial"/>
          <w:spacing w:val="-1"/>
          <w:lang w:val="en-GB"/>
        </w:rPr>
        <w:t>-</w:t>
      </w:r>
      <w:r w:rsidRPr="00290404">
        <w:rPr>
          <w:rFonts w:ascii="Arial" w:eastAsia="Arial" w:hAnsi="Arial" w:cs="Arial"/>
          <w:lang w:val="en-GB"/>
        </w:rPr>
        <w:t>core EPS</w:t>
      </w:r>
      <w:r w:rsidRPr="00290404">
        <w:rPr>
          <w:rFonts w:ascii="Arial" w:eastAsia="Arial" w:hAnsi="Arial" w:cs="Arial"/>
          <w:spacing w:val="17"/>
          <w:lang w:val="en-GB"/>
        </w:rPr>
        <w:t xml:space="preserve"> </w:t>
      </w:r>
      <w:r w:rsidRPr="00290404">
        <w:rPr>
          <w:rFonts w:ascii="Arial" w:eastAsia="Arial" w:hAnsi="Arial" w:cs="Arial"/>
          <w:lang w:val="en-GB"/>
        </w:rPr>
        <w:t>acti</w:t>
      </w:r>
      <w:r w:rsidRPr="00290404">
        <w:rPr>
          <w:rFonts w:ascii="Arial" w:eastAsia="Arial" w:hAnsi="Arial" w:cs="Arial"/>
          <w:spacing w:val="-3"/>
          <w:lang w:val="en-GB"/>
        </w:rPr>
        <w:t>v</w:t>
      </w:r>
      <w:r w:rsidRPr="00290404">
        <w:rPr>
          <w:rFonts w:ascii="Arial" w:eastAsia="Arial" w:hAnsi="Arial" w:cs="Arial"/>
          <w:lang w:val="en-GB"/>
        </w:rPr>
        <w:t>ities. In 2013, a new legal entity EPS Supply was established within the EPS group dealing with electricity supply. After EPS Supply began its performance, distribution and supply activities were legally unbundled. A</w:t>
      </w:r>
      <w:r w:rsidRPr="00290404">
        <w:rPr>
          <w:rFonts w:ascii="Arial" w:eastAsia="Arial" w:hAnsi="Arial" w:cs="Arial"/>
          <w:spacing w:val="1"/>
          <w:lang w:val="en-GB"/>
        </w:rPr>
        <w:t>l</w:t>
      </w:r>
      <w:r w:rsidRPr="00290404">
        <w:rPr>
          <w:rFonts w:ascii="Arial" w:eastAsia="Arial" w:hAnsi="Arial" w:cs="Arial"/>
          <w:lang w:val="en-GB"/>
        </w:rPr>
        <w:t>t</w:t>
      </w:r>
      <w:r w:rsidRPr="00290404">
        <w:rPr>
          <w:rFonts w:ascii="Arial" w:eastAsia="Arial" w:hAnsi="Arial" w:cs="Arial"/>
          <w:spacing w:val="-1"/>
          <w:lang w:val="en-GB"/>
        </w:rPr>
        <w:t>h</w:t>
      </w:r>
      <w:r w:rsidRPr="00290404">
        <w:rPr>
          <w:rFonts w:ascii="Arial" w:eastAsia="Arial" w:hAnsi="Arial" w:cs="Arial"/>
          <w:lang w:val="en-GB"/>
        </w:rPr>
        <w:t>ou</w:t>
      </w:r>
      <w:r w:rsidRPr="00290404">
        <w:rPr>
          <w:rFonts w:ascii="Arial" w:eastAsia="Arial" w:hAnsi="Arial" w:cs="Arial"/>
          <w:spacing w:val="-2"/>
          <w:lang w:val="en-GB"/>
        </w:rPr>
        <w:t>g</w:t>
      </w:r>
      <w:r w:rsidRPr="00290404">
        <w:rPr>
          <w:rFonts w:ascii="Arial" w:eastAsia="Arial" w:hAnsi="Arial" w:cs="Arial"/>
          <w:lang w:val="en-GB"/>
        </w:rPr>
        <w:t>h</w:t>
      </w:r>
      <w:r w:rsidRPr="00290404">
        <w:rPr>
          <w:rFonts w:ascii="Arial" w:eastAsia="Arial" w:hAnsi="Arial" w:cs="Arial"/>
          <w:spacing w:val="20"/>
          <w:lang w:val="en-GB"/>
        </w:rPr>
        <w:t xml:space="preserve"> </w:t>
      </w:r>
      <w:r w:rsidRPr="00290404">
        <w:rPr>
          <w:rFonts w:ascii="Arial" w:eastAsia="Arial" w:hAnsi="Arial" w:cs="Arial"/>
          <w:spacing w:val="-2"/>
          <w:lang w:val="en-GB"/>
        </w:rPr>
        <w:t>t</w:t>
      </w:r>
      <w:r w:rsidRPr="00290404">
        <w:rPr>
          <w:rFonts w:ascii="Arial" w:eastAsia="Arial" w:hAnsi="Arial" w:cs="Arial"/>
          <w:lang w:val="en-GB"/>
        </w:rPr>
        <w:t>his</w:t>
      </w:r>
      <w:r w:rsidRPr="00290404">
        <w:rPr>
          <w:rFonts w:ascii="Arial" w:eastAsia="Arial" w:hAnsi="Arial" w:cs="Arial"/>
          <w:spacing w:val="18"/>
          <w:lang w:val="en-GB"/>
        </w:rPr>
        <w:t xml:space="preserve"> </w:t>
      </w:r>
      <w:r w:rsidRPr="00290404">
        <w:rPr>
          <w:rFonts w:ascii="Arial" w:eastAsia="Arial" w:hAnsi="Arial" w:cs="Arial"/>
          <w:lang w:val="en-GB"/>
        </w:rPr>
        <w:t>r</w:t>
      </w:r>
      <w:r w:rsidRPr="00290404">
        <w:rPr>
          <w:rFonts w:ascii="Arial" w:eastAsia="Arial" w:hAnsi="Arial" w:cs="Arial"/>
          <w:spacing w:val="-3"/>
          <w:lang w:val="en-GB"/>
        </w:rPr>
        <w:t>e</w:t>
      </w:r>
      <w:r w:rsidRPr="00290404">
        <w:rPr>
          <w:rFonts w:ascii="Arial" w:eastAsia="Arial" w:hAnsi="Arial" w:cs="Arial"/>
          <w:lang w:val="en-GB"/>
        </w:rPr>
        <w:t>pre</w:t>
      </w:r>
      <w:r w:rsidRPr="00290404">
        <w:rPr>
          <w:rFonts w:ascii="Arial" w:eastAsia="Arial" w:hAnsi="Arial" w:cs="Arial"/>
          <w:spacing w:val="-3"/>
          <w:lang w:val="en-GB"/>
        </w:rPr>
        <w:t>s</w:t>
      </w:r>
      <w:r w:rsidRPr="00290404">
        <w:rPr>
          <w:rFonts w:ascii="Arial" w:eastAsia="Arial" w:hAnsi="Arial" w:cs="Arial"/>
          <w:lang w:val="en-GB"/>
        </w:rPr>
        <w:t>ents</w:t>
      </w:r>
      <w:r w:rsidRPr="00290404">
        <w:rPr>
          <w:rFonts w:ascii="Arial" w:eastAsia="Arial" w:hAnsi="Arial" w:cs="Arial"/>
          <w:spacing w:val="17"/>
          <w:lang w:val="en-GB"/>
        </w:rPr>
        <w:t xml:space="preserve"> </w:t>
      </w:r>
      <w:r w:rsidRPr="00290404">
        <w:rPr>
          <w:rFonts w:ascii="Arial" w:eastAsia="Arial" w:hAnsi="Arial" w:cs="Arial"/>
          <w:lang w:val="en-GB"/>
        </w:rPr>
        <w:t>a</w:t>
      </w:r>
      <w:r w:rsidRPr="00290404">
        <w:rPr>
          <w:rFonts w:ascii="Arial" w:eastAsia="Arial" w:hAnsi="Arial" w:cs="Arial"/>
          <w:spacing w:val="20"/>
          <w:lang w:val="en-GB"/>
        </w:rPr>
        <w:t xml:space="preserve"> </w:t>
      </w:r>
      <w:r w:rsidRPr="00290404">
        <w:rPr>
          <w:rFonts w:ascii="Arial" w:eastAsia="Arial" w:hAnsi="Arial" w:cs="Arial"/>
          <w:lang w:val="en-GB"/>
        </w:rPr>
        <w:t>si</w:t>
      </w:r>
      <w:r w:rsidRPr="00290404">
        <w:rPr>
          <w:rFonts w:ascii="Arial" w:eastAsia="Arial" w:hAnsi="Arial" w:cs="Arial"/>
          <w:spacing w:val="-2"/>
          <w:lang w:val="en-GB"/>
        </w:rPr>
        <w:t>g</w:t>
      </w:r>
      <w:r w:rsidRPr="00290404">
        <w:rPr>
          <w:rFonts w:ascii="Arial" w:eastAsia="Arial" w:hAnsi="Arial" w:cs="Arial"/>
          <w:lang w:val="en-GB"/>
        </w:rPr>
        <w:t>n</w:t>
      </w:r>
      <w:r w:rsidRPr="00290404">
        <w:rPr>
          <w:rFonts w:ascii="Arial" w:eastAsia="Arial" w:hAnsi="Arial" w:cs="Arial"/>
          <w:spacing w:val="-3"/>
          <w:lang w:val="en-GB"/>
        </w:rPr>
        <w:t>i</w:t>
      </w:r>
      <w:r w:rsidRPr="00290404">
        <w:rPr>
          <w:rFonts w:ascii="Arial" w:eastAsia="Arial" w:hAnsi="Arial" w:cs="Arial"/>
          <w:spacing w:val="2"/>
          <w:lang w:val="en-GB"/>
        </w:rPr>
        <w:t>f</w:t>
      </w:r>
      <w:r w:rsidRPr="00290404">
        <w:rPr>
          <w:rFonts w:ascii="Arial" w:eastAsia="Arial" w:hAnsi="Arial" w:cs="Arial"/>
          <w:lang w:val="en-GB"/>
        </w:rPr>
        <w:t>ica</w:t>
      </w:r>
      <w:r w:rsidRPr="00290404">
        <w:rPr>
          <w:rFonts w:ascii="Arial" w:eastAsia="Arial" w:hAnsi="Arial" w:cs="Arial"/>
          <w:spacing w:val="-1"/>
          <w:lang w:val="en-GB"/>
        </w:rPr>
        <w:t>n</w:t>
      </w:r>
      <w:r w:rsidRPr="00290404">
        <w:rPr>
          <w:rFonts w:ascii="Arial" w:eastAsia="Arial" w:hAnsi="Arial" w:cs="Arial"/>
          <w:lang w:val="en-GB"/>
        </w:rPr>
        <w:t>t pro</w:t>
      </w:r>
      <w:r w:rsidRPr="00290404">
        <w:rPr>
          <w:rFonts w:ascii="Arial" w:eastAsia="Arial" w:hAnsi="Arial" w:cs="Arial"/>
          <w:spacing w:val="-2"/>
          <w:lang w:val="en-GB"/>
        </w:rPr>
        <w:t>g</w:t>
      </w:r>
      <w:r w:rsidRPr="00290404">
        <w:rPr>
          <w:rFonts w:ascii="Arial" w:eastAsia="Arial" w:hAnsi="Arial" w:cs="Arial"/>
          <w:lang w:val="en-GB"/>
        </w:rPr>
        <w:t>ress,</w:t>
      </w:r>
      <w:r w:rsidRPr="00290404">
        <w:rPr>
          <w:rFonts w:ascii="Arial" w:eastAsia="Arial" w:hAnsi="Arial" w:cs="Arial"/>
          <w:spacing w:val="29"/>
          <w:lang w:val="en-GB"/>
        </w:rPr>
        <w:t xml:space="preserve"> </w:t>
      </w:r>
      <w:r w:rsidRPr="00290404">
        <w:rPr>
          <w:rFonts w:ascii="Arial" w:eastAsia="Arial" w:hAnsi="Arial" w:cs="Arial"/>
          <w:spacing w:val="-1"/>
          <w:lang w:val="en-GB"/>
        </w:rPr>
        <w:t>much</w:t>
      </w:r>
      <w:r w:rsidRPr="00290404">
        <w:rPr>
          <w:rFonts w:ascii="Arial" w:eastAsia="Arial" w:hAnsi="Arial" w:cs="Arial"/>
          <w:spacing w:val="27"/>
          <w:lang w:val="en-GB"/>
        </w:rPr>
        <w:t xml:space="preserve"> </w:t>
      </w:r>
      <w:r w:rsidRPr="00290404">
        <w:rPr>
          <w:rFonts w:ascii="Arial" w:eastAsia="Arial" w:hAnsi="Arial" w:cs="Arial"/>
          <w:spacing w:val="-2"/>
          <w:lang w:val="en-GB"/>
        </w:rPr>
        <w:t>o</w:t>
      </w:r>
      <w:r w:rsidRPr="00290404">
        <w:rPr>
          <w:rFonts w:ascii="Arial" w:eastAsia="Arial" w:hAnsi="Arial" w:cs="Arial"/>
          <w:lang w:val="en-GB"/>
        </w:rPr>
        <w:t>f</w:t>
      </w:r>
      <w:r w:rsidRPr="00290404">
        <w:rPr>
          <w:rFonts w:ascii="Arial" w:eastAsia="Arial" w:hAnsi="Arial" w:cs="Arial"/>
          <w:spacing w:val="29"/>
          <w:lang w:val="en-GB"/>
        </w:rPr>
        <w:t xml:space="preserve"> </w:t>
      </w:r>
      <w:r w:rsidRPr="00290404">
        <w:rPr>
          <w:rFonts w:ascii="Arial" w:eastAsia="Arial" w:hAnsi="Arial" w:cs="Arial"/>
          <w:spacing w:val="-3"/>
          <w:lang w:val="en-GB"/>
        </w:rPr>
        <w:t>i</w:t>
      </w:r>
      <w:r w:rsidRPr="00290404">
        <w:rPr>
          <w:rFonts w:ascii="Arial" w:eastAsia="Arial" w:hAnsi="Arial" w:cs="Arial"/>
          <w:spacing w:val="1"/>
          <w:lang w:val="en-GB"/>
        </w:rPr>
        <w:t>m</w:t>
      </w:r>
      <w:r w:rsidRPr="00290404">
        <w:rPr>
          <w:rFonts w:ascii="Arial" w:eastAsia="Arial" w:hAnsi="Arial" w:cs="Arial"/>
          <w:lang w:val="en-GB"/>
        </w:rPr>
        <w:t>por</w:t>
      </w:r>
      <w:r w:rsidRPr="00290404">
        <w:rPr>
          <w:rFonts w:ascii="Arial" w:eastAsia="Arial" w:hAnsi="Arial" w:cs="Arial"/>
          <w:spacing w:val="-3"/>
          <w:lang w:val="en-GB"/>
        </w:rPr>
        <w:t>t</w:t>
      </w:r>
      <w:r w:rsidRPr="00290404">
        <w:rPr>
          <w:rFonts w:ascii="Arial" w:eastAsia="Arial" w:hAnsi="Arial" w:cs="Arial"/>
          <w:lang w:val="en-GB"/>
        </w:rPr>
        <w:t>ant</w:t>
      </w:r>
      <w:r w:rsidRPr="00290404">
        <w:rPr>
          <w:rFonts w:ascii="Arial" w:eastAsia="Arial" w:hAnsi="Arial" w:cs="Arial"/>
          <w:spacing w:val="27"/>
          <w:lang w:val="en-GB"/>
        </w:rPr>
        <w:t xml:space="preserve"> </w:t>
      </w:r>
      <w:r w:rsidRPr="00290404">
        <w:rPr>
          <w:rFonts w:ascii="Arial" w:eastAsia="Arial" w:hAnsi="Arial" w:cs="Arial"/>
          <w:spacing w:val="-3"/>
          <w:lang w:val="en-GB"/>
        </w:rPr>
        <w:t>w</w:t>
      </w:r>
      <w:r w:rsidRPr="00290404">
        <w:rPr>
          <w:rFonts w:ascii="Arial" w:eastAsia="Arial" w:hAnsi="Arial" w:cs="Arial"/>
          <w:lang w:val="en-GB"/>
        </w:rPr>
        <w:t>ork</w:t>
      </w:r>
      <w:r w:rsidRPr="00290404">
        <w:rPr>
          <w:rFonts w:ascii="Arial" w:eastAsia="Arial" w:hAnsi="Arial" w:cs="Arial"/>
          <w:spacing w:val="28"/>
          <w:lang w:val="en-GB"/>
        </w:rPr>
        <w:t xml:space="preserve"> </w:t>
      </w:r>
      <w:r w:rsidRPr="00290404">
        <w:rPr>
          <w:rFonts w:ascii="Arial" w:eastAsia="Arial" w:hAnsi="Arial" w:cs="Arial"/>
          <w:lang w:val="en-GB"/>
        </w:rPr>
        <w:t>re</w:t>
      </w:r>
      <w:r w:rsidRPr="00290404">
        <w:rPr>
          <w:rFonts w:ascii="Arial" w:eastAsia="Arial" w:hAnsi="Arial" w:cs="Arial"/>
          <w:spacing w:val="1"/>
          <w:lang w:val="en-GB"/>
        </w:rPr>
        <w:t>m</w:t>
      </w:r>
      <w:r w:rsidRPr="00290404">
        <w:rPr>
          <w:rFonts w:ascii="Arial" w:eastAsia="Arial" w:hAnsi="Arial" w:cs="Arial"/>
          <w:lang w:val="en-GB"/>
        </w:rPr>
        <w:t>ains</w:t>
      </w:r>
      <w:r w:rsidRPr="00290404">
        <w:rPr>
          <w:rFonts w:ascii="Arial" w:eastAsia="Arial" w:hAnsi="Arial" w:cs="Arial"/>
          <w:spacing w:val="27"/>
          <w:lang w:val="en-GB"/>
        </w:rPr>
        <w:t xml:space="preserve"> </w:t>
      </w:r>
      <w:r w:rsidRPr="00290404">
        <w:rPr>
          <w:rFonts w:ascii="Arial" w:eastAsia="Arial" w:hAnsi="Arial" w:cs="Arial"/>
          <w:lang w:val="en-GB"/>
        </w:rPr>
        <w:t>to</w:t>
      </w:r>
      <w:r w:rsidRPr="00290404">
        <w:rPr>
          <w:rFonts w:ascii="Arial" w:eastAsia="Arial" w:hAnsi="Arial" w:cs="Arial"/>
          <w:spacing w:val="28"/>
          <w:lang w:val="en-GB"/>
        </w:rPr>
        <w:t xml:space="preserve"> </w:t>
      </w:r>
      <w:r w:rsidRPr="00290404">
        <w:rPr>
          <w:rFonts w:ascii="Arial" w:eastAsia="Arial" w:hAnsi="Arial" w:cs="Arial"/>
          <w:spacing w:val="-2"/>
          <w:lang w:val="en-GB"/>
        </w:rPr>
        <w:t>b</w:t>
      </w:r>
      <w:r w:rsidRPr="00290404">
        <w:rPr>
          <w:rFonts w:ascii="Arial" w:eastAsia="Arial" w:hAnsi="Arial" w:cs="Arial"/>
          <w:lang w:val="en-GB"/>
        </w:rPr>
        <w:t>e</w:t>
      </w:r>
      <w:r w:rsidRPr="00290404">
        <w:rPr>
          <w:rFonts w:ascii="Arial" w:eastAsia="Arial" w:hAnsi="Arial" w:cs="Arial"/>
          <w:spacing w:val="29"/>
          <w:lang w:val="en-GB"/>
        </w:rPr>
        <w:t xml:space="preserve"> </w:t>
      </w:r>
      <w:r w:rsidRPr="00290404">
        <w:rPr>
          <w:rFonts w:ascii="Arial" w:eastAsia="Arial" w:hAnsi="Arial" w:cs="Arial"/>
          <w:spacing w:val="-2"/>
          <w:lang w:val="en-GB"/>
        </w:rPr>
        <w:t>d</w:t>
      </w:r>
      <w:r w:rsidRPr="00290404">
        <w:rPr>
          <w:rFonts w:ascii="Arial" w:eastAsia="Arial" w:hAnsi="Arial" w:cs="Arial"/>
          <w:lang w:val="en-GB"/>
        </w:rPr>
        <w:t>o</w:t>
      </w:r>
      <w:r w:rsidRPr="00290404">
        <w:rPr>
          <w:rFonts w:ascii="Arial" w:eastAsia="Arial" w:hAnsi="Arial" w:cs="Arial"/>
          <w:spacing w:val="-2"/>
          <w:lang w:val="en-GB"/>
        </w:rPr>
        <w:t>n</w:t>
      </w:r>
      <w:r w:rsidRPr="00290404">
        <w:rPr>
          <w:rFonts w:ascii="Arial" w:eastAsia="Arial" w:hAnsi="Arial" w:cs="Arial"/>
          <w:lang w:val="en-GB"/>
        </w:rPr>
        <w:t>e</w:t>
      </w:r>
      <w:r w:rsidRPr="00290404">
        <w:rPr>
          <w:rFonts w:ascii="Arial" w:eastAsia="Arial" w:hAnsi="Arial" w:cs="Arial"/>
          <w:spacing w:val="37"/>
          <w:lang w:val="en-GB"/>
        </w:rPr>
        <w:t xml:space="preserve"> </w:t>
      </w:r>
      <w:r w:rsidRPr="00290404">
        <w:rPr>
          <w:rFonts w:ascii="Arial" w:eastAsia="Arial" w:hAnsi="Arial" w:cs="Arial"/>
          <w:lang w:val="en-GB"/>
        </w:rPr>
        <w:t>i</w:t>
      </w:r>
      <w:r w:rsidRPr="00290404">
        <w:rPr>
          <w:rFonts w:ascii="Arial" w:eastAsia="Arial" w:hAnsi="Arial" w:cs="Arial"/>
          <w:spacing w:val="-2"/>
          <w:lang w:val="en-GB"/>
        </w:rPr>
        <w:t>n</w:t>
      </w:r>
      <w:r w:rsidRPr="00290404">
        <w:rPr>
          <w:rFonts w:ascii="Arial" w:eastAsia="Arial" w:hAnsi="Arial" w:cs="Arial"/>
          <w:lang w:val="en-GB"/>
        </w:rPr>
        <w:t>clu</w:t>
      </w:r>
      <w:r w:rsidRPr="00290404">
        <w:rPr>
          <w:rFonts w:ascii="Arial" w:eastAsia="Arial" w:hAnsi="Arial" w:cs="Arial"/>
          <w:spacing w:val="1"/>
          <w:lang w:val="en-GB"/>
        </w:rPr>
        <w:t>d</w:t>
      </w:r>
      <w:r w:rsidRPr="00290404">
        <w:rPr>
          <w:rFonts w:ascii="Arial" w:eastAsia="Arial" w:hAnsi="Arial" w:cs="Arial"/>
          <w:lang w:val="en-GB"/>
        </w:rPr>
        <w:t>in</w:t>
      </w:r>
      <w:r w:rsidRPr="00290404">
        <w:rPr>
          <w:rFonts w:ascii="Arial" w:eastAsia="Arial" w:hAnsi="Arial" w:cs="Arial"/>
          <w:spacing w:val="-1"/>
          <w:lang w:val="en-GB"/>
        </w:rPr>
        <w:t>g</w:t>
      </w:r>
      <w:r w:rsidRPr="00290404">
        <w:rPr>
          <w:rFonts w:ascii="Arial" w:eastAsia="Arial" w:hAnsi="Arial" w:cs="Arial"/>
          <w:lang w:val="en-GB"/>
        </w:rPr>
        <w:t>:</w:t>
      </w:r>
      <w:r w:rsidRPr="00290404">
        <w:rPr>
          <w:rFonts w:ascii="Arial" w:eastAsia="Arial" w:hAnsi="Arial" w:cs="Arial"/>
          <w:spacing w:val="29"/>
          <w:lang w:val="en-GB"/>
        </w:rPr>
        <w:t xml:space="preserve"> </w:t>
      </w:r>
      <w:r w:rsidRPr="00290404">
        <w:rPr>
          <w:rFonts w:ascii="Arial" w:eastAsia="Arial" w:hAnsi="Arial" w:cs="Arial"/>
          <w:lang w:val="en-GB"/>
        </w:rPr>
        <w:t>corporati</w:t>
      </w:r>
      <w:r w:rsidRPr="00290404">
        <w:rPr>
          <w:rFonts w:ascii="Arial" w:eastAsia="Arial" w:hAnsi="Arial" w:cs="Arial"/>
          <w:spacing w:val="-3"/>
          <w:lang w:val="en-GB"/>
        </w:rPr>
        <w:t>z</w:t>
      </w:r>
      <w:r w:rsidRPr="00290404">
        <w:rPr>
          <w:rFonts w:ascii="Arial" w:eastAsia="Arial" w:hAnsi="Arial" w:cs="Arial"/>
          <w:lang w:val="en-GB"/>
        </w:rPr>
        <w:t>ation and</w:t>
      </w:r>
      <w:r w:rsidRPr="00290404">
        <w:rPr>
          <w:rFonts w:ascii="Arial" w:eastAsia="Arial" w:hAnsi="Arial" w:cs="Arial"/>
          <w:spacing w:val="2"/>
          <w:lang w:val="en-GB"/>
        </w:rPr>
        <w:t xml:space="preserve"> </w:t>
      </w:r>
      <w:r w:rsidRPr="00290404">
        <w:rPr>
          <w:rFonts w:ascii="Arial" w:eastAsia="Arial" w:hAnsi="Arial" w:cs="Arial"/>
          <w:lang w:val="en-GB"/>
        </w:rPr>
        <w:t>c</w:t>
      </w:r>
      <w:r w:rsidRPr="00290404">
        <w:rPr>
          <w:rFonts w:ascii="Arial" w:eastAsia="Arial" w:hAnsi="Arial" w:cs="Arial"/>
          <w:spacing w:val="-2"/>
          <w:lang w:val="en-GB"/>
        </w:rPr>
        <w:t>e</w:t>
      </w:r>
      <w:r w:rsidRPr="00290404">
        <w:rPr>
          <w:rFonts w:ascii="Arial" w:eastAsia="Arial" w:hAnsi="Arial" w:cs="Arial"/>
          <w:lang w:val="en-GB"/>
        </w:rPr>
        <w:t>ntrali</w:t>
      </w:r>
      <w:r w:rsidRPr="00290404">
        <w:rPr>
          <w:rFonts w:ascii="Arial" w:eastAsia="Arial" w:hAnsi="Arial" w:cs="Arial"/>
          <w:spacing w:val="-3"/>
          <w:lang w:val="en-GB"/>
        </w:rPr>
        <w:t>z</w:t>
      </w:r>
      <w:r w:rsidRPr="00290404">
        <w:rPr>
          <w:rFonts w:ascii="Arial" w:eastAsia="Arial" w:hAnsi="Arial" w:cs="Arial"/>
          <w:lang w:val="en-GB"/>
        </w:rPr>
        <w:t>ation</w:t>
      </w:r>
      <w:r w:rsidRPr="00290404">
        <w:rPr>
          <w:rFonts w:ascii="Arial" w:eastAsia="Arial" w:hAnsi="Arial" w:cs="Arial"/>
          <w:spacing w:val="2"/>
          <w:lang w:val="en-GB"/>
        </w:rPr>
        <w:t xml:space="preserve"> </w:t>
      </w:r>
      <w:r w:rsidRPr="00290404">
        <w:rPr>
          <w:rFonts w:ascii="Arial" w:eastAsia="Arial" w:hAnsi="Arial" w:cs="Arial"/>
          <w:spacing w:val="-2"/>
          <w:lang w:val="en-GB"/>
        </w:rPr>
        <w:t>o</w:t>
      </w:r>
      <w:r w:rsidRPr="00290404">
        <w:rPr>
          <w:rFonts w:ascii="Arial" w:eastAsia="Arial" w:hAnsi="Arial" w:cs="Arial"/>
          <w:lang w:val="en-GB"/>
        </w:rPr>
        <w:t>f</w:t>
      </w:r>
      <w:r w:rsidRPr="00290404">
        <w:rPr>
          <w:rFonts w:ascii="Arial" w:eastAsia="Arial" w:hAnsi="Arial" w:cs="Arial"/>
          <w:spacing w:val="4"/>
          <w:lang w:val="en-GB"/>
        </w:rPr>
        <w:t xml:space="preserve"> </w:t>
      </w:r>
      <w:r w:rsidRPr="00290404">
        <w:rPr>
          <w:rFonts w:ascii="Arial" w:eastAsia="Arial" w:hAnsi="Arial" w:cs="Arial"/>
          <w:spacing w:val="-2"/>
          <w:lang w:val="en-GB"/>
        </w:rPr>
        <w:t>g</w:t>
      </w:r>
      <w:r w:rsidRPr="00290404">
        <w:rPr>
          <w:rFonts w:ascii="Arial" w:eastAsia="Arial" w:hAnsi="Arial" w:cs="Arial"/>
          <w:lang w:val="en-GB"/>
        </w:rPr>
        <w:t>o</w:t>
      </w:r>
      <w:r w:rsidRPr="00290404">
        <w:rPr>
          <w:rFonts w:ascii="Arial" w:eastAsia="Arial" w:hAnsi="Arial" w:cs="Arial"/>
          <w:spacing w:val="-3"/>
          <w:lang w:val="en-GB"/>
        </w:rPr>
        <w:t>v</w:t>
      </w:r>
      <w:r w:rsidRPr="00290404">
        <w:rPr>
          <w:rFonts w:ascii="Arial" w:eastAsia="Arial" w:hAnsi="Arial" w:cs="Arial"/>
          <w:lang w:val="en-GB"/>
        </w:rPr>
        <w:t>ernance</w:t>
      </w:r>
      <w:r w:rsidRPr="00290404">
        <w:rPr>
          <w:rFonts w:ascii="Arial" w:eastAsia="Arial" w:hAnsi="Arial" w:cs="Arial"/>
          <w:spacing w:val="2"/>
          <w:lang w:val="en-GB"/>
        </w:rPr>
        <w:t xml:space="preserve"> </w:t>
      </w:r>
      <w:r w:rsidRPr="00290404">
        <w:rPr>
          <w:rFonts w:ascii="Arial" w:eastAsia="Arial" w:hAnsi="Arial" w:cs="Arial"/>
          <w:lang w:val="en-GB"/>
        </w:rPr>
        <w:t>a</w:t>
      </w:r>
      <w:r w:rsidRPr="00290404">
        <w:rPr>
          <w:rFonts w:ascii="Arial" w:eastAsia="Arial" w:hAnsi="Arial" w:cs="Arial"/>
          <w:spacing w:val="-2"/>
          <w:lang w:val="en-GB"/>
        </w:rPr>
        <w:t>n</w:t>
      </w:r>
      <w:r w:rsidRPr="00290404">
        <w:rPr>
          <w:rFonts w:ascii="Arial" w:eastAsia="Arial" w:hAnsi="Arial" w:cs="Arial"/>
          <w:lang w:val="en-GB"/>
        </w:rPr>
        <w:t>d busin</w:t>
      </w:r>
      <w:r w:rsidRPr="00290404">
        <w:rPr>
          <w:rFonts w:ascii="Arial" w:eastAsia="Arial" w:hAnsi="Arial" w:cs="Arial"/>
          <w:spacing w:val="1"/>
          <w:lang w:val="en-GB"/>
        </w:rPr>
        <w:t>e</w:t>
      </w:r>
      <w:r w:rsidRPr="00290404">
        <w:rPr>
          <w:rFonts w:ascii="Arial" w:eastAsia="Arial" w:hAnsi="Arial" w:cs="Arial"/>
          <w:lang w:val="en-GB"/>
        </w:rPr>
        <w:t>ss</w:t>
      </w:r>
      <w:r w:rsidRPr="00290404">
        <w:rPr>
          <w:rFonts w:ascii="Arial" w:eastAsia="Arial" w:hAnsi="Arial" w:cs="Arial"/>
          <w:spacing w:val="1"/>
          <w:lang w:val="en-GB"/>
        </w:rPr>
        <w:t xml:space="preserve"> </w:t>
      </w:r>
      <w:r w:rsidRPr="00290404">
        <w:rPr>
          <w:rFonts w:ascii="Arial" w:eastAsia="Arial" w:hAnsi="Arial" w:cs="Arial"/>
          <w:lang w:val="en-GB"/>
        </w:rPr>
        <w:t>pro</w:t>
      </w:r>
      <w:r w:rsidRPr="00290404">
        <w:rPr>
          <w:rFonts w:ascii="Arial" w:eastAsia="Arial" w:hAnsi="Arial" w:cs="Arial"/>
          <w:spacing w:val="-3"/>
          <w:lang w:val="en-GB"/>
        </w:rPr>
        <w:t>c</w:t>
      </w:r>
      <w:r w:rsidRPr="00290404">
        <w:rPr>
          <w:rFonts w:ascii="Arial" w:eastAsia="Arial" w:hAnsi="Arial" w:cs="Arial"/>
          <w:lang w:val="en-GB"/>
        </w:rPr>
        <w:t>es</w:t>
      </w:r>
      <w:r w:rsidRPr="00290404">
        <w:rPr>
          <w:rFonts w:ascii="Arial" w:eastAsia="Arial" w:hAnsi="Arial" w:cs="Arial"/>
          <w:spacing w:val="-3"/>
          <w:lang w:val="en-GB"/>
        </w:rPr>
        <w:t>s</w:t>
      </w:r>
      <w:r w:rsidRPr="00290404">
        <w:rPr>
          <w:rFonts w:ascii="Arial" w:eastAsia="Arial" w:hAnsi="Arial" w:cs="Arial"/>
          <w:lang w:val="en-GB"/>
        </w:rPr>
        <w:t xml:space="preserve">es; </w:t>
      </w:r>
      <w:r w:rsidRPr="00290404">
        <w:rPr>
          <w:rFonts w:ascii="Arial" w:eastAsia="Arial" w:hAnsi="Arial" w:cs="Arial"/>
          <w:spacing w:val="10"/>
          <w:lang w:val="en-GB"/>
        </w:rPr>
        <w:t>performance</w:t>
      </w:r>
      <w:r w:rsidRPr="00290404">
        <w:rPr>
          <w:rFonts w:ascii="Arial" w:eastAsia="Arial" w:hAnsi="Arial" w:cs="Arial"/>
          <w:lang w:val="en-GB"/>
        </w:rPr>
        <w:t xml:space="preserve"> impro</w:t>
      </w:r>
      <w:r w:rsidRPr="00290404">
        <w:rPr>
          <w:rFonts w:ascii="Arial" w:eastAsia="Arial" w:hAnsi="Arial" w:cs="Arial"/>
          <w:spacing w:val="-3"/>
          <w:lang w:val="en-GB"/>
        </w:rPr>
        <w:t>v</w:t>
      </w:r>
      <w:r w:rsidRPr="00290404">
        <w:rPr>
          <w:rFonts w:ascii="Arial" w:eastAsia="Arial" w:hAnsi="Arial" w:cs="Arial"/>
          <w:lang w:val="en-GB"/>
        </w:rPr>
        <w:t>e</w:t>
      </w:r>
      <w:r w:rsidRPr="00290404">
        <w:rPr>
          <w:rFonts w:ascii="Arial" w:eastAsia="Arial" w:hAnsi="Arial" w:cs="Arial"/>
          <w:spacing w:val="1"/>
          <w:lang w:val="en-GB"/>
        </w:rPr>
        <w:t>m</w:t>
      </w:r>
      <w:r w:rsidRPr="00290404">
        <w:rPr>
          <w:rFonts w:ascii="Arial" w:eastAsia="Arial" w:hAnsi="Arial" w:cs="Arial"/>
          <w:spacing w:val="-2"/>
          <w:lang w:val="en-GB"/>
        </w:rPr>
        <w:t>e</w:t>
      </w:r>
      <w:r w:rsidRPr="00290404">
        <w:rPr>
          <w:rFonts w:ascii="Arial" w:eastAsia="Arial" w:hAnsi="Arial" w:cs="Arial"/>
          <w:lang w:val="en-GB"/>
        </w:rPr>
        <w:t>nt</w:t>
      </w:r>
      <w:r w:rsidRPr="00290404">
        <w:rPr>
          <w:rFonts w:ascii="Arial" w:eastAsia="Arial" w:hAnsi="Arial" w:cs="Arial"/>
          <w:spacing w:val="32"/>
          <w:lang w:val="en-GB"/>
        </w:rPr>
        <w:t xml:space="preserve"> </w:t>
      </w:r>
      <w:r w:rsidRPr="00290404">
        <w:rPr>
          <w:rFonts w:ascii="Arial" w:eastAsia="Arial" w:hAnsi="Arial" w:cs="Arial"/>
          <w:lang w:val="en-GB"/>
        </w:rPr>
        <w:t>t</w:t>
      </w:r>
      <w:r w:rsidRPr="00290404">
        <w:rPr>
          <w:rFonts w:ascii="Arial" w:eastAsia="Arial" w:hAnsi="Arial" w:cs="Arial"/>
          <w:spacing w:val="1"/>
          <w:lang w:val="en-GB"/>
        </w:rPr>
        <w:t>h</w:t>
      </w:r>
      <w:r w:rsidRPr="00290404">
        <w:rPr>
          <w:rFonts w:ascii="Arial" w:eastAsia="Arial" w:hAnsi="Arial" w:cs="Arial"/>
          <w:lang w:val="en-GB"/>
        </w:rPr>
        <w:t>r</w:t>
      </w:r>
      <w:r w:rsidRPr="00290404">
        <w:rPr>
          <w:rFonts w:ascii="Arial" w:eastAsia="Arial" w:hAnsi="Arial" w:cs="Arial"/>
          <w:spacing w:val="-3"/>
          <w:lang w:val="en-GB"/>
        </w:rPr>
        <w:t>o</w:t>
      </w:r>
      <w:r w:rsidRPr="00290404">
        <w:rPr>
          <w:rFonts w:ascii="Arial" w:eastAsia="Arial" w:hAnsi="Arial" w:cs="Arial"/>
          <w:lang w:val="en-GB"/>
        </w:rPr>
        <w:t>u</w:t>
      </w:r>
      <w:r w:rsidRPr="00290404">
        <w:rPr>
          <w:rFonts w:ascii="Arial" w:eastAsia="Arial" w:hAnsi="Arial" w:cs="Arial"/>
          <w:spacing w:val="-2"/>
          <w:lang w:val="en-GB"/>
        </w:rPr>
        <w:t>g</w:t>
      </w:r>
      <w:r w:rsidRPr="00290404">
        <w:rPr>
          <w:rFonts w:ascii="Arial" w:eastAsia="Arial" w:hAnsi="Arial" w:cs="Arial"/>
          <w:lang w:val="en-GB"/>
        </w:rPr>
        <w:t>h</w:t>
      </w:r>
      <w:r w:rsidRPr="00290404">
        <w:rPr>
          <w:rFonts w:ascii="Arial" w:eastAsia="Arial" w:hAnsi="Arial" w:cs="Arial"/>
          <w:spacing w:val="32"/>
          <w:lang w:val="en-GB"/>
        </w:rPr>
        <w:t xml:space="preserve"> </w:t>
      </w:r>
      <w:r w:rsidRPr="00290404">
        <w:rPr>
          <w:rFonts w:ascii="Arial" w:eastAsia="Arial" w:hAnsi="Arial" w:cs="Arial"/>
          <w:lang w:val="en-GB"/>
        </w:rPr>
        <w:t>operati</w:t>
      </w:r>
      <w:r w:rsidRPr="00290404">
        <w:rPr>
          <w:rFonts w:ascii="Arial" w:eastAsia="Arial" w:hAnsi="Arial" w:cs="Arial"/>
          <w:spacing w:val="-2"/>
          <w:lang w:val="en-GB"/>
        </w:rPr>
        <w:t>o</w:t>
      </w:r>
      <w:r w:rsidRPr="00290404">
        <w:rPr>
          <w:rFonts w:ascii="Arial" w:eastAsia="Arial" w:hAnsi="Arial" w:cs="Arial"/>
          <w:lang w:val="en-GB"/>
        </w:rPr>
        <w:t>nal</w:t>
      </w:r>
      <w:r w:rsidRPr="00290404">
        <w:rPr>
          <w:rFonts w:ascii="Arial" w:eastAsia="Arial" w:hAnsi="Arial" w:cs="Arial"/>
          <w:spacing w:val="31"/>
          <w:lang w:val="en-GB"/>
        </w:rPr>
        <w:t xml:space="preserve"> </w:t>
      </w:r>
      <w:r w:rsidRPr="00290404">
        <w:rPr>
          <w:rFonts w:ascii="Arial" w:eastAsia="Arial" w:hAnsi="Arial" w:cs="Arial"/>
          <w:lang w:val="en-GB"/>
        </w:rPr>
        <w:t>restruct</w:t>
      </w:r>
      <w:r w:rsidRPr="00290404">
        <w:rPr>
          <w:rFonts w:ascii="Arial" w:eastAsia="Arial" w:hAnsi="Arial" w:cs="Arial"/>
          <w:spacing w:val="-2"/>
          <w:lang w:val="en-GB"/>
        </w:rPr>
        <w:t>u</w:t>
      </w:r>
      <w:r w:rsidRPr="00290404">
        <w:rPr>
          <w:rFonts w:ascii="Arial" w:eastAsia="Arial" w:hAnsi="Arial" w:cs="Arial"/>
          <w:lang w:val="en-GB"/>
        </w:rPr>
        <w:t>r</w:t>
      </w:r>
      <w:r w:rsidRPr="00290404">
        <w:rPr>
          <w:rFonts w:ascii="Arial" w:eastAsia="Arial" w:hAnsi="Arial" w:cs="Arial"/>
          <w:spacing w:val="-2"/>
          <w:lang w:val="en-GB"/>
        </w:rPr>
        <w:t>i</w:t>
      </w:r>
      <w:r w:rsidRPr="00290404">
        <w:rPr>
          <w:rFonts w:ascii="Arial" w:eastAsia="Arial" w:hAnsi="Arial" w:cs="Arial"/>
          <w:lang w:val="en-GB"/>
        </w:rPr>
        <w:t>n</w:t>
      </w:r>
      <w:r w:rsidRPr="00290404">
        <w:rPr>
          <w:rFonts w:ascii="Arial" w:eastAsia="Arial" w:hAnsi="Arial" w:cs="Arial"/>
          <w:spacing w:val="-2"/>
          <w:lang w:val="en-GB"/>
        </w:rPr>
        <w:t>g</w:t>
      </w:r>
      <w:r w:rsidRPr="00290404">
        <w:rPr>
          <w:rFonts w:ascii="Arial" w:eastAsia="Arial" w:hAnsi="Arial" w:cs="Arial"/>
          <w:lang w:val="en-GB"/>
        </w:rPr>
        <w:t>;</w:t>
      </w:r>
      <w:r w:rsidRPr="00290404">
        <w:rPr>
          <w:rFonts w:ascii="Arial" w:eastAsia="Arial" w:hAnsi="Arial" w:cs="Arial"/>
          <w:spacing w:val="32"/>
          <w:lang w:val="en-GB"/>
        </w:rPr>
        <w:t xml:space="preserve"> </w:t>
      </w:r>
      <w:r w:rsidRPr="00290404">
        <w:rPr>
          <w:rFonts w:ascii="Arial" w:eastAsia="Arial" w:hAnsi="Arial" w:cs="Arial"/>
          <w:lang w:val="en-GB"/>
        </w:rPr>
        <w:t>impro</w:t>
      </w:r>
      <w:r w:rsidRPr="00290404">
        <w:rPr>
          <w:rFonts w:ascii="Arial" w:eastAsia="Arial" w:hAnsi="Arial" w:cs="Arial"/>
          <w:spacing w:val="-3"/>
          <w:lang w:val="en-GB"/>
        </w:rPr>
        <w:t>v</w:t>
      </w:r>
      <w:r w:rsidRPr="00290404">
        <w:rPr>
          <w:rFonts w:ascii="Arial" w:eastAsia="Arial" w:hAnsi="Arial" w:cs="Arial"/>
          <w:lang w:val="en-GB"/>
        </w:rPr>
        <w:t>ed</w:t>
      </w:r>
      <w:r w:rsidRPr="00290404">
        <w:rPr>
          <w:rFonts w:ascii="Arial" w:eastAsia="Arial" w:hAnsi="Arial" w:cs="Arial"/>
          <w:spacing w:val="32"/>
          <w:lang w:val="en-GB"/>
        </w:rPr>
        <w:t xml:space="preserve"> </w:t>
      </w:r>
      <w:r w:rsidRPr="00290404">
        <w:rPr>
          <w:rFonts w:ascii="Arial" w:eastAsia="Arial" w:hAnsi="Arial" w:cs="Arial"/>
          <w:lang w:val="en-GB"/>
        </w:rPr>
        <w:t>corporate</w:t>
      </w:r>
      <w:r w:rsidRPr="00290404">
        <w:rPr>
          <w:rFonts w:ascii="Arial" w:eastAsia="Arial" w:hAnsi="Arial" w:cs="Arial"/>
          <w:spacing w:val="33"/>
          <w:lang w:val="en-GB"/>
        </w:rPr>
        <w:t xml:space="preserve"> </w:t>
      </w:r>
      <w:r w:rsidRPr="00290404">
        <w:rPr>
          <w:rFonts w:ascii="Arial" w:eastAsia="Arial" w:hAnsi="Arial" w:cs="Arial"/>
          <w:lang w:val="en-GB"/>
        </w:rPr>
        <w:t>ima</w:t>
      </w:r>
      <w:r w:rsidRPr="00290404">
        <w:rPr>
          <w:rFonts w:ascii="Arial" w:eastAsia="Arial" w:hAnsi="Arial" w:cs="Arial"/>
          <w:spacing w:val="-2"/>
          <w:lang w:val="en-GB"/>
        </w:rPr>
        <w:t>g</w:t>
      </w:r>
      <w:r w:rsidRPr="00290404">
        <w:rPr>
          <w:rFonts w:ascii="Arial" w:eastAsia="Arial" w:hAnsi="Arial" w:cs="Arial"/>
          <w:lang w:val="en-GB"/>
        </w:rPr>
        <w:t>e</w:t>
      </w:r>
      <w:r w:rsidRPr="00290404">
        <w:rPr>
          <w:rFonts w:ascii="Arial" w:eastAsia="Arial" w:hAnsi="Arial" w:cs="Arial"/>
          <w:spacing w:val="32"/>
          <w:lang w:val="en-GB"/>
        </w:rPr>
        <w:t xml:space="preserve"> </w:t>
      </w:r>
      <w:r w:rsidRPr="00290404">
        <w:rPr>
          <w:rFonts w:ascii="Arial" w:eastAsia="Arial" w:hAnsi="Arial" w:cs="Arial"/>
          <w:spacing w:val="-2"/>
          <w:lang w:val="en-GB"/>
        </w:rPr>
        <w:t>an</w:t>
      </w:r>
      <w:r w:rsidRPr="00290404">
        <w:rPr>
          <w:rFonts w:ascii="Arial" w:eastAsia="Arial" w:hAnsi="Arial" w:cs="Arial"/>
          <w:lang w:val="en-GB"/>
        </w:rPr>
        <w:t>d co</w:t>
      </w:r>
      <w:r w:rsidRPr="00290404">
        <w:rPr>
          <w:rFonts w:ascii="Arial" w:eastAsia="Arial" w:hAnsi="Arial" w:cs="Arial"/>
          <w:spacing w:val="-1"/>
          <w:lang w:val="en-GB"/>
        </w:rPr>
        <w:t>m</w:t>
      </w:r>
      <w:r w:rsidRPr="00290404">
        <w:rPr>
          <w:rFonts w:ascii="Arial" w:eastAsia="Arial" w:hAnsi="Arial" w:cs="Arial"/>
          <w:spacing w:val="1"/>
          <w:lang w:val="en-GB"/>
        </w:rPr>
        <w:t>m</w:t>
      </w:r>
      <w:r w:rsidRPr="00290404">
        <w:rPr>
          <w:rFonts w:ascii="Arial" w:eastAsia="Arial" w:hAnsi="Arial" w:cs="Arial"/>
          <w:spacing w:val="-2"/>
          <w:lang w:val="en-GB"/>
        </w:rPr>
        <w:t>u</w:t>
      </w:r>
      <w:r w:rsidRPr="00290404">
        <w:rPr>
          <w:rFonts w:ascii="Arial" w:eastAsia="Arial" w:hAnsi="Arial" w:cs="Arial"/>
          <w:lang w:val="en-GB"/>
        </w:rPr>
        <w:t>nication</w:t>
      </w:r>
      <w:r w:rsidRPr="00290404">
        <w:rPr>
          <w:rFonts w:ascii="Arial" w:eastAsia="Arial" w:hAnsi="Arial" w:cs="Arial"/>
          <w:spacing w:val="41"/>
          <w:lang w:val="en-GB"/>
        </w:rPr>
        <w:t xml:space="preserve"> </w:t>
      </w:r>
      <w:r w:rsidRPr="00290404">
        <w:rPr>
          <w:rFonts w:ascii="Arial" w:eastAsia="Arial" w:hAnsi="Arial" w:cs="Arial"/>
          <w:spacing w:val="-3"/>
          <w:lang w:val="en-GB"/>
        </w:rPr>
        <w:t>w</w:t>
      </w:r>
      <w:r w:rsidRPr="00290404">
        <w:rPr>
          <w:rFonts w:ascii="Arial" w:eastAsia="Arial" w:hAnsi="Arial" w:cs="Arial"/>
          <w:lang w:val="en-GB"/>
        </w:rPr>
        <w:t>ith</w:t>
      </w:r>
      <w:r w:rsidRPr="00290404">
        <w:rPr>
          <w:rFonts w:ascii="Arial" w:eastAsia="Arial" w:hAnsi="Arial" w:cs="Arial"/>
          <w:spacing w:val="42"/>
          <w:lang w:val="en-GB"/>
        </w:rPr>
        <w:t xml:space="preserve"> </w:t>
      </w:r>
      <w:r w:rsidRPr="00290404">
        <w:rPr>
          <w:rFonts w:ascii="Arial" w:eastAsia="Arial" w:hAnsi="Arial" w:cs="Arial"/>
          <w:spacing w:val="-3"/>
          <w:lang w:val="en-GB"/>
        </w:rPr>
        <w:t>v</w:t>
      </w:r>
      <w:r w:rsidRPr="00290404">
        <w:rPr>
          <w:rFonts w:ascii="Arial" w:eastAsia="Arial" w:hAnsi="Arial" w:cs="Arial"/>
          <w:lang w:val="en-GB"/>
        </w:rPr>
        <w:t>ar</w:t>
      </w:r>
      <w:r w:rsidRPr="00290404">
        <w:rPr>
          <w:rFonts w:ascii="Arial" w:eastAsia="Arial" w:hAnsi="Arial" w:cs="Arial"/>
          <w:spacing w:val="-2"/>
          <w:lang w:val="en-GB"/>
        </w:rPr>
        <w:t>i</w:t>
      </w:r>
      <w:r w:rsidRPr="00290404">
        <w:rPr>
          <w:rFonts w:ascii="Arial" w:eastAsia="Arial" w:hAnsi="Arial" w:cs="Arial"/>
          <w:lang w:val="en-GB"/>
        </w:rPr>
        <w:t>ous</w:t>
      </w:r>
      <w:r w:rsidRPr="00290404">
        <w:rPr>
          <w:rFonts w:ascii="Arial" w:eastAsia="Arial" w:hAnsi="Arial" w:cs="Arial"/>
          <w:spacing w:val="40"/>
          <w:lang w:val="en-GB"/>
        </w:rPr>
        <w:t xml:space="preserve"> </w:t>
      </w:r>
      <w:r w:rsidRPr="00290404">
        <w:rPr>
          <w:rFonts w:ascii="Arial" w:eastAsia="Arial" w:hAnsi="Arial" w:cs="Arial"/>
          <w:lang w:val="en-GB"/>
        </w:rPr>
        <w:t>st</w:t>
      </w:r>
      <w:r w:rsidRPr="00290404">
        <w:rPr>
          <w:rFonts w:ascii="Arial" w:eastAsia="Arial" w:hAnsi="Arial" w:cs="Arial"/>
          <w:spacing w:val="1"/>
          <w:lang w:val="en-GB"/>
        </w:rPr>
        <w:t>a</w:t>
      </w:r>
      <w:r w:rsidRPr="00290404">
        <w:rPr>
          <w:rFonts w:ascii="Arial" w:eastAsia="Arial" w:hAnsi="Arial" w:cs="Arial"/>
          <w:lang w:val="en-GB"/>
        </w:rPr>
        <w:t>ke</w:t>
      </w:r>
      <w:r w:rsidRPr="00290404">
        <w:rPr>
          <w:rFonts w:ascii="Arial" w:eastAsia="Arial" w:hAnsi="Arial" w:cs="Arial"/>
          <w:spacing w:val="-2"/>
          <w:lang w:val="en-GB"/>
        </w:rPr>
        <w:t>h</w:t>
      </w:r>
      <w:r w:rsidRPr="00290404">
        <w:rPr>
          <w:rFonts w:ascii="Arial" w:eastAsia="Arial" w:hAnsi="Arial" w:cs="Arial"/>
          <w:lang w:val="en-GB"/>
        </w:rPr>
        <w:t>old</w:t>
      </w:r>
      <w:r w:rsidRPr="00290404">
        <w:rPr>
          <w:rFonts w:ascii="Arial" w:eastAsia="Arial" w:hAnsi="Arial" w:cs="Arial"/>
          <w:spacing w:val="-1"/>
          <w:lang w:val="en-GB"/>
        </w:rPr>
        <w:t>e</w:t>
      </w:r>
      <w:r w:rsidRPr="00290404">
        <w:rPr>
          <w:rFonts w:ascii="Arial" w:eastAsia="Arial" w:hAnsi="Arial" w:cs="Arial"/>
          <w:lang w:val="en-GB"/>
        </w:rPr>
        <w:t xml:space="preserve">rs, etc. All above mentioned is related to downstream of power supply chain in which EPS would like to keep dominant role. In order to secure this position, a few significant changes will be implemented in up stream of power supply covered by EPS (power generation) and the meeting point of up and down stream – </w:t>
      </w:r>
      <w:r w:rsidRPr="00290404">
        <w:rPr>
          <w:rFonts w:ascii="Arial" w:eastAsia="Arial" w:hAnsi="Arial" w:cs="Arial"/>
          <w:b/>
          <w:lang w:val="en-GB"/>
        </w:rPr>
        <w:t>electricity trade.</w:t>
      </w:r>
    </w:p>
    <w:p w:rsidR="00B92244" w:rsidRPr="00290404" w:rsidRDefault="00B92244" w:rsidP="00B92244">
      <w:pPr>
        <w:widowControl w:val="0"/>
        <w:ind w:right="153"/>
        <w:jc w:val="both"/>
        <w:rPr>
          <w:rFonts w:ascii="Arial" w:eastAsia="Arial" w:hAnsi="Arial" w:cs="Arial"/>
          <w:lang w:val="en-GB"/>
        </w:rPr>
      </w:pPr>
      <w:r w:rsidRPr="00290404">
        <w:rPr>
          <w:rFonts w:ascii="Arial" w:eastAsia="Arial" w:hAnsi="Arial" w:cs="Arial"/>
          <w:lang w:val="en-GB"/>
        </w:rPr>
        <w:t>Those changes consist of restructuring and tight integration of two key EPS processes:</w:t>
      </w:r>
    </w:p>
    <w:p w:rsidR="00B92244" w:rsidRPr="00290404" w:rsidRDefault="00B92244" w:rsidP="00B92244">
      <w:pPr>
        <w:widowControl w:val="0"/>
        <w:numPr>
          <w:ilvl w:val="1"/>
          <w:numId w:val="19"/>
        </w:numPr>
        <w:tabs>
          <w:tab w:val="left" w:pos="1016"/>
        </w:tabs>
        <w:suppressAutoHyphens w:val="0"/>
        <w:spacing w:line="276" w:lineRule="exact"/>
        <w:ind w:left="1016" w:right="277"/>
        <w:jc w:val="both"/>
        <w:rPr>
          <w:rFonts w:ascii="Arial" w:eastAsia="Arial" w:hAnsi="Arial" w:cs="Arial"/>
          <w:lang w:val="en-GB"/>
        </w:rPr>
      </w:pPr>
      <w:r w:rsidRPr="00290404">
        <w:rPr>
          <w:rFonts w:ascii="Arial" w:eastAsia="Arial" w:hAnsi="Arial" w:cs="Arial"/>
          <w:lang w:val="en-GB"/>
        </w:rPr>
        <w:t>real time management of power generation, and</w:t>
      </w:r>
    </w:p>
    <w:p w:rsidR="00B92244" w:rsidRPr="00290404" w:rsidRDefault="00B92244" w:rsidP="00B92244">
      <w:pPr>
        <w:widowControl w:val="0"/>
        <w:numPr>
          <w:ilvl w:val="1"/>
          <w:numId w:val="19"/>
        </w:numPr>
        <w:tabs>
          <w:tab w:val="left" w:pos="1016"/>
        </w:tabs>
        <w:suppressAutoHyphens w:val="0"/>
        <w:spacing w:line="276" w:lineRule="exact"/>
        <w:ind w:left="1016" w:right="277"/>
        <w:jc w:val="both"/>
        <w:rPr>
          <w:rFonts w:ascii="Arial" w:eastAsia="Arial" w:hAnsi="Arial" w:cs="Arial"/>
          <w:lang w:val="en-GB"/>
        </w:rPr>
      </w:pPr>
      <w:r w:rsidRPr="00290404">
        <w:rPr>
          <w:rFonts w:ascii="Arial" w:eastAsia="Arial" w:hAnsi="Arial" w:cs="Arial"/>
          <w:lang w:val="en-GB"/>
        </w:rPr>
        <w:t xml:space="preserve">real time electricity trading. </w:t>
      </w:r>
    </w:p>
    <w:p w:rsidR="00B92244" w:rsidRPr="00290404" w:rsidRDefault="00B92244" w:rsidP="00B92244">
      <w:pPr>
        <w:widowControl w:val="0"/>
        <w:ind w:right="153"/>
        <w:jc w:val="both"/>
        <w:rPr>
          <w:rFonts w:ascii="Arial" w:eastAsia="Arial" w:hAnsi="Arial" w:cs="Arial"/>
          <w:b/>
          <w:lang w:val="en-GB"/>
        </w:rPr>
      </w:pPr>
      <w:r w:rsidRPr="00290404">
        <w:rPr>
          <w:rFonts w:ascii="Arial" w:eastAsia="Arial" w:hAnsi="Arial" w:cs="Arial"/>
          <w:b/>
          <w:lang w:val="en-GB"/>
        </w:rPr>
        <w:t>Design, implementation and execution should be done in situation when:</w:t>
      </w:r>
    </w:p>
    <w:p w:rsidR="00B92244" w:rsidRPr="00290404" w:rsidRDefault="00B92244" w:rsidP="00B92244">
      <w:pPr>
        <w:widowControl w:val="0"/>
        <w:numPr>
          <w:ilvl w:val="1"/>
          <w:numId w:val="19"/>
        </w:numPr>
        <w:tabs>
          <w:tab w:val="left" w:pos="1016"/>
        </w:tabs>
        <w:suppressAutoHyphens w:val="0"/>
        <w:spacing w:line="276" w:lineRule="exact"/>
        <w:ind w:left="1016" w:right="277"/>
        <w:jc w:val="both"/>
        <w:rPr>
          <w:rFonts w:ascii="Arial" w:eastAsia="Arial" w:hAnsi="Arial" w:cs="Arial"/>
          <w:lang w:val="en-GB"/>
        </w:rPr>
      </w:pPr>
      <w:r w:rsidRPr="00290404">
        <w:rPr>
          <w:rFonts w:ascii="Arial" w:eastAsia="Arial" w:hAnsi="Arial" w:cs="Arial"/>
          <w:lang w:val="en-GB"/>
        </w:rPr>
        <w:t xml:space="preserve">HV customers are obliged to buy electricity on the free market since January 1, 2013, </w:t>
      </w:r>
    </w:p>
    <w:p w:rsidR="00B92244" w:rsidRPr="00290404" w:rsidRDefault="00B92244" w:rsidP="00B92244">
      <w:pPr>
        <w:widowControl w:val="0"/>
        <w:numPr>
          <w:ilvl w:val="1"/>
          <w:numId w:val="19"/>
        </w:numPr>
        <w:tabs>
          <w:tab w:val="left" w:pos="1016"/>
        </w:tabs>
        <w:suppressAutoHyphens w:val="0"/>
        <w:spacing w:line="276" w:lineRule="exact"/>
        <w:ind w:left="1016" w:right="277"/>
        <w:jc w:val="both"/>
        <w:rPr>
          <w:rFonts w:ascii="Arial" w:eastAsia="Arial" w:hAnsi="Arial" w:cs="Arial"/>
          <w:lang w:val="en-GB"/>
        </w:rPr>
      </w:pPr>
      <w:r w:rsidRPr="00290404">
        <w:rPr>
          <w:rFonts w:ascii="Arial" w:eastAsia="Arial" w:hAnsi="Arial" w:cs="Arial"/>
          <w:lang w:val="en-GB"/>
        </w:rPr>
        <w:t>all customers except households and small customers are obliged to buy electricity on the free market since January 1, 2014,</w:t>
      </w:r>
    </w:p>
    <w:p w:rsidR="00B92244" w:rsidRPr="00290404" w:rsidRDefault="00B92244" w:rsidP="00B92244">
      <w:pPr>
        <w:widowControl w:val="0"/>
        <w:numPr>
          <w:ilvl w:val="1"/>
          <w:numId w:val="19"/>
        </w:numPr>
        <w:tabs>
          <w:tab w:val="left" w:pos="1016"/>
        </w:tabs>
        <w:suppressAutoHyphens w:val="0"/>
        <w:spacing w:line="276" w:lineRule="exact"/>
        <w:ind w:left="1016" w:right="277"/>
        <w:jc w:val="both"/>
        <w:rPr>
          <w:rFonts w:ascii="Arial" w:eastAsia="Arial" w:hAnsi="Arial" w:cs="Arial"/>
          <w:lang w:val="en-GB"/>
        </w:rPr>
      </w:pPr>
      <w:r w:rsidRPr="00290404">
        <w:rPr>
          <w:rFonts w:ascii="Arial" w:eastAsia="Arial" w:hAnsi="Arial" w:cs="Arial"/>
          <w:lang w:val="en-GB"/>
        </w:rPr>
        <w:t xml:space="preserve">all customers except households are obliged to buy electricity on the free market as of January 1, 2015. </w:t>
      </w:r>
    </w:p>
    <w:p w:rsidR="00B92244" w:rsidRPr="00290404" w:rsidRDefault="00B92244" w:rsidP="00B92244">
      <w:pPr>
        <w:widowControl w:val="0"/>
        <w:ind w:right="153"/>
        <w:jc w:val="both"/>
        <w:rPr>
          <w:rFonts w:ascii="Arial" w:eastAsia="Arial" w:hAnsi="Arial" w:cs="Arial"/>
          <w:lang w:val="en-GB"/>
        </w:rPr>
      </w:pPr>
      <w:r w:rsidRPr="00290404">
        <w:rPr>
          <w:rFonts w:ascii="Arial" w:eastAsia="Arial" w:hAnsi="Arial" w:cs="Arial"/>
          <w:lang w:val="en-GB"/>
        </w:rPr>
        <w:t xml:space="preserve">In addition to own needs to buy and sell electricity, liberalized market will bring EPS increased revenues in specific segments e.g. in </w:t>
      </w:r>
      <w:r w:rsidRPr="00290404">
        <w:rPr>
          <w:rFonts w:ascii="Arial" w:eastAsia="Arial" w:hAnsi="Arial" w:cs="Arial"/>
          <w:b/>
          <w:bCs/>
          <w:lang w:val="en-GB"/>
        </w:rPr>
        <w:t xml:space="preserve">system (ancillary) services </w:t>
      </w:r>
      <w:r w:rsidRPr="00290404">
        <w:rPr>
          <w:rFonts w:ascii="Arial" w:eastAsia="Arial" w:hAnsi="Arial" w:cs="Arial"/>
          <w:b/>
          <w:bCs/>
          <w:lang w:val="en-GB"/>
        </w:rPr>
        <w:lastRenderedPageBreak/>
        <w:t>market</w:t>
      </w:r>
      <w:r w:rsidRPr="00290404">
        <w:rPr>
          <w:rFonts w:ascii="Arial" w:eastAsia="Arial" w:hAnsi="Arial" w:cs="Arial"/>
          <w:lang w:val="en-GB"/>
        </w:rPr>
        <w:t>.</w:t>
      </w:r>
    </w:p>
    <w:p w:rsidR="00B92244" w:rsidRPr="00290404" w:rsidRDefault="00B92244" w:rsidP="00B92244">
      <w:pPr>
        <w:widowControl w:val="0"/>
        <w:ind w:right="153"/>
        <w:rPr>
          <w:rFonts w:ascii="Arial" w:eastAsia="Arial" w:hAnsi="Arial" w:cs="Arial"/>
          <w:spacing w:val="-2"/>
          <w:lang w:val="en-GB"/>
        </w:rPr>
      </w:pPr>
    </w:p>
    <w:p w:rsidR="00B92244" w:rsidRPr="00290404" w:rsidRDefault="00B92244" w:rsidP="00B92244">
      <w:pPr>
        <w:widowControl w:val="0"/>
        <w:ind w:right="153"/>
        <w:rPr>
          <w:rFonts w:ascii="Arial" w:eastAsia="Arial" w:hAnsi="Arial" w:cs="Arial"/>
          <w:spacing w:val="-2"/>
          <w:lang w:val="en-GB"/>
        </w:rPr>
      </w:pPr>
      <w:r w:rsidRPr="00290404">
        <w:rPr>
          <w:rFonts w:ascii="Arial" w:eastAsia="Arial" w:hAnsi="Arial" w:cs="Arial"/>
          <w:spacing w:val="-2"/>
          <w:lang w:val="en-GB"/>
        </w:rPr>
        <w:t>To facilitate electricity trade processes restructuring in EPS and enable their efficient implementation, it is necessary to engage an external supplier who will provide:</w:t>
      </w:r>
    </w:p>
    <w:p w:rsidR="00B92244" w:rsidRPr="00290404" w:rsidRDefault="00B92244" w:rsidP="00B92244">
      <w:pPr>
        <w:widowControl w:val="0"/>
        <w:numPr>
          <w:ilvl w:val="1"/>
          <w:numId w:val="19"/>
        </w:numPr>
        <w:tabs>
          <w:tab w:val="left" w:pos="1016"/>
        </w:tabs>
        <w:suppressAutoHyphens w:val="0"/>
        <w:spacing w:line="276" w:lineRule="exact"/>
        <w:ind w:left="1016" w:right="277"/>
        <w:jc w:val="both"/>
        <w:rPr>
          <w:rFonts w:ascii="Arial" w:eastAsia="Arial" w:hAnsi="Arial" w:cs="Arial"/>
          <w:lang w:val="en-GB"/>
        </w:rPr>
      </w:pPr>
      <w:r w:rsidRPr="00290404">
        <w:rPr>
          <w:rFonts w:ascii="Arial" w:eastAsia="Arial" w:hAnsi="Arial" w:cs="Arial"/>
          <w:lang w:val="en-GB"/>
        </w:rPr>
        <w:t>own IT solution (information system) to support electricity trading which functionality fulfils minimum requirements defined in section 6.2.5 – 6.2.10 of this document,</w:t>
      </w:r>
    </w:p>
    <w:p w:rsidR="00B92244" w:rsidRPr="00290404" w:rsidRDefault="00B92244" w:rsidP="00B92244">
      <w:pPr>
        <w:widowControl w:val="0"/>
        <w:numPr>
          <w:ilvl w:val="1"/>
          <w:numId w:val="19"/>
        </w:numPr>
        <w:tabs>
          <w:tab w:val="left" w:pos="1016"/>
        </w:tabs>
        <w:suppressAutoHyphens w:val="0"/>
        <w:spacing w:line="276" w:lineRule="exact"/>
        <w:ind w:left="1016" w:right="277"/>
        <w:jc w:val="both"/>
        <w:rPr>
          <w:rFonts w:ascii="Arial" w:eastAsia="Arial" w:hAnsi="Arial" w:cs="Arial"/>
          <w:lang w:val="en-GB"/>
        </w:rPr>
      </w:pPr>
      <w:r w:rsidRPr="00290404">
        <w:rPr>
          <w:rFonts w:ascii="Arial" w:eastAsia="Arial" w:hAnsi="Arial" w:cs="Arial"/>
          <w:lang w:val="en-GB"/>
        </w:rPr>
        <w:t>sufficient experience, understanding of the environment of a large integrated electricity utility (generation, distribution and supply), current electricity market and market trends (including legislation) and sufficient local Serbian resources to:</w:t>
      </w:r>
    </w:p>
    <w:p w:rsidR="00B92244" w:rsidRPr="00290404" w:rsidRDefault="00B92244" w:rsidP="00B92244">
      <w:pPr>
        <w:widowControl w:val="0"/>
        <w:numPr>
          <w:ilvl w:val="1"/>
          <w:numId w:val="34"/>
        </w:numPr>
        <w:suppressAutoHyphens w:val="0"/>
        <w:spacing w:line="276" w:lineRule="exact"/>
        <w:ind w:left="1418" w:right="277"/>
        <w:jc w:val="both"/>
        <w:rPr>
          <w:rFonts w:ascii="Arial" w:eastAsia="Arial" w:hAnsi="Arial" w:cs="Arial"/>
          <w:lang w:val="en-GB"/>
        </w:rPr>
      </w:pPr>
      <w:r w:rsidRPr="00290404">
        <w:rPr>
          <w:rFonts w:ascii="Arial" w:eastAsia="Arial" w:hAnsi="Arial" w:cs="Arial"/>
          <w:lang w:val="en-GB"/>
        </w:rPr>
        <w:t>Analyse current relevant processes of EPS and define business requirements,</w:t>
      </w:r>
    </w:p>
    <w:p w:rsidR="00B92244" w:rsidRPr="00290404" w:rsidRDefault="00B92244" w:rsidP="00B92244">
      <w:pPr>
        <w:widowControl w:val="0"/>
        <w:numPr>
          <w:ilvl w:val="1"/>
          <w:numId w:val="34"/>
        </w:numPr>
        <w:suppressAutoHyphens w:val="0"/>
        <w:spacing w:line="276" w:lineRule="exact"/>
        <w:ind w:left="1418" w:right="277"/>
        <w:jc w:val="both"/>
        <w:rPr>
          <w:rFonts w:ascii="Arial" w:eastAsia="Arial" w:hAnsi="Arial" w:cs="Arial"/>
          <w:lang w:val="en-GB"/>
        </w:rPr>
      </w:pPr>
      <w:r w:rsidRPr="00290404">
        <w:rPr>
          <w:rFonts w:ascii="Arial" w:eastAsia="Arial" w:hAnsi="Arial" w:cs="Arial"/>
          <w:lang w:val="en-GB"/>
        </w:rPr>
        <w:t>Implement, customize or further develop existing solution,</w:t>
      </w:r>
    </w:p>
    <w:p w:rsidR="00B92244" w:rsidRPr="00290404" w:rsidRDefault="00B92244" w:rsidP="00B92244">
      <w:pPr>
        <w:widowControl w:val="0"/>
        <w:numPr>
          <w:ilvl w:val="1"/>
          <w:numId w:val="34"/>
        </w:numPr>
        <w:suppressAutoHyphens w:val="0"/>
        <w:spacing w:line="276" w:lineRule="exact"/>
        <w:ind w:left="1418" w:right="277"/>
        <w:jc w:val="both"/>
        <w:rPr>
          <w:rFonts w:ascii="Arial" w:eastAsia="Arial" w:hAnsi="Arial" w:cs="Arial"/>
          <w:lang w:val="en-GB"/>
        </w:rPr>
      </w:pPr>
      <w:r w:rsidRPr="00290404">
        <w:rPr>
          <w:rFonts w:ascii="Arial" w:eastAsia="Arial" w:hAnsi="Arial" w:cs="Arial"/>
          <w:lang w:val="en-GB"/>
        </w:rPr>
        <w:t>provide operation support after successful implementation of ISSSE within EPS,</w:t>
      </w:r>
    </w:p>
    <w:p w:rsidR="00B92244" w:rsidRPr="00290404" w:rsidRDefault="00B92244" w:rsidP="00B92244">
      <w:pPr>
        <w:widowControl w:val="0"/>
        <w:numPr>
          <w:ilvl w:val="1"/>
          <w:numId w:val="34"/>
        </w:numPr>
        <w:suppressAutoHyphens w:val="0"/>
        <w:spacing w:line="276" w:lineRule="exact"/>
        <w:ind w:left="1418" w:right="277"/>
        <w:jc w:val="both"/>
        <w:rPr>
          <w:rFonts w:ascii="Arial" w:eastAsia="Arial" w:hAnsi="Arial" w:cs="Arial"/>
          <w:lang w:val="en-GB"/>
        </w:rPr>
      </w:pPr>
      <w:r w:rsidRPr="00290404">
        <w:rPr>
          <w:rFonts w:ascii="Arial" w:eastAsia="Arial" w:hAnsi="Arial" w:cs="Arial"/>
          <w:lang w:val="en-GB"/>
        </w:rPr>
        <w:t>extend ISSSE solution functionality in EPS and/or integrate it with other systems in future such as EPR solution, SCADA systems, etc.</w:t>
      </w:r>
    </w:p>
    <w:p w:rsidR="00B92244" w:rsidRPr="00290404" w:rsidRDefault="00B92244" w:rsidP="00B92244">
      <w:pPr>
        <w:widowControl w:val="0"/>
        <w:spacing w:before="16" w:line="260" w:lineRule="exact"/>
        <w:rPr>
          <w:rFonts w:ascii="Arial" w:eastAsia="Calibri" w:hAnsi="Arial" w:cs="Arial"/>
          <w:lang w:val="en-GB"/>
        </w:rPr>
      </w:pPr>
    </w:p>
    <w:p w:rsidR="00B92244" w:rsidRPr="00290404" w:rsidRDefault="00B92244" w:rsidP="00B92244">
      <w:pPr>
        <w:pStyle w:val="Heading3"/>
        <w:numPr>
          <w:ilvl w:val="2"/>
          <w:numId w:val="58"/>
        </w:numPr>
        <w:rPr>
          <w:lang w:val="en-GB"/>
        </w:rPr>
      </w:pPr>
      <w:bookmarkStart w:id="276" w:name="_Toc388979893"/>
      <w:r w:rsidRPr="00290404">
        <w:rPr>
          <w:lang w:val="en-GB"/>
        </w:rPr>
        <w:t>EPS - Company Overview</w:t>
      </w:r>
      <w:bookmarkEnd w:id="276"/>
    </w:p>
    <w:p w:rsidR="00B92244" w:rsidRPr="00290404" w:rsidRDefault="00B92244" w:rsidP="00B92244">
      <w:pPr>
        <w:widowControl w:val="0"/>
        <w:ind w:right="153"/>
        <w:jc w:val="both"/>
        <w:rPr>
          <w:rFonts w:ascii="Arial" w:eastAsia="Arial" w:hAnsi="Arial" w:cs="Arial"/>
          <w:lang w:val="en-GB"/>
        </w:rPr>
      </w:pPr>
      <w:r w:rsidRPr="00290404">
        <w:rPr>
          <w:rFonts w:ascii="Arial" w:eastAsia="Arial" w:hAnsi="Arial" w:cs="Arial"/>
          <w:lang w:val="en-GB"/>
        </w:rPr>
        <w:t xml:space="preserve">EPS as an integrated power utility covers the entire power value chain, from mining, through electricity generation and distribution, up to electricity trading and supply. EPS group dominates the electricity market in Serbia, being the only significant player covering entire lignite production and 99% of power generation in Serbia. EPS also controls all 5 distribution companies in Serbia. Until recently, EPS and its subsidiaries were the only players on the Serbian electricity market, but the situation has changed with the market opening and private investors entering generation business. </w:t>
      </w:r>
      <w:r w:rsidRPr="00290404">
        <w:rPr>
          <w:rFonts w:ascii="Arial" w:eastAsia="Arial" w:hAnsi="Arial" w:cs="Arial"/>
          <w:lang w:val="en-GB"/>
        </w:rPr>
        <w:fldChar w:fldCharType="begin"/>
      </w:r>
      <w:r w:rsidRPr="00290404">
        <w:rPr>
          <w:rFonts w:ascii="Arial" w:eastAsia="Arial" w:hAnsi="Arial" w:cs="Arial"/>
          <w:lang w:val="en-GB"/>
        </w:rPr>
        <w:instrText xml:space="preserve"> REF _Ref381112155  \* MERGEFORMAT </w:instrText>
      </w:r>
      <w:r w:rsidRPr="00290404">
        <w:rPr>
          <w:rFonts w:ascii="Arial" w:eastAsia="Arial" w:hAnsi="Arial" w:cs="Arial"/>
          <w:lang w:val="en-GB"/>
        </w:rPr>
        <w:fldChar w:fldCharType="separate"/>
      </w:r>
      <w:r w:rsidRPr="00290404">
        <w:rPr>
          <w:rFonts w:ascii="Arial" w:eastAsia="Arial" w:hAnsi="Arial" w:cs="Arial"/>
          <w:lang w:val="en-GB"/>
        </w:rPr>
        <w:t xml:space="preserve">Figure </w:t>
      </w:r>
      <w:r w:rsidRPr="00290404">
        <w:rPr>
          <w:rFonts w:ascii="Arial" w:eastAsia="Arial" w:hAnsi="Arial" w:cs="Arial"/>
          <w:lang w:val="en-GB"/>
        </w:rPr>
        <w:fldChar w:fldCharType="end"/>
      </w:r>
      <w:r w:rsidRPr="00290404">
        <w:rPr>
          <w:rFonts w:ascii="Arial" w:eastAsia="Arial" w:hAnsi="Arial" w:cs="Arial"/>
          <w:lang w:val="en-GB"/>
        </w:rPr>
        <w:t>2 summarizes the basic indicators related to the EPS business lines.</w:t>
      </w:r>
    </w:p>
    <w:p w:rsidR="00B92244" w:rsidRPr="00290404" w:rsidRDefault="00B92244" w:rsidP="00B92244">
      <w:pPr>
        <w:pStyle w:val="Caption"/>
        <w:keepNext/>
        <w:widowControl w:val="0"/>
        <w:suppressLineNumbers w:val="0"/>
        <w:pBdr>
          <w:top w:val="single" w:sz="2" w:space="1" w:color="000000"/>
        </w:pBdr>
        <w:suppressAutoHyphens w:val="0"/>
        <w:adjustRightInd w:val="0"/>
        <w:spacing w:before="480"/>
        <w:jc w:val="both"/>
        <w:textAlignment w:val="baseline"/>
        <w:rPr>
          <w:rFonts w:ascii="Tahoma" w:hAnsi="Tahoma" w:cs="Times New Roman"/>
          <w:b/>
          <w:bCs/>
          <w:i w:val="0"/>
          <w:iCs w:val="0"/>
          <w:lang w:val="en-GB" w:eastAsia="en-US"/>
        </w:rPr>
      </w:pPr>
      <w:bookmarkStart w:id="277" w:name="_Ref381112155"/>
      <w:r w:rsidRPr="00290404">
        <w:rPr>
          <w:rFonts w:ascii="Tahoma" w:hAnsi="Tahoma" w:cs="Times New Roman"/>
          <w:b/>
          <w:bCs/>
          <w:i w:val="0"/>
          <w:iCs w:val="0"/>
          <w:lang w:val="en-GB" w:eastAsia="en-US"/>
        </w:rPr>
        <w:lastRenderedPageBreak/>
        <w:t xml:space="preserve">Figure </w:t>
      </w:r>
      <w:bookmarkEnd w:id="277"/>
      <w:r w:rsidRPr="00290404">
        <w:rPr>
          <w:rFonts w:ascii="Tahoma" w:hAnsi="Tahoma" w:cs="Times New Roman"/>
          <w:b/>
          <w:bCs/>
          <w:i w:val="0"/>
          <w:iCs w:val="0"/>
          <w:lang w:val="en-GB" w:eastAsia="en-US"/>
        </w:rPr>
        <w:t>2: EPS business lines</w:t>
      </w:r>
    </w:p>
    <w:p w:rsidR="00B92244" w:rsidRPr="00290404" w:rsidRDefault="00B92244" w:rsidP="00B92244">
      <w:pPr>
        <w:spacing w:line="360" w:lineRule="auto"/>
        <w:jc w:val="center"/>
        <w:rPr>
          <w:rFonts w:ascii="Arial" w:hAnsi="Arial" w:cs="Arial"/>
          <w:lang w:val="en-GB"/>
        </w:rPr>
      </w:pPr>
      <w:r w:rsidRPr="00290404">
        <w:rPr>
          <w:rFonts w:ascii="Arial" w:hAnsi="Arial" w:cs="Arial"/>
          <w:noProof/>
          <w:lang w:val="en-US" w:eastAsia="en-US"/>
        </w:rPr>
        <w:drawing>
          <wp:inline distT="0" distB="0" distL="0" distR="0" wp14:anchorId="3536EE76" wp14:editId="1766F904">
            <wp:extent cx="4943475" cy="3419475"/>
            <wp:effectExtent l="19050" t="19050" r="28575" b="2857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943475" cy="3419475"/>
                    </a:xfrm>
                    <a:prstGeom prst="rect">
                      <a:avLst/>
                    </a:prstGeom>
                    <a:noFill/>
                    <a:ln w="6350">
                      <a:solidFill>
                        <a:schemeClr val="bg1">
                          <a:lumMod val="75000"/>
                        </a:schemeClr>
                      </a:solidFill>
                      <a:miter lim="800000"/>
                      <a:headEnd/>
                      <a:tailEnd/>
                    </a:ln>
                  </pic:spPr>
                </pic:pic>
              </a:graphicData>
            </a:graphic>
          </wp:inline>
        </w:drawing>
      </w:r>
    </w:p>
    <w:p w:rsidR="00B92244" w:rsidRPr="00290404" w:rsidRDefault="00B92244" w:rsidP="00B92244">
      <w:pPr>
        <w:widowControl w:val="0"/>
        <w:ind w:right="153"/>
        <w:jc w:val="both"/>
        <w:rPr>
          <w:rFonts w:ascii="Arial" w:eastAsia="Arial" w:hAnsi="Arial" w:cs="Arial"/>
          <w:lang w:val="en-GB"/>
        </w:rPr>
      </w:pPr>
      <w:r w:rsidRPr="00290404">
        <w:rPr>
          <w:rFonts w:ascii="Arial" w:eastAsia="Arial" w:hAnsi="Arial" w:cs="Arial"/>
          <w:lang w:val="en-GB"/>
        </w:rPr>
        <w:t>EPS is the only lignite producer in Serbia. The</w:t>
      </w:r>
      <w:r w:rsidRPr="00290404">
        <w:rPr>
          <w:rFonts w:ascii="Arial" w:eastAsia="Arial" w:hAnsi="Arial" w:cs="Arial"/>
          <w:b/>
          <w:lang w:val="en-GB"/>
        </w:rPr>
        <w:t xml:space="preserve"> mining business</w:t>
      </w:r>
      <w:r w:rsidRPr="00290404">
        <w:rPr>
          <w:rFonts w:ascii="Arial" w:eastAsia="Arial" w:hAnsi="Arial" w:cs="Arial"/>
          <w:lang w:val="en-GB"/>
        </w:rPr>
        <w:t xml:space="preserve"> consists of 6 mines in Serbia and 3 in Kosovo (those being out of scope of this report). The potential annual production is ~38 M tons. There are two geographic areas with lignite open cast mines, one located in Kolubara and the other in Kostolac. The Kolubara lignite mine's annual production reached nearly 30 M tons in 2012, while Kostolac, production was about 8 M tons in the same year. Lignite calorific value from Kostolac is higher compared to the one from Kolubara. Excavated lignite varies also by the stripping ratio and overall, the geological conditions for mining vary by each mine significantly, influencing the labour, material, and service intensity needed per ton of lignite in relation to the volumes of mass excavated.</w:t>
      </w:r>
    </w:p>
    <w:p w:rsidR="00B92244" w:rsidRPr="00290404" w:rsidRDefault="00B92244" w:rsidP="00B92244">
      <w:pPr>
        <w:widowControl w:val="0"/>
        <w:ind w:right="153"/>
        <w:jc w:val="both"/>
        <w:rPr>
          <w:rFonts w:ascii="Arial" w:eastAsia="Arial" w:hAnsi="Arial" w:cs="Arial"/>
          <w:lang w:val="en-GB"/>
        </w:rPr>
      </w:pPr>
      <w:r w:rsidRPr="00290404">
        <w:rPr>
          <w:rFonts w:ascii="Arial" w:eastAsia="Arial" w:hAnsi="Arial" w:cs="Arial"/>
          <w:lang w:val="en-GB"/>
        </w:rPr>
        <w:t xml:space="preserve">The </w:t>
      </w:r>
      <w:r w:rsidRPr="00290404">
        <w:rPr>
          <w:rFonts w:ascii="Arial" w:eastAsia="Arial" w:hAnsi="Arial" w:cs="Arial"/>
          <w:b/>
          <w:lang w:val="en-GB"/>
        </w:rPr>
        <w:t>generation business</w:t>
      </w:r>
      <w:r w:rsidRPr="00290404">
        <w:rPr>
          <w:rFonts w:ascii="Arial" w:eastAsia="Arial" w:hAnsi="Arial" w:cs="Arial"/>
          <w:lang w:val="en-GB"/>
        </w:rPr>
        <w:t xml:space="preserve"> is represented by hydro power plants, lignite fired thermal power plants, and gas-fired power plants, supplemented with minor renewable energy source projects (solar, wind, and small hydro plants). EPS has 6 generation subsidiaries and also operates three power plants which it does not own. The key three power plants types' features are further described on Figure 3.</w:t>
      </w:r>
    </w:p>
    <w:p w:rsidR="00B92244" w:rsidRPr="00290404" w:rsidRDefault="00B92244" w:rsidP="00B92244">
      <w:pPr>
        <w:widowControl w:val="0"/>
        <w:ind w:right="153"/>
        <w:jc w:val="both"/>
        <w:rPr>
          <w:rFonts w:ascii="Arial" w:eastAsia="Arial" w:hAnsi="Arial" w:cs="Arial"/>
          <w:lang w:val="en-GB"/>
        </w:rPr>
      </w:pPr>
      <w:r w:rsidRPr="00290404">
        <w:rPr>
          <w:rFonts w:ascii="Arial" w:eastAsia="Arial" w:hAnsi="Arial" w:cs="Arial"/>
          <w:lang w:val="en-GB"/>
        </w:rPr>
        <w:t xml:space="preserve">The </w:t>
      </w:r>
      <w:r w:rsidRPr="00290404">
        <w:rPr>
          <w:rFonts w:ascii="Arial" w:eastAsia="Arial" w:hAnsi="Arial" w:cs="Arial"/>
          <w:b/>
          <w:lang w:val="en-GB"/>
        </w:rPr>
        <w:t>hydro power plants'</w:t>
      </w:r>
      <w:r w:rsidRPr="00290404">
        <w:rPr>
          <w:rFonts w:ascii="Arial" w:eastAsia="Arial" w:hAnsi="Arial" w:cs="Arial"/>
          <w:lang w:val="en-GB"/>
        </w:rPr>
        <w:t xml:space="preserve"> installed capacity represents circa 37% of the total EPS capacities, responsible for generation of about 9.8 TWh in 2012 (29% of total generation). They consist of run-of-river and pump storage facilities within two core HPP systems: HPPs Djerdap (capacity of 1558 MW, generation of 6.8 TWh) and HPPs Drinsko-Limske. (1337 MW capacity and 3 TWh generated in 2012).</w:t>
      </w:r>
    </w:p>
    <w:p w:rsidR="00B92244" w:rsidRPr="00290404" w:rsidRDefault="00B92244" w:rsidP="00B92244">
      <w:pPr>
        <w:widowControl w:val="0"/>
        <w:ind w:right="153"/>
        <w:jc w:val="both"/>
        <w:rPr>
          <w:rFonts w:ascii="Arial" w:eastAsia="Arial" w:hAnsi="Arial" w:cs="Arial"/>
          <w:lang w:val="en-GB"/>
        </w:rPr>
      </w:pPr>
    </w:p>
    <w:p w:rsidR="00B92244" w:rsidRPr="00290404" w:rsidRDefault="00B92244" w:rsidP="00B92244">
      <w:pPr>
        <w:pStyle w:val="Caption"/>
        <w:keepNext/>
        <w:widowControl w:val="0"/>
        <w:suppressLineNumbers w:val="0"/>
        <w:pBdr>
          <w:top w:val="single" w:sz="2" w:space="1" w:color="000000"/>
        </w:pBdr>
        <w:suppressAutoHyphens w:val="0"/>
        <w:adjustRightInd w:val="0"/>
        <w:spacing w:before="480"/>
        <w:jc w:val="both"/>
        <w:textAlignment w:val="baseline"/>
        <w:rPr>
          <w:rFonts w:ascii="Tahoma" w:hAnsi="Tahoma" w:cs="Times New Roman"/>
          <w:b/>
          <w:bCs/>
          <w:i w:val="0"/>
          <w:iCs w:val="0"/>
          <w:lang w:val="en-GB" w:eastAsia="en-US"/>
        </w:rPr>
      </w:pPr>
      <w:bookmarkStart w:id="278" w:name="_Ref381112266"/>
      <w:r w:rsidRPr="00290404">
        <w:rPr>
          <w:rFonts w:ascii="Tahoma" w:hAnsi="Tahoma" w:cs="Times New Roman"/>
          <w:b/>
          <w:bCs/>
          <w:i w:val="0"/>
          <w:iCs w:val="0"/>
          <w:lang w:val="en-GB" w:eastAsia="en-US"/>
        </w:rPr>
        <w:lastRenderedPageBreak/>
        <w:t xml:space="preserve">Figure </w:t>
      </w:r>
      <w:bookmarkEnd w:id="278"/>
      <w:r w:rsidRPr="00290404">
        <w:rPr>
          <w:rFonts w:ascii="Tahoma" w:hAnsi="Tahoma" w:cs="Times New Roman"/>
          <w:b/>
          <w:bCs/>
          <w:i w:val="0"/>
          <w:iCs w:val="0"/>
          <w:lang w:val="en-GB" w:eastAsia="en-US"/>
        </w:rPr>
        <w:t>3: EPS key power plants</w:t>
      </w:r>
    </w:p>
    <w:p w:rsidR="00B92244" w:rsidRPr="00290404" w:rsidRDefault="00B92244" w:rsidP="00B92244">
      <w:pPr>
        <w:spacing w:line="360" w:lineRule="auto"/>
        <w:jc w:val="center"/>
        <w:rPr>
          <w:rFonts w:ascii="Arial" w:hAnsi="Arial" w:cs="Arial"/>
          <w:lang w:val="en-GB"/>
        </w:rPr>
      </w:pPr>
      <w:r w:rsidRPr="00290404">
        <w:rPr>
          <w:rFonts w:ascii="Arial" w:hAnsi="Arial" w:cs="Arial"/>
          <w:noProof/>
          <w:lang w:val="en-US" w:eastAsia="en-US"/>
        </w:rPr>
        <w:drawing>
          <wp:inline distT="0" distB="0" distL="0" distR="0" wp14:anchorId="646BC141" wp14:editId="14E1BA4D">
            <wp:extent cx="4943475" cy="3419475"/>
            <wp:effectExtent l="19050" t="19050" r="28575" b="2857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943475" cy="3419475"/>
                    </a:xfrm>
                    <a:prstGeom prst="rect">
                      <a:avLst/>
                    </a:prstGeom>
                    <a:noFill/>
                    <a:ln w="9525">
                      <a:solidFill>
                        <a:schemeClr val="bg1">
                          <a:lumMod val="75000"/>
                        </a:schemeClr>
                      </a:solidFill>
                      <a:miter lim="800000"/>
                      <a:headEnd/>
                      <a:tailEnd/>
                    </a:ln>
                  </pic:spPr>
                </pic:pic>
              </a:graphicData>
            </a:graphic>
          </wp:inline>
        </w:drawing>
      </w:r>
    </w:p>
    <w:p w:rsidR="00B92244" w:rsidRPr="00290404" w:rsidRDefault="00B92244" w:rsidP="00B92244">
      <w:pPr>
        <w:widowControl w:val="0"/>
        <w:ind w:right="153"/>
        <w:jc w:val="both"/>
        <w:rPr>
          <w:rFonts w:ascii="Arial" w:eastAsia="Arial" w:hAnsi="Arial" w:cs="Arial"/>
          <w:lang w:val="en-GB"/>
        </w:rPr>
      </w:pPr>
      <w:r w:rsidRPr="00290404">
        <w:rPr>
          <w:rFonts w:ascii="Arial" w:eastAsia="Arial" w:hAnsi="Arial" w:cs="Arial"/>
          <w:b/>
          <w:lang w:val="en-GB"/>
        </w:rPr>
        <w:t>Coal and lignite fired power plants</w:t>
      </w:r>
      <w:r w:rsidRPr="00290404">
        <w:rPr>
          <w:rFonts w:ascii="Arial" w:eastAsia="Arial" w:hAnsi="Arial" w:cs="Arial"/>
          <w:lang w:val="en-GB"/>
        </w:rPr>
        <w:t xml:space="preserve"> are responsible for 70% of the power generated in 2012. These consist of two power plant complexes: Firstly, TPPs Nikola Tesla with total capacity 3380 MW and 19 TWh of power generated in 2012. The complex consists of Nikola Tesla A, Nikola Tesla B, Morava, and Kolubara plants. Secondly, there are TPPs Kostolac (A and B) with 1007 MW of installed capacity and 5 TWh generated in 2012. </w:t>
      </w:r>
    </w:p>
    <w:p w:rsidR="00B92244" w:rsidRPr="00290404" w:rsidRDefault="00B92244" w:rsidP="00B92244">
      <w:pPr>
        <w:widowControl w:val="0"/>
        <w:ind w:right="153"/>
        <w:jc w:val="both"/>
        <w:rPr>
          <w:rFonts w:ascii="Arial" w:eastAsia="Arial" w:hAnsi="Arial" w:cs="Arial"/>
          <w:lang w:val="en-GB"/>
        </w:rPr>
      </w:pPr>
      <w:r w:rsidRPr="00290404">
        <w:rPr>
          <w:rFonts w:ascii="Arial" w:eastAsia="Arial" w:hAnsi="Arial" w:cs="Arial"/>
          <w:b/>
          <w:lang w:val="en-GB"/>
        </w:rPr>
        <w:t>Gas fired power plants</w:t>
      </w:r>
      <w:r w:rsidRPr="00290404">
        <w:rPr>
          <w:rFonts w:ascii="Arial" w:eastAsia="Arial" w:hAnsi="Arial" w:cs="Arial"/>
          <w:lang w:val="en-GB"/>
        </w:rPr>
        <w:t xml:space="preserve"> CHPs Panonske with capacity of 403 MW, which makes about 5% of the total EPS installed capacities, produced only 1% of the total generated electricity in 2012 and accounts for the lowest share on power generation.</w:t>
      </w:r>
    </w:p>
    <w:p w:rsidR="00B92244" w:rsidRPr="00290404" w:rsidRDefault="00B92244" w:rsidP="00B92244">
      <w:pPr>
        <w:widowControl w:val="0"/>
        <w:ind w:right="153"/>
        <w:jc w:val="both"/>
        <w:rPr>
          <w:rFonts w:ascii="Arial" w:eastAsia="Arial" w:hAnsi="Arial" w:cs="Arial"/>
          <w:lang w:val="en-GB"/>
        </w:rPr>
      </w:pPr>
      <w:r w:rsidRPr="00290404">
        <w:rPr>
          <w:rFonts w:ascii="Arial" w:eastAsia="Arial" w:hAnsi="Arial" w:cs="Arial"/>
          <w:lang w:val="en-GB"/>
        </w:rPr>
        <w:t>In general, the generation fleet of EPS is quite old and particularly the lignite generation fleet will require number of retrofits, vastly related to the increased environmental requirements related to Serbian attempts to join the European Union.</w:t>
      </w:r>
    </w:p>
    <w:p w:rsidR="00B92244" w:rsidRPr="00290404" w:rsidRDefault="00B92244" w:rsidP="00B92244">
      <w:pPr>
        <w:widowControl w:val="0"/>
        <w:ind w:right="153"/>
        <w:jc w:val="both"/>
        <w:rPr>
          <w:rFonts w:ascii="Arial" w:eastAsia="Arial" w:hAnsi="Arial" w:cs="Arial"/>
          <w:lang w:val="en-GB"/>
        </w:rPr>
      </w:pPr>
    </w:p>
    <w:p w:rsidR="00B92244" w:rsidRPr="00290404" w:rsidRDefault="00B92244" w:rsidP="00B92244">
      <w:pPr>
        <w:pStyle w:val="Heading3"/>
        <w:numPr>
          <w:ilvl w:val="2"/>
          <w:numId w:val="58"/>
        </w:numPr>
        <w:rPr>
          <w:lang w:val="en-GB"/>
        </w:rPr>
      </w:pPr>
      <w:bookmarkStart w:id="279" w:name="_Toc388979894"/>
      <w:r w:rsidRPr="00290404">
        <w:rPr>
          <w:lang w:val="en-GB"/>
        </w:rPr>
        <w:t>EPS Energy trading and risk management processes</w:t>
      </w:r>
      <w:bookmarkEnd w:id="279"/>
    </w:p>
    <w:p w:rsidR="00B92244" w:rsidRPr="00290404" w:rsidRDefault="00B92244" w:rsidP="00B92244">
      <w:pPr>
        <w:widowControl w:val="0"/>
        <w:ind w:right="123"/>
        <w:jc w:val="both"/>
        <w:rPr>
          <w:rFonts w:ascii="Arial" w:eastAsia="Arial" w:hAnsi="Arial" w:cs="Arial"/>
          <w:spacing w:val="6"/>
          <w:lang w:val="en-GB"/>
        </w:rPr>
      </w:pPr>
      <w:r w:rsidRPr="00290404">
        <w:rPr>
          <w:rFonts w:ascii="Arial" w:eastAsia="Arial" w:hAnsi="Arial" w:cs="Arial"/>
          <w:spacing w:val="6"/>
          <w:lang w:val="en-GB"/>
        </w:rPr>
        <w:t>EPS trading is organized in four divisions:</w:t>
      </w:r>
    </w:p>
    <w:p w:rsidR="00B92244" w:rsidRPr="00290404" w:rsidRDefault="00B92244" w:rsidP="00B92244">
      <w:pPr>
        <w:pStyle w:val="ListParagraph"/>
        <w:widowControl w:val="0"/>
        <w:numPr>
          <w:ilvl w:val="0"/>
          <w:numId w:val="48"/>
        </w:numPr>
        <w:ind w:right="123"/>
        <w:jc w:val="both"/>
        <w:rPr>
          <w:rFonts w:ascii="Arial" w:eastAsia="Arial" w:hAnsi="Arial" w:cs="Arial"/>
          <w:spacing w:val="6"/>
          <w:lang w:val="en-GB"/>
        </w:rPr>
      </w:pPr>
      <w:r w:rsidRPr="00290404">
        <w:rPr>
          <w:rFonts w:ascii="Arial" w:eastAsia="Arial" w:hAnsi="Arial" w:cs="Arial"/>
          <w:spacing w:val="6"/>
          <w:lang w:val="en-GB"/>
        </w:rPr>
        <w:t>Energy planning and real time dispatching (14 people)</w:t>
      </w:r>
    </w:p>
    <w:p w:rsidR="00B92244" w:rsidRPr="00290404" w:rsidRDefault="00B92244" w:rsidP="00B92244">
      <w:pPr>
        <w:pStyle w:val="ListParagraph"/>
        <w:widowControl w:val="0"/>
        <w:numPr>
          <w:ilvl w:val="0"/>
          <w:numId w:val="48"/>
        </w:numPr>
        <w:ind w:right="123"/>
        <w:jc w:val="both"/>
        <w:rPr>
          <w:rFonts w:ascii="Arial" w:eastAsia="Arial" w:hAnsi="Arial" w:cs="Arial"/>
          <w:spacing w:val="6"/>
          <w:lang w:val="en-GB"/>
        </w:rPr>
      </w:pPr>
      <w:r w:rsidRPr="00290404">
        <w:rPr>
          <w:rFonts w:ascii="Arial" w:eastAsia="Arial" w:hAnsi="Arial" w:cs="Arial"/>
          <w:spacing w:val="6"/>
          <w:lang w:val="en-GB"/>
        </w:rPr>
        <w:t>Front – office (4 people)</w:t>
      </w:r>
    </w:p>
    <w:p w:rsidR="00B92244" w:rsidRPr="00290404" w:rsidRDefault="00B92244" w:rsidP="00B92244">
      <w:pPr>
        <w:pStyle w:val="ListParagraph"/>
        <w:widowControl w:val="0"/>
        <w:numPr>
          <w:ilvl w:val="0"/>
          <w:numId w:val="48"/>
        </w:numPr>
        <w:ind w:right="123"/>
        <w:jc w:val="both"/>
        <w:rPr>
          <w:rFonts w:ascii="Arial" w:eastAsia="Arial" w:hAnsi="Arial" w:cs="Arial"/>
          <w:spacing w:val="6"/>
          <w:lang w:val="en-GB"/>
        </w:rPr>
      </w:pPr>
      <w:r w:rsidRPr="00290404">
        <w:rPr>
          <w:rFonts w:ascii="Arial" w:eastAsia="Arial" w:hAnsi="Arial" w:cs="Arial"/>
          <w:spacing w:val="6"/>
          <w:lang w:val="en-GB"/>
        </w:rPr>
        <w:t>Mid- office (1 person)</w:t>
      </w:r>
    </w:p>
    <w:p w:rsidR="00B92244" w:rsidRPr="00290404" w:rsidRDefault="00B92244" w:rsidP="00B92244">
      <w:pPr>
        <w:pStyle w:val="ListParagraph"/>
        <w:widowControl w:val="0"/>
        <w:numPr>
          <w:ilvl w:val="0"/>
          <w:numId w:val="48"/>
        </w:numPr>
        <w:ind w:right="123"/>
        <w:jc w:val="both"/>
        <w:rPr>
          <w:rFonts w:ascii="Arial" w:eastAsia="Arial" w:hAnsi="Arial" w:cs="Arial"/>
          <w:spacing w:val="6"/>
          <w:lang w:val="en-GB"/>
        </w:rPr>
      </w:pPr>
      <w:r w:rsidRPr="00290404">
        <w:rPr>
          <w:rFonts w:ascii="Arial" w:eastAsia="Arial" w:hAnsi="Arial" w:cs="Arial"/>
          <w:spacing w:val="6"/>
          <w:lang w:val="en-GB"/>
        </w:rPr>
        <w:t>Back – office(10 people)</w:t>
      </w:r>
    </w:p>
    <w:p w:rsidR="00B92244" w:rsidRPr="00290404" w:rsidRDefault="00B92244" w:rsidP="00B92244">
      <w:pPr>
        <w:pStyle w:val="ListParagraph"/>
        <w:widowControl w:val="0"/>
        <w:numPr>
          <w:ilvl w:val="0"/>
          <w:numId w:val="48"/>
        </w:numPr>
        <w:ind w:right="123"/>
        <w:jc w:val="both"/>
        <w:rPr>
          <w:rFonts w:ascii="Arial" w:eastAsia="Arial" w:hAnsi="Arial" w:cs="Arial"/>
          <w:spacing w:val="6"/>
          <w:lang w:val="en-GB"/>
        </w:rPr>
      </w:pPr>
      <w:r w:rsidRPr="00290404">
        <w:rPr>
          <w:rFonts w:ascii="Arial" w:eastAsia="Arial" w:hAnsi="Arial" w:cs="Arial"/>
          <w:spacing w:val="6"/>
          <w:lang w:val="en-GB"/>
        </w:rPr>
        <w:t>Processes covered</w:t>
      </w:r>
    </w:p>
    <w:p w:rsidR="00B92244" w:rsidRPr="00290404" w:rsidRDefault="00B92244" w:rsidP="00B92244">
      <w:pPr>
        <w:widowControl w:val="0"/>
        <w:ind w:right="123"/>
        <w:jc w:val="both"/>
        <w:rPr>
          <w:rFonts w:ascii="Arial" w:eastAsia="Arial" w:hAnsi="Arial" w:cs="Arial"/>
          <w:spacing w:val="6"/>
          <w:lang w:val="en-GB"/>
        </w:rPr>
      </w:pPr>
      <w:r w:rsidRPr="00290404">
        <w:rPr>
          <w:rFonts w:ascii="Arial" w:eastAsia="Arial" w:hAnsi="Arial" w:cs="Arial"/>
          <w:spacing w:val="6"/>
          <w:lang w:val="en-GB"/>
        </w:rPr>
        <w:t>Energy planning and dispatching division:</w:t>
      </w:r>
    </w:p>
    <w:p w:rsidR="00B92244" w:rsidRPr="00290404" w:rsidRDefault="00B92244" w:rsidP="00B92244">
      <w:pPr>
        <w:pStyle w:val="ListParagraph"/>
        <w:widowControl w:val="0"/>
        <w:numPr>
          <w:ilvl w:val="0"/>
          <w:numId w:val="48"/>
        </w:numPr>
        <w:ind w:right="123"/>
        <w:jc w:val="both"/>
        <w:rPr>
          <w:rFonts w:ascii="Arial" w:eastAsia="Arial" w:hAnsi="Arial" w:cs="Arial"/>
          <w:spacing w:val="6"/>
          <w:lang w:val="en-GB"/>
        </w:rPr>
      </w:pPr>
      <w:r w:rsidRPr="00290404">
        <w:rPr>
          <w:rFonts w:ascii="Arial" w:eastAsia="Arial" w:hAnsi="Arial" w:cs="Arial"/>
          <w:spacing w:val="6"/>
          <w:lang w:val="en-GB"/>
        </w:rPr>
        <w:t>Energy planning (from 1 year to 1 hour ahead) for Balance responsible party – PE EPS</w:t>
      </w:r>
    </w:p>
    <w:p w:rsidR="00B92244" w:rsidRPr="00290404" w:rsidRDefault="00B92244" w:rsidP="00B92244">
      <w:pPr>
        <w:pStyle w:val="ListParagraph"/>
        <w:widowControl w:val="0"/>
        <w:numPr>
          <w:ilvl w:val="0"/>
          <w:numId w:val="48"/>
        </w:numPr>
        <w:ind w:right="123"/>
        <w:jc w:val="both"/>
        <w:rPr>
          <w:rFonts w:ascii="Arial" w:eastAsia="Arial" w:hAnsi="Arial" w:cs="Arial"/>
          <w:spacing w:val="6"/>
          <w:lang w:val="en-GB"/>
        </w:rPr>
      </w:pPr>
      <w:r w:rsidRPr="00290404">
        <w:rPr>
          <w:rFonts w:ascii="Arial" w:eastAsia="Arial" w:hAnsi="Arial" w:cs="Arial"/>
          <w:spacing w:val="6"/>
          <w:lang w:val="en-GB"/>
        </w:rPr>
        <w:t>Planning for balancing market</w:t>
      </w:r>
    </w:p>
    <w:p w:rsidR="00B92244" w:rsidRPr="00290404" w:rsidRDefault="00B92244" w:rsidP="00B92244">
      <w:pPr>
        <w:pStyle w:val="ListParagraph"/>
        <w:widowControl w:val="0"/>
        <w:numPr>
          <w:ilvl w:val="0"/>
          <w:numId w:val="48"/>
        </w:numPr>
        <w:ind w:right="123"/>
        <w:jc w:val="both"/>
        <w:rPr>
          <w:rFonts w:ascii="Arial" w:eastAsia="Arial" w:hAnsi="Arial" w:cs="Arial"/>
          <w:spacing w:val="6"/>
          <w:lang w:val="en-GB"/>
        </w:rPr>
      </w:pPr>
      <w:r w:rsidRPr="00290404">
        <w:rPr>
          <w:rFonts w:ascii="Arial" w:eastAsia="Arial" w:hAnsi="Arial" w:cs="Arial"/>
          <w:spacing w:val="6"/>
          <w:lang w:val="en-GB"/>
        </w:rPr>
        <w:t>Dispatching in real time generation units of PE EPS</w:t>
      </w:r>
    </w:p>
    <w:p w:rsidR="00B92244" w:rsidRPr="00290404" w:rsidRDefault="00B92244" w:rsidP="00B92244">
      <w:pPr>
        <w:widowControl w:val="0"/>
        <w:ind w:right="123"/>
        <w:jc w:val="both"/>
        <w:rPr>
          <w:rFonts w:ascii="Arial" w:eastAsia="Arial" w:hAnsi="Arial" w:cs="Arial"/>
          <w:spacing w:val="6"/>
          <w:lang w:val="en-GB"/>
        </w:rPr>
      </w:pPr>
    </w:p>
    <w:p w:rsidR="00B92244" w:rsidRPr="00290404" w:rsidRDefault="00B92244" w:rsidP="00B92244">
      <w:pPr>
        <w:widowControl w:val="0"/>
        <w:ind w:right="123"/>
        <w:jc w:val="both"/>
        <w:rPr>
          <w:rFonts w:ascii="Arial" w:eastAsia="Arial" w:hAnsi="Arial" w:cs="Arial"/>
          <w:spacing w:val="6"/>
          <w:lang w:val="en-GB"/>
        </w:rPr>
      </w:pPr>
      <w:r w:rsidRPr="00290404">
        <w:rPr>
          <w:rFonts w:ascii="Arial" w:eastAsia="Arial" w:hAnsi="Arial" w:cs="Arial"/>
          <w:spacing w:val="6"/>
          <w:lang w:val="en-GB"/>
        </w:rPr>
        <w:t>Front office:</w:t>
      </w:r>
    </w:p>
    <w:p w:rsidR="00B92244" w:rsidRPr="00290404" w:rsidRDefault="00B92244" w:rsidP="00B92244">
      <w:pPr>
        <w:pStyle w:val="ListParagraph"/>
        <w:widowControl w:val="0"/>
        <w:numPr>
          <w:ilvl w:val="0"/>
          <w:numId w:val="48"/>
        </w:numPr>
        <w:ind w:right="123"/>
        <w:jc w:val="both"/>
        <w:rPr>
          <w:rFonts w:ascii="Arial" w:eastAsia="Arial" w:hAnsi="Arial" w:cs="Arial"/>
          <w:spacing w:val="6"/>
          <w:lang w:val="en-GB"/>
        </w:rPr>
      </w:pPr>
      <w:r w:rsidRPr="00290404">
        <w:rPr>
          <w:rFonts w:ascii="Arial" w:eastAsia="Arial" w:hAnsi="Arial" w:cs="Arial"/>
          <w:spacing w:val="6"/>
          <w:lang w:val="en-GB"/>
        </w:rPr>
        <w:lastRenderedPageBreak/>
        <w:t>Bay and sell energy on OTC(bilateral negotiation and traders brokers screen)</w:t>
      </w:r>
    </w:p>
    <w:p w:rsidR="00B92244" w:rsidRPr="00290404" w:rsidRDefault="00B92244" w:rsidP="00B92244">
      <w:pPr>
        <w:pStyle w:val="ListParagraph"/>
        <w:widowControl w:val="0"/>
        <w:numPr>
          <w:ilvl w:val="0"/>
          <w:numId w:val="48"/>
        </w:numPr>
        <w:ind w:right="123"/>
        <w:jc w:val="both"/>
        <w:rPr>
          <w:rFonts w:ascii="Arial" w:eastAsia="Arial" w:hAnsi="Arial" w:cs="Arial"/>
          <w:spacing w:val="6"/>
          <w:lang w:val="en-GB"/>
        </w:rPr>
      </w:pPr>
      <w:r w:rsidRPr="00290404">
        <w:rPr>
          <w:rFonts w:ascii="Arial" w:eastAsia="Arial" w:hAnsi="Arial" w:cs="Arial"/>
          <w:spacing w:val="6"/>
          <w:lang w:val="en-GB"/>
        </w:rPr>
        <w:t>Scheduling</w:t>
      </w:r>
    </w:p>
    <w:p w:rsidR="00B92244" w:rsidRPr="00290404" w:rsidRDefault="00B92244" w:rsidP="00B92244">
      <w:pPr>
        <w:pStyle w:val="ListParagraph"/>
        <w:widowControl w:val="0"/>
        <w:numPr>
          <w:ilvl w:val="0"/>
          <w:numId w:val="48"/>
        </w:numPr>
        <w:ind w:right="123"/>
        <w:jc w:val="both"/>
        <w:rPr>
          <w:rFonts w:ascii="Arial" w:eastAsia="Arial" w:hAnsi="Arial" w:cs="Arial"/>
          <w:spacing w:val="6"/>
          <w:lang w:val="en-GB"/>
        </w:rPr>
      </w:pPr>
      <w:r w:rsidRPr="00290404">
        <w:rPr>
          <w:rFonts w:ascii="Arial" w:eastAsia="Arial" w:hAnsi="Arial" w:cs="Arial"/>
          <w:spacing w:val="6"/>
          <w:lang w:val="en-GB"/>
        </w:rPr>
        <w:t>Contract management for OTC</w:t>
      </w:r>
    </w:p>
    <w:p w:rsidR="00B92244" w:rsidRPr="00290404" w:rsidRDefault="00B92244" w:rsidP="00B92244">
      <w:pPr>
        <w:widowControl w:val="0"/>
        <w:ind w:right="123"/>
        <w:jc w:val="both"/>
        <w:rPr>
          <w:rFonts w:ascii="Arial" w:eastAsia="Arial" w:hAnsi="Arial" w:cs="Arial"/>
          <w:spacing w:val="6"/>
          <w:lang w:val="en-GB"/>
        </w:rPr>
      </w:pPr>
      <w:r w:rsidRPr="00290404">
        <w:rPr>
          <w:rFonts w:ascii="Arial" w:eastAsia="Arial" w:hAnsi="Arial" w:cs="Arial"/>
          <w:spacing w:val="6"/>
          <w:lang w:val="en-GB"/>
        </w:rPr>
        <w:t>Mid office:</w:t>
      </w:r>
    </w:p>
    <w:p w:rsidR="00B92244" w:rsidRPr="00290404" w:rsidRDefault="00B92244" w:rsidP="00B92244">
      <w:pPr>
        <w:pStyle w:val="ListParagraph"/>
        <w:widowControl w:val="0"/>
        <w:numPr>
          <w:ilvl w:val="0"/>
          <w:numId w:val="48"/>
        </w:numPr>
        <w:ind w:right="123"/>
        <w:jc w:val="both"/>
        <w:rPr>
          <w:rFonts w:ascii="Arial" w:eastAsia="Arial" w:hAnsi="Arial" w:cs="Arial"/>
          <w:spacing w:val="6"/>
          <w:lang w:val="en-GB"/>
        </w:rPr>
      </w:pPr>
      <w:r w:rsidRPr="00290404">
        <w:rPr>
          <w:rFonts w:ascii="Arial" w:eastAsia="Arial" w:hAnsi="Arial" w:cs="Arial"/>
          <w:spacing w:val="6"/>
          <w:lang w:val="en-GB"/>
        </w:rPr>
        <w:t>Price forecasting</w:t>
      </w:r>
    </w:p>
    <w:p w:rsidR="00B92244" w:rsidRPr="00290404" w:rsidRDefault="00B92244" w:rsidP="00B92244">
      <w:pPr>
        <w:widowControl w:val="0"/>
        <w:ind w:right="123"/>
        <w:jc w:val="both"/>
        <w:rPr>
          <w:rFonts w:ascii="Arial" w:eastAsia="Arial" w:hAnsi="Arial" w:cs="Arial"/>
          <w:spacing w:val="6"/>
          <w:lang w:val="en-GB"/>
        </w:rPr>
      </w:pPr>
      <w:r w:rsidRPr="00290404">
        <w:rPr>
          <w:rFonts w:ascii="Arial" w:eastAsia="Arial" w:hAnsi="Arial" w:cs="Arial"/>
          <w:spacing w:val="6"/>
          <w:lang w:val="en-GB"/>
        </w:rPr>
        <w:t>Back office:</w:t>
      </w:r>
    </w:p>
    <w:p w:rsidR="00B92244" w:rsidRPr="00290404" w:rsidRDefault="00B92244" w:rsidP="00B92244">
      <w:pPr>
        <w:pStyle w:val="ListParagraph"/>
        <w:widowControl w:val="0"/>
        <w:numPr>
          <w:ilvl w:val="0"/>
          <w:numId w:val="48"/>
        </w:numPr>
        <w:ind w:right="123"/>
        <w:jc w:val="both"/>
        <w:rPr>
          <w:rFonts w:ascii="Arial" w:eastAsia="Arial" w:hAnsi="Arial" w:cs="Arial"/>
          <w:spacing w:val="6"/>
          <w:lang w:val="en-GB"/>
        </w:rPr>
      </w:pPr>
      <w:r w:rsidRPr="00290404">
        <w:rPr>
          <w:rFonts w:ascii="Arial" w:eastAsia="Arial" w:hAnsi="Arial" w:cs="Arial"/>
          <w:spacing w:val="6"/>
          <w:lang w:val="en-GB"/>
        </w:rPr>
        <w:t>Invoicing</w:t>
      </w:r>
    </w:p>
    <w:p w:rsidR="00B92244" w:rsidRPr="00290404" w:rsidRDefault="00B92244" w:rsidP="00B92244">
      <w:pPr>
        <w:pStyle w:val="ListParagraph"/>
        <w:widowControl w:val="0"/>
        <w:numPr>
          <w:ilvl w:val="0"/>
          <w:numId w:val="48"/>
        </w:numPr>
        <w:ind w:right="123"/>
        <w:jc w:val="both"/>
        <w:rPr>
          <w:rFonts w:ascii="Arial" w:eastAsia="Arial" w:hAnsi="Arial" w:cs="Arial"/>
          <w:spacing w:val="6"/>
          <w:lang w:val="en-GB"/>
        </w:rPr>
      </w:pPr>
      <w:r w:rsidRPr="00290404">
        <w:rPr>
          <w:rFonts w:ascii="Arial" w:eastAsia="Arial" w:hAnsi="Arial" w:cs="Arial"/>
          <w:spacing w:val="6"/>
          <w:lang w:val="en-GB"/>
        </w:rPr>
        <w:t>Contracting energy inside EPS group</w:t>
      </w:r>
    </w:p>
    <w:p w:rsidR="00B92244" w:rsidRPr="00290404" w:rsidRDefault="00B92244" w:rsidP="00B92244">
      <w:pPr>
        <w:pStyle w:val="ListParagraph"/>
        <w:widowControl w:val="0"/>
        <w:numPr>
          <w:ilvl w:val="0"/>
          <w:numId w:val="48"/>
        </w:numPr>
        <w:ind w:right="123"/>
        <w:jc w:val="both"/>
        <w:rPr>
          <w:rFonts w:ascii="Arial" w:eastAsia="Arial" w:hAnsi="Arial" w:cs="Arial"/>
          <w:spacing w:val="6"/>
          <w:lang w:val="en-GB"/>
        </w:rPr>
      </w:pPr>
      <w:r w:rsidRPr="00290404">
        <w:rPr>
          <w:rFonts w:ascii="Arial" w:eastAsia="Arial" w:hAnsi="Arial" w:cs="Arial"/>
          <w:spacing w:val="6"/>
          <w:lang w:val="en-GB"/>
        </w:rPr>
        <w:t xml:space="preserve">Settlements </w:t>
      </w:r>
    </w:p>
    <w:p w:rsidR="00B92244" w:rsidRPr="00290404" w:rsidRDefault="00B92244" w:rsidP="00B92244">
      <w:pPr>
        <w:widowControl w:val="0"/>
        <w:ind w:right="123"/>
        <w:jc w:val="both"/>
        <w:rPr>
          <w:rFonts w:ascii="Arial" w:eastAsia="Arial" w:hAnsi="Arial" w:cs="Arial"/>
          <w:spacing w:val="6"/>
          <w:lang w:val="en-GB"/>
        </w:rPr>
      </w:pPr>
      <w:r w:rsidRPr="00290404">
        <w:rPr>
          <w:rFonts w:ascii="Arial" w:eastAsia="Arial" w:hAnsi="Arial" w:cs="Arial"/>
          <w:spacing w:val="6"/>
          <w:lang w:val="en-GB"/>
        </w:rPr>
        <w:t xml:space="preserve"> </w:t>
      </w:r>
    </w:p>
    <w:p w:rsidR="00B92244" w:rsidRPr="00290404" w:rsidRDefault="00B92244" w:rsidP="00B92244">
      <w:pPr>
        <w:widowControl w:val="0"/>
        <w:ind w:right="123"/>
        <w:jc w:val="both"/>
        <w:rPr>
          <w:rFonts w:ascii="Arial" w:eastAsia="Arial" w:hAnsi="Arial" w:cs="Arial"/>
          <w:spacing w:val="6"/>
          <w:lang w:val="en-GB"/>
        </w:rPr>
      </w:pPr>
      <w:r w:rsidRPr="00290404">
        <w:rPr>
          <w:rFonts w:ascii="Arial" w:eastAsia="Arial" w:hAnsi="Arial" w:cs="Arial"/>
          <w:spacing w:val="6"/>
          <w:lang w:val="en-GB"/>
        </w:rPr>
        <w:t>Current technology used</w:t>
      </w:r>
    </w:p>
    <w:p w:rsidR="00B92244" w:rsidRPr="00290404" w:rsidRDefault="00B92244" w:rsidP="00B92244">
      <w:pPr>
        <w:pStyle w:val="ListParagraph"/>
        <w:widowControl w:val="0"/>
        <w:numPr>
          <w:ilvl w:val="0"/>
          <w:numId w:val="48"/>
        </w:numPr>
        <w:ind w:right="123"/>
        <w:jc w:val="both"/>
        <w:rPr>
          <w:rFonts w:ascii="Arial" w:eastAsia="Arial" w:hAnsi="Arial" w:cs="Arial"/>
          <w:spacing w:val="6"/>
          <w:lang w:val="en-GB"/>
        </w:rPr>
      </w:pPr>
      <w:r w:rsidRPr="00290404">
        <w:rPr>
          <w:rFonts w:ascii="Arial" w:eastAsia="Arial" w:hAnsi="Arial" w:cs="Arial"/>
          <w:spacing w:val="6"/>
          <w:lang w:val="en-GB"/>
        </w:rPr>
        <w:t>SCADA system for planning floor (delivered by Institute “Mihajlo Pupin” Belgrade)</w:t>
      </w:r>
    </w:p>
    <w:p w:rsidR="00B92244" w:rsidRPr="00290404" w:rsidRDefault="00B92244" w:rsidP="00B92244">
      <w:pPr>
        <w:pStyle w:val="ListParagraph"/>
        <w:widowControl w:val="0"/>
        <w:numPr>
          <w:ilvl w:val="0"/>
          <w:numId w:val="48"/>
        </w:numPr>
        <w:ind w:right="123"/>
        <w:jc w:val="both"/>
        <w:rPr>
          <w:rFonts w:ascii="Arial" w:eastAsia="Arial" w:hAnsi="Arial" w:cs="Arial"/>
          <w:spacing w:val="6"/>
          <w:lang w:val="en-GB"/>
        </w:rPr>
      </w:pPr>
      <w:r w:rsidRPr="00290404">
        <w:rPr>
          <w:rFonts w:ascii="Arial" w:eastAsia="Arial" w:hAnsi="Arial" w:cs="Arial"/>
          <w:spacing w:val="6"/>
          <w:lang w:val="en-GB"/>
        </w:rPr>
        <w:t>HIS - RDBMS for supporting energy planning and energy trading processes (delivered by Institute “Mihajlo Pupin” Belgrade)</w:t>
      </w:r>
    </w:p>
    <w:p w:rsidR="00B92244" w:rsidRPr="00290404" w:rsidRDefault="00B92244" w:rsidP="00B92244">
      <w:pPr>
        <w:pStyle w:val="ListParagraph"/>
        <w:widowControl w:val="0"/>
        <w:numPr>
          <w:ilvl w:val="0"/>
          <w:numId w:val="48"/>
        </w:numPr>
        <w:ind w:right="123"/>
        <w:jc w:val="both"/>
        <w:rPr>
          <w:rFonts w:ascii="Arial" w:eastAsia="Arial" w:hAnsi="Arial" w:cs="Arial"/>
          <w:spacing w:val="6"/>
          <w:lang w:val="en-GB"/>
        </w:rPr>
      </w:pPr>
      <w:r w:rsidRPr="00290404">
        <w:rPr>
          <w:rFonts w:ascii="Arial" w:eastAsia="Arial" w:hAnsi="Arial" w:cs="Arial"/>
          <w:spacing w:val="6"/>
          <w:lang w:val="en-GB"/>
        </w:rPr>
        <w:t>In house weather forecasting</w:t>
      </w:r>
    </w:p>
    <w:p w:rsidR="00B92244" w:rsidRPr="00290404" w:rsidRDefault="00B92244" w:rsidP="00B92244">
      <w:pPr>
        <w:pStyle w:val="ListParagraph"/>
        <w:widowControl w:val="0"/>
        <w:numPr>
          <w:ilvl w:val="0"/>
          <w:numId w:val="48"/>
        </w:numPr>
        <w:ind w:right="123"/>
        <w:jc w:val="both"/>
        <w:rPr>
          <w:rFonts w:ascii="Arial" w:eastAsia="Arial" w:hAnsi="Arial" w:cs="Arial"/>
          <w:spacing w:val="6"/>
          <w:lang w:val="en-GB"/>
        </w:rPr>
      </w:pPr>
      <w:r w:rsidRPr="00290404">
        <w:rPr>
          <w:rFonts w:ascii="Arial" w:eastAsia="Arial" w:hAnsi="Arial" w:cs="Arial"/>
          <w:spacing w:val="6"/>
          <w:lang w:val="en-GB"/>
        </w:rPr>
        <w:t>In house hydrology forecasting</w:t>
      </w:r>
    </w:p>
    <w:p w:rsidR="00B92244" w:rsidRPr="00290404" w:rsidRDefault="00B92244" w:rsidP="00B92244">
      <w:pPr>
        <w:pStyle w:val="ListParagraph"/>
        <w:widowControl w:val="0"/>
        <w:numPr>
          <w:ilvl w:val="0"/>
          <w:numId w:val="48"/>
        </w:numPr>
        <w:ind w:right="123"/>
        <w:jc w:val="both"/>
        <w:rPr>
          <w:rFonts w:ascii="Arial" w:eastAsia="Arial" w:hAnsi="Arial" w:cs="Arial"/>
          <w:spacing w:val="6"/>
          <w:lang w:val="en-GB"/>
        </w:rPr>
      </w:pPr>
      <w:r w:rsidRPr="00290404">
        <w:rPr>
          <w:rFonts w:ascii="Arial" w:eastAsia="Arial" w:hAnsi="Arial" w:cs="Arial"/>
          <w:spacing w:val="6"/>
          <w:lang w:val="en-GB"/>
        </w:rPr>
        <w:t>In house energy planning</w:t>
      </w:r>
    </w:p>
    <w:p w:rsidR="00B92244" w:rsidRPr="00290404" w:rsidRDefault="00B92244" w:rsidP="00B92244">
      <w:pPr>
        <w:widowControl w:val="0"/>
        <w:ind w:right="123"/>
        <w:jc w:val="both"/>
        <w:rPr>
          <w:rFonts w:ascii="Arial" w:eastAsia="Arial" w:hAnsi="Arial" w:cs="Arial"/>
          <w:spacing w:val="6"/>
          <w:lang w:val="en-GB"/>
        </w:rPr>
      </w:pPr>
      <w:r w:rsidRPr="00290404">
        <w:rPr>
          <w:rFonts w:ascii="Arial" w:eastAsia="Arial" w:hAnsi="Arial" w:cs="Arial"/>
          <w:spacing w:val="6"/>
          <w:lang w:val="en-GB"/>
        </w:rPr>
        <w:t>Volatility, complexity and pace of change in the wholesale energy markets present significant opportunities, but equally significant risks for the Serbian market and EPS. In transition phase from full monopoly market to liberalized one EPS needs to build a sophisticated, functionally-rich capabilities to address price, credit, operational and regulatory risks.</w:t>
      </w:r>
    </w:p>
    <w:p w:rsidR="00B92244" w:rsidRPr="00290404" w:rsidRDefault="00B92244" w:rsidP="00B92244">
      <w:pPr>
        <w:widowControl w:val="0"/>
        <w:ind w:right="123"/>
        <w:jc w:val="both"/>
        <w:rPr>
          <w:rFonts w:ascii="Arial" w:eastAsia="Arial" w:hAnsi="Arial" w:cs="Arial"/>
          <w:spacing w:val="6"/>
          <w:lang w:val="en-GB"/>
        </w:rPr>
      </w:pPr>
      <w:r w:rsidRPr="00290404">
        <w:rPr>
          <w:rFonts w:ascii="Arial" w:eastAsia="Arial" w:hAnsi="Arial" w:cs="Arial"/>
          <w:spacing w:val="6"/>
          <w:lang w:val="en-GB"/>
        </w:rPr>
        <w:t>At the same time, EPS needs to remain flexible enough to respond to new opportunities and competitive pressures. This requires a combination of:</w:t>
      </w:r>
    </w:p>
    <w:p w:rsidR="00B92244" w:rsidRPr="00290404" w:rsidRDefault="00B92244" w:rsidP="00B92244">
      <w:pPr>
        <w:widowControl w:val="0"/>
        <w:numPr>
          <w:ilvl w:val="1"/>
          <w:numId w:val="19"/>
        </w:numPr>
        <w:tabs>
          <w:tab w:val="left" w:pos="1016"/>
        </w:tabs>
        <w:suppressAutoHyphens w:val="0"/>
        <w:spacing w:line="276" w:lineRule="exact"/>
        <w:ind w:left="1016" w:right="277"/>
        <w:jc w:val="both"/>
        <w:rPr>
          <w:rFonts w:ascii="Arial" w:eastAsia="Arial" w:hAnsi="Arial" w:cs="Arial"/>
          <w:lang w:val="en-GB"/>
        </w:rPr>
      </w:pPr>
      <w:r w:rsidRPr="00290404">
        <w:rPr>
          <w:rFonts w:ascii="Arial" w:eastAsia="Arial" w:hAnsi="Arial" w:cs="Arial"/>
          <w:lang w:val="en-GB"/>
        </w:rPr>
        <w:t xml:space="preserve">deep industry knowledge, </w:t>
      </w:r>
    </w:p>
    <w:p w:rsidR="00B92244" w:rsidRPr="00290404" w:rsidRDefault="00B92244" w:rsidP="00B92244">
      <w:pPr>
        <w:widowControl w:val="0"/>
        <w:numPr>
          <w:ilvl w:val="1"/>
          <w:numId w:val="19"/>
        </w:numPr>
        <w:tabs>
          <w:tab w:val="left" w:pos="1016"/>
        </w:tabs>
        <w:suppressAutoHyphens w:val="0"/>
        <w:spacing w:line="276" w:lineRule="exact"/>
        <w:ind w:left="1016" w:right="277"/>
        <w:jc w:val="both"/>
        <w:rPr>
          <w:rFonts w:ascii="Arial" w:eastAsia="Arial" w:hAnsi="Arial" w:cs="Arial"/>
          <w:lang w:val="en-GB"/>
        </w:rPr>
      </w:pPr>
      <w:r w:rsidRPr="00290404">
        <w:rPr>
          <w:rFonts w:ascii="Arial" w:eastAsia="Arial" w:hAnsi="Arial" w:cs="Arial"/>
          <w:lang w:val="en-GB"/>
        </w:rPr>
        <w:t xml:space="preserve">robust business processes and </w:t>
      </w:r>
    </w:p>
    <w:p w:rsidR="00B92244" w:rsidRPr="00290404" w:rsidRDefault="00B92244" w:rsidP="00B92244">
      <w:pPr>
        <w:widowControl w:val="0"/>
        <w:numPr>
          <w:ilvl w:val="1"/>
          <w:numId w:val="19"/>
        </w:numPr>
        <w:tabs>
          <w:tab w:val="left" w:pos="1016"/>
        </w:tabs>
        <w:suppressAutoHyphens w:val="0"/>
        <w:spacing w:line="276" w:lineRule="exact"/>
        <w:ind w:left="1016" w:right="277"/>
        <w:jc w:val="both"/>
        <w:rPr>
          <w:rFonts w:ascii="Arial" w:eastAsia="Arial" w:hAnsi="Arial" w:cs="Arial"/>
          <w:lang w:val="en-GB"/>
        </w:rPr>
      </w:pPr>
      <w:r w:rsidRPr="00290404">
        <w:rPr>
          <w:rFonts w:ascii="Arial" w:eastAsia="Arial" w:hAnsi="Arial" w:cs="Arial"/>
          <w:lang w:val="en-GB"/>
        </w:rPr>
        <w:t xml:space="preserve">integrated, scalable IT systems. </w:t>
      </w:r>
    </w:p>
    <w:p w:rsidR="00B92244" w:rsidRPr="00290404" w:rsidRDefault="00B92244" w:rsidP="00B92244">
      <w:pPr>
        <w:widowControl w:val="0"/>
        <w:ind w:right="123"/>
        <w:jc w:val="both"/>
        <w:rPr>
          <w:rFonts w:ascii="Arial" w:eastAsia="Arial" w:hAnsi="Arial" w:cs="Arial"/>
          <w:spacing w:val="6"/>
          <w:lang w:val="en-GB"/>
        </w:rPr>
      </w:pPr>
      <w:r w:rsidRPr="00290404">
        <w:rPr>
          <w:rFonts w:ascii="Arial" w:eastAsia="Arial" w:hAnsi="Arial" w:cs="Arial"/>
          <w:spacing w:val="6"/>
          <w:lang w:val="en-GB"/>
        </w:rPr>
        <w:t>It also requires an organizational structure that is geared to maximize value of the company’s unique portfolio, skills and market position.</w:t>
      </w:r>
    </w:p>
    <w:p w:rsidR="00B92244" w:rsidRPr="00290404" w:rsidRDefault="00B92244" w:rsidP="00B92244">
      <w:pPr>
        <w:jc w:val="both"/>
        <w:rPr>
          <w:rFonts w:ascii="Arial" w:hAnsi="Arial" w:cs="Arial"/>
          <w:lang w:val="en-GB"/>
        </w:rPr>
      </w:pPr>
    </w:p>
    <w:p w:rsidR="00B92244" w:rsidRPr="00290404" w:rsidRDefault="00B92244" w:rsidP="00B92244">
      <w:pPr>
        <w:widowControl w:val="0"/>
        <w:ind w:right="123"/>
        <w:jc w:val="both"/>
        <w:rPr>
          <w:rFonts w:ascii="Arial" w:eastAsia="Arial" w:hAnsi="Arial" w:cs="Arial"/>
          <w:spacing w:val="6"/>
          <w:szCs w:val="24"/>
          <w:lang w:val="en-GB"/>
        </w:rPr>
      </w:pPr>
      <w:r w:rsidRPr="00290404">
        <w:rPr>
          <w:rFonts w:ascii="Arial" w:eastAsia="Arial" w:hAnsi="Arial" w:cs="Arial"/>
          <w:spacing w:val="6"/>
          <w:lang w:val="en-GB"/>
        </w:rPr>
        <w:t>Pursuant to 2011 Serbian Energy Law, obligation to choose supplier on the free market shall be exercised by all customers except households as of January 1, 2015.</w:t>
      </w:r>
    </w:p>
    <w:p w:rsidR="00B92244" w:rsidRPr="00290404" w:rsidRDefault="00B92244" w:rsidP="00B92244">
      <w:pPr>
        <w:widowControl w:val="0"/>
        <w:jc w:val="both"/>
        <w:rPr>
          <w:rFonts w:ascii="Arial" w:eastAsia="Calibri" w:hAnsi="Arial" w:cs="Arial"/>
          <w:lang w:val="en-GB"/>
        </w:rPr>
      </w:pPr>
    </w:p>
    <w:p w:rsidR="00B92244" w:rsidRPr="00290404" w:rsidRDefault="00B92244" w:rsidP="00B92244">
      <w:pPr>
        <w:widowControl w:val="0"/>
        <w:jc w:val="center"/>
        <w:rPr>
          <w:rFonts w:ascii="Arial" w:eastAsia="Calibri" w:hAnsi="Arial" w:cs="Arial"/>
          <w:lang w:val="en-GB"/>
        </w:rPr>
      </w:pPr>
      <w:r w:rsidRPr="00290404">
        <w:rPr>
          <w:rFonts w:eastAsia="Calibri"/>
          <w:noProof/>
          <w:lang w:val="en-US" w:eastAsia="en-US"/>
        </w:rPr>
        <w:lastRenderedPageBreak/>
        <w:drawing>
          <wp:inline distT="0" distB="0" distL="0" distR="0" wp14:anchorId="32B4CDBA" wp14:editId="5D45236C">
            <wp:extent cx="4966970" cy="343090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66970" cy="3430905"/>
                    </a:xfrm>
                    <a:prstGeom prst="rect">
                      <a:avLst/>
                    </a:prstGeom>
                    <a:noFill/>
                    <a:ln>
                      <a:noFill/>
                    </a:ln>
                  </pic:spPr>
                </pic:pic>
              </a:graphicData>
            </a:graphic>
          </wp:inline>
        </w:drawing>
      </w:r>
    </w:p>
    <w:p w:rsidR="00B92244" w:rsidRPr="00290404" w:rsidRDefault="00B92244" w:rsidP="00B92244">
      <w:pPr>
        <w:widowControl w:val="0"/>
        <w:ind w:right="123"/>
        <w:jc w:val="both"/>
        <w:rPr>
          <w:rFonts w:ascii="Arial" w:eastAsia="Arial" w:hAnsi="Arial" w:cs="Arial"/>
          <w:spacing w:val="6"/>
          <w:lang w:val="en-GB"/>
        </w:rPr>
      </w:pPr>
      <w:r w:rsidRPr="00290404">
        <w:rPr>
          <w:rFonts w:ascii="Arial" w:eastAsia="Arial" w:hAnsi="Arial" w:cs="Arial"/>
          <w:spacing w:val="6"/>
          <w:lang w:val="en-GB"/>
        </w:rPr>
        <w:t>Taking into account history of liberalization process in countries comparable to Serbia, energy trading and risk management processes should provide EPS following main competences in the mid-term period:</w:t>
      </w:r>
    </w:p>
    <w:p w:rsidR="00B92244" w:rsidRPr="00290404" w:rsidRDefault="00B92244" w:rsidP="00B92244">
      <w:pPr>
        <w:pStyle w:val="ListParagraph"/>
        <w:widowControl w:val="0"/>
        <w:numPr>
          <w:ilvl w:val="0"/>
          <w:numId w:val="20"/>
        </w:numPr>
        <w:spacing w:after="0" w:line="240" w:lineRule="auto"/>
        <w:ind w:right="123"/>
        <w:contextualSpacing w:val="0"/>
        <w:jc w:val="both"/>
        <w:rPr>
          <w:rFonts w:ascii="Arial" w:eastAsia="Arial" w:hAnsi="Arial" w:cs="Arial"/>
          <w:spacing w:val="6"/>
          <w:sz w:val="24"/>
          <w:szCs w:val="24"/>
          <w:lang w:val="en-GB"/>
        </w:rPr>
      </w:pPr>
      <w:r w:rsidRPr="00290404">
        <w:rPr>
          <w:rFonts w:ascii="Arial" w:eastAsia="Arial" w:hAnsi="Arial" w:cs="Arial"/>
          <w:spacing w:val="6"/>
          <w:sz w:val="24"/>
          <w:szCs w:val="24"/>
          <w:lang w:val="en-GB"/>
        </w:rPr>
        <w:t>Ability to sell and purchase electricity in real-time under market conditions based on own EPS needs,</w:t>
      </w:r>
    </w:p>
    <w:p w:rsidR="00B92244" w:rsidRPr="00290404" w:rsidRDefault="00B92244" w:rsidP="00B92244">
      <w:pPr>
        <w:pStyle w:val="ListParagraph"/>
        <w:widowControl w:val="0"/>
        <w:numPr>
          <w:ilvl w:val="0"/>
          <w:numId w:val="20"/>
        </w:numPr>
        <w:spacing w:after="0" w:line="240" w:lineRule="auto"/>
        <w:ind w:right="123"/>
        <w:contextualSpacing w:val="0"/>
        <w:jc w:val="both"/>
        <w:rPr>
          <w:rFonts w:ascii="Arial" w:eastAsia="Arial" w:hAnsi="Arial" w:cs="Arial"/>
          <w:spacing w:val="6"/>
          <w:sz w:val="24"/>
          <w:szCs w:val="24"/>
          <w:lang w:val="en-GB"/>
        </w:rPr>
      </w:pPr>
      <w:r w:rsidRPr="00290404">
        <w:rPr>
          <w:rFonts w:ascii="Arial" w:eastAsia="Arial" w:hAnsi="Arial" w:cs="Arial"/>
          <w:spacing w:val="6"/>
          <w:sz w:val="24"/>
          <w:szCs w:val="24"/>
          <w:lang w:val="en-GB"/>
        </w:rPr>
        <w:t>Ability to plan long and short-term power generation and trading based on dynamic cost analyses and prediction of markets' and customers' needs,</w:t>
      </w:r>
    </w:p>
    <w:p w:rsidR="00B92244" w:rsidRPr="00290404" w:rsidRDefault="00B92244" w:rsidP="00B92244">
      <w:pPr>
        <w:pStyle w:val="ListParagraph"/>
        <w:widowControl w:val="0"/>
        <w:numPr>
          <w:ilvl w:val="0"/>
          <w:numId w:val="20"/>
        </w:numPr>
        <w:spacing w:after="0" w:line="240" w:lineRule="auto"/>
        <w:ind w:right="123"/>
        <w:contextualSpacing w:val="0"/>
        <w:jc w:val="both"/>
        <w:rPr>
          <w:rFonts w:ascii="Arial" w:eastAsia="Arial" w:hAnsi="Arial" w:cs="Arial"/>
          <w:spacing w:val="6"/>
          <w:sz w:val="24"/>
          <w:szCs w:val="24"/>
          <w:lang w:val="en-GB"/>
        </w:rPr>
      </w:pPr>
      <w:r w:rsidRPr="00290404">
        <w:rPr>
          <w:rFonts w:ascii="Arial" w:eastAsia="Arial" w:hAnsi="Arial" w:cs="Arial"/>
          <w:spacing w:val="6"/>
          <w:sz w:val="24"/>
          <w:szCs w:val="24"/>
          <w:lang w:val="en-GB"/>
        </w:rPr>
        <w:t>Product and service differentiation – ability to offer variety of products and services for different markets/customers (local, external) including ancillary services,</w:t>
      </w:r>
    </w:p>
    <w:p w:rsidR="00B92244" w:rsidRPr="00290404" w:rsidRDefault="00B92244" w:rsidP="00B92244">
      <w:pPr>
        <w:pStyle w:val="ListParagraph"/>
        <w:widowControl w:val="0"/>
        <w:numPr>
          <w:ilvl w:val="0"/>
          <w:numId w:val="20"/>
        </w:numPr>
        <w:spacing w:after="0" w:line="240" w:lineRule="auto"/>
        <w:ind w:right="123"/>
        <w:contextualSpacing w:val="0"/>
        <w:jc w:val="both"/>
        <w:rPr>
          <w:rFonts w:ascii="Arial" w:eastAsia="Arial" w:hAnsi="Arial" w:cs="Arial"/>
          <w:spacing w:val="6"/>
          <w:sz w:val="24"/>
          <w:szCs w:val="24"/>
          <w:lang w:val="en-GB"/>
        </w:rPr>
      </w:pPr>
      <w:r w:rsidRPr="00290404">
        <w:rPr>
          <w:rFonts w:ascii="Arial" w:eastAsia="Arial" w:hAnsi="Arial" w:cs="Arial"/>
          <w:spacing w:val="6"/>
          <w:sz w:val="24"/>
          <w:szCs w:val="24"/>
          <w:lang w:val="en-GB"/>
        </w:rPr>
        <w:t>Ability to control and manage each generator (including virtual ones) in real-time.</w:t>
      </w:r>
    </w:p>
    <w:p w:rsidR="00B92244" w:rsidRPr="00290404" w:rsidRDefault="00B92244" w:rsidP="00B92244">
      <w:pPr>
        <w:widowControl w:val="0"/>
        <w:ind w:right="123"/>
        <w:jc w:val="both"/>
        <w:rPr>
          <w:rFonts w:ascii="Arial" w:eastAsia="Arial" w:hAnsi="Arial" w:cs="Arial"/>
          <w:spacing w:val="6"/>
          <w:lang w:val="en-GB"/>
        </w:rPr>
      </w:pPr>
    </w:p>
    <w:p w:rsidR="00B92244" w:rsidRPr="00290404" w:rsidRDefault="00B92244" w:rsidP="00B92244">
      <w:pPr>
        <w:widowControl w:val="0"/>
        <w:ind w:right="123"/>
        <w:jc w:val="both"/>
        <w:rPr>
          <w:rFonts w:ascii="Arial" w:eastAsia="Arial" w:hAnsi="Arial" w:cs="Arial"/>
          <w:spacing w:val="6"/>
          <w:lang w:val="en-GB"/>
        </w:rPr>
      </w:pPr>
      <w:r w:rsidRPr="00290404">
        <w:rPr>
          <w:rFonts w:ascii="Arial" w:eastAsia="Arial" w:hAnsi="Arial" w:cs="Arial"/>
          <w:spacing w:val="6"/>
          <w:lang w:val="en-GB"/>
        </w:rPr>
        <w:t xml:space="preserve">To achieve above mentioned competences, energy trading and risk management processes need to be supported by an efficient and comprehensive ISSSE system. Anticipated EPS target state (long-term) of ISSSE applications and adjacent areas is depicted in the following reference architecture: </w:t>
      </w:r>
    </w:p>
    <w:p w:rsidR="00B92244" w:rsidRPr="00290404" w:rsidRDefault="00B92244" w:rsidP="00B92244">
      <w:pPr>
        <w:widowControl w:val="0"/>
        <w:ind w:right="123"/>
        <w:jc w:val="both"/>
        <w:rPr>
          <w:rFonts w:ascii="Arial" w:eastAsia="Arial" w:hAnsi="Arial" w:cs="Arial"/>
          <w:spacing w:val="6"/>
          <w:lang w:val="en-GB"/>
        </w:rPr>
      </w:pPr>
    </w:p>
    <w:p w:rsidR="00B92244" w:rsidRPr="00290404" w:rsidRDefault="00B92244" w:rsidP="00B92244">
      <w:pPr>
        <w:pStyle w:val="Caption"/>
        <w:keepNext/>
        <w:widowControl w:val="0"/>
        <w:suppressLineNumbers w:val="0"/>
        <w:pBdr>
          <w:top w:val="single" w:sz="2" w:space="1" w:color="000000"/>
        </w:pBdr>
        <w:suppressAutoHyphens w:val="0"/>
        <w:adjustRightInd w:val="0"/>
        <w:spacing w:before="480"/>
        <w:jc w:val="both"/>
        <w:textAlignment w:val="baseline"/>
        <w:rPr>
          <w:rFonts w:ascii="Tahoma" w:hAnsi="Tahoma" w:cs="Times New Roman"/>
          <w:b/>
          <w:bCs/>
          <w:i w:val="0"/>
          <w:iCs w:val="0"/>
          <w:lang w:val="en-GB" w:eastAsia="en-US"/>
        </w:rPr>
      </w:pPr>
      <w:r w:rsidRPr="00290404">
        <w:rPr>
          <w:rFonts w:ascii="Tahoma" w:hAnsi="Tahoma" w:cs="Times New Roman"/>
          <w:b/>
          <w:bCs/>
          <w:i w:val="0"/>
          <w:iCs w:val="0"/>
          <w:lang w:val="en-GB" w:eastAsia="en-US"/>
        </w:rPr>
        <w:lastRenderedPageBreak/>
        <w:t>Figure 4: IDC Energy Insights reference architecture of ISSSE and anticipated EPS ISSSE target state</w:t>
      </w:r>
    </w:p>
    <w:p w:rsidR="00B92244" w:rsidRPr="00290404" w:rsidRDefault="00B92244" w:rsidP="00B92244">
      <w:pPr>
        <w:widowControl w:val="0"/>
        <w:autoSpaceDE w:val="0"/>
        <w:autoSpaceDN w:val="0"/>
        <w:adjustRightInd w:val="0"/>
        <w:spacing w:after="240"/>
        <w:rPr>
          <w:rFonts w:ascii="Arial" w:hAnsi="Arial" w:cs="Arial"/>
          <w:lang w:val="en-GB"/>
        </w:rPr>
      </w:pPr>
      <w:r w:rsidRPr="00290404">
        <w:rPr>
          <w:rFonts w:ascii="Arial" w:hAnsi="Arial" w:cs="Arial"/>
          <w:noProof/>
          <w:lang w:val="en-US" w:eastAsia="en-US"/>
        </w:rPr>
        <w:drawing>
          <wp:inline distT="0" distB="0" distL="0" distR="0" wp14:anchorId="406CD1AF" wp14:editId="29B4EC2F">
            <wp:extent cx="5880100" cy="4901565"/>
            <wp:effectExtent l="19050" t="0" r="635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80100" cy="4901565"/>
                    </a:xfrm>
                    <a:prstGeom prst="rect">
                      <a:avLst/>
                    </a:prstGeom>
                    <a:noFill/>
                    <a:ln>
                      <a:noFill/>
                    </a:ln>
                  </pic:spPr>
                </pic:pic>
              </a:graphicData>
            </a:graphic>
          </wp:inline>
        </w:drawing>
      </w:r>
    </w:p>
    <w:p w:rsidR="00B92244" w:rsidRPr="00290404" w:rsidRDefault="00B92244" w:rsidP="00B92244">
      <w:pPr>
        <w:widowControl w:val="0"/>
        <w:autoSpaceDE w:val="0"/>
        <w:autoSpaceDN w:val="0"/>
        <w:adjustRightInd w:val="0"/>
        <w:rPr>
          <w:rFonts w:ascii="Arial" w:hAnsi="Arial" w:cs="Arial"/>
          <w:lang w:val="en-GB"/>
        </w:rPr>
      </w:pPr>
      <w:r w:rsidRPr="00290404">
        <w:rPr>
          <w:rFonts w:ascii="Arial" w:hAnsi="Arial" w:cs="Arial"/>
          <w:sz w:val="18"/>
          <w:szCs w:val="18"/>
          <w:lang w:val="en-GB"/>
        </w:rPr>
        <w:t>Source: IDC Energy Insights, 2013</w:t>
      </w:r>
    </w:p>
    <w:p w:rsidR="00B92244" w:rsidRPr="00290404" w:rsidRDefault="00B92244" w:rsidP="00B92244">
      <w:pPr>
        <w:widowControl w:val="0"/>
        <w:autoSpaceDE w:val="0"/>
        <w:autoSpaceDN w:val="0"/>
        <w:adjustRightInd w:val="0"/>
        <w:rPr>
          <w:rFonts w:ascii="Arial" w:hAnsi="Arial" w:cs="Arial"/>
          <w:sz w:val="18"/>
          <w:szCs w:val="18"/>
          <w:lang w:val="en-GB"/>
        </w:rPr>
      </w:pPr>
      <w:r w:rsidRPr="00290404">
        <w:rPr>
          <w:rFonts w:ascii="Arial" w:hAnsi="Arial" w:cs="Arial"/>
          <w:sz w:val="18"/>
          <w:szCs w:val="18"/>
          <w:lang w:val="en-GB"/>
        </w:rPr>
        <w:t>Note: Red line marks approximate long-term target state of ISSSE implementation in EPS.</w:t>
      </w:r>
    </w:p>
    <w:p w:rsidR="00B92244" w:rsidRPr="00290404" w:rsidRDefault="00B92244" w:rsidP="00B92244">
      <w:pPr>
        <w:pStyle w:val="Heading3"/>
        <w:numPr>
          <w:ilvl w:val="2"/>
          <w:numId w:val="58"/>
        </w:numPr>
        <w:rPr>
          <w:lang w:val="en-GB"/>
        </w:rPr>
      </w:pPr>
      <w:bookmarkStart w:id="280" w:name="_Toc388979895"/>
      <w:r w:rsidRPr="00290404">
        <w:rPr>
          <w:lang w:val="en-GB"/>
        </w:rPr>
        <w:t>ISSSE Project</w:t>
      </w:r>
      <w:bookmarkEnd w:id="280"/>
    </w:p>
    <w:p w:rsidR="00B92244" w:rsidRPr="00290404" w:rsidRDefault="00B92244" w:rsidP="00B92244">
      <w:pPr>
        <w:jc w:val="both"/>
        <w:rPr>
          <w:rFonts w:ascii="Arial" w:hAnsi="Arial" w:cs="Arial"/>
          <w:szCs w:val="24"/>
          <w:lang w:val="en-GB"/>
        </w:rPr>
      </w:pPr>
      <w:r w:rsidRPr="00290404">
        <w:rPr>
          <w:rFonts w:ascii="Arial" w:hAnsi="Arial" w:cs="Arial"/>
          <w:szCs w:val="24"/>
          <w:lang w:val="en-GB"/>
        </w:rPr>
        <w:t>As has been defined in section 6.1. of this document, subject of the invitation to this public procurement is the ISSE Project, which consists of the following items to be procured within this tender as one package:</w:t>
      </w:r>
    </w:p>
    <w:p w:rsidR="00B92244" w:rsidRPr="00290404" w:rsidRDefault="00B92244" w:rsidP="00B92244">
      <w:pPr>
        <w:pStyle w:val="ListParagraph"/>
        <w:numPr>
          <w:ilvl w:val="1"/>
          <w:numId w:val="35"/>
        </w:numPr>
        <w:rPr>
          <w:rFonts w:ascii="Arial" w:hAnsi="Arial" w:cs="Arial"/>
          <w:szCs w:val="24"/>
          <w:lang w:val="en-GB"/>
        </w:rPr>
      </w:pPr>
      <w:r w:rsidRPr="00290404">
        <w:rPr>
          <w:rFonts w:ascii="Arial" w:hAnsi="Arial" w:cs="Arial"/>
          <w:szCs w:val="24"/>
          <w:lang w:val="en-GB"/>
        </w:rPr>
        <w:t xml:space="preserve">ISSSE Licenses - Procurement of the licenses of the existing ISSSE solution with the minimum required and mandatory functionality defined in section </w:t>
      </w:r>
      <w:r w:rsidRPr="00290404">
        <w:rPr>
          <w:rFonts w:ascii="Arial" w:hAnsi="Arial" w:cs="Arial"/>
          <w:sz w:val="24"/>
          <w:szCs w:val="24"/>
          <w:lang w:val="en-GB"/>
        </w:rPr>
        <w:t xml:space="preserve">6.2.5 – 6.2.10 </w:t>
      </w:r>
      <w:r w:rsidRPr="00290404">
        <w:rPr>
          <w:rFonts w:ascii="Arial" w:hAnsi="Arial" w:cs="Arial"/>
          <w:szCs w:val="24"/>
          <w:lang w:val="en-GB"/>
        </w:rPr>
        <w:t>of this document,</w:t>
      </w:r>
    </w:p>
    <w:p w:rsidR="00B92244" w:rsidRPr="00290404" w:rsidRDefault="00B92244" w:rsidP="00B92244">
      <w:pPr>
        <w:pStyle w:val="ListParagraph"/>
        <w:numPr>
          <w:ilvl w:val="1"/>
          <w:numId w:val="35"/>
        </w:numPr>
        <w:rPr>
          <w:rFonts w:ascii="Arial" w:hAnsi="Arial" w:cs="Arial"/>
          <w:szCs w:val="24"/>
          <w:lang w:val="en-GB"/>
        </w:rPr>
      </w:pPr>
      <w:r w:rsidRPr="00290404">
        <w:rPr>
          <w:rFonts w:ascii="Arial" w:hAnsi="Arial" w:cs="Arial"/>
          <w:szCs w:val="24"/>
          <w:lang w:val="en-GB"/>
        </w:rPr>
        <w:t xml:space="preserve">ISSSE Implementation Services - EPS requirements analysis, specification, existing ISSSE solution customization and/or development and implementation services defined in section </w:t>
      </w:r>
      <w:r w:rsidRPr="00290404">
        <w:rPr>
          <w:rFonts w:ascii="Arial" w:hAnsi="Arial" w:cs="Arial"/>
          <w:sz w:val="24"/>
          <w:szCs w:val="24"/>
          <w:lang w:val="en-GB"/>
        </w:rPr>
        <w:t xml:space="preserve">6.2.5 – 6.2.10 </w:t>
      </w:r>
      <w:r w:rsidRPr="00290404">
        <w:rPr>
          <w:rFonts w:ascii="Arial" w:hAnsi="Arial" w:cs="Arial"/>
          <w:szCs w:val="24"/>
          <w:lang w:val="en-GB"/>
        </w:rPr>
        <w:t>of this document,</w:t>
      </w:r>
    </w:p>
    <w:p w:rsidR="00B92244" w:rsidRPr="00290404" w:rsidRDefault="00B92244" w:rsidP="00B92244">
      <w:pPr>
        <w:pStyle w:val="ListParagraph"/>
        <w:numPr>
          <w:ilvl w:val="1"/>
          <w:numId w:val="35"/>
        </w:numPr>
        <w:rPr>
          <w:rFonts w:ascii="Arial" w:hAnsi="Arial" w:cs="Arial"/>
          <w:szCs w:val="24"/>
          <w:lang w:val="en-GB"/>
        </w:rPr>
      </w:pPr>
      <w:r w:rsidRPr="00290404">
        <w:rPr>
          <w:rFonts w:ascii="Arial" w:hAnsi="Arial" w:cs="Arial"/>
          <w:szCs w:val="24"/>
          <w:lang w:val="en-GB"/>
        </w:rPr>
        <w:t xml:space="preserve">ISSSE 1year Operation Support - One year operation support of the implemented ISSSE solution at EPS defined in section </w:t>
      </w:r>
      <w:r w:rsidRPr="00290404">
        <w:rPr>
          <w:rFonts w:ascii="Arial" w:hAnsi="Arial" w:cs="Arial"/>
          <w:sz w:val="24"/>
          <w:szCs w:val="24"/>
          <w:lang w:val="en-GB"/>
        </w:rPr>
        <w:t xml:space="preserve">6.2.5 – 6.2.10 </w:t>
      </w:r>
      <w:r w:rsidRPr="00290404">
        <w:rPr>
          <w:rFonts w:ascii="Arial" w:hAnsi="Arial" w:cs="Arial"/>
          <w:szCs w:val="24"/>
          <w:lang w:val="en-GB"/>
        </w:rPr>
        <w:t>of this document.</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 xml:space="preserve">Procurement of hardware (hereinafter „HW“), operating systems (hereinafter „OS“), database (hereinafter „DB”), supporting system software (hereinafter „SSSW“) or any other HW or SW both on server as well as on client side needed to operate and use </w:t>
      </w:r>
      <w:r w:rsidRPr="00290404">
        <w:rPr>
          <w:rFonts w:ascii="Arial" w:hAnsi="Arial" w:cs="Arial"/>
          <w:szCs w:val="24"/>
          <w:lang w:val="en-GB"/>
        </w:rPr>
        <w:lastRenderedPageBreak/>
        <w:t xml:space="preserve">the ISSSE system both by EPS administrator(s) and/or EPS user(s) is NOT in scope of this public procurement. </w:t>
      </w: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EPS intends to use its existing HW, OS, DB, SSSW owned and/or leased by EPS (please see section 6.2.14 of this document) to run and operate the ISSSE Solution selected in this public procurement.</w:t>
      </w:r>
    </w:p>
    <w:p w:rsidR="00B92244" w:rsidRPr="00290404" w:rsidRDefault="00B92244" w:rsidP="00B92244">
      <w:pPr>
        <w:jc w:val="both"/>
        <w:rPr>
          <w:rFonts w:ascii="Arial" w:hAnsi="Arial" w:cs="Arial"/>
          <w:b/>
          <w:szCs w:val="24"/>
          <w:lang w:val="en-GB"/>
        </w:rPr>
      </w:pPr>
      <w:r w:rsidRPr="00290404">
        <w:rPr>
          <w:rFonts w:ascii="Arial" w:hAnsi="Arial" w:cs="Arial"/>
          <w:b/>
          <w:szCs w:val="24"/>
          <w:lang w:val="en-GB"/>
        </w:rPr>
        <w:t>In case, Tenderer cannot install, run and operate its solution on the existing HW, OS, DB, SSSW of EPS specified in section 6.2.14 below, the Tenderer has to include in its Tender and Offered Price all the required HW, OS, DB, SSSW which is needed by EPS to operate effectively offered ISSSE solution of the Tenderer for a period of at least 3 years from the end of the Project.</w:t>
      </w:r>
    </w:p>
    <w:p w:rsidR="00B92244" w:rsidRPr="00290404" w:rsidRDefault="00B92244" w:rsidP="00B92244">
      <w:pPr>
        <w:pStyle w:val="ListParagraph"/>
        <w:widowControl w:val="0"/>
        <w:spacing w:line="240" w:lineRule="auto"/>
        <w:jc w:val="both"/>
        <w:rPr>
          <w:rFonts w:ascii="Arial" w:hAnsi="Arial" w:cs="Arial"/>
          <w:szCs w:val="24"/>
          <w:lang w:val="en-GB"/>
        </w:rPr>
      </w:pPr>
    </w:p>
    <w:p w:rsidR="00B92244" w:rsidRPr="00290404" w:rsidRDefault="00B92244" w:rsidP="00B92244">
      <w:pPr>
        <w:pStyle w:val="Heading3"/>
        <w:numPr>
          <w:ilvl w:val="2"/>
          <w:numId w:val="58"/>
        </w:numPr>
        <w:rPr>
          <w:lang w:val="en-GB"/>
        </w:rPr>
      </w:pPr>
      <w:bookmarkStart w:id="281" w:name="_Toc388979896"/>
      <w:r w:rsidRPr="00290404">
        <w:rPr>
          <w:lang w:val="en-GB"/>
        </w:rPr>
        <w:t>ISSSE Licenses and minimum required and mandatory functionality</w:t>
      </w:r>
      <w:bookmarkEnd w:id="281"/>
    </w:p>
    <w:p w:rsidR="00B92244" w:rsidRPr="00290404" w:rsidRDefault="00B92244" w:rsidP="00B92244">
      <w:pPr>
        <w:pStyle w:val="ListParagraph"/>
        <w:widowControl w:val="0"/>
        <w:spacing w:line="240" w:lineRule="auto"/>
        <w:jc w:val="both"/>
        <w:rPr>
          <w:rFonts w:ascii="Arial" w:hAnsi="Arial" w:cs="Arial"/>
          <w:szCs w:val="24"/>
          <w:lang w:val="en-GB"/>
        </w:rPr>
      </w:pPr>
    </w:p>
    <w:p w:rsidR="00B92244" w:rsidRPr="00290404" w:rsidRDefault="00B92244" w:rsidP="00B92244">
      <w:pPr>
        <w:pStyle w:val="ListParagraph"/>
        <w:widowControl w:val="0"/>
        <w:spacing w:line="240" w:lineRule="auto"/>
        <w:jc w:val="both"/>
        <w:rPr>
          <w:rFonts w:ascii="Arial" w:hAnsi="Arial" w:cs="Arial"/>
          <w:sz w:val="24"/>
          <w:szCs w:val="24"/>
          <w:lang w:val="en-GB"/>
        </w:rPr>
      </w:pPr>
      <w:r w:rsidRPr="00290404">
        <w:rPr>
          <w:rFonts w:ascii="Arial" w:hAnsi="Arial" w:cs="Arial"/>
          <w:sz w:val="24"/>
          <w:szCs w:val="24"/>
          <w:lang w:val="en-GB"/>
        </w:rPr>
        <w:t>EPS intends to procure licenses for 20 users of the ISSSE solution with full rights to use the whole functionality of the ISSSE solution as described below. ISSSE solution to be procured has to already exist on the market and has to have a proven track record of successful operation in other similar companies to EPS. This ISSSE solution has to be capable of delivering minimum functionality as stated below.</w:t>
      </w:r>
    </w:p>
    <w:p w:rsidR="00B92244" w:rsidRPr="00290404" w:rsidRDefault="00B92244" w:rsidP="00B92244">
      <w:pPr>
        <w:pStyle w:val="ListParagraph"/>
        <w:widowControl w:val="0"/>
        <w:spacing w:line="240" w:lineRule="auto"/>
        <w:jc w:val="both"/>
        <w:rPr>
          <w:rFonts w:ascii="Arial" w:hAnsi="Arial" w:cs="Arial"/>
          <w:sz w:val="24"/>
          <w:szCs w:val="24"/>
          <w:lang w:val="en-GB"/>
        </w:rPr>
      </w:pPr>
    </w:p>
    <w:p w:rsidR="00B92244" w:rsidRPr="00290404" w:rsidRDefault="00B92244" w:rsidP="00B92244">
      <w:pPr>
        <w:pStyle w:val="ListParagraph"/>
        <w:widowControl w:val="0"/>
        <w:spacing w:line="240" w:lineRule="auto"/>
        <w:jc w:val="both"/>
        <w:rPr>
          <w:rFonts w:ascii="Arial" w:hAnsi="Arial" w:cs="Arial"/>
          <w:sz w:val="24"/>
          <w:szCs w:val="24"/>
          <w:lang w:val="en-GB"/>
        </w:rPr>
      </w:pPr>
      <w:r w:rsidRPr="00290404">
        <w:rPr>
          <w:rFonts w:ascii="Arial" w:hAnsi="Arial" w:cs="Arial"/>
          <w:sz w:val="24"/>
          <w:szCs w:val="24"/>
          <w:lang w:val="en-GB"/>
        </w:rPr>
        <w:t>Please note, that division of the minimum required functionality into separate functionality packages below does not suggest any modules or any functionality groups which need to be built within the ISSSE system, rather it refers to the timeframe in which that corresponding functionality has to be available for use in EPS – please refer to the section 4.10 (PROCUREMENT SUBJECT EXECUTION PERIOD) as well as in the section 6.2.13 below. Both sections specify the LATEST dates (deadlines) in which individual functionality specified in the functionality packages below has to be available for “live” use by trained EPS personnel (administrator(s) and/or user(s)).</w:t>
      </w:r>
    </w:p>
    <w:p w:rsidR="00B92244" w:rsidRPr="00290404" w:rsidRDefault="00B92244" w:rsidP="00B92244">
      <w:pPr>
        <w:pStyle w:val="ListParagraph"/>
        <w:widowControl w:val="0"/>
        <w:spacing w:line="240" w:lineRule="auto"/>
        <w:jc w:val="both"/>
        <w:rPr>
          <w:rFonts w:ascii="Arial" w:hAnsi="Arial" w:cs="Arial"/>
          <w:szCs w:val="24"/>
          <w:lang w:val="en-GB"/>
        </w:rPr>
      </w:pPr>
    </w:p>
    <w:p w:rsidR="00B92244" w:rsidRPr="00290404" w:rsidRDefault="00B92244" w:rsidP="00B92244">
      <w:pPr>
        <w:pStyle w:val="Heading3"/>
        <w:numPr>
          <w:ilvl w:val="2"/>
          <w:numId w:val="58"/>
        </w:numPr>
        <w:rPr>
          <w:lang w:val="en-GB"/>
        </w:rPr>
      </w:pPr>
      <w:bookmarkStart w:id="282" w:name="_Toc388979897"/>
      <w:r w:rsidRPr="00290404">
        <w:rPr>
          <w:lang w:val="en-GB"/>
        </w:rPr>
        <w:t>ISSSE General Functionality - mandatory functionality requirements:</w:t>
      </w:r>
      <w:bookmarkEnd w:id="282"/>
    </w:p>
    <w:p w:rsidR="00B92244" w:rsidRPr="00290404" w:rsidRDefault="00B92244" w:rsidP="00B92244">
      <w:pPr>
        <w:pStyle w:val="ListParagraph"/>
        <w:widowControl w:val="0"/>
        <w:numPr>
          <w:ilvl w:val="0"/>
          <w:numId w:val="36"/>
        </w:numPr>
        <w:jc w:val="both"/>
        <w:rPr>
          <w:rFonts w:ascii="Arial" w:hAnsi="Arial" w:cs="Arial"/>
          <w:szCs w:val="24"/>
          <w:lang w:val="en-GB"/>
        </w:rPr>
      </w:pPr>
      <w:r w:rsidRPr="00290404">
        <w:rPr>
          <w:rFonts w:ascii="Arial" w:hAnsi="Arial" w:cs="Arial"/>
          <w:szCs w:val="24"/>
          <w:lang w:val="en-GB"/>
        </w:rPr>
        <w:t>ISSSE has to be auditable - audit functionality must enable tracking changes performed within the ISSSE system,</w:t>
      </w:r>
    </w:p>
    <w:p w:rsidR="00B92244" w:rsidRPr="00290404" w:rsidRDefault="00B92244" w:rsidP="00B92244">
      <w:pPr>
        <w:pStyle w:val="ListParagraph"/>
        <w:widowControl w:val="0"/>
        <w:numPr>
          <w:ilvl w:val="0"/>
          <w:numId w:val="36"/>
        </w:numPr>
        <w:jc w:val="both"/>
        <w:rPr>
          <w:rFonts w:ascii="Arial" w:hAnsi="Arial" w:cs="Arial"/>
          <w:szCs w:val="24"/>
          <w:lang w:val="en-GB"/>
        </w:rPr>
      </w:pPr>
      <w:r w:rsidRPr="00290404">
        <w:rPr>
          <w:rFonts w:ascii="Arial" w:hAnsi="Arial" w:cs="Arial"/>
          <w:szCs w:val="24"/>
          <w:lang w:val="en-GB"/>
        </w:rPr>
        <w:t>ISSSE has to be capable to process contracts in various currencies with automatic calculation by current rate,</w:t>
      </w:r>
    </w:p>
    <w:p w:rsidR="00B92244" w:rsidRPr="00290404" w:rsidRDefault="00B92244" w:rsidP="00B92244">
      <w:pPr>
        <w:pStyle w:val="ListParagraph"/>
        <w:widowControl w:val="0"/>
        <w:numPr>
          <w:ilvl w:val="0"/>
          <w:numId w:val="36"/>
        </w:numPr>
        <w:jc w:val="both"/>
        <w:rPr>
          <w:rFonts w:ascii="Arial" w:hAnsi="Arial" w:cs="Arial"/>
          <w:szCs w:val="24"/>
          <w:lang w:val="en-GB"/>
        </w:rPr>
      </w:pPr>
      <w:r w:rsidRPr="00290404">
        <w:rPr>
          <w:rFonts w:ascii="Arial" w:hAnsi="Arial" w:cs="Arial"/>
          <w:szCs w:val="24"/>
          <w:lang w:val="en-GB"/>
        </w:rPr>
        <w:t>ISSSE has to be built on fully fledged user administration and access rights concept to ensure IT security – all users have to have an access to the full functionality of the ISSSE solution, however these access rights have to be manageable (set/restricted/removed) by ISSSE administrator from EPS side.</w:t>
      </w:r>
    </w:p>
    <w:p w:rsidR="00B92244" w:rsidRPr="00290404" w:rsidRDefault="00B92244" w:rsidP="00B92244">
      <w:pPr>
        <w:pStyle w:val="Heading3"/>
        <w:numPr>
          <w:ilvl w:val="2"/>
          <w:numId w:val="58"/>
        </w:numPr>
        <w:rPr>
          <w:lang w:val="en-GB"/>
        </w:rPr>
      </w:pPr>
      <w:bookmarkStart w:id="283" w:name="_Toc388979898"/>
      <w:r w:rsidRPr="00290404">
        <w:rPr>
          <w:lang w:val="en-GB"/>
        </w:rPr>
        <w:t>ISSSE Functionality Package 1 – mandatory functionality requirements:</w:t>
      </w:r>
      <w:bookmarkEnd w:id="283"/>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Recording and management of trade contracts / agreements incl. all relevant contract information (contract types, contract provisions, payment terms etc.)</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Support for contracts concerning other relevant trade commodities (e.g. electricity, transfer capacities, ancillary services, CO2 etc.)</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Collection, recording and management of business information regarding trading counterparties in fully standardized templates (addresses, bank accounts, VAT, intake points, profiles, employees, subsidiaries, relationships to other companies, etc.)</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lastRenderedPageBreak/>
        <w:t>Capturing deals with the help of user-configurable or pre-defined deal templates (market places without direct interfaces)</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Capturing the internal transactions (intra-company deals) within the group</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Capturing bilateral transactions</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Support of physical trading products</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Support of financial trading products</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Support of standard trading products</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Support of individual trading products</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Support of trading products in various time horizons (15 minutes, hour, month, year etc.)</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Support of various types of fees (transit, export, import, broker fees etc.)</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Definition of a confirmation workflow to standardize confirmation processing</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Generation of confirmation templates after entering a deal</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Tracking current confirmation workflow status of individual deals (unconfirmed, confirmed, invoiced etc.)</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Import of market data from various market places (exchanges, OTCs, broker platforms etc.)</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Import forward curves, basis curves, interest rates, incremental and final index settlements etc.</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Import of foreign exchange lists</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Import of weather data from selected sources</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Calculation and prediction of future electricity consumption and necessary electricity production on basis of current and historical data (short-, mid- and long-term predictions)</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Collection and processing of data related to allocation of transmission capacities (if TSO provides necessary interfaces)</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Recording and management of transmission capacities auctions</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Administration of cross-border capacity allocation</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Management of physical schedules associated with bilateral deals, physical options and other physical positions</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Support of data exchange with TSO in standard ENTSO-E formats</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Support of data exchange with TSO via e-mail with Excel attachment (as back-up)</w:t>
      </w:r>
    </w:p>
    <w:p w:rsidR="00B92244" w:rsidRPr="00290404" w:rsidRDefault="00B92244" w:rsidP="00B92244">
      <w:pPr>
        <w:pStyle w:val="ListParagraph"/>
        <w:widowControl w:val="0"/>
        <w:numPr>
          <w:ilvl w:val="0"/>
          <w:numId w:val="49"/>
        </w:numPr>
        <w:jc w:val="both"/>
        <w:rPr>
          <w:rFonts w:ascii="Arial" w:hAnsi="Arial" w:cs="Arial"/>
          <w:szCs w:val="24"/>
          <w:lang w:val="en-GB"/>
        </w:rPr>
      </w:pPr>
      <w:r w:rsidRPr="00290404">
        <w:rPr>
          <w:rFonts w:ascii="Arial" w:hAnsi="Arial" w:cs="Arial"/>
          <w:szCs w:val="24"/>
          <w:lang w:val="en-GB"/>
        </w:rPr>
        <w:t>Support of data exchange with TSO via interface to TSO platforms (if interface to TSO provided)</w:t>
      </w:r>
    </w:p>
    <w:p w:rsidR="00B92244" w:rsidRPr="00290404" w:rsidRDefault="00B92244" w:rsidP="00B92244">
      <w:pPr>
        <w:pStyle w:val="ListParagraph"/>
        <w:widowControl w:val="0"/>
        <w:numPr>
          <w:ilvl w:val="0"/>
          <w:numId w:val="49"/>
        </w:numPr>
        <w:spacing w:line="240" w:lineRule="auto"/>
        <w:jc w:val="both"/>
        <w:rPr>
          <w:rFonts w:ascii="Arial" w:hAnsi="Arial" w:cs="Arial"/>
          <w:szCs w:val="24"/>
          <w:lang w:val="en-GB"/>
        </w:rPr>
      </w:pPr>
      <w:r w:rsidRPr="00290404">
        <w:rPr>
          <w:rFonts w:ascii="Arial" w:hAnsi="Arial" w:cs="Arial"/>
          <w:szCs w:val="24"/>
          <w:lang w:val="en-GB"/>
        </w:rPr>
        <w:t>Automatic preparation of balances for pre-defined groups of contracts</w:t>
      </w:r>
    </w:p>
    <w:p w:rsidR="00B92244" w:rsidRPr="00290404" w:rsidRDefault="00B92244" w:rsidP="00B92244">
      <w:pPr>
        <w:pStyle w:val="ListParagraph"/>
        <w:widowControl w:val="0"/>
        <w:spacing w:line="240" w:lineRule="auto"/>
        <w:jc w:val="both"/>
        <w:rPr>
          <w:rFonts w:ascii="Arial" w:hAnsi="Arial" w:cs="Arial"/>
          <w:szCs w:val="24"/>
          <w:lang w:val="en-GB"/>
        </w:rPr>
      </w:pPr>
    </w:p>
    <w:p w:rsidR="00B92244" w:rsidRPr="00290404" w:rsidRDefault="00B92244" w:rsidP="00B92244">
      <w:pPr>
        <w:pStyle w:val="Heading3"/>
        <w:numPr>
          <w:ilvl w:val="2"/>
          <w:numId w:val="58"/>
        </w:numPr>
        <w:rPr>
          <w:lang w:val="en-GB"/>
        </w:rPr>
      </w:pPr>
      <w:bookmarkStart w:id="284" w:name="_Toc388979899"/>
      <w:r w:rsidRPr="00290404">
        <w:rPr>
          <w:lang w:val="en-GB"/>
        </w:rPr>
        <w:t>ISSSE Functionality Package 2 – mandatory functionality requirements:</w:t>
      </w:r>
      <w:bookmarkEnd w:id="284"/>
    </w:p>
    <w:p w:rsidR="00B92244" w:rsidRPr="00290404" w:rsidRDefault="00B92244" w:rsidP="00B92244">
      <w:pPr>
        <w:pStyle w:val="ListParagraph"/>
        <w:widowControl w:val="0"/>
        <w:numPr>
          <w:ilvl w:val="0"/>
          <w:numId w:val="37"/>
        </w:numPr>
        <w:jc w:val="both"/>
        <w:rPr>
          <w:rFonts w:ascii="Arial" w:hAnsi="Arial" w:cs="Arial"/>
          <w:szCs w:val="24"/>
          <w:lang w:val="en-GB"/>
        </w:rPr>
      </w:pPr>
      <w:r w:rsidRPr="00290404">
        <w:rPr>
          <w:rFonts w:ascii="Arial" w:hAnsi="Arial" w:cs="Arial"/>
          <w:szCs w:val="24"/>
          <w:lang w:val="en-GB"/>
        </w:rPr>
        <w:t>Break down of overall trading portfolio into sub-portfolios / trade books</w:t>
      </w:r>
    </w:p>
    <w:p w:rsidR="00B92244" w:rsidRPr="00290404" w:rsidRDefault="00B92244" w:rsidP="00B92244">
      <w:pPr>
        <w:pStyle w:val="ListParagraph"/>
        <w:widowControl w:val="0"/>
        <w:numPr>
          <w:ilvl w:val="0"/>
          <w:numId w:val="37"/>
        </w:numPr>
        <w:jc w:val="both"/>
        <w:rPr>
          <w:rFonts w:ascii="Arial" w:hAnsi="Arial" w:cs="Arial"/>
          <w:szCs w:val="24"/>
          <w:lang w:val="en-GB"/>
        </w:rPr>
      </w:pPr>
      <w:r w:rsidRPr="00290404">
        <w:rPr>
          <w:rFonts w:ascii="Arial" w:hAnsi="Arial" w:cs="Arial"/>
          <w:szCs w:val="24"/>
          <w:lang w:val="en-GB"/>
        </w:rPr>
        <w:t>Purchase proposals provided by IT system for open positions on the basis of available wholesale data and price</w:t>
      </w:r>
    </w:p>
    <w:p w:rsidR="00B92244" w:rsidRPr="00290404" w:rsidRDefault="00B92244" w:rsidP="00B92244">
      <w:pPr>
        <w:pStyle w:val="ListParagraph"/>
        <w:widowControl w:val="0"/>
        <w:numPr>
          <w:ilvl w:val="0"/>
          <w:numId w:val="37"/>
        </w:numPr>
        <w:jc w:val="both"/>
        <w:rPr>
          <w:rFonts w:ascii="Arial" w:hAnsi="Arial" w:cs="Arial"/>
          <w:szCs w:val="24"/>
          <w:lang w:val="en-GB"/>
        </w:rPr>
      </w:pPr>
      <w:r w:rsidRPr="00290404">
        <w:rPr>
          <w:rFonts w:ascii="Arial" w:hAnsi="Arial" w:cs="Arial"/>
          <w:szCs w:val="24"/>
          <w:lang w:val="en-GB"/>
        </w:rPr>
        <w:t>Physical position analysis providing a chronological view of traders positions across all parts of a portfolio and valuation of trade positions by various attributes (partners, place of delivery, vendors etc.)</w:t>
      </w:r>
    </w:p>
    <w:p w:rsidR="00B92244" w:rsidRPr="00290404" w:rsidRDefault="00B92244" w:rsidP="00B92244">
      <w:pPr>
        <w:pStyle w:val="ListParagraph"/>
        <w:widowControl w:val="0"/>
        <w:numPr>
          <w:ilvl w:val="0"/>
          <w:numId w:val="37"/>
        </w:numPr>
        <w:jc w:val="both"/>
        <w:rPr>
          <w:rFonts w:ascii="Arial" w:hAnsi="Arial" w:cs="Arial"/>
          <w:szCs w:val="24"/>
          <w:lang w:val="en-GB"/>
        </w:rPr>
      </w:pPr>
      <w:r w:rsidRPr="00290404">
        <w:rPr>
          <w:rFonts w:ascii="Arial" w:hAnsi="Arial" w:cs="Arial"/>
          <w:szCs w:val="24"/>
          <w:lang w:val="en-GB"/>
        </w:rPr>
        <w:t>Financial position analysis providing a chronological view of traders positions across all parts of a portfolio and valuation of trade positions by various attributes (partners, place of delivery, vendors etc.)</w:t>
      </w:r>
    </w:p>
    <w:p w:rsidR="00B92244" w:rsidRPr="00290404" w:rsidRDefault="00B92244" w:rsidP="00B92244">
      <w:pPr>
        <w:pStyle w:val="ListParagraph"/>
        <w:widowControl w:val="0"/>
        <w:numPr>
          <w:ilvl w:val="0"/>
          <w:numId w:val="37"/>
        </w:numPr>
        <w:jc w:val="both"/>
        <w:rPr>
          <w:rFonts w:ascii="Arial" w:hAnsi="Arial" w:cs="Arial"/>
          <w:szCs w:val="24"/>
          <w:lang w:val="en-GB"/>
        </w:rPr>
      </w:pPr>
      <w:r w:rsidRPr="00290404">
        <w:rPr>
          <w:rFonts w:ascii="Arial" w:hAnsi="Arial" w:cs="Arial"/>
          <w:szCs w:val="24"/>
          <w:lang w:val="en-GB"/>
        </w:rPr>
        <w:t>Comparison of positions across any two points in time</w:t>
      </w:r>
    </w:p>
    <w:p w:rsidR="00B92244" w:rsidRPr="00290404" w:rsidRDefault="00B92244" w:rsidP="00B92244">
      <w:pPr>
        <w:pStyle w:val="ListParagraph"/>
        <w:widowControl w:val="0"/>
        <w:numPr>
          <w:ilvl w:val="0"/>
          <w:numId w:val="37"/>
        </w:numPr>
        <w:jc w:val="both"/>
        <w:rPr>
          <w:rFonts w:ascii="Arial" w:hAnsi="Arial" w:cs="Arial"/>
          <w:szCs w:val="24"/>
          <w:lang w:val="en-GB"/>
        </w:rPr>
      </w:pPr>
      <w:r w:rsidRPr="00290404">
        <w:rPr>
          <w:rFonts w:ascii="Arial" w:hAnsi="Arial" w:cs="Arial"/>
          <w:szCs w:val="24"/>
          <w:lang w:val="en-GB"/>
        </w:rPr>
        <w:t xml:space="preserve">Automated generation of portfolio for given trade diagram by combination of </w:t>
      </w:r>
      <w:r w:rsidRPr="00290404">
        <w:rPr>
          <w:rFonts w:ascii="Arial" w:hAnsi="Arial" w:cs="Arial"/>
          <w:szCs w:val="24"/>
          <w:lang w:val="en-GB"/>
        </w:rPr>
        <w:lastRenderedPageBreak/>
        <w:t>various products with the objective to achieve the optimum coverage of a trade diagram from possible sources</w:t>
      </w:r>
    </w:p>
    <w:p w:rsidR="00B92244" w:rsidRPr="00290404" w:rsidRDefault="00B92244" w:rsidP="00B92244">
      <w:pPr>
        <w:pStyle w:val="ListParagraph"/>
        <w:widowControl w:val="0"/>
        <w:numPr>
          <w:ilvl w:val="0"/>
          <w:numId w:val="37"/>
        </w:numPr>
        <w:jc w:val="both"/>
        <w:rPr>
          <w:rFonts w:ascii="Arial" w:hAnsi="Arial" w:cs="Arial"/>
          <w:szCs w:val="24"/>
          <w:lang w:val="en-GB"/>
        </w:rPr>
      </w:pPr>
      <w:r w:rsidRPr="00290404">
        <w:rPr>
          <w:rFonts w:ascii="Arial" w:hAnsi="Arial" w:cs="Arial"/>
          <w:szCs w:val="24"/>
          <w:lang w:val="en-GB"/>
        </w:rPr>
        <w:t>Predefined structure for risk definition and risk management</w:t>
      </w:r>
    </w:p>
    <w:p w:rsidR="00B92244" w:rsidRPr="00290404" w:rsidRDefault="00B92244" w:rsidP="00B92244">
      <w:pPr>
        <w:pStyle w:val="ListParagraph"/>
        <w:widowControl w:val="0"/>
        <w:numPr>
          <w:ilvl w:val="0"/>
          <w:numId w:val="37"/>
        </w:numPr>
        <w:jc w:val="both"/>
        <w:rPr>
          <w:rFonts w:ascii="Arial" w:hAnsi="Arial" w:cs="Arial"/>
          <w:szCs w:val="24"/>
          <w:lang w:val="en-GB"/>
        </w:rPr>
      </w:pPr>
      <w:r w:rsidRPr="00290404">
        <w:rPr>
          <w:rFonts w:ascii="Arial" w:hAnsi="Arial" w:cs="Arial"/>
          <w:szCs w:val="24"/>
          <w:lang w:val="en-GB"/>
        </w:rPr>
        <w:t>Mark-To-Market analysis and cash-flows discounted to payment date</w:t>
      </w:r>
    </w:p>
    <w:p w:rsidR="00B92244" w:rsidRPr="00290404" w:rsidRDefault="00B92244" w:rsidP="00B92244">
      <w:pPr>
        <w:pStyle w:val="ListParagraph"/>
        <w:widowControl w:val="0"/>
        <w:numPr>
          <w:ilvl w:val="0"/>
          <w:numId w:val="37"/>
        </w:numPr>
        <w:jc w:val="both"/>
        <w:rPr>
          <w:rFonts w:ascii="Arial" w:hAnsi="Arial" w:cs="Arial"/>
          <w:szCs w:val="24"/>
          <w:lang w:val="en-GB"/>
        </w:rPr>
      </w:pPr>
      <w:r w:rsidRPr="00290404">
        <w:rPr>
          <w:rFonts w:ascii="Arial" w:hAnsi="Arial" w:cs="Arial"/>
          <w:szCs w:val="24"/>
          <w:lang w:val="en-GB"/>
        </w:rPr>
        <w:t>Trading limits definition across a virtually unlimited combination of position attributes (e.g. Delta by Trader, MTM by Counterparty etc.)</w:t>
      </w:r>
    </w:p>
    <w:p w:rsidR="00B92244" w:rsidRPr="00290404" w:rsidRDefault="00B92244" w:rsidP="00B92244">
      <w:pPr>
        <w:pStyle w:val="ListParagraph"/>
        <w:widowControl w:val="0"/>
        <w:numPr>
          <w:ilvl w:val="0"/>
          <w:numId w:val="37"/>
        </w:numPr>
        <w:jc w:val="both"/>
        <w:rPr>
          <w:rFonts w:ascii="Arial" w:hAnsi="Arial" w:cs="Arial"/>
          <w:szCs w:val="24"/>
          <w:lang w:val="en-GB"/>
        </w:rPr>
      </w:pPr>
      <w:r w:rsidRPr="00290404">
        <w:rPr>
          <w:rFonts w:ascii="Arial" w:hAnsi="Arial" w:cs="Arial"/>
          <w:szCs w:val="24"/>
          <w:lang w:val="en-GB"/>
        </w:rPr>
        <w:t>Monitoring of positions in real time and receiving automated notifications of violations and enforcing of the limits</w:t>
      </w:r>
    </w:p>
    <w:p w:rsidR="00B92244" w:rsidRPr="00290404" w:rsidRDefault="00B92244" w:rsidP="00B92244">
      <w:pPr>
        <w:pStyle w:val="ListParagraph"/>
        <w:widowControl w:val="0"/>
        <w:numPr>
          <w:ilvl w:val="0"/>
          <w:numId w:val="37"/>
        </w:numPr>
        <w:jc w:val="both"/>
        <w:rPr>
          <w:rFonts w:ascii="Arial" w:hAnsi="Arial" w:cs="Arial"/>
          <w:szCs w:val="24"/>
          <w:lang w:val="en-GB"/>
        </w:rPr>
      </w:pPr>
      <w:r w:rsidRPr="00290404">
        <w:rPr>
          <w:rFonts w:ascii="Arial" w:hAnsi="Arial" w:cs="Arial"/>
          <w:szCs w:val="24"/>
          <w:lang w:val="en-GB"/>
        </w:rPr>
        <w:t>Settlement of transactions with trading partners and brokers</w:t>
      </w:r>
    </w:p>
    <w:p w:rsidR="00B92244" w:rsidRPr="00290404" w:rsidRDefault="00B92244" w:rsidP="00B92244">
      <w:pPr>
        <w:pStyle w:val="ListParagraph"/>
        <w:widowControl w:val="0"/>
        <w:numPr>
          <w:ilvl w:val="0"/>
          <w:numId w:val="37"/>
        </w:numPr>
        <w:jc w:val="both"/>
        <w:rPr>
          <w:rFonts w:ascii="Arial" w:hAnsi="Arial" w:cs="Arial"/>
          <w:szCs w:val="24"/>
          <w:lang w:val="en-GB"/>
        </w:rPr>
      </w:pPr>
      <w:r w:rsidRPr="00290404">
        <w:rPr>
          <w:rFonts w:ascii="Arial" w:hAnsi="Arial" w:cs="Arial"/>
          <w:szCs w:val="24"/>
          <w:lang w:val="en-GB"/>
        </w:rPr>
        <w:t>Tracking and locking the positions which have been verified and showing those which still require processing</w:t>
      </w:r>
    </w:p>
    <w:p w:rsidR="00B92244" w:rsidRPr="00290404" w:rsidRDefault="00B92244" w:rsidP="00B92244">
      <w:pPr>
        <w:pStyle w:val="ListParagraph"/>
        <w:widowControl w:val="0"/>
        <w:numPr>
          <w:ilvl w:val="0"/>
          <w:numId w:val="37"/>
        </w:numPr>
        <w:jc w:val="both"/>
        <w:rPr>
          <w:rFonts w:ascii="Arial" w:hAnsi="Arial" w:cs="Arial"/>
          <w:szCs w:val="24"/>
          <w:lang w:val="en-GB"/>
        </w:rPr>
      </w:pPr>
      <w:r w:rsidRPr="00290404">
        <w:rPr>
          <w:rFonts w:ascii="Arial" w:hAnsi="Arial" w:cs="Arial"/>
          <w:szCs w:val="24"/>
          <w:lang w:val="en-GB"/>
        </w:rPr>
        <w:t>Preparation of pre-invoices, invoices and amendments to invoices using the standard templates or created custom templates using deal and price data maintained within the IT system</w:t>
      </w:r>
    </w:p>
    <w:p w:rsidR="00B92244" w:rsidRPr="00290404" w:rsidRDefault="00B92244" w:rsidP="00B92244">
      <w:pPr>
        <w:pStyle w:val="ListParagraph"/>
        <w:widowControl w:val="0"/>
        <w:numPr>
          <w:ilvl w:val="0"/>
          <w:numId w:val="37"/>
        </w:numPr>
        <w:jc w:val="both"/>
        <w:rPr>
          <w:rFonts w:ascii="Arial" w:hAnsi="Arial" w:cs="Arial"/>
          <w:szCs w:val="24"/>
          <w:lang w:val="en-GB"/>
        </w:rPr>
      </w:pPr>
      <w:r w:rsidRPr="00290404">
        <w:rPr>
          <w:rFonts w:ascii="Arial" w:hAnsi="Arial" w:cs="Arial"/>
          <w:szCs w:val="24"/>
          <w:lang w:val="en-GB"/>
        </w:rPr>
        <w:t>Provision of standard reports and analytical tools included in the system</w:t>
      </w:r>
    </w:p>
    <w:p w:rsidR="00B92244" w:rsidRPr="00290404" w:rsidRDefault="00B92244" w:rsidP="00B92244">
      <w:pPr>
        <w:pStyle w:val="ListParagraph"/>
        <w:widowControl w:val="0"/>
        <w:numPr>
          <w:ilvl w:val="0"/>
          <w:numId w:val="37"/>
        </w:numPr>
        <w:jc w:val="both"/>
        <w:rPr>
          <w:rFonts w:ascii="Arial" w:hAnsi="Arial" w:cs="Arial"/>
          <w:szCs w:val="24"/>
          <w:lang w:val="en-GB"/>
        </w:rPr>
      </w:pPr>
      <w:r w:rsidRPr="00290404">
        <w:rPr>
          <w:rFonts w:ascii="Arial" w:hAnsi="Arial" w:cs="Arial"/>
          <w:szCs w:val="24"/>
          <w:lang w:val="en-GB"/>
        </w:rPr>
        <w:t>Scheduled and real-time reports</w:t>
      </w:r>
    </w:p>
    <w:p w:rsidR="00B92244" w:rsidRPr="00290404" w:rsidRDefault="00B92244" w:rsidP="00B92244">
      <w:pPr>
        <w:pStyle w:val="ListParagraph"/>
        <w:widowControl w:val="0"/>
        <w:numPr>
          <w:ilvl w:val="0"/>
          <w:numId w:val="37"/>
        </w:numPr>
        <w:jc w:val="both"/>
        <w:rPr>
          <w:rFonts w:ascii="Arial" w:hAnsi="Arial" w:cs="Arial"/>
          <w:szCs w:val="24"/>
          <w:lang w:val="en-GB"/>
        </w:rPr>
      </w:pPr>
      <w:r w:rsidRPr="00290404">
        <w:rPr>
          <w:rFonts w:ascii="Arial" w:hAnsi="Arial" w:cs="Arial"/>
          <w:szCs w:val="24"/>
          <w:lang w:val="en-GB"/>
        </w:rPr>
        <w:t>Interface to export reports to other systems (e.g. Excel)</w:t>
      </w:r>
    </w:p>
    <w:p w:rsidR="00B92244" w:rsidRPr="00290404" w:rsidRDefault="00B92244" w:rsidP="00B92244">
      <w:pPr>
        <w:pStyle w:val="ListParagraph"/>
        <w:widowControl w:val="0"/>
        <w:numPr>
          <w:ilvl w:val="0"/>
          <w:numId w:val="37"/>
        </w:numPr>
        <w:jc w:val="both"/>
        <w:rPr>
          <w:rFonts w:ascii="Arial" w:hAnsi="Arial" w:cs="Arial"/>
          <w:szCs w:val="24"/>
          <w:lang w:val="en-GB"/>
        </w:rPr>
      </w:pPr>
      <w:r w:rsidRPr="00290404">
        <w:rPr>
          <w:rFonts w:ascii="Arial" w:hAnsi="Arial" w:cs="Arial"/>
          <w:szCs w:val="24"/>
          <w:lang w:val="en-GB"/>
        </w:rPr>
        <w:t>"Audit functionality" to track changes performed within the IT system</w:t>
      </w:r>
    </w:p>
    <w:p w:rsidR="00B92244" w:rsidRPr="00290404" w:rsidRDefault="00B92244" w:rsidP="00B92244">
      <w:pPr>
        <w:pStyle w:val="ListParagraph"/>
        <w:widowControl w:val="0"/>
        <w:numPr>
          <w:ilvl w:val="0"/>
          <w:numId w:val="37"/>
        </w:numPr>
        <w:jc w:val="both"/>
        <w:rPr>
          <w:rFonts w:ascii="Arial" w:hAnsi="Arial" w:cs="Arial"/>
          <w:szCs w:val="24"/>
          <w:lang w:val="en-GB"/>
        </w:rPr>
      </w:pPr>
      <w:r w:rsidRPr="00290404">
        <w:rPr>
          <w:rFonts w:ascii="Arial" w:hAnsi="Arial" w:cs="Arial"/>
          <w:szCs w:val="24"/>
          <w:lang w:val="en-GB"/>
        </w:rPr>
        <w:t>Fully fledged user administration and access rights concept to ensure IT security</w:t>
      </w:r>
    </w:p>
    <w:p w:rsidR="00B92244" w:rsidRPr="00290404" w:rsidRDefault="00B92244" w:rsidP="00B92244">
      <w:pPr>
        <w:pStyle w:val="Heading3"/>
        <w:numPr>
          <w:ilvl w:val="2"/>
          <w:numId w:val="58"/>
        </w:numPr>
        <w:rPr>
          <w:lang w:val="en-GB"/>
        </w:rPr>
      </w:pPr>
      <w:bookmarkStart w:id="285" w:name="_Toc388979900"/>
      <w:r w:rsidRPr="00290404">
        <w:rPr>
          <w:lang w:val="en-GB"/>
        </w:rPr>
        <w:t>ISSSE Functionality Package 3 – mandatory functionality requirements:</w:t>
      </w:r>
      <w:bookmarkEnd w:id="285"/>
    </w:p>
    <w:p w:rsidR="00B92244" w:rsidRPr="00290404" w:rsidRDefault="00B92244" w:rsidP="00B92244">
      <w:pPr>
        <w:pStyle w:val="ListParagraph"/>
        <w:widowControl w:val="0"/>
        <w:numPr>
          <w:ilvl w:val="0"/>
          <w:numId w:val="38"/>
        </w:numPr>
        <w:jc w:val="both"/>
        <w:rPr>
          <w:rFonts w:ascii="Arial" w:hAnsi="Arial" w:cs="Arial"/>
          <w:szCs w:val="24"/>
          <w:lang w:val="en-GB"/>
        </w:rPr>
      </w:pPr>
      <w:r w:rsidRPr="00290404">
        <w:rPr>
          <w:rFonts w:ascii="Arial" w:hAnsi="Arial" w:cs="Arial"/>
          <w:szCs w:val="24"/>
          <w:lang w:val="en-GB"/>
        </w:rPr>
        <w:t>Adding specific notes and attaching files in different formats to individual records</w:t>
      </w:r>
    </w:p>
    <w:p w:rsidR="00B92244" w:rsidRPr="00290404" w:rsidRDefault="00B92244" w:rsidP="00B92244">
      <w:pPr>
        <w:pStyle w:val="ListParagraph"/>
        <w:widowControl w:val="0"/>
        <w:numPr>
          <w:ilvl w:val="0"/>
          <w:numId w:val="38"/>
        </w:numPr>
        <w:jc w:val="both"/>
        <w:rPr>
          <w:rFonts w:ascii="Arial" w:hAnsi="Arial" w:cs="Arial"/>
          <w:szCs w:val="24"/>
          <w:lang w:val="en-GB"/>
        </w:rPr>
      </w:pPr>
      <w:r w:rsidRPr="00290404">
        <w:rPr>
          <w:rFonts w:ascii="Arial" w:hAnsi="Arial" w:cs="Arial"/>
          <w:szCs w:val="24"/>
          <w:lang w:val="en-GB"/>
        </w:rPr>
        <w:t>Interfaces to trading systems of selected market places</w:t>
      </w:r>
    </w:p>
    <w:p w:rsidR="00B92244" w:rsidRPr="00290404" w:rsidRDefault="00B92244" w:rsidP="00B92244">
      <w:pPr>
        <w:pStyle w:val="ListParagraph"/>
        <w:widowControl w:val="0"/>
        <w:numPr>
          <w:ilvl w:val="0"/>
          <w:numId w:val="38"/>
        </w:numPr>
        <w:jc w:val="both"/>
        <w:rPr>
          <w:rFonts w:ascii="Arial" w:hAnsi="Arial" w:cs="Arial"/>
          <w:szCs w:val="24"/>
          <w:lang w:val="en-GB"/>
        </w:rPr>
      </w:pPr>
      <w:r w:rsidRPr="00290404">
        <w:rPr>
          <w:rFonts w:ascii="Arial" w:hAnsi="Arial" w:cs="Arial"/>
          <w:szCs w:val="24"/>
          <w:lang w:val="en-GB"/>
        </w:rPr>
        <w:t>Archiving and statistical processing of imported data</w:t>
      </w:r>
    </w:p>
    <w:p w:rsidR="00B92244" w:rsidRPr="00290404" w:rsidRDefault="00B92244" w:rsidP="00B92244">
      <w:pPr>
        <w:pStyle w:val="ListParagraph"/>
        <w:widowControl w:val="0"/>
        <w:numPr>
          <w:ilvl w:val="0"/>
          <w:numId w:val="38"/>
        </w:numPr>
        <w:jc w:val="both"/>
        <w:rPr>
          <w:rFonts w:ascii="Arial" w:hAnsi="Arial" w:cs="Arial"/>
          <w:szCs w:val="24"/>
          <w:lang w:val="en-GB"/>
        </w:rPr>
      </w:pPr>
      <w:r w:rsidRPr="00290404">
        <w:rPr>
          <w:rFonts w:ascii="Arial" w:hAnsi="Arial" w:cs="Arial"/>
          <w:szCs w:val="24"/>
          <w:lang w:val="en-GB"/>
        </w:rPr>
        <w:t>Provision of standard models and methodologies for market data processing</w:t>
      </w:r>
    </w:p>
    <w:p w:rsidR="00B92244" w:rsidRPr="00290404" w:rsidRDefault="00B92244" w:rsidP="00B92244">
      <w:pPr>
        <w:pStyle w:val="ListParagraph"/>
        <w:widowControl w:val="0"/>
        <w:numPr>
          <w:ilvl w:val="0"/>
          <w:numId w:val="38"/>
        </w:numPr>
        <w:jc w:val="both"/>
        <w:rPr>
          <w:rFonts w:ascii="Arial" w:hAnsi="Arial" w:cs="Arial"/>
          <w:szCs w:val="24"/>
          <w:lang w:val="en-GB"/>
        </w:rPr>
      </w:pPr>
      <w:r w:rsidRPr="00290404">
        <w:rPr>
          <w:rFonts w:ascii="Arial" w:hAnsi="Arial" w:cs="Arial"/>
          <w:szCs w:val="24"/>
          <w:lang w:val="en-GB"/>
        </w:rPr>
        <w:t>Interface to production IT systems for entering generation data automatically</w:t>
      </w:r>
    </w:p>
    <w:p w:rsidR="00B92244" w:rsidRPr="00290404" w:rsidRDefault="00B92244" w:rsidP="00B92244">
      <w:pPr>
        <w:pStyle w:val="ListParagraph"/>
        <w:widowControl w:val="0"/>
        <w:numPr>
          <w:ilvl w:val="0"/>
          <w:numId w:val="38"/>
        </w:numPr>
        <w:jc w:val="both"/>
        <w:rPr>
          <w:rFonts w:ascii="Arial" w:hAnsi="Arial" w:cs="Arial"/>
          <w:szCs w:val="24"/>
          <w:lang w:val="en-GB"/>
        </w:rPr>
      </w:pPr>
      <w:r w:rsidRPr="00290404">
        <w:rPr>
          <w:rFonts w:ascii="Arial" w:hAnsi="Arial" w:cs="Arial"/>
          <w:szCs w:val="24"/>
          <w:lang w:val="en-GB"/>
        </w:rPr>
        <w:t>Provision of standard models and methodologies for portfolio valuation and risk assessment</w:t>
      </w:r>
    </w:p>
    <w:p w:rsidR="00B92244" w:rsidRPr="00290404" w:rsidRDefault="00B92244" w:rsidP="00B92244">
      <w:pPr>
        <w:pStyle w:val="ListParagraph"/>
        <w:widowControl w:val="0"/>
        <w:numPr>
          <w:ilvl w:val="0"/>
          <w:numId w:val="38"/>
        </w:numPr>
        <w:jc w:val="both"/>
        <w:rPr>
          <w:rFonts w:ascii="Arial" w:hAnsi="Arial" w:cs="Arial"/>
          <w:szCs w:val="24"/>
          <w:lang w:val="en-GB"/>
        </w:rPr>
      </w:pPr>
      <w:r w:rsidRPr="00290404">
        <w:rPr>
          <w:rFonts w:ascii="Arial" w:hAnsi="Arial" w:cs="Arial"/>
          <w:szCs w:val="24"/>
          <w:lang w:val="en-GB"/>
        </w:rPr>
        <w:t>Provision of static models and methodologies for portfolio valuation and risk assessment</w:t>
      </w:r>
    </w:p>
    <w:p w:rsidR="00B92244" w:rsidRPr="00290404" w:rsidRDefault="00B92244" w:rsidP="00B92244">
      <w:pPr>
        <w:pStyle w:val="ListParagraph"/>
        <w:widowControl w:val="0"/>
        <w:spacing w:line="240" w:lineRule="auto"/>
        <w:jc w:val="both"/>
        <w:rPr>
          <w:rFonts w:ascii="Arial" w:hAnsi="Arial" w:cs="Arial"/>
          <w:szCs w:val="24"/>
          <w:lang w:val="en-GB"/>
        </w:rPr>
      </w:pPr>
    </w:p>
    <w:p w:rsidR="00B92244" w:rsidRPr="00290404" w:rsidRDefault="00B92244" w:rsidP="00B92244">
      <w:pPr>
        <w:pStyle w:val="Heading3"/>
        <w:numPr>
          <w:ilvl w:val="2"/>
          <w:numId w:val="58"/>
        </w:numPr>
        <w:rPr>
          <w:lang w:val="en-GB"/>
        </w:rPr>
      </w:pPr>
      <w:bookmarkStart w:id="286" w:name="_Toc388979901"/>
      <w:r w:rsidRPr="00290404">
        <w:rPr>
          <w:lang w:val="en-GB"/>
        </w:rPr>
        <w:t>ISSSE Functionality Package 4 – mandatory functionality requirements:</w:t>
      </w:r>
      <w:bookmarkEnd w:id="286"/>
    </w:p>
    <w:p w:rsidR="00B92244" w:rsidRPr="00290404" w:rsidRDefault="00B92244" w:rsidP="00B92244">
      <w:pPr>
        <w:pStyle w:val="ListParagraph"/>
        <w:widowControl w:val="0"/>
        <w:numPr>
          <w:ilvl w:val="0"/>
          <w:numId w:val="39"/>
        </w:numPr>
        <w:jc w:val="both"/>
        <w:rPr>
          <w:rFonts w:ascii="Arial" w:hAnsi="Arial" w:cs="Arial"/>
          <w:szCs w:val="24"/>
          <w:lang w:val="en-GB"/>
        </w:rPr>
      </w:pPr>
      <w:r w:rsidRPr="00290404">
        <w:rPr>
          <w:rFonts w:ascii="Arial" w:hAnsi="Arial" w:cs="Arial"/>
          <w:szCs w:val="24"/>
          <w:lang w:val="en-GB"/>
        </w:rPr>
        <w:t>Receiving energy demand data from balancing group members (large customers, public supplier, DSOs, etc.)</w:t>
      </w:r>
    </w:p>
    <w:p w:rsidR="00B92244" w:rsidRPr="00290404" w:rsidRDefault="00B92244" w:rsidP="00B92244">
      <w:pPr>
        <w:pStyle w:val="ListParagraph"/>
        <w:widowControl w:val="0"/>
        <w:numPr>
          <w:ilvl w:val="0"/>
          <w:numId w:val="39"/>
        </w:numPr>
        <w:jc w:val="both"/>
        <w:rPr>
          <w:rFonts w:ascii="Arial" w:hAnsi="Arial" w:cs="Arial"/>
          <w:szCs w:val="24"/>
          <w:lang w:val="en-GB"/>
        </w:rPr>
      </w:pPr>
      <w:r w:rsidRPr="00290404">
        <w:rPr>
          <w:rFonts w:ascii="Arial" w:hAnsi="Arial" w:cs="Arial"/>
          <w:szCs w:val="24"/>
          <w:lang w:val="en-GB"/>
        </w:rPr>
        <w:t>Interfaces allowing automatic data collection from external trading partners (specification of diagrams - real, planned and differences)</w:t>
      </w:r>
    </w:p>
    <w:p w:rsidR="00B92244" w:rsidRPr="00290404" w:rsidRDefault="00B92244" w:rsidP="00B92244">
      <w:pPr>
        <w:pStyle w:val="ListParagraph"/>
        <w:widowControl w:val="0"/>
        <w:numPr>
          <w:ilvl w:val="0"/>
          <w:numId w:val="39"/>
        </w:numPr>
        <w:jc w:val="both"/>
        <w:rPr>
          <w:rFonts w:ascii="Arial" w:hAnsi="Arial" w:cs="Arial"/>
          <w:szCs w:val="24"/>
          <w:lang w:val="en-GB"/>
        </w:rPr>
      </w:pPr>
      <w:r w:rsidRPr="00290404">
        <w:rPr>
          <w:rFonts w:ascii="Arial" w:hAnsi="Arial" w:cs="Arial"/>
          <w:szCs w:val="24"/>
          <w:lang w:val="en-GB"/>
        </w:rPr>
        <w:t>Support for evidence of payments and their connection to issued and received invoices</w:t>
      </w:r>
    </w:p>
    <w:p w:rsidR="00B92244" w:rsidRPr="00290404" w:rsidRDefault="00B92244" w:rsidP="00B92244">
      <w:pPr>
        <w:pStyle w:val="ListParagraph"/>
        <w:widowControl w:val="0"/>
        <w:numPr>
          <w:ilvl w:val="0"/>
          <w:numId w:val="39"/>
        </w:numPr>
        <w:jc w:val="both"/>
        <w:rPr>
          <w:rFonts w:ascii="Arial" w:hAnsi="Arial" w:cs="Arial"/>
          <w:szCs w:val="24"/>
          <w:lang w:val="en-GB"/>
        </w:rPr>
      </w:pPr>
      <w:r w:rsidRPr="00290404">
        <w:rPr>
          <w:rFonts w:ascii="Arial" w:hAnsi="Arial" w:cs="Arial"/>
          <w:szCs w:val="24"/>
          <w:lang w:val="en-GB"/>
        </w:rPr>
        <w:t>Creation of invoices in different currencies</w:t>
      </w:r>
    </w:p>
    <w:p w:rsidR="00B92244" w:rsidRPr="00290404" w:rsidRDefault="00B92244" w:rsidP="00B92244">
      <w:pPr>
        <w:pStyle w:val="ListParagraph"/>
        <w:widowControl w:val="0"/>
        <w:numPr>
          <w:ilvl w:val="0"/>
          <w:numId w:val="39"/>
        </w:numPr>
        <w:jc w:val="both"/>
        <w:rPr>
          <w:rFonts w:ascii="Arial" w:hAnsi="Arial" w:cs="Arial"/>
          <w:szCs w:val="24"/>
          <w:lang w:val="en-GB"/>
        </w:rPr>
      </w:pPr>
      <w:r w:rsidRPr="00290404">
        <w:rPr>
          <w:rFonts w:ascii="Arial" w:hAnsi="Arial" w:cs="Arial"/>
          <w:szCs w:val="24"/>
          <w:lang w:val="en-GB"/>
        </w:rPr>
        <w:t>Creation of user-defined reports and analysis on basis of data within the system</w:t>
      </w:r>
    </w:p>
    <w:p w:rsidR="00B92244" w:rsidRPr="00290404" w:rsidRDefault="00B92244" w:rsidP="00B92244">
      <w:pPr>
        <w:pStyle w:val="ListParagraph"/>
        <w:widowControl w:val="0"/>
        <w:numPr>
          <w:ilvl w:val="0"/>
          <w:numId w:val="39"/>
        </w:numPr>
        <w:jc w:val="both"/>
        <w:rPr>
          <w:rFonts w:ascii="Arial" w:hAnsi="Arial" w:cs="Arial"/>
          <w:szCs w:val="24"/>
          <w:lang w:val="en-GB"/>
        </w:rPr>
      </w:pPr>
      <w:r w:rsidRPr="00290404">
        <w:rPr>
          <w:rFonts w:ascii="Arial" w:hAnsi="Arial" w:cs="Arial"/>
          <w:szCs w:val="24"/>
          <w:lang w:val="en-GB"/>
        </w:rPr>
        <w:t>Contracts in various currencies with automatic calculation by current rate</w:t>
      </w:r>
    </w:p>
    <w:p w:rsidR="00B92244" w:rsidRPr="00290404" w:rsidRDefault="00B92244" w:rsidP="00B92244">
      <w:pPr>
        <w:pStyle w:val="ListParagraph"/>
        <w:widowControl w:val="0"/>
        <w:spacing w:line="240" w:lineRule="auto"/>
        <w:jc w:val="both"/>
        <w:rPr>
          <w:rFonts w:ascii="Arial" w:hAnsi="Arial" w:cs="Arial"/>
          <w:szCs w:val="24"/>
          <w:lang w:val="en-GB"/>
        </w:rPr>
      </w:pP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 xml:space="preserve">The Tenderer shall provide written confirmation duly stamped and signed by the its authorized person in the form of Form 13 which it faithfully confirms its ISSSE solution offered in its Tender complies with and includes all the above mentioned functionality requirements stated in the above mentioned Functionality packages 1-4 above. </w:t>
      </w:r>
    </w:p>
    <w:p w:rsidR="00B92244" w:rsidRPr="00290404" w:rsidRDefault="00B92244" w:rsidP="00B92244">
      <w:pPr>
        <w:jc w:val="both"/>
        <w:rPr>
          <w:rFonts w:ascii="Arial" w:hAnsi="Arial" w:cs="Arial"/>
          <w:szCs w:val="24"/>
          <w:lang w:val="en-GB"/>
        </w:rPr>
      </w:pPr>
      <w:r w:rsidRPr="00290404">
        <w:rPr>
          <w:rFonts w:ascii="Arial" w:hAnsi="Arial" w:cs="Arial"/>
          <w:szCs w:val="24"/>
          <w:lang w:val="en-GB"/>
        </w:rPr>
        <w:lastRenderedPageBreak/>
        <w:t>Any tender, which would not include Form 13, or the Form 13 would NOT be filled and duly sealed and signed by the authorized person of the Tenderer should be rejected as incorrect.</w:t>
      </w:r>
    </w:p>
    <w:p w:rsidR="00B92244" w:rsidRPr="00290404" w:rsidRDefault="00B92244" w:rsidP="00B92244">
      <w:pPr>
        <w:pStyle w:val="ListParagraph"/>
        <w:widowControl w:val="0"/>
        <w:spacing w:line="240" w:lineRule="auto"/>
        <w:jc w:val="both"/>
        <w:rPr>
          <w:rFonts w:ascii="Arial" w:hAnsi="Arial" w:cs="Arial"/>
          <w:szCs w:val="24"/>
          <w:lang w:val="en-GB"/>
        </w:rPr>
      </w:pPr>
    </w:p>
    <w:p w:rsidR="00B92244" w:rsidRPr="00290404" w:rsidRDefault="00B92244" w:rsidP="00B92244">
      <w:pPr>
        <w:pStyle w:val="Heading3"/>
        <w:numPr>
          <w:ilvl w:val="2"/>
          <w:numId w:val="58"/>
        </w:numPr>
        <w:rPr>
          <w:lang w:val="en-GB"/>
        </w:rPr>
      </w:pPr>
      <w:bookmarkStart w:id="287" w:name="_Toc388979902"/>
      <w:r w:rsidRPr="00290404">
        <w:rPr>
          <w:lang w:val="en-GB"/>
        </w:rPr>
        <w:t>ISSSE Implementation Services</w:t>
      </w:r>
      <w:bookmarkEnd w:id="287"/>
    </w:p>
    <w:p w:rsidR="00B92244" w:rsidRPr="00290404" w:rsidRDefault="00B92244" w:rsidP="00B92244">
      <w:pPr>
        <w:spacing w:line="252" w:lineRule="auto"/>
        <w:rPr>
          <w:rFonts w:ascii="Arial" w:hAnsi="Arial" w:cs="Arial"/>
          <w:szCs w:val="24"/>
          <w:lang w:val="en-GB"/>
        </w:rPr>
      </w:pPr>
      <w:r w:rsidRPr="00290404">
        <w:rPr>
          <w:rFonts w:ascii="Arial" w:hAnsi="Arial" w:cs="Arial"/>
          <w:szCs w:val="24"/>
          <w:lang w:val="en-GB"/>
        </w:rPr>
        <w:t>In order to successfully implement ISSSE solution within EPS environment, each Tenderer is required to deliver also ISSSE implementation services.</w:t>
      </w:r>
    </w:p>
    <w:p w:rsidR="00B92244" w:rsidRPr="00290404" w:rsidRDefault="00B92244" w:rsidP="00B92244">
      <w:pPr>
        <w:spacing w:line="252" w:lineRule="auto"/>
        <w:rPr>
          <w:rFonts w:ascii="Arial" w:hAnsi="Arial" w:cs="Arial"/>
          <w:szCs w:val="24"/>
          <w:lang w:val="en-GB"/>
        </w:rPr>
      </w:pPr>
      <w:r w:rsidRPr="00290404">
        <w:rPr>
          <w:rFonts w:ascii="Arial" w:hAnsi="Arial" w:cs="Arial"/>
          <w:szCs w:val="24"/>
          <w:lang w:val="en-GB"/>
        </w:rPr>
        <w:t>The scope of ISSSE implementation services comprises at minimum of:</w:t>
      </w:r>
    </w:p>
    <w:p w:rsidR="00B92244" w:rsidRPr="00290404" w:rsidRDefault="00B92244" w:rsidP="00B92244">
      <w:pPr>
        <w:pStyle w:val="ListParagraph"/>
        <w:widowControl w:val="0"/>
        <w:numPr>
          <w:ilvl w:val="0"/>
          <w:numId w:val="20"/>
        </w:numPr>
        <w:spacing w:after="0" w:line="240" w:lineRule="auto"/>
        <w:ind w:right="123"/>
        <w:contextualSpacing w:val="0"/>
        <w:jc w:val="both"/>
        <w:rPr>
          <w:rFonts w:ascii="Arial" w:eastAsia="Arial" w:hAnsi="Arial" w:cs="Arial"/>
          <w:spacing w:val="6"/>
          <w:sz w:val="24"/>
          <w:szCs w:val="24"/>
          <w:lang w:val="en-GB"/>
        </w:rPr>
      </w:pPr>
      <w:r w:rsidRPr="00290404">
        <w:rPr>
          <w:rFonts w:ascii="Arial" w:eastAsia="Arial" w:hAnsi="Arial" w:cs="Arial"/>
          <w:spacing w:val="6"/>
          <w:sz w:val="24"/>
          <w:szCs w:val="24"/>
          <w:lang w:val="en-GB"/>
        </w:rPr>
        <w:t>Carrying out the activities specified in the Figure 5 below. Activities are grouped in the logical phases based on own experience of EPS. The phases reflect the timeframe, deliverables and deadlines in which corresponding work and/or ISSSE functionality has to be available for use in EPS. However, EPS will accept parallel execution of some phases as well as parallel delivery of the deliverables supposing the deadlines specified in the section 4.10 of this document are met and minimum scope of activities specified in each phase has been carried out,</w:t>
      </w:r>
    </w:p>
    <w:p w:rsidR="00B92244" w:rsidRPr="00290404" w:rsidRDefault="00B92244" w:rsidP="00B92244">
      <w:pPr>
        <w:pStyle w:val="ListParagraph"/>
        <w:widowControl w:val="0"/>
        <w:numPr>
          <w:ilvl w:val="0"/>
          <w:numId w:val="20"/>
        </w:numPr>
        <w:spacing w:after="0" w:line="240" w:lineRule="auto"/>
        <w:ind w:right="123"/>
        <w:contextualSpacing w:val="0"/>
        <w:jc w:val="both"/>
        <w:rPr>
          <w:rFonts w:ascii="Arial" w:eastAsia="Arial" w:hAnsi="Arial" w:cs="Arial"/>
          <w:spacing w:val="6"/>
          <w:sz w:val="24"/>
          <w:szCs w:val="24"/>
          <w:lang w:val="en-GB"/>
        </w:rPr>
      </w:pPr>
      <w:r w:rsidRPr="00290404">
        <w:rPr>
          <w:rFonts w:ascii="Arial" w:eastAsia="Arial" w:hAnsi="Arial" w:cs="Arial"/>
          <w:spacing w:val="6"/>
          <w:sz w:val="24"/>
          <w:szCs w:val="24"/>
          <w:lang w:val="en-GB"/>
        </w:rPr>
        <w:t>Delivering the deliverables specified in the table below.</w:t>
      </w:r>
    </w:p>
    <w:p w:rsidR="00B92244" w:rsidRPr="00290404" w:rsidRDefault="00B92244" w:rsidP="00B92244">
      <w:pPr>
        <w:pStyle w:val="Caption"/>
        <w:keepNext/>
        <w:widowControl w:val="0"/>
        <w:suppressLineNumbers w:val="0"/>
        <w:pBdr>
          <w:top w:val="single" w:sz="2" w:space="1" w:color="000000"/>
        </w:pBdr>
        <w:suppressAutoHyphens w:val="0"/>
        <w:adjustRightInd w:val="0"/>
        <w:spacing w:before="480"/>
        <w:jc w:val="both"/>
        <w:textAlignment w:val="baseline"/>
        <w:rPr>
          <w:rFonts w:ascii="Tahoma" w:hAnsi="Tahoma" w:cs="Times New Roman"/>
          <w:b/>
          <w:bCs/>
          <w:i w:val="0"/>
          <w:iCs w:val="0"/>
          <w:lang w:val="en-GB" w:eastAsia="en-US"/>
        </w:rPr>
      </w:pPr>
      <w:r w:rsidRPr="00290404">
        <w:rPr>
          <w:rFonts w:ascii="Tahoma" w:hAnsi="Tahoma" w:cs="Times New Roman"/>
          <w:b/>
          <w:bCs/>
          <w:i w:val="0"/>
          <w:iCs w:val="0"/>
          <w:lang w:val="en-GB" w:eastAsia="en-US"/>
        </w:rPr>
        <w:t>Figure 5: ISSSE Implementation Services – Objectives, tasks, scope and deliverables</w:t>
      </w:r>
    </w:p>
    <w:tbl>
      <w:tblPr>
        <w:tblStyle w:val="TableGrid"/>
        <w:tblW w:w="5000" w:type="pct"/>
        <w:tblLook w:val="04A0" w:firstRow="1" w:lastRow="0" w:firstColumn="1" w:lastColumn="0" w:noHBand="0" w:noVBand="1"/>
      </w:tblPr>
      <w:tblGrid>
        <w:gridCol w:w="2401"/>
        <w:gridCol w:w="7029"/>
      </w:tblGrid>
      <w:tr w:rsidR="00B92244" w:rsidRPr="00290404" w:rsidTr="00801B08">
        <w:trPr>
          <w:tblHeader/>
        </w:trPr>
        <w:tc>
          <w:tcPr>
            <w:tcW w:w="1273" w:type="pct"/>
            <w:shd w:val="clear" w:color="auto" w:fill="D9D9D9" w:themeFill="background1" w:themeFillShade="D9"/>
          </w:tcPr>
          <w:p w:rsidR="00B92244" w:rsidRPr="00290404" w:rsidRDefault="00B92244" w:rsidP="00801B08">
            <w:pPr>
              <w:widowControl w:val="0"/>
              <w:rPr>
                <w:rFonts w:ascii="Arial" w:eastAsia="Arial" w:hAnsi="Arial" w:cs="Arial"/>
                <w:b/>
                <w:lang w:val="en-GB"/>
              </w:rPr>
            </w:pPr>
            <w:r w:rsidRPr="00290404">
              <w:rPr>
                <w:rFonts w:ascii="Arial" w:eastAsia="Arial" w:hAnsi="Arial" w:cs="Arial"/>
                <w:b/>
                <w:lang w:val="en-GB"/>
              </w:rPr>
              <w:t>Phase 1</w:t>
            </w:r>
          </w:p>
        </w:tc>
        <w:tc>
          <w:tcPr>
            <w:tcW w:w="3727" w:type="pct"/>
            <w:shd w:val="clear" w:color="auto" w:fill="D9D9D9" w:themeFill="background1" w:themeFillShade="D9"/>
          </w:tcPr>
          <w:p w:rsidR="00B92244" w:rsidRPr="00290404" w:rsidRDefault="00B92244" w:rsidP="00801B08">
            <w:pPr>
              <w:widowControl w:val="0"/>
              <w:jc w:val="both"/>
              <w:rPr>
                <w:rFonts w:ascii="Arial" w:eastAsia="Arial" w:hAnsi="Arial" w:cs="Arial"/>
                <w:b/>
                <w:lang w:val="en-GB"/>
              </w:rPr>
            </w:pPr>
            <w:r w:rsidRPr="00290404">
              <w:rPr>
                <w:rFonts w:ascii="Arial" w:hAnsi="Arial" w:cs="Arial"/>
                <w:b/>
                <w:szCs w:val="24"/>
                <w:lang w:val="en-GB"/>
              </w:rPr>
              <w:t>Analyses &amp; Requirements Specification</w:t>
            </w:r>
          </w:p>
        </w:tc>
      </w:tr>
      <w:tr w:rsidR="00B92244" w:rsidRPr="00290404" w:rsidTr="00801B08">
        <w:trPr>
          <w:tblHeader/>
        </w:trPr>
        <w:tc>
          <w:tcPr>
            <w:tcW w:w="1273" w:type="pct"/>
          </w:tcPr>
          <w:p w:rsidR="00B92244" w:rsidRPr="00290404" w:rsidRDefault="00B92244" w:rsidP="00801B08">
            <w:pPr>
              <w:widowControl w:val="0"/>
              <w:rPr>
                <w:rFonts w:ascii="Arial" w:eastAsia="Arial" w:hAnsi="Arial" w:cs="Arial"/>
                <w:lang w:val="en-GB"/>
              </w:rPr>
            </w:pPr>
            <w:r w:rsidRPr="00290404">
              <w:rPr>
                <w:rFonts w:ascii="Arial" w:hAnsi="Arial" w:cs="Arial"/>
                <w:szCs w:val="24"/>
                <w:lang w:val="en-GB"/>
              </w:rPr>
              <w:t>Phase objective</w:t>
            </w:r>
          </w:p>
        </w:tc>
        <w:tc>
          <w:tcPr>
            <w:tcW w:w="3727"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Objective of this phase is to analyse current energy trading and risk management organization, processes and supporting IS and technology within EPS as well as relevant (Serbian and/or EU) legislation and define business, technology and integration requirements of EPS as a prerequisite for ISSSE Target Concept to be developed in the next phase.</w:t>
            </w:r>
          </w:p>
        </w:tc>
      </w:tr>
      <w:tr w:rsidR="00B92244" w:rsidRPr="00290404" w:rsidTr="00801B08">
        <w:trPr>
          <w:tblHeader/>
        </w:trPr>
        <w:tc>
          <w:tcPr>
            <w:tcW w:w="1273" w:type="pct"/>
          </w:tcPr>
          <w:p w:rsidR="00B92244" w:rsidRPr="00290404" w:rsidRDefault="00B92244" w:rsidP="00801B08">
            <w:pPr>
              <w:widowControl w:val="0"/>
              <w:rPr>
                <w:rFonts w:ascii="Arial" w:eastAsia="Arial" w:hAnsi="Arial" w:cs="Arial"/>
                <w:lang w:val="en-GB"/>
              </w:rPr>
            </w:pPr>
            <w:r w:rsidRPr="00290404">
              <w:rPr>
                <w:rFonts w:ascii="Arial" w:hAnsi="Arial" w:cs="Arial"/>
                <w:szCs w:val="24"/>
                <w:lang w:val="en-GB"/>
              </w:rPr>
              <w:lastRenderedPageBreak/>
              <w:t>Main task description</w:t>
            </w:r>
          </w:p>
        </w:tc>
        <w:tc>
          <w:tcPr>
            <w:tcW w:w="3727"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Main (but not all) tasks to be carried by the winner of this public procurement in this phase are as follows:</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Analyse and document:</w:t>
            </w:r>
          </w:p>
          <w:p w:rsidR="00B92244" w:rsidRPr="00290404" w:rsidRDefault="00B92244" w:rsidP="00801B08">
            <w:pPr>
              <w:pStyle w:val="ListParagraph"/>
              <w:widowControl w:val="0"/>
              <w:numPr>
                <w:ilvl w:val="1"/>
                <w:numId w:val="22"/>
              </w:numPr>
              <w:spacing w:after="0" w:line="240" w:lineRule="auto"/>
              <w:contextualSpacing w:val="0"/>
              <w:jc w:val="both"/>
              <w:rPr>
                <w:rFonts w:ascii="Arial" w:eastAsia="Arial" w:hAnsi="Arial" w:cs="Arial"/>
                <w:sz w:val="24"/>
                <w:szCs w:val="24"/>
                <w:lang w:val="en-GB"/>
              </w:rPr>
            </w:pPr>
            <w:r w:rsidRPr="00290404">
              <w:rPr>
                <w:rFonts w:ascii="Arial" w:eastAsia="Arial" w:hAnsi="Arial" w:cs="Arial"/>
                <w:sz w:val="24"/>
                <w:szCs w:val="24"/>
                <w:lang w:val="en-GB"/>
              </w:rPr>
              <w:t>Relevant Serbian or EU legislation (considering Serbian step-by-step electricity market opening),</w:t>
            </w:r>
          </w:p>
          <w:p w:rsidR="00B92244" w:rsidRPr="00290404" w:rsidRDefault="00B92244" w:rsidP="00801B08">
            <w:pPr>
              <w:pStyle w:val="ListParagraph"/>
              <w:widowControl w:val="0"/>
              <w:numPr>
                <w:ilvl w:val="1"/>
                <w:numId w:val="22"/>
              </w:numPr>
              <w:spacing w:after="0" w:line="240" w:lineRule="auto"/>
              <w:contextualSpacing w:val="0"/>
              <w:jc w:val="both"/>
              <w:rPr>
                <w:rFonts w:ascii="Arial" w:eastAsia="Arial" w:hAnsi="Arial" w:cs="Arial"/>
                <w:sz w:val="24"/>
                <w:szCs w:val="24"/>
                <w:lang w:val="en-GB"/>
              </w:rPr>
            </w:pPr>
            <w:r w:rsidRPr="00290404">
              <w:rPr>
                <w:rFonts w:ascii="Arial" w:eastAsia="Arial" w:hAnsi="Arial" w:cs="Arial"/>
                <w:sz w:val="24"/>
                <w:szCs w:val="24"/>
                <w:lang w:val="en-GB"/>
              </w:rPr>
              <w:t>Current energy trading and risk management organization of EPS including core roles and responsibilities ,</w:t>
            </w:r>
          </w:p>
          <w:p w:rsidR="00B92244" w:rsidRPr="00290404" w:rsidRDefault="00B92244" w:rsidP="00801B08">
            <w:pPr>
              <w:pStyle w:val="ListParagraph"/>
              <w:widowControl w:val="0"/>
              <w:numPr>
                <w:ilvl w:val="1"/>
                <w:numId w:val="22"/>
              </w:numPr>
              <w:spacing w:after="0" w:line="240" w:lineRule="auto"/>
              <w:contextualSpacing w:val="0"/>
              <w:jc w:val="both"/>
              <w:rPr>
                <w:rFonts w:ascii="Arial" w:eastAsia="Arial" w:hAnsi="Arial" w:cs="Arial"/>
                <w:sz w:val="24"/>
                <w:szCs w:val="24"/>
                <w:lang w:val="en-GB"/>
              </w:rPr>
            </w:pPr>
            <w:r w:rsidRPr="00290404">
              <w:rPr>
                <w:rFonts w:ascii="Arial" w:eastAsia="Arial" w:hAnsi="Arial" w:cs="Arial"/>
                <w:sz w:val="24"/>
                <w:szCs w:val="24"/>
                <w:lang w:val="en-GB"/>
              </w:rPr>
              <w:t>Current energy trading and risk management processes, activities and workflows for the front, middle and back office,</w:t>
            </w:r>
          </w:p>
          <w:p w:rsidR="00B92244" w:rsidRPr="00290404" w:rsidRDefault="00B92244" w:rsidP="00801B08">
            <w:pPr>
              <w:pStyle w:val="ListParagraph"/>
              <w:widowControl w:val="0"/>
              <w:numPr>
                <w:ilvl w:val="1"/>
                <w:numId w:val="22"/>
              </w:numPr>
              <w:spacing w:after="0" w:line="240" w:lineRule="auto"/>
              <w:contextualSpacing w:val="0"/>
              <w:jc w:val="both"/>
              <w:rPr>
                <w:rFonts w:ascii="Arial" w:eastAsia="Arial" w:hAnsi="Arial" w:cs="Arial"/>
                <w:sz w:val="24"/>
                <w:szCs w:val="24"/>
                <w:lang w:val="en-GB"/>
              </w:rPr>
            </w:pPr>
            <w:r w:rsidRPr="00290404">
              <w:rPr>
                <w:rFonts w:ascii="Arial" w:eastAsia="Arial" w:hAnsi="Arial" w:cs="Arial"/>
                <w:sz w:val="24"/>
                <w:szCs w:val="24"/>
                <w:lang w:val="en-GB"/>
              </w:rPr>
              <w:t>Current energy trading and risk management IS/IT and other supporting technology as well as other input and output systems (non-integrated as well as integrated),</w:t>
            </w:r>
          </w:p>
          <w:p w:rsidR="00B92244" w:rsidRPr="00290404" w:rsidRDefault="00B92244" w:rsidP="00801B08">
            <w:pPr>
              <w:pStyle w:val="ListParagraph"/>
              <w:widowControl w:val="0"/>
              <w:numPr>
                <w:ilvl w:val="1"/>
                <w:numId w:val="22"/>
              </w:numPr>
              <w:spacing w:after="0" w:line="240" w:lineRule="auto"/>
              <w:contextualSpacing w:val="0"/>
              <w:jc w:val="both"/>
              <w:rPr>
                <w:rFonts w:ascii="Arial" w:eastAsia="Arial" w:hAnsi="Arial" w:cs="Arial"/>
                <w:sz w:val="24"/>
                <w:szCs w:val="24"/>
                <w:lang w:val="en-GB"/>
              </w:rPr>
            </w:pPr>
            <w:r w:rsidRPr="00290404">
              <w:rPr>
                <w:rFonts w:ascii="Arial" w:eastAsia="Arial" w:hAnsi="Arial" w:cs="Arial"/>
                <w:sz w:val="24"/>
                <w:szCs w:val="24"/>
                <w:lang w:val="en-GB"/>
              </w:rPr>
              <w:t>Key user requirements of management of EPS as well as of management of energy trading and risk management</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 xml:space="preserve">Develop, consult and achieve approval of </w:t>
            </w:r>
            <w:r w:rsidRPr="00290404">
              <w:rPr>
                <w:rFonts w:ascii="Arial" w:hAnsi="Arial" w:cs="Arial"/>
                <w:sz w:val="24"/>
                <w:szCs w:val="24"/>
                <w:lang w:val="en-GB"/>
              </w:rPr>
              <w:t>Requirement Specification Document, which would define relevant requirements on ISSSE in the following areas:</w:t>
            </w:r>
          </w:p>
          <w:p w:rsidR="00B92244" w:rsidRPr="00290404" w:rsidRDefault="00B92244" w:rsidP="00801B08">
            <w:pPr>
              <w:pStyle w:val="ListParagraph"/>
              <w:widowControl w:val="0"/>
              <w:numPr>
                <w:ilvl w:val="1"/>
                <w:numId w:val="22"/>
              </w:numPr>
              <w:spacing w:after="0" w:line="240" w:lineRule="auto"/>
              <w:contextualSpacing w:val="0"/>
              <w:jc w:val="both"/>
              <w:rPr>
                <w:rFonts w:ascii="Arial" w:eastAsia="Arial" w:hAnsi="Arial" w:cs="Arial"/>
                <w:sz w:val="24"/>
                <w:szCs w:val="24"/>
                <w:lang w:val="en-GB"/>
              </w:rPr>
            </w:pPr>
            <w:r w:rsidRPr="00290404">
              <w:rPr>
                <w:rFonts w:ascii="Arial" w:hAnsi="Arial" w:cs="Arial"/>
                <w:sz w:val="24"/>
                <w:szCs w:val="24"/>
                <w:lang w:val="en-GB"/>
              </w:rPr>
              <w:t xml:space="preserve">Business - </w:t>
            </w:r>
            <w:r w:rsidRPr="00290404">
              <w:rPr>
                <w:rFonts w:ascii="Arial" w:eastAsia="Arial" w:hAnsi="Arial" w:cs="Arial"/>
                <w:sz w:val="24"/>
                <w:szCs w:val="24"/>
                <w:lang w:val="en-GB"/>
              </w:rPr>
              <w:t xml:space="preserve">energy trading model, </w:t>
            </w:r>
            <w:r w:rsidRPr="00290404">
              <w:rPr>
                <w:rFonts w:ascii="Arial" w:hAnsi="Arial" w:cs="Arial"/>
                <w:sz w:val="24"/>
                <w:szCs w:val="24"/>
                <w:lang w:val="en-GB"/>
              </w:rPr>
              <w:t>processes (activities, participants, inputs and outputs), roles and responsibilities, legislation compliance, etc.),</w:t>
            </w:r>
          </w:p>
          <w:p w:rsidR="00B92244" w:rsidRPr="00290404" w:rsidRDefault="00B92244" w:rsidP="00801B08">
            <w:pPr>
              <w:pStyle w:val="ListParagraph"/>
              <w:widowControl w:val="0"/>
              <w:numPr>
                <w:ilvl w:val="1"/>
                <w:numId w:val="22"/>
              </w:numPr>
              <w:spacing w:after="0" w:line="240" w:lineRule="auto"/>
              <w:contextualSpacing w:val="0"/>
              <w:jc w:val="both"/>
              <w:rPr>
                <w:rFonts w:ascii="Arial" w:eastAsia="Arial" w:hAnsi="Arial" w:cs="Arial"/>
                <w:sz w:val="24"/>
                <w:szCs w:val="24"/>
                <w:lang w:val="en-GB"/>
              </w:rPr>
            </w:pPr>
            <w:r w:rsidRPr="00290404">
              <w:rPr>
                <w:rFonts w:ascii="Arial" w:hAnsi="Arial" w:cs="Arial"/>
                <w:sz w:val="24"/>
                <w:szCs w:val="24"/>
                <w:lang w:val="en-GB"/>
              </w:rPr>
              <w:t>Technology including architecture, integration, data sources, etc.,</w:t>
            </w:r>
          </w:p>
        </w:tc>
      </w:tr>
      <w:tr w:rsidR="00B92244" w:rsidRPr="00290404" w:rsidTr="00801B08">
        <w:trPr>
          <w:tblHeader/>
        </w:trPr>
        <w:tc>
          <w:tcPr>
            <w:tcW w:w="1273" w:type="pct"/>
          </w:tcPr>
          <w:p w:rsidR="00B92244" w:rsidRPr="00290404" w:rsidRDefault="00B92244" w:rsidP="00801B08">
            <w:pPr>
              <w:widowControl w:val="0"/>
              <w:rPr>
                <w:rFonts w:ascii="Arial" w:eastAsia="Arial" w:hAnsi="Arial" w:cs="Arial"/>
                <w:lang w:val="en-GB"/>
              </w:rPr>
            </w:pPr>
            <w:r w:rsidRPr="00290404">
              <w:rPr>
                <w:rFonts w:ascii="Arial" w:eastAsia="Arial" w:hAnsi="Arial" w:cs="Arial"/>
                <w:lang w:val="en-GB"/>
              </w:rPr>
              <w:t>Scope</w:t>
            </w:r>
          </w:p>
        </w:tc>
        <w:tc>
          <w:tcPr>
            <w:tcW w:w="3727"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EPS Group</w:t>
            </w:r>
          </w:p>
        </w:tc>
      </w:tr>
      <w:tr w:rsidR="00B92244" w:rsidRPr="00290404" w:rsidTr="00801B08">
        <w:trPr>
          <w:tblHeader/>
        </w:trPr>
        <w:tc>
          <w:tcPr>
            <w:tcW w:w="1273" w:type="pct"/>
          </w:tcPr>
          <w:p w:rsidR="00B92244" w:rsidRPr="00290404" w:rsidRDefault="00B92244" w:rsidP="00801B08">
            <w:pPr>
              <w:widowControl w:val="0"/>
              <w:rPr>
                <w:rFonts w:ascii="Arial" w:eastAsia="Arial" w:hAnsi="Arial" w:cs="Arial"/>
                <w:lang w:val="en-GB"/>
              </w:rPr>
            </w:pPr>
            <w:r w:rsidRPr="00290404">
              <w:rPr>
                <w:rFonts w:ascii="Arial" w:eastAsia="Arial" w:hAnsi="Arial" w:cs="Arial"/>
                <w:lang w:val="en-GB"/>
              </w:rPr>
              <w:t>Deliverables</w:t>
            </w:r>
          </w:p>
        </w:tc>
        <w:tc>
          <w:tcPr>
            <w:tcW w:w="3727" w:type="pct"/>
          </w:tcPr>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hAnsi="Arial" w:cs="Arial"/>
                <w:sz w:val="24"/>
                <w:szCs w:val="24"/>
                <w:lang w:val="en-GB"/>
              </w:rPr>
              <w:t>Deliverable 1 - Requirement Specification Document</w:t>
            </w:r>
          </w:p>
        </w:tc>
      </w:tr>
    </w:tbl>
    <w:p w:rsidR="00B92244" w:rsidRPr="00290404" w:rsidRDefault="00B92244" w:rsidP="00B92244">
      <w:pPr>
        <w:widowControl w:val="0"/>
        <w:jc w:val="both"/>
        <w:rPr>
          <w:rFonts w:ascii="Arial" w:eastAsia="Arial" w:hAnsi="Arial" w:cs="Arial"/>
          <w:lang w:val="en-GB"/>
        </w:rPr>
      </w:pPr>
    </w:p>
    <w:tbl>
      <w:tblPr>
        <w:tblStyle w:val="TableGrid"/>
        <w:tblW w:w="5000" w:type="pct"/>
        <w:tblLook w:val="04A0" w:firstRow="1" w:lastRow="0" w:firstColumn="1" w:lastColumn="0" w:noHBand="0" w:noVBand="1"/>
      </w:tblPr>
      <w:tblGrid>
        <w:gridCol w:w="2369"/>
        <w:gridCol w:w="32"/>
        <w:gridCol w:w="7029"/>
      </w:tblGrid>
      <w:tr w:rsidR="00B92244" w:rsidRPr="00290404" w:rsidTr="00801B08">
        <w:trPr>
          <w:tblHeader/>
        </w:trPr>
        <w:tc>
          <w:tcPr>
            <w:tcW w:w="1256" w:type="pct"/>
            <w:shd w:val="clear" w:color="auto" w:fill="D9D9D9" w:themeFill="background1" w:themeFillShade="D9"/>
          </w:tcPr>
          <w:p w:rsidR="00B92244" w:rsidRPr="00290404" w:rsidRDefault="00B92244" w:rsidP="00801B08">
            <w:pPr>
              <w:keepNext/>
              <w:widowControl w:val="0"/>
              <w:rPr>
                <w:rFonts w:ascii="Arial" w:eastAsia="Arial" w:hAnsi="Arial" w:cs="Arial"/>
                <w:b/>
                <w:lang w:val="en-GB"/>
              </w:rPr>
            </w:pPr>
            <w:r w:rsidRPr="00290404">
              <w:rPr>
                <w:rFonts w:ascii="Arial" w:hAnsi="Arial" w:cs="Arial"/>
                <w:b/>
                <w:szCs w:val="24"/>
                <w:lang w:val="en-GB"/>
              </w:rPr>
              <w:lastRenderedPageBreak/>
              <w:t>Phase 2</w:t>
            </w:r>
          </w:p>
        </w:tc>
        <w:tc>
          <w:tcPr>
            <w:tcW w:w="3744" w:type="pct"/>
            <w:gridSpan w:val="2"/>
            <w:shd w:val="clear" w:color="auto" w:fill="D9D9D9" w:themeFill="background1" w:themeFillShade="D9"/>
          </w:tcPr>
          <w:p w:rsidR="00B92244" w:rsidRPr="00290404" w:rsidRDefault="00B92244" w:rsidP="00801B08">
            <w:pPr>
              <w:keepNext/>
              <w:widowControl w:val="0"/>
              <w:jc w:val="both"/>
              <w:rPr>
                <w:rFonts w:ascii="Arial" w:eastAsia="Arial" w:hAnsi="Arial" w:cs="Arial"/>
                <w:b/>
                <w:lang w:val="en-GB"/>
              </w:rPr>
            </w:pPr>
            <w:r w:rsidRPr="00290404">
              <w:rPr>
                <w:rFonts w:ascii="Arial" w:hAnsi="Arial" w:cs="Arial"/>
                <w:b/>
                <w:szCs w:val="24"/>
                <w:lang w:val="en-GB"/>
              </w:rPr>
              <w:t>ISSSE Target Concept</w:t>
            </w:r>
          </w:p>
        </w:tc>
      </w:tr>
      <w:tr w:rsidR="00B92244" w:rsidRPr="00290404" w:rsidTr="00801B08">
        <w:tc>
          <w:tcPr>
            <w:tcW w:w="1256" w:type="pct"/>
          </w:tcPr>
          <w:p w:rsidR="00B92244" w:rsidRPr="00290404" w:rsidRDefault="00B92244" w:rsidP="00801B08">
            <w:pPr>
              <w:keepNext/>
              <w:widowControl w:val="0"/>
              <w:rPr>
                <w:rFonts w:ascii="Arial" w:eastAsia="Arial" w:hAnsi="Arial" w:cs="Arial"/>
                <w:lang w:val="en-GB"/>
              </w:rPr>
            </w:pPr>
            <w:r w:rsidRPr="00290404">
              <w:rPr>
                <w:rFonts w:ascii="Arial" w:hAnsi="Arial" w:cs="Arial"/>
                <w:szCs w:val="24"/>
                <w:lang w:val="en-GB"/>
              </w:rPr>
              <w:t>Phase objective</w:t>
            </w:r>
          </w:p>
        </w:tc>
        <w:tc>
          <w:tcPr>
            <w:tcW w:w="3744" w:type="pct"/>
            <w:gridSpan w:val="2"/>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Objective of this phase is to develop a target concept of ISSSE in EPS, which would cover all the requirements from the previous phase as well minimum required and mandatory ISSSE functionality defined in section 6.2.5 – 6.2.10 of this document. Based on the target concept, licenses for 20users of the existing ISSSE solution should be delivered at the end of this phase.</w:t>
            </w:r>
          </w:p>
        </w:tc>
      </w:tr>
      <w:tr w:rsidR="00B92244" w:rsidRPr="00290404" w:rsidTr="00801B08">
        <w:trPr>
          <w:tblHeader/>
        </w:trPr>
        <w:tc>
          <w:tcPr>
            <w:tcW w:w="1273" w:type="pct"/>
            <w:gridSpan w:val="2"/>
          </w:tcPr>
          <w:p w:rsidR="00B92244" w:rsidRPr="00290404" w:rsidRDefault="00B92244" w:rsidP="00801B08">
            <w:pPr>
              <w:widowControl w:val="0"/>
              <w:rPr>
                <w:rFonts w:ascii="Arial" w:eastAsia="Arial" w:hAnsi="Arial" w:cs="Arial"/>
                <w:lang w:val="en-GB"/>
              </w:rPr>
            </w:pPr>
            <w:r w:rsidRPr="00290404">
              <w:rPr>
                <w:rFonts w:ascii="Arial" w:hAnsi="Arial" w:cs="Arial"/>
                <w:szCs w:val="24"/>
                <w:lang w:val="en-GB"/>
              </w:rPr>
              <w:t>Main task description</w:t>
            </w:r>
          </w:p>
        </w:tc>
        <w:tc>
          <w:tcPr>
            <w:tcW w:w="3727"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Main (but not all) tasks to be carried by the winner of this public procurement in this phase are as follows:</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Define top-level to-be business architecture with key processes, data flows and decision points with sufficient level of decomposition, consider operational risk mitigation due to duplication of processes and overlap of functional areas and reflecting:</w:t>
            </w:r>
          </w:p>
          <w:p w:rsidR="00B92244" w:rsidRPr="00290404" w:rsidRDefault="00B92244" w:rsidP="00801B08">
            <w:pPr>
              <w:pStyle w:val="ListParagraph"/>
              <w:widowControl w:val="0"/>
              <w:numPr>
                <w:ilvl w:val="1"/>
                <w:numId w:val="22"/>
              </w:numPr>
              <w:spacing w:after="0" w:line="240" w:lineRule="auto"/>
              <w:contextualSpacing w:val="0"/>
              <w:jc w:val="both"/>
              <w:rPr>
                <w:rFonts w:ascii="Arial" w:eastAsia="Arial" w:hAnsi="Arial" w:cs="Arial"/>
                <w:sz w:val="24"/>
                <w:szCs w:val="24"/>
                <w:lang w:val="en-GB"/>
              </w:rPr>
            </w:pPr>
            <w:r w:rsidRPr="00290404">
              <w:rPr>
                <w:rFonts w:ascii="Arial" w:eastAsia="Arial" w:hAnsi="Arial" w:cs="Arial"/>
                <w:sz w:val="24"/>
                <w:szCs w:val="24"/>
                <w:lang w:val="en-GB"/>
              </w:rPr>
              <w:t>all the requirements from the previous phase,</w:t>
            </w:r>
          </w:p>
          <w:p w:rsidR="00B92244" w:rsidRPr="00290404" w:rsidRDefault="00B92244" w:rsidP="00801B08">
            <w:pPr>
              <w:pStyle w:val="ListParagraph"/>
              <w:widowControl w:val="0"/>
              <w:numPr>
                <w:ilvl w:val="1"/>
                <w:numId w:val="22"/>
              </w:numPr>
              <w:spacing w:after="0" w:line="240" w:lineRule="auto"/>
              <w:contextualSpacing w:val="0"/>
              <w:jc w:val="both"/>
              <w:rPr>
                <w:rFonts w:ascii="Arial" w:eastAsia="Arial" w:hAnsi="Arial" w:cs="Arial"/>
                <w:sz w:val="24"/>
                <w:szCs w:val="24"/>
                <w:lang w:val="en-GB"/>
              </w:rPr>
            </w:pPr>
            <w:r w:rsidRPr="00290404">
              <w:rPr>
                <w:rFonts w:ascii="Arial" w:eastAsia="Arial" w:hAnsi="Arial" w:cs="Arial"/>
                <w:sz w:val="24"/>
                <w:szCs w:val="24"/>
                <w:lang w:val="en-GB"/>
              </w:rPr>
              <w:t xml:space="preserve">minimum required and mandatory ISSSE functionality defined in section </w:t>
            </w:r>
            <w:r w:rsidRPr="00290404">
              <w:rPr>
                <w:rFonts w:ascii="Arial" w:eastAsia="Arial" w:hAnsi="Arial" w:cs="Arial"/>
                <w:lang w:val="en-GB"/>
              </w:rPr>
              <w:t xml:space="preserve">6.2.5 – 6.2.10 </w:t>
            </w:r>
            <w:r w:rsidRPr="00290404">
              <w:rPr>
                <w:rFonts w:ascii="Arial" w:eastAsia="Arial" w:hAnsi="Arial" w:cs="Arial"/>
                <w:sz w:val="24"/>
                <w:szCs w:val="24"/>
                <w:lang w:val="en-GB"/>
              </w:rPr>
              <w:t>of this document,</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 xml:space="preserve">Define core roles, responsibilities, processes, activities and workflows related to energy trading and risk management identified for the front, middle and back office tailored for EPS environment considering relevant legislation and Serbian step-by-step electricity market opening </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 xml:space="preserve">Define technical architecture and </w:t>
            </w:r>
            <w:r w:rsidRPr="00290404">
              <w:rPr>
                <w:rFonts w:ascii="Arial" w:hAnsi="Arial" w:cs="Arial"/>
                <w:sz w:val="24"/>
                <w:szCs w:val="24"/>
                <w:lang w:val="en-GB"/>
              </w:rPr>
              <w:t xml:space="preserve">detailed </w:t>
            </w:r>
            <w:r w:rsidRPr="00290404">
              <w:rPr>
                <w:rFonts w:ascii="Arial" w:eastAsia="Arial" w:hAnsi="Arial" w:cs="Arial"/>
                <w:sz w:val="24"/>
                <w:szCs w:val="24"/>
                <w:lang w:val="en-GB"/>
              </w:rPr>
              <w:t>design of future EPS ISSSE including different ISSSE life-cycle functionality stages,</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Define details of implementation related processes including:</w:t>
            </w:r>
          </w:p>
          <w:p w:rsidR="00B92244" w:rsidRPr="00290404" w:rsidRDefault="00B92244" w:rsidP="00801B08">
            <w:pPr>
              <w:pStyle w:val="ListParagraph"/>
              <w:widowControl w:val="0"/>
              <w:numPr>
                <w:ilvl w:val="1"/>
                <w:numId w:val="22"/>
              </w:numPr>
              <w:spacing w:after="0" w:line="240" w:lineRule="auto"/>
              <w:contextualSpacing w:val="0"/>
              <w:jc w:val="both"/>
              <w:rPr>
                <w:rFonts w:ascii="Arial" w:eastAsia="Arial" w:hAnsi="Arial" w:cs="Arial"/>
                <w:sz w:val="24"/>
                <w:szCs w:val="24"/>
                <w:lang w:val="en-GB"/>
              </w:rPr>
            </w:pPr>
            <w:r w:rsidRPr="00290404">
              <w:rPr>
                <w:rFonts w:ascii="Arial" w:eastAsia="Arial" w:hAnsi="Arial" w:cs="Arial"/>
                <w:sz w:val="24"/>
                <w:szCs w:val="24"/>
                <w:lang w:val="en-GB"/>
              </w:rPr>
              <w:t>Customization and implementation,</w:t>
            </w:r>
          </w:p>
          <w:p w:rsidR="00B92244" w:rsidRPr="00290404" w:rsidRDefault="00B92244" w:rsidP="00801B08">
            <w:pPr>
              <w:pStyle w:val="ListParagraph"/>
              <w:widowControl w:val="0"/>
              <w:numPr>
                <w:ilvl w:val="1"/>
                <w:numId w:val="22"/>
              </w:numPr>
              <w:spacing w:after="0" w:line="240" w:lineRule="auto"/>
              <w:contextualSpacing w:val="0"/>
              <w:jc w:val="both"/>
              <w:rPr>
                <w:rFonts w:ascii="Arial" w:eastAsia="Arial" w:hAnsi="Arial" w:cs="Arial"/>
                <w:sz w:val="24"/>
                <w:szCs w:val="24"/>
                <w:lang w:val="en-GB"/>
              </w:rPr>
            </w:pPr>
            <w:r w:rsidRPr="00290404">
              <w:rPr>
                <w:rFonts w:ascii="Arial" w:eastAsia="Arial" w:hAnsi="Arial" w:cs="Arial"/>
                <w:sz w:val="24"/>
                <w:szCs w:val="24"/>
                <w:lang w:val="en-GB"/>
              </w:rPr>
              <w:t>Training,</w:t>
            </w:r>
          </w:p>
          <w:p w:rsidR="00B92244" w:rsidRPr="00290404" w:rsidRDefault="00B92244" w:rsidP="00801B08">
            <w:pPr>
              <w:pStyle w:val="ListParagraph"/>
              <w:widowControl w:val="0"/>
              <w:numPr>
                <w:ilvl w:val="1"/>
                <w:numId w:val="22"/>
              </w:numPr>
              <w:spacing w:after="0" w:line="240" w:lineRule="auto"/>
              <w:contextualSpacing w:val="0"/>
              <w:jc w:val="both"/>
              <w:rPr>
                <w:rFonts w:ascii="Arial" w:eastAsia="Arial" w:hAnsi="Arial" w:cs="Arial"/>
                <w:sz w:val="24"/>
                <w:szCs w:val="24"/>
                <w:lang w:val="en-GB"/>
              </w:rPr>
            </w:pPr>
            <w:r w:rsidRPr="00290404">
              <w:rPr>
                <w:rFonts w:ascii="Arial" w:eastAsia="Arial" w:hAnsi="Arial" w:cs="Arial"/>
                <w:sz w:val="24"/>
                <w:szCs w:val="24"/>
                <w:lang w:val="en-GB"/>
              </w:rPr>
              <w:t xml:space="preserve">go-live support, </w:t>
            </w:r>
          </w:p>
          <w:p w:rsidR="00B92244" w:rsidRPr="00290404" w:rsidRDefault="00B92244" w:rsidP="00801B08">
            <w:pPr>
              <w:pStyle w:val="ListParagraph"/>
              <w:widowControl w:val="0"/>
              <w:numPr>
                <w:ilvl w:val="1"/>
                <w:numId w:val="22"/>
              </w:numPr>
              <w:spacing w:after="0" w:line="240" w:lineRule="auto"/>
              <w:contextualSpacing w:val="0"/>
              <w:jc w:val="both"/>
              <w:rPr>
                <w:rFonts w:ascii="Arial" w:eastAsia="Arial" w:hAnsi="Arial" w:cs="Arial"/>
                <w:sz w:val="24"/>
                <w:szCs w:val="24"/>
                <w:lang w:val="en-GB"/>
              </w:rPr>
            </w:pPr>
            <w:r w:rsidRPr="00290404">
              <w:rPr>
                <w:rFonts w:ascii="Arial" w:eastAsia="Arial" w:hAnsi="Arial" w:cs="Arial"/>
                <w:sz w:val="24"/>
                <w:szCs w:val="24"/>
                <w:lang w:val="en-GB"/>
              </w:rPr>
              <w:t xml:space="preserve">post implementation support and maintenance – prepare and approve Service Level Agreement (SLA), </w:t>
            </w:r>
          </w:p>
          <w:p w:rsidR="00B92244" w:rsidRPr="00290404" w:rsidRDefault="00B92244" w:rsidP="00801B08">
            <w:pPr>
              <w:pStyle w:val="ListParagraph"/>
              <w:widowControl w:val="0"/>
              <w:numPr>
                <w:ilvl w:val="1"/>
                <w:numId w:val="22"/>
              </w:numPr>
              <w:spacing w:after="0" w:line="240" w:lineRule="auto"/>
              <w:contextualSpacing w:val="0"/>
              <w:jc w:val="both"/>
              <w:rPr>
                <w:rFonts w:ascii="Arial" w:eastAsia="Arial" w:hAnsi="Arial" w:cs="Arial"/>
                <w:sz w:val="24"/>
                <w:szCs w:val="24"/>
                <w:lang w:val="en-GB"/>
              </w:rPr>
            </w:pPr>
            <w:r w:rsidRPr="00290404">
              <w:rPr>
                <w:rFonts w:ascii="Arial" w:eastAsia="Arial" w:hAnsi="Arial" w:cs="Arial"/>
                <w:sz w:val="24"/>
                <w:szCs w:val="24"/>
                <w:lang w:val="en-GB"/>
              </w:rPr>
              <w:t>change request procedures and upgrades.</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Deliver licenses for 20 users of the existing ISSSE solution which will be customized and further developed in next phase.</w:t>
            </w:r>
          </w:p>
        </w:tc>
      </w:tr>
      <w:tr w:rsidR="00B92244" w:rsidRPr="00290404" w:rsidTr="00801B08">
        <w:tc>
          <w:tcPr>
            <w:tcW w:w="1256"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Scope</w:t>
            </w:r>
          </w:p>
        </w:tc>
        <w:tc>
          <w:tcPr>
            <w:tcW w:w="3744" w:type="pct"/>
            <w:gridSpan w:val="2"/>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EPS Group</w:t>
            </w:r>
          </w:p>
        </w:tc>
      </w:tr>
      <w:tr w:rsidR="00B92244" w:rsidRPr="00290404" w:rsidTr="00801B08">
        <w:tc>
          <w:tcPr>
            <w:tcW w:w="1256"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Deliverables</w:t>
            </w:r>
          </w:p>
        </w:tc>
        <w:tc>
          <w:tcPr>
            <w:tcW w:w="3744" w:type="pct"/>
            <w:gridSpan w:val="2"/>
          </w:tcPr>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hAnsi="Arial" w:cs="Arial"/>
                <w:sz w:val="24"/>
                <w:szCs w:val="24"/>
                <w:lang w:val="en-GB"/>
              </w:rPr>
              <w:t>Deliverable 2.1 - Detailed Technical Design Document</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hAnsi="Arial" w:cs="Arial"/>
                <w:sz w:val="24"/>
                <w:szCs w:val="24"/>
                <w:lang w:val="en-GB"/>
              </w:rPr>
              <w:t>Deliverable 2.2 - ISSSE Software Licenses for 20 users</w:t>
            </w:r>
          </w:p>
        </w:tc>
      </w:tr>
    </w:tbl>
    <w:p w:rsidR="00B92244" w:rsidRPr="00290404" w:rsidRDefault="00B92244" w:rsidP="00B92244">
      <w:pPr>
        <w:widowControl w:val="0"/>
        <w:jc w:val="both"/>
        <w:rPr>
          <w:rFonts w:ascii="Arial" w:eastAsia="Arial" w:hAnsi="Arial" w:cs="Arial"/>
          <w:lang w:val="en-GB"/>
        </w:rPr>
      </w:pPr>
    </w:p>
    <w:tbl>
      <w:tblPr>
        <w:tblStyle w:val="TableGrid"/>
        <w:tblW w:w="5000" w:type="pct"/>
        <w:tblLook w:val="04A0" w:firstRow="1" w:lastRow="0" w:firstColumn="1" w:lastColumn="0" w:noHBand="0" w:noVBand="1"/>
      </w:tblPr>
      <w:tblGrid>
        <w:gridCol w:w="2369"/>
        <w:gridCol w:w="32"/>
        <w:gridCol w:w="7029"/>
      </w:tblGrid>
      <w:tr w:rsidR="00B92244" w:rsidRPr="00290404" w:rsidTr="00801B08">
        <w:trPr>
          <w:tblHeader/>
        </w:trPr>
        <w:tc>
          <w:tcPr>
            <w:tcW w:w="1256" w:type="pct"/>
            <w:shd w:val="clear" w:color="auto" w:fill="D9D9D9" w:themeFill="background1" w:themeFillShade="D9"/>
          </w:tcPr>
          <w:p w:rsidR="00B92244" w:rsidRPr="00290404" w:rsidRDefault="00B92244" w:rsidP="00801B08">
            <w:pPr>
              <w:keepNext/>
              <w:widowControl w:val="0"/>
              <w:rPr>
                <w:rFonts w:ascii="Arial" w:eastAsia="Arial" w:hAnsi="Arial" w:cs="Arial"/>
                <w:b/>
                <w:lang w:val="en-GB"/>
              </w:rPr>
            </w:pPr>
            <w:r w:rsidRPr="00290404">
              <w:rPr>
                <w:rFonts w:ascii="Arial" w:hAnsi="Arial" w:cs="Arial"/>
                <w:b/>
                <w:szCs w:val="24"/>
                <w:lang w:val="en-GB"/>
              </w:rPr>
              <w:lastRenderedPageBreak/>
              <w:t>Phase 3</w:t>
            </w:r>
          </w:p>
        </w:tc>
        <w:tc>
          <w:tcPr>
            <w:tcW w:w="3744" w:type="pct"/>
            <w:gridSpan w:val="2"/>
            <w:shd w:val="clear" w:color="auto" w:fill="D9D9D9" w:themeFill="background1" w:themeFillShade="D9"/>
          </w:tcPr>
          <w:p w:rsidR="00B92244" w:rsidRPr="00290404" w:rsidRDefault="00B92244" w:rsidP="00801B08">
            <w:pPr>
              <w:keepNext/>
              <w:widowControl w:val="0"/>
              <w:jc w:val="both"/>
              <w:rPr>
                <w:rFonts w:ascii="Arial" w:eastAsia="Arial" w:hAnsi="Arial" w:cs="Arial"/>
                <w:b/>
                <w:lang w:val="en-GB"/>
              </w:rPr>
            </w:pPr>
            <w:r w:rsidRPr="00290404">
              <w:rPr>
                <w:rFonts w:ascii="Arial" w:hAnsi="Arial" w:cs="Arial"/>
                <w:b/>
                <w:szCs w:val="24"/>
                <w:lang w:val="en-GB"/>
              </w:rPr>
              <w:t>ISSSE Functionality Package 1 Implementation</w:t>
            </w:r>
          </w:p>
        </w:tc>
      </w:tr>
      <w:tr w:rsidR="00B92244" w:rsidRPr="00290404" w:rsidTr="00801B08">
        <w:tc>
          <w:tcPr>
            <w:tcW w:w="1256" w:type="pct"/>
          </w:tcPr>
          <w:p w:rsidR="00B92244" w:rsidRPr="00290404" w:rsidRDefault="00B92244" w:rsidP="00801B08">
            <w:pPr>
              <w:keepNext/>
              <w:widowControl w:val="0"/>
              <w:rPr>
                <w:rFonts w:ascii="Arial" w:eastAsia="Arial" w:hAnsi="Arial" w:cs="Arial"/>
                <w:lang w:val="en-GB"/>
              </w:rPr>
            </w:pPr>
            <w:r w:rsidRPr="00290404">
              <w:rPr>
                <w:rFonts w:ascii="Arial" w:hAnsi="Arial" w:cs="Arial"/>
                <w:szCs w:val="24"/>
                <w:lang w:val="en-GB"/>
              </w:rPr>
              <w:t>Phase objective</w:t>
            </w:r>
          </w:p>
        </w:tc>
        <w:tc>
          <w:tcPr>
            <w:tcW w:w="3744" w:type="pct"/>
            <w:gridSpan w:val="2"/>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 xml:space="preserve">Objective of this phase is to customize, develop, test, implement, hand-over and go-live with EPS ISSSE solution based on </w:t>
            </w:r>
            <w:r w:rsidRPr="00290404">
              <w:rPr>
                <w:rFonts w:ascii="Arial" w:hAnsi="Arial" w:cs="Arial"/>
                <w:szCs w:val="24"/>
                <w:lang w:val="en-GB"/>
              </w:rPr>
              <w:t>Detailed Technical Design Document from previous phase</w:t>
            </w:r>
            <w:r w:rsidRPr="00290404">
              <w:rPr>
                <w:rFonts w:ascii="Arial" w:eastAsia="Arial" w:hAnsi="Arial" w:cs="Arial"/>
                <w:lang w:val="en-GB"/>
              </w:rPr>
              <w:t xml:space="preserve"> covering </w:t>
            </w:r>
            <w:r w:rsidRPr="00290404">
              <w:rPr>
                <w:rFonts w:ascii="Arial" w:hAnsi="Arial" w:cs="Arial"/>
                <w:szCs w:val="24"/>
                <w:lang w:val="en-GB"/>
              </w:rPr>
              <w:t>minimum required and mandatory functionality</w:t>
            </w:r>
            <w:r w:rsidRPr="00290404">
              <w:rPr>
                <w:rFonts w:ascii="Arial" w:eastAsia="Arial" w:hAnsi="Arial" w:cs="Arial"/>
                <w:lang w:val="en-GB"/>
              </w:rPr>
              <w:t xml:space="preserve"> defined as Functionality Package 1 in sections 6.2.6 and 6.2.7 of this document and other requirements specified in Detail Technical Design Document for this phase.</w:t>
            </w:r>
          </w:p>
        </w:tc>
      </w:tr>
      <w:tr w:rsidR="00B92244" w:rsidRPr="00290404" w:rsidTr="00801B08">
        <w:trPr>
          <w:tblHeader/>
        </w:trPr>
        <w:tc>
          <w:tcPr>
            <w:tcW w:w="1273" w:type="pct"/>
            <w:gridSpan w:val="2"/>
          </w:tcPr>
          <w:p w:rsidR="00B92244" w:rsidRPr="00290404" w:rsidRDefault="00B92244" w:rsidP="00801B08">
            <w:pPr>
              <w:widowControl w:val="0"/>
              <w:rPr>
                <w:rFonts w:ascii="Arial" w:eastAsia="Arial" w:hAnsi="Arial" w:cs="Arial"/>
                <w:lang w:val="en-GB"/>
              </w:rPr>
            </w:pPr>
            <w:r w:rsidRPr="00290404">
              <w:rPr>
                <w:rFonts w:ascii="Arial" w:hAnsi="Arial" w:cs="Arial"/>
                <w:szCs w:val="24"/>
                <w:lang w:val="en-GB"/>
              </w:rPr>
              <w:t>Main task description</w:t>
            </w:r>
          </w:p>
        </w:tc>
        <w:tc>
          <w:tcPr>
            <w:tcW w:w="3727"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Main (but not all) tasks to be carried by the winner of this public procurement in this phase are as follows:</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Customize existing ISSSE solution offered in this public procurement based on the Detailed Technical Design Document and minimum required and mandatory functionality defined as ISSSE General Functionality - mandatory functionality requirements and Functionality Package 1,</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Develop missing functionality,</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Implement EPS ISSSE with minimum required and mandatory functionality defined as ISSSE General Functionality and Functionality Package 1 and other requirements specified in Detail Technical Design Document for this phase.</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Integrate the EPS ISSSE based on Detailed Technical Design Document,</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Test the system (stand-alone, integration, user, etc.),</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Train future ISSSE users in EPS,</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Hand-over the ISSSE and provide go-live support</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Achieve EPS acceptance of the EPS ISSSE General Functionality and ISSSE Functionality Package 1</w:t>
            </w:r>
          </w:p>
        </w:tc>
      </w:tr>
      <w:tr w:rsidR="00B92244" w:rsidRPr="00290404" w:rsidTr="00801B08">
        <w:tc>
          <w:tcPr>
            <w:tcW w:w="1256"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Scope</w:t>
            </w:r>
          </w:p>
        </w:tc>
        <w:tc>
          <w:tcPr>
            <w:tcW w:w="3744" w:type="pct"/>
            <w:gridSpan w:val="2"/>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EPS Group</w:t>
            </w:r>
          </w:p>
        </w:tc>
      </w:tr>
      <w:tr w:rsidR="00B92244" w:rsidRPr="00290404" w:rsidTr="00801B08">
        <w:tc>
          <w:tcPr>
            <w:tcW w:w="1256"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Deliverables</w:t>
            </w:r>
          </w:p>
        </w:tc>
        <w:tc>
          <w:tcPr>
            <w:tcW w:w="3744" w:type="pct"/>
            <w:gridSpan w:val="2"/>
          </w:tcPr>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hAnsi="Arial" w:cs="Arial"/>
                <w:sz w:val="24"/>
                <w:szCs w:val="24"/>
                <w:lang w:val="en-GB"/>
              </w:rPr>
              <w:t>Deliverable 3 - ISSSE Functionality Package 1 Handover Protocol Document</w:t>
            </w:r>
          </w:p>
        </w:tc>
      </w:tr>
    </w:tbl>
    <w:p w:rsidR="00B92244" w:rsidRPr="00290404" w:rsidRDefault="00B92244" w:rsidP="00B92244">
      <w:pPr>
        <w:widowControl w:val="0"/>
        <w:jc w:val="both"/>
        <w:rPr>
          <w:rFonts w:ascii="Arial" w:eastAsia="Arial" w:hAnsi="Arial" w:cs="Arial"/>
          <w:lang w:val="en-GB"/>
        </w:rPr>
      </w:pPr>
    </w:p>
    <w:p w:rsidR="00B92244" w:rsidRPr="00290404" w:rsidRDefault="00B92244" w:rsidP="00B92244">
      <w:pPr>
        <w:widowControl w:val="0"/>
        <w:jc w:val="both"/>
        <w:rPr>
          <w:rFonts w:ascii="Arial" w:eastAsia="Arial" w:hAnsi="Arial" w:cs="Arial"/>
          <w:lang w:val="en-GB"/>
        </w:rPr>
      </w:pPr>
    </w:p>
    <w:tbl>
      <w:tblPr>
        <w:tblStyle w:val="TableGrid"/>
        <w:tblW w:w="5000" w:type="pct"/>
        <w:tblLook w:val="04A0" w:firstRow="1" w:lastRow="0" w:firstColumn="1" w:lastColumn="0" w:noHBand="0" w:noVBand="1"/>
      </w:tblPr>
      <w:tblGrid>
        <w:gridCol w:w="2369"/>
        <w:gridCol w:w="32"/>
        <w:gridCol w:w="7029"/>
      </w:tblGrid>
      <w:tr w:rsidR="00B92244" w:rsidRPr="00290404" w:rsidTr="00801B08">
        <w:trPr>
          <w:tblHeader/>
        </w:trPr>
        <w:tc>
          <w:tcPr>
            <w:tcW w:w="1256" w:type="pct"/>
            <w:shd w:val="clear" w:color="auto" w:fill="D9D9D9" w:themeFill="background1" w:themeFillShade="D9"/>
          </w:tcPr>
          <w:p w:rsidR="00B92244" w:rsidRPr="00290404" w:rsidRDefault="00B92244" w:rsidP="00801B08">
            <w:pPr>
              <w:keepNext/>
              <w:widowControl w:val="0"/>
              <w:rPr>
                <w:rFonts w:ascii="Arial" w:eastAsia="Arial" w:hAnsi="Arial" w:cs="Arial"/>
                <w:b/>
                <w:lang w:val="en-GB"/>
              </w:rPr>
            </w:pPr>
            <w:r w:rsidRPr="00290404">
              <w:rPr>
                <w:rFonts w:ascii="Arial" w:hAnsi="Arial" w:cs="Arial"/>
                <w:b/>
                <w:szCs w:val="24"/>
                <w:lang w:val="en-GB"/>
              </w:rPr>
              <w:lastRenderedPageBreak/>
              <w:t>Phase 4</w:t>
            </w:r>
          </w:p>
        </w:tc>
        <w:tc>
          <w:tcPr>
            <w:tcW w:w="3744" w:type="pct"/>
            <w:gridSpan w:val="2"/>
            <w:shd w:val="clear" w:color="auto" w:fill="D9D9D9" w:themeFill="background1" w:themeFillShade="D9"/>
          </w:tcPr>
          <w:p w:rsidR="00B92244" w:rsidRPr="00290404" w:rsidRDefault="00B92244" w:rsidP="00801B08">
            <w:pPr>
              <w:keepNext/>
              <w:widowControl w:val="0"/>
              <w:jc w:val="both"/>
              <w:rPr>
                <w:rFonts w:ascii="Arial" w:eastAsia="Arial" w:hAnsi="Arial" w:cs="Arial"/>
                <w:b/>
                <w:lang w:val="en-GB"/>
              </w:rPr>
            </w:pPr>
            <w:r w:rsidRPr="00290404">
              <w:rPr>
                <w:rFonts w:ascii="Arial" w:hAnsi="Arial" w:cs="Arial"/>
                <w:b/>
                <w:szCs w:val="24"/>
                <w:lang w:val="en-GB"/>
              </w:rPr>
              <w:t>ISSSE Functionality Package 2 Implementation</w:t>
            </w:r>
          </w:p>
        </w:tc>
      </w:tr>
      <w:tr w:rsidR="00B92244" w:rsidRPr="00290404" w:rsidTr="00801B08">
        <w:tc>
          <w:tcPr>
            <w:tcW w:w="1256" w:type="pct"/>
          </w:tcPr>
          <w:p w:rsidR="00B92244" w:rsidRPr="00290404" w:rsidRDefault="00B92244" w:rsidP="00801B08">
            <w:pPr>
              <w:keepNext/>
              <w:widowControl w:val="0"/>
              <w:rPr>
                <w:rFonts w:ascii="Arial" w:eastAsia="Arial" w:hAnsi="Arial" w:cs="Arial"/>
                <w:lang w:val="en-GB"/>
              </w:rPr>
            </w:pPr>
            <w:r w:rsidRPr="00290404">
              <w:rPr>
                <w:rFonts w:ascii="Arial" w:hAnsi="Arial" w:cs="Arial"/>
                <w:szCs w:val="24"/>
                <w:lang w:val="en-GB"/>
              </w:rPr>
              <w:t>Phase objective</w:t>
            </w:r>
          </w:p>
        </w:tc>
        <w:tc>
          <w:tcPr>
            <w:tcW w:w="3744" w:type="pct"/>
            <w:gridSpan w:val="2"/>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 xml:space="preserve">Objective of this phase is to customize, develop, test, implement, hand-over and go-live with EPS ISSSE solution based on </w:t>
            </w:r>
            <w:r w:rsidRPr="00290404">
              <w:rPr>
                <w:rFonts w:ascii="Arial" w:hAnsi="Arial" w:cs="Arial"/>
                <w:szCs w:val="24"/>
                <w:lang w:val="en-GB"/>
              </w:rPr>
              <w:t>Detailed Technical Design Document from previous phase</w:t>
            </w:r>
            <w:r w:rsidRPr="00290404">
              <w:rPr>
                <w:rFonts w:ascii="Arial" w:eastAsia="Arial" w:hAnsi="Arial" w:cs="Arial"/>
                <w:lang w:val="en-GB"/>
              </w:rPr>
              <w:t xml:space="preserve"> covering </w:t>
            </w:r>
            <w:r w:rsidRPr="00290404">
              <w:rPr>
                <w:rFonts w:ascii="Arial" w:hAnsi="Arial" w:cs="Arial"/>
                <w:szCs w:val="24"/>
                <w:lang w:val="en-GB"/>
              </w:rPr>
              <w:t>minimum required and mandatory functionality</w:t>
            </w:r>
            <w:r w:rsidRPr="00290404">
              <w:rPr>
                <w:rFonts w:ascii="Arial" w:eastAsia="Arial" w:hAnsi="Arial" w:cs="Arial"/>
                <w:lang w:val="en-GB"/>
              </w:rPr>
              <w:t xml:space="preserve"> defined as Functionality Package 2 in sections 6.2.6 and 6.2.8 of this document and other requirements specified in Detail Technical Design Document for this phase.</w:t>
            </w:r>
          </w:p>
        </w:tc>
      </w:tr>
      <w:tr w:rsidR="00B92244" w:rsidRPr="00290404" w:rsidTr="00801B08">
        <w:trPr>
          <w:tblHeader/>
        </w:trPr>
        <w:tc>
          <w:tcPr>
            <w:tcW w:w="1273" w:type="pct"/>
            <w:gridSpan w:val="2"/>
          </w:tcPr>
          <w:p w:rsidR="00B92244" w:rsidRPr="00290404" w:rsidRDefault="00B92244" w:rsidP="00801B08">
            <w:pPr>
              <w:widowControl w:val="0"/>
              <w:rPr>
                <w:rFonts w:ascii="Arial" w:eastAsia="Arial" w:hAnsi="Arial" w:cs="Arial"/>
                <w:lang w:val="en-GB"/>
              </w:rPr>
            </w:pPr>
            <w:r w:rsidRPr="00290404">
              <w:rPr>
                <w:rFonts w:ascii="Arial" w:hAnsi="Arial" w:cs="Arial"/>
                <w:szCs w:val="24"/>
                <w:lang w:val="en-GB"/>
              </w:rPr>
              <w:t>Main task description</w:t>
            </w:r>
          </w:p>
        </w:tc>
        <w:tc>
          <w:tcPr>
            <w:tcW w:w="3727"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Main (but not all) tasks to be carried by the winner of this public procurement in this phase are as follows:</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Customize existing ISSSE solution offered in this public procurement based on the Detailed Technical Design Document and minimum required and mandatory functionality defined as Functionality Package 2,</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Develop missing functionality,</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Implement EPS ISSSE with minimum required and mandatory functionality defined as ISSSE General Functionality and Functionality Package 2 and other requirements specified in Detail Technical Design Document for this phase.</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Integrate the EPS ISSSE based on Detailed Technical Design Document,</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Test the system (stand-alone, integration, user, etc.),</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Train future ISSSE users in EPS,</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Hand-over the ISSSE and provide go-live support</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Achieve EPS acceptance of the EPS ISSSE Functionality Package 2</w:t>
            </w:r>
          </w:p>
        </w:tc>
      </w:tr>
      <w:tr w:rsidR="00B92244" w:rsidRPr="00290404" w:rsidTr="00801B08">
        <w:tc>
          <w:tcPr>
            <w:tcW w:w="1256"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Scope</w:t>
            </w:r>
          </w:p>
        </w:tc>
        <w:tc>
          <w:tcPr>
            <w:tcW w:w="3744" w:type="pct"/>
            <w:gridSpan w:val="2"/>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EPS Group</w:t>
            </w:r>
          </w:p>
        </w:tc>
      </w:tr>
      <w:tr w:rsidR="00B92244" w:rsidRPr="00290404" w:rsidTr="00801B08">
        <w:tc>
          <w:tcPr>
            <w:tcW w:w="1256"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Deliverables</w:t>
            </w:r>
          </w:p>
        </w:tc>
        <w:tc>
          <w:tcPr>
            <w:tcW w:w="3744" w:type="pct"/>
            <w:gridSpan w:val="2"/>
          </w:tcPr>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hAnsi="Arial" w:cs="Arial"/>
                <w:sz w:val="24"/>
                <w:szCs w:val="24"/>
                <w:lang w:val="en-GB"/>
              </w:rPr>
              <w:t>Deliverable 4 - ISSSE Functionality Package 2 Handover Protocol Document</w:t>
            </w:r>
          </w:p>
        </w:tc>
      </w:tr>
    </w:tbl>
    <w:p w:rsidR="00B92244" w:rsidRPr="00290404" w:rsidRDefault="00B92244" w:rsidP="00B92244">
      <w:pPr>
        <w:widowControl w:val="0"/>
        <w:ind w:right="123"/>
        <w:jc w:val="both"/>
        <w:rPr>
          <w:rFonts w:ascii="Arial" w:eastAsia="Arial" w:hAnsi="Arial" w:cs="Arial"/>
          <w:spacing w:val="6"/>
          <w:lang w:val="en-GB"/>
        </w:rPr>
      </w:pPr>
    </w:p>
    <w:tbl>
      <w:tblPr>
        <w:tblStyle w:val="TableGrid"/>
        <w:tblW w:w="5000" w:type="pct"/>
        <w:tblLook w:val="04A0" w:firstRow="1" w:lastRow="0" w:firstColumn="1" w:lastColumn="0" w:noHBand="0" w:noVBand="1"/>
      </w:tblPr>
      <w:tblGrid>
        <w:gridCol w:w="2369"/>
        <w:gridCol w:w="32"/>
        <w:gridCol w:w="7029"/>
      </w:tblGrid>
      <w:tr w:rsidR="00B92244" w:rsidRPr="00290404" w:rsidTr="00801B08">
        <w:trPr>
          <w:tblHeader/>
        </w:trPr>
        <w:tc>
          <w:tcPr>
            <w:tcW w:w="1256" w:type="pct"/>
            <w:shd w:val="clear" w:color="auto" w:fill="D9D9D9" w:themeFill="background1" w:themeFillShade="D9"/>
          </w:tcPr>
          <w:p w:rsidR="00B92244" w:rsidRPr="00290404" w:rsidRDefault="00B92244" w:rsidP="00801B08">
            <w:pPr>
              <w:keepNext/>
              <w:widowControl w:val="0"/>
              <w:rPr>
                <w:rFonts w:ascii="Arial" w:eastAsia="Arial" w:hAnsi="Arial" w:cs="Arial"/>
                <w:b/>
                <w:lang w:val="en-GB"/>
              </w:rPr>
            </w:pPr>
            <w:r w:rsidRPr="00290404">
              <w:rPr>
                <w:rFonts w:ascii="Arial" w:hAnsi="Arial" w:cs="Arial"/>
                <w:b/>
                <w:szCs w:val="24"/>
                <w:lang w:val="en-GB"/>
              </w:rPr>
              <w:lastRenderedPageBreak/>
              <w:t>Phase 5</w:t>
            </w:r>
          </w:p>
        </w:tc>
        <w:tc>
          <w:tcPr>
            <w:tcW w:w="3744" w:type="pct"/>
            <w:gridSpan w:val="2"/>
            <w:shd w:val="clear" w:color="auto" w:fill="D9D9D9" w:themeFill="background1" w:themeFillShade="D9"/>
          </w:tcPr>
          <w:p w:rsidR="00B92244" w:rsidRPr="00290404" w:rsidRDefault="00B92244" w:rsidP="00801B08">
            <w:pPr>
              <w:keepNext/>
              <w:widowControl w:val="0"/>
              <w:jc w:val="both"/>
              <w:rPr>
                <w:rFonts w:ascii="Arial" w:eastAsia="Arial" w:hAnsi="Arial" w:cs="Arial"/>
                <w:b/>
                <w:lang w:val="en-GB"/>
              </w:rPr>
            </w:pPr>
            <w:r w:rsidRPr="00290404">
              <w:rPr>
                <w:rFonts w:ascii="Arial" w:hAnsi="Arial" w:cs="Arial"/>
                <w:b/>
                <w:szCs w:val="24"/>
                <w:lang w:val="en-GB"/>
              </w:rPr>
              <w:t>ISSSE Functionality Package 3 Implementation</w:t>
            </w:r>
          </w:p>
        </w:tc>
      </w:tr>
      <w:tr w:rsidR="00B92244" w:rsidRPr="00290404" w:rsidTr="00801B08">
        <w:tc>
          <w:tcPr>
            <w:tcW w:w="1256" w:type="pct"/>
          </w:tcPr>
          <w:p w:rsidR="00B92244" w:rsidRPr="00290404" w:rsidRDefault="00B92244" w:rsidP="00801B08">
            <w:pPr>
              <w:keepNext/>
              <w:widowControl w:val="0"/>
              <w:rPr>
                <w:rFonts w:ascii="Arial" w:eastAsia="Arial" w:hAnsi="Arial" w:cs="Arial"/>
                <w:lang w:val="en-GB"/>
              </w:rPr>
            </w:pPr>
            <w:r w:rsidRPr="00290404">
              <w:rPr>
                <w:rFonts w:ascii="Arial" w:hAnsi="Arial" w:cs="Arial"/>
                <w:szCs w:val="24"/>
                <w:lang w:val="en-GB"/>
              </w:rPr>
              <w:t>Phase objective</w:t>
            </w:r>
          </w:p>
        </w:tc>
        <w:tc>
          <w:tcPr>
            <w:tcW w:w="3744" w:type="pct"/>
            <w:gridSpan w:val="2"/>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 xml:space="preserve">Objective of this phase is to customize, develop, test, implement, hand-over and go-live with EPS ISSSE solution based on </w:t>
            </w:r>
            <w:r w:rsidRPr="00290404">
              <w:rPr>
                <w:rFonts w:ascii="Arial" w:hAnsi="Arial" w:cs="Arial"/>
                <w:szCs w:val="24"/>
                <w:lang w:val="en-GB"/>
              </w:rPr>
              <w:t>Detailed Technical Design Document from previous phase</w:t>
            </w:r>
            <w:r w:rsidRPr="00290404">
              <w:rPr>
                <w:rFonts w:ascii="Arial" w:eastAsia="Arial" w:hAnsi="Arial" w:cs="Arial"/>
                <w:lang w:val="en-GB"/>
              </w:rPr>
              <w:t xml:space="preserve"> covering </w:t>
            </w:r>
            <w:r w:rsidRPr="00290404">
              <w:rPr>
                <w:rFonts w:ascii="Arial" w:hAnsi="Arial" w:cs="Arial"/>
                <w:szCs w:val="24"/>
                <w:lang w:val="en-GB"/>
              </w:rPr>
              <w:t>minimum required and mandatory functionality</w:t>
            </w:r>
            <w:r w:rsidRPr="00290404">
              <w:rPr>
                <w:rFonts w:ascii="Arial" w:eastAsia="Arial" w:hAnsi="Arial" w:cs="Arial"/>
                <w:lang w:val="en-GB"/>
              </w:rPr>
              <w:t xml:space="preserve"> defined as Functionality Package 3 in sections 6.2.6 and 6.2.9 of this document and other requirements specified in Detail Technical Design Document for this phase.</w:t>
            </w:r>
          </w:p>
        </w:tc>
      </w:tr>
      <w:tr w:rsidR="00B92244" w:rsidRPr="00290404" w:rsidTr="00801B08">
        <w:trPr>
          <w:tblHeader/>
        </w:trPr>
        <w:tc>
          <w:tcPr>
            <w:tcW w:w="1273" w:type="pct"/>
            <w:gridSpan w:val="2"/>
          </w:tcPr>
          <w:p w:rsidR="00B92244" w:rsidRPr="00290404" w:rsidRDefault="00B92244" w:rsidP="00801B08">
            <w:pPr>
              <w:widowControl w:val="0"/>
              <w:rPr>
                <w:rFonts w:ascii="Arial" w:eastAsia="Arial" w:hAnsi="Arial" w:cs="Arial"/>
                <w:lang w:val="en-GB"/>
              </w:rPr>
            </w:pPr>
            <w:r w:rsidRPr="00290404">
              <w:rPr>
                <w:rFonts w:ascii="Arial" w:hAnsi="Arial" w:cs="Arial"/>
                <w:szCs w:val="24"/>
                <w:lang w:val="en-GB"/>
              </w:rPr>
              <w:t>Main task description</w:t>
            </w:r>
          </w:p>
        </w:tc>
        <w:tc>
          <w:tcPr>
            <w:tcW w:w="3727"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Main (but not all) tasks to be carried by the winner of this public procurement in this phase are as follows:</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Customize existing ISSSE solution offered in this public procurement based on the Detailed Technical Design Document and minimum required and mandatory functionality defined as Functionality Package 3,</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Develop missing functionality,</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Implement EPS ISSSE with minimum required and mandatory functionality defined as ISSSE General Functionality and Functionality Package 3 and other requirements specified in Detail Technical Design Document for this phase.</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Integrate the EPS ISSSE based on Detailed Technical Design Document,</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Test the system (stand-alone, integration, user, etc.),</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Train future ISSSE users in EPS,</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Hand-over the ISSSE and provide go-live support</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Achieve EPS acceptance of the EPS ISSSE Functionality Package 3</w:t>
            </w:r>
          </w:p>
        </w:tc>
      </w:tr>
      <w:tr w:rsidR="00B92244" w:rsidRPr="00290404" w:rsidTr="00801B08">
        <w:tc>
          <w:tcPr>
            <w:tcW w:w="1256"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Scope</w:t>
            </w:r>
          </w:p>
        </w:tc>
        <w:tc>
          <w:tcPr>
            <w:tcW w:w="3744" w:type="pct"/>
            <w:gridSpan w:val="2"/>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EPS Group</w:t>
            </w:r>
          </w:p>
        </w:tc>
      </w:tr>
      <w:tr w:rsidR="00B92244" w:rsidRPr="00290404" w:rsidTr="00801B08">
        <w:tc>
          <w:tcPr>
            <w:tcW w:w="1256"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Deliverables</w:t>
            </w:r>
          </w:p>
        </w:tc>
        <w:tc>
          <w:tcPr>
            <w:tcW w:w="3744" w:type="pct"/>
            <w:gridSpan w:val="2"/>
          </w:tcPr>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hAnsi="Arial" w:cs="Arial"/>
                <w:sz w:val="24"/>
                <w:szCs w:val="24"/>
                <w:lang w:val="en-GB"/>
              </w:rPr>
              <w:t>Deliverable 5 - ISSSE Functionality Package 3 Handover Protocol Document</w:t>
            </w:r>
          </w:p>
        </w:tc>
      </w:tr>
    </w:tbl>
    <w:p w:rsidR="00B92244" w:rsidRPr="00290404" w:rsidRDefault="00B92244" w:rsidP="00B92244">
      <w:pPr>
        <w:widowControl w:val="0"/>
        <w:ind w:right="123"/>
        <w:jc w:val="both"/>
        <w:rPr>
          <w:rFonts w:ascii="Arial" w:eastAsia="Arial" w:hAnsi="Arial" w:cs="Arial"/>
          <w:spacing w:val="6"/>
          <w:lang w:val="en-GB"/>
        </w:rPr>
      </w:pPr>
    </w:p>
    <w:tbl>
      <w:tblPr>
        <w:tblStyle w:val="TableGrid"/>
        <w:tblW w:w="5000" w:type="pct"/>
        <w:tblLook w:val="04A0" w:firstRow="1" w:lastRow="0" w:firstColumn="1" w:lastColumn="0" w:noHBand="0" w:noVBand="1"/>
      </w:tblPr>
      <w:tblGrid>
        <w:gridCol w:w="2369"/>
        <w:gridCol w:w="32"/>
        <w:gridCol w:w="7029"/>
      </w:tblGrid>
      <w:tr w:rsidR="00B92244" w:rsidRPr="00290404" w:rsidTr="00801B08">
        <w:trPr>
          <w:tblHeader/>
        </w:trPr>
        <w:tc>
          <w:tcPr>
            <w:tcW w:w="1256" w:type="pct"/>
            <w:shd w:val="clear" w:color="auto" w:fill="D9D9D9" w:themeFill="background1" w:themeFillShade="D9"/>
          </w:tcPr>
          <w:p w:rsidR="00B92244" w:rsidRPr="00290404" w:rsidRDefault="00B92244" w:rsidP="00801B08">
            <w:pPr>
              <w:keepNext/>
              <w:widowControl w:val="0"/>
              <w:rPr>
                <w:rFonts w:ascii="Arial" w:eastAsia="Arial" w:hAnsi="Arial" w:cs="Arial"/>
                <w:b/>
                <w:lang w:val="en-GB"/>
              </w:rPr>
            </w:pPr>
            <w:r w:rsidRPr="00290404">
              <w:rPr>
                <w:rFonts w:ascii="Arial" w:hAnsi="Arial" w:cs="Arial"/>
                <w:b/>
                <w:szCs w:val="24"/>
                <w:lang w:val="en-GB"/>
              </w:rPr>
              <w:lastRenderedPageBreak/>
              <w:t>Phase 6</w:t>
            </w:r>
          </w:p>
        </w:tc>
        <w:tc>
          <w:tcPr>
            <w:tcW w:w="3744" w:type="pct"/>
            <w:gridSpan w:val="2"/>
            <w:shd w:val="clear" w:color="auto" w:fill="D9D9D9" w:themeFill="background1" w:themeFillShade="D9"/>
          </w:tcPr>
          <w:p w:rsidR="00B92244" w:rsidRPr="00290404" w:rsidRDefault="00B92244" w:rsidP="00801B08">
            <w:pPr>
              <w:keepNext/>
              <w:widowControl w:val="0"/>
              <w:jc w:val="both"/>
              <w:rPr>
                <w:rFonts w:ascii="Arial" w:eastAsia="Arial" w:hAnsi="Arial" w:cs="Arial"/>
                <w:b/>
                <w:lang w:val="en-GB"/>
              </w:rPr>
            </w:pPr>
            <w:r w:rsidRPr="00290404">
              <w:rPr>
                <w:rFonts w:ascii="Arial" w:hAnsi="Arial" w:cs="Arial"/>
                <w:b/>
                <w:szCs w:val="24"/>
                <w:lang w:val="en-GB"/>
              </w:rPr>
              <w:t>ISSSE Functionality Package 4 Implementation</w:t>
            </w:r>
          </w:p>
        </w:tc>
      </w:tr>
      <w:tr w:rsidR="00B92244" w:rsidRPr="00290404" w:rsidTr="00801B08">
        <w:tc>
          <w:tcPr>
            <w:tcW w:w="1256" w:type="pct"/>
          </w:tcPr>
          <w:p w:rsidR="00B92244" w:rsidRPr="00290404" w:rsidRDefault="00B92244" w:rsidP="00801B08">
            <w:pPr>
              <w:keepNext/>
              <w:widowControl w:val="0"/>
              <w:rPr>
                <w:rFonts w:ascii="Arial" w:eastAsia="Arial" w:hAnsi="Arial" w:cs="Arial"/>
                <w:lang w:val="en-GB"/>
              </w:rPr>
            </w:pPr>
            <w:r w:rsidRPr="00290404">
              <w:rPr>
                <w:rFonts w:ascii="Arial" w:hAnsi="Arial" w:cs="Arial"/>
                <w:szCs w:val="24"/>
                <w:lang w:val="en-GB"/>
              </w:rPr>
              <w:t>Phase objective</w:t>
            </w:r>
          </w:p>
        </w:tc>
        <w:tc>
          <w:tcPr>
            <w:tcW w:w="3744" w:type="pct"/>
            <w:gridSpan w:val="2"/>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 xml:space="preserve">Objective of this phase is to customize, develop, test, implement, hand-over and go-live with EPS ISSSE solution based on </w:t>
            </w:r>
            <w:r w:rsidRPr="00290404">
              <w:rPr>
                <w:rFonts w:ascii="Arial" w:hAnsi="Arial" w:cs="Arial"/>
                <w:szCs w:val="24"/>
                <w:lang w:val="en-GB"/>
              </w:rPr>
              <w:t>Detailed Technical Design Document from previous phase</w:t>
            </w:r>
            <w:r w:rsidRPr="00290404">
              <w:rPr>
                <w:rFonts w:ascii="Arial" w:eastAsia="Arial" w:hAnsi="Arial" w:cs="Arial"/>
                <w:lang w:val="en-GB"/>
              </w:rPr>
              <w:t xml:space="preserve"> covering </w:t>
            </w:r>
            <w:r w:rsidRPr="00290404">
              <w:rPr>
                <w:rFonts w:ascii="Arial" w:hAnsi="Arial" w:cs="Arial"/>
                <w:szCs w:val="24"/>
                <w:lang w:val="en-GB"/>
              </w:rPr>
              <w:t>minimum required and mandatory functionality</w:t>
            </w:r>
            <w:r w:rsidRPr="00290404">
              <w:rPr>
                <w:rFonts w:ascii="Arial" w:eastAsia="Arial" w:hAnsi="Arial" w:cs="Arial"/>
                <w:lang w:val="en-GB"/>
              </w:rPr>
              <w:t xml:space="preserve"> defined as Functionality Package 4 in sections 6.2.6 and 6.2.10 of this document and other requirements specified in Detail Technical Design Document for this phase.</w:t>
            </w:r>
          </w:p>
        </w:tc>
      </w:tr>
      <w:tr w:rsidR="00B92244" w:rsidRPr="00290404" w:rsidTr="00801B08">
        <w:trPr>
          <w:tblHeader/>
        </w:trPr>
        <w:tc>
          <w:tcPr>
            <w:tcW w:w="1273" w:type="pct"/>
            <w:gridSpan w:val="2"/>
          </w:tcPr>
          <w:p w:rsidR="00B92244" w:rsidRPr="00290404" w:rsidRDefault="00B92244" w:rsidP="00801B08">
            <w:pPr>
              <w:widowControl w:val="0"/>
              <w:rPr>
                <w:rFonts w:ascii="Arial" w:eastAsia="Arial" w:hAnsi="Arial" w:cs="Arial"/>
                <w:lang w:val="en-GB"/>
              </w:rPr>
            </w:pPr>
            <w:r w:rsidRPr="00290404">
              <w:rPr>
                <w:rFonts w:ascii="Arial" w:hAnsi="Arial" w:cs="Arial"/>
                <w:szCs w:val="24"/>
                <w:lang w:val="en-GB"/>
              </w:rPr>
              <w:t>Main task description</w:t>
            </w:r>
          </w:p>
        </w:tc>
        <w:tc>
          <w:tcPr>
            <w:tcW w:w="3727"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Main (but not all) tasks to be carried by the winner of this public procurement in this phase are as follows:</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Customize existing ISSSE solution offered in this public procurement based on the Detailed Technical Design Document and minimum required and mandatory functionality defined as Functionality Package 4,</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Develop missing functionality,</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Implement EPS ISSSE with minimum required and mandatory functionality defined as ISSSE General Functionality and Functionality Package 4 and other requirements specified in Detail Technical Design Document for this phase.</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Integrate the EPS ISSSE based on Detailed Technical Design Document,</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Test the system (stand-alone, integration, user, etc.),</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Train future ISSSE users in EPS,</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Hand-over the ISSSE and provide go-live support</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Achieve EPS acceptance of the EPS ISSSE Functionality Package 4,</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 xml:space="preserve">Achieve approval of the whole EPS ISSSE. </w:t>
            </w:r>
          </w:p>
        </w:tc>
      </w:tr>
      <w:tr w:rsidR="00B92244" w:rsidRPr="00290404" w:rsidTr="00801B08">
        <w:tc>
          <w:tcPr>
            <w:tcW w:w="1256"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Scope</w:t>
            </w:r>
          </w:p>
        </w:tc>
        <w:tc>
          <w:tcPr>
            <w:tcW w:w="3744" w:type="pct"/>
            <w:gridSpan w:val="2"/>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EPS Group</w:t>
            </w:r>
          </w:p>
        </w:tc>
      </w:tr>
      <w:tr w:rsidR="00B92244" w:rsidRPr="00290404" w:rsidTr="00801B08">
        <w:tc>
          <w:tcPr>
            <w:tcW w:w="1256"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Deliverables</w:t>
            </w:r>
          </w:p>
        </w:tc>
        <w:tc>
          <w:tcPr>
            <w:tcW w:w="3744" w:type="pct"/>
            <w:gridSpan w:val="2"/>
          </w:tcPr>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hAnsi="Arial" w:cs="Arial"/>
                <w:sz w:val="24"/>
                <w:szCs w:val="24"/>
                <w:lang w:val="en-GB"/>
              </w:rPr>
              <w:t>Deliverable 6.1 - ISSSE Functionality Package 4 Handover Protocol Document</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hAnsi="Arial" w:cs="Arial"/>
                <w:sz w:val="24"/>
                <w:szCs w:val="24"/>
                <w:lang w:val="en-GB"/>
              </w:rPr>
              <w:t>Deliverable 6.2 - ISSSE Final Handover Protocol Document</w:t>
            </w:r>
          </w:p>
        </w:tc>
      </w:tr>
    </w:tbl>
    <w:p w:rsidR="00B92244" w:rsidRPr="00290404" w:rsidRDefault="00B92244" w:rsidP="00B92244">
      <w:pPr>
        <w:spacing w:line="252" w:lineRule="auto"/>
        <w:rPr>
          <w:rFonts w:ascii="Arial" w:hAnsi="Arial" w:cs="Arial"/>
          <w:szCs w:val="24"/>
          <w:lang w:val="en-GB"/>
        </w:rPr>
      </w:pPr>
    </w:p>
    <w:p w:rsidR="00B92244" w:rsidRPr="00290404" w:rsidRDefault="00B92244" w:rsidP="00B92244">
      <w:pPr>
        <w:pStyle w:val="Heading3"/>
        <w:numPr>
          <w:ilvl w:val="2"/>
          <w:numId w:val="58"/>
        </w:numPr>
        <w:rPr>
          <w:lang w:val="en-GB"/>
        </w:rPr>
      </w:pPr>
      <w:bookmarkStart w:id="288" w:name="_Toc388979903"/>
      <w:r w:rsidRPr="00290404">
        <w:rPr>
          <w:lang w:val="en-GB"/>
        </w:rPr>
        <w:t>ISSSE 1year Operation Support</w:t>
      </w:r>
      <w:bookmarkEnd w:id="288"/>
    </w:p>
    <w:p w:rsidR="00B92244" w:rsidRPr="00290404" w:rsidRDefault="00B92244" w:rsidP="00B92244">
      <w:pPr>
        <w:spacing w:line="252" w:lineRule="auto"/>
        <w:rPr>
          <w:rFonts w:ascii="Arial" w:hAnsi="Arial" w:cs="Arial"/>
          <w:szCs w:val="24"/>
          <w:lang w:val="en-GB"/>
        </w:rPr>
      </w:pPr>
      <w:r w:rsidRPr="00290404">
        <w:rPr>
          <w:rFonts w:ascii="Arial" w:hAnsi="Arial" w:cs="Arial"/>
          <w:szCs w:val="24"/>
          <w:lang w:val="en-GB"/>
        </w:rPr>
        <w:t xml:space="preserve">In order to successfully operate ISSSE solution within EPS environment, each Tenderer is required to deliver also ISSSE 1year Operation Support. </w:t>
      </w:r>
    </w:p>
    <w:p w:rsidR="00B92244" w:rsidRPr="00290404" w:rsidRDefault="00B92244" w:rsidP="00B92244">
      <w:pPr>
        <w:spacing w:line="252" w:lineRule="auto"/>
        <w:rPr>
          <w:rFonts w:ascii="Arial" w:hAnsi="Arial" w:cs="Arial"/>
          <w:szCs w:val="24"/>
          <w:lang w:val="en-GB"/>
        </w:rPr>
      </w:pPr>
      <w:r w:rsidRPr="00290404">
        <w:rPr>
          <w:rFonts w:ascii="Arial" w:hAnsi="Arial" w:cs="Arial"/>
          <w:szCs w:val="24"/>
          <w:lang w:val="en-GB"/>
        </w:rPr>
        <w:t>For a simplification, ISSSE 1year Operation Support is also regarded as Phase 7 in this document.</w:t>
      </w:r>
    </w:p>
    <w:p w:rsidR="00B92244" w:rsidRPr="00290404" w:rsidRDefault="00B92244" w:rsidP="00B92244">
      <w:pPr>
        <w:spacing w:line="252" w:lineRule="auto"/>
        <w:rPr>
          <w:rFonts w:ascii="Arial" w:hAnsi="Arial" w:cs="Arial"/>
          <w:szCs w:val="24"/>
          <w:lang w:val="en-GB"/>
        </w:rPr>
      </w:pPr>
      <w:r w:rsidRPr="00290404">
        <w:rPr>
          <w:rFonts w:ascii="Arial" w:hAnsi="Arial" w:cs="Arial"/>
          <w:szCs w:val="24"/>
          <w:lang w:val="en-GB"/>
        </w:rPr>
        <w:t>The scope of ISSSE 1year Operation Support comprises at minimum of:</w:t>
      </w:r>
    </w:p>
    <w:p w:rsidR="00B92244" w:rsidRPr="00290404" w:rsidRDefault="00B92244" w:rsidP="00B92244">
      <w:pPr>
        <w:pStyle w:val="ListParagraph"/>
        <w:widowControl w:val="0"/>
        <w:numPr>
          <w:ilvl w:val="0"/>
          <w:numId w:val="20"/>
        </w:numPr>
        <w:spacing w:after="0" w:line="240" w:lineRule="auto"/>
        <w:ind w:right="123"/>
        <w:contextualSpacing w:val="0"/>
        <w:jc w:val="both"/>
        <w:rPr>
          <w:rFonts w:ascii="Arial" w:eastAsia="Arial" w:hAnsi="Arial" w:cs="Arial"/>
          <w:spacing w:val="6"/>
          <w:sz w:val="24"/>
          <w:szCs w:val="24"/>
          <w:lang w:val="en-GB"/>
        </w:rPr>
      </w:pPr>
      <w:r w:rsidRPr="00290404">
        <w:rPr>
          <w:rFonts w:ascii="Arial" w:eastAsia="Arial" w:hAnsi="Arial" w:cs="Arial"/>
          <w:spacing w:val="6"/>
          <w:sz w:val="24"/>
          <w:szCs w:val="24"/>
          <w:lang w:val="en-GB"/>
        </w:rPr>
        <w:t>Carrying out the activities specified in the Figure 6 below. Activities of ISSSE 1year Operation Support start after successful delivery of Phase 3 - ISSSE Functionality Package 1 Implementation and are to be extended to cover also additional ISSSE functionality after each additional ISSSE functionality package (ISSSE Functionality Package 2-4) has been successfully implemented. Quality of operation support service delivered has to comply with minimum service level requirements defined in the table below regarding availability of service and incidents resolving KPIs,</w:t>
      </w:r>
    </w:p>
    <w:p w:rsidR="00B92244" w:rsidRPr="00290404" w:rsidRDefault="00B92244" w:rsidP="00B92244">
      <w:pPr>
        <w:pStyle w:val="ListParagraph"/>
        <w:widowControl w:val="0"/>
        <w:numPr>
          <w:ilvl w:val="0"/>
          <w:numId w:val="20"/>
        </w:numPr>
        <w:spacing w:after="0" w:line="240" w:lineRule="auto"/>
        <w:ind w:right="123"/>
        <w:contextualSpacing w:val="0"/>
        <w:jc w:val="both"/>
        <w:rPr>
          <w:rFonts w:ascii="Arial" w:eastAsia="Arial" w:hAnsi="Arial" w:cs="Arial"/>
          <w:spacing w:val="6"/>
          <w:sz w:val="24"/>
          <w:szCs w:val="24"/>
          <w:lang w:val="en-GB"/>
        </w:rPr>
      </w:pPr>
      <w:r w:rsidRPr="00290404">
        <w:rPr>
          <w:rFonts w:ascii="Arial" w:eastAsia="Arial" w:hAnsi="Arial" w:cs="Arial"/>
          <w:spacing w:val="6"/>
          <w:sz w:val="24"/>
          <w:szCs w:val="24"/>
          <w:lang w:val="en-GB"/>
        </w:rPr>
        <w:t>Delivering the deliverables specified in the table below.</w:t>
      </w:r>
    </w:p>
    <w:p w:rsidR="00B92244" w:rsidRPr="00290404" w:rsidRDefault="00B92244" w:rsidP="00B92244">
      <w:pPr>
        <w:spacing w:line="252" w:lineRule="auto"/>
        <w:rPr>
          <w:rFonts w:ascii="Arial" w:hAnsi="Arial" w:cs="Arial"/>
          <w:szCs w:val="24"/>
          <w:lang w:val="en-GB"/>
        </w:rPr>
      </w:pPr>
    </w:p>
    <w:p w:rsidR="00B92244" w:rsidRPr="00290404" w:rsidRDefault="00B92244" w:rsidP="00B92244">
      <w:pPr>
        <w:pStyle w:val="Caption"/>
        <w:keepNext/>
        <w:widowControl w:val="0"/>
        <w:suppressLineNumbers w:val="0"/>
        <w:pBdr>
          <w:top w:val="single" w:sz="2" w:space="1" w:color="000000"/>
        </w:pBdr>
        <w:suppressAutoHyphens w:val="0"/>
        <w:adjustRightInd w:val="0"/>
        <w:spacing w:before="480"/>
        <w:jc w:val="both"/>
        <w:textAlignment w:val="baseline"/>
        <w:rPr>
          <w:rFonts w:ascii="Tahoma" w:hAnsi="Tahoma" w:cs="Times New Roman"/>
          <w:b/>
          <w:bCs/>
          <w:i w:val="0"/>
          <w:iCs w:val="0"/>
          <w:lang w:val="en-GB" w:eastAsia="en-US"/>
        </w:rPr>
      </w:pPr>
      <w:r w:rsidRPr="00290404">
        <w:rPr>
          <w:rFonts w:ascii="Tahoma" w:hAnsi="Tahoma" w:cs="Times New Roman"/>
          <w:b/>
          <w:bCs/>
          <w:i w:val="0"/>
          <w:iCs w:val="0"/>
          <w:lang w:val="en-GB" w:eastAsia="en-US"/>
        </w:rPr>
        <w:lastRenderedPageBreak/>
        <w:t>Figure 6: ISSSE 1year Operation Support – Objectives, tasks, scope and deliverables</w:t>
      </w:r>
    </w:p>
    <w:tbl>
      <w:tblPr>
        <w:tblStyle w:val="TableGrid"/>
        <w:tblW w:w="5000" w:type="pct"/>
        <w:tblLook w:val="04A0" w:firstRow="1" w:lastRow="0" w:firstColumn="1" w:lastColumn="0" w:noHBand="0" w:noVBand="1"/>
      </w:tblPr>
      <w:tblGrid>
        <w:gridCol w:w="2369"/>
        <w:gridCol w:w="7061"/>
      </w:tblGrid>
      <w:tr w:rsidR="00B92244" w:rsidRPr="00290404" w:rsidTr="00801B08">
        <w:trPr>
          <w:tblHeader/>
        </w:trPr>
        <w:tc>
          <w:tcPr>
            <w:tcW w:w="1256" w:type="pct"/>
            <w:shd w:val="clear" w:color="auto" w:fill="D9D9D9" w:themeFill="background1" w:themeFillShade="D9"/>
          </w:tcPr>
          <w:p w:rsidR="00B92244" w:rsidRPr="00290404" w:rsidRDefault="00B92244" w:rsidP="00801B08">
            <w:pPr>
              <w:keepNext/>
              <w:widowControl w:val="0"/>
              <w:rPr>
                <w:rFonts w:ascii="Arial" w:eastAsia="Arial" w:hAnsi="Arial" w:cs="Arial"/>
                <w:b/>
                <w:lang w:val="en-GB"/>
              </w:rPr>
            </w:pPr>
            <w:r w:rsidRPr="00290404">
              <w:rPr>
                <w:rFonts w:ascii="Arial" w:hAnsi="Arial" w:cs="Arial"/>
                <w:b/>
                <w:szCs w:val="24"/>
                <w:lang w:val="en-GB"/>
              </w:rPr>
              <w:t>Phase 7</w:t>
            </w:r>
          </w:p>
        </w:tc>
        <w:tc>
          <w:tcPr>
            <w:tcW w:w="3744" w:type="pct"/>
            <w:shd w:val="clear" w:color="auto" w:fill="D9D9D9" w:themeFill="background1" w:themeFillShade="D9"/>
          </w:tcPr>
          <w:p w:rsidR="00B92244" w:rsidRPr="00290404" w:rsidRDefault="00B92244" w:rsidP="00801B08">
            <w:pPr>
              <w:keepNext/>
              <w:widowControl w:val="0"/>
              <w:jc w:val="both"/>
              <w:rPr>
                <w:rFonts w:ascii="Arial" w:eastAsia="Arial" w:hAnsi="Arial" w:cs="Arial"/>
                <w:b/>
                <w:lang w:val="en-GB"/>
              </w:rPr>
            </w:pPr>
            <w:r w:rsidRPr="00290404">
              <w:rPr>
                <w:rFonts w:ascii="Arial" w:hAnsi="Arial" w:cs="Arial"/>
                <w:b/>
                <w:szCs w:val="24"/>
                <w:lang w:val="en-GB"/>
              </w:rPr>
              <w:t>ISSSE 1 year Operation Support</w:t>
            </w:r>
          </w:p>
        </w:tc>
      </w:tr>
      <w:tr w:rsidR="00B92244" w:rsidRPr="00290404" w:rsidTr="00801B08">
        <w:tc>
          <w:tcPr>
            <w:tcW w:w="1256" w:type="pct"/>
          </w:tcPr>
          <w:p w:rsidR="00B92244" w:rsidRPr="00290404" w:rsidRDefault="00B92244" w:rsidP="00801B08">
            <w:pPr>
              <w:keepNext/>
              <w:widowControl w:val="0"/>
              <w:rPr>
                <w:rFonts w:ascii="Arial" w:eastAsia="Arial" w:hAnsi="Arial" w:cs="Arial"/>
                <w:lang w:val="en-GB"/>
              </w:rPr>
            </w:pPr>
            <w:r w:rsidRPr="00290404">
              <w:rPr>
                <w:rFonts w:ascii="Arial" w:hAnsi="Arial" w:cs="Arial"/>
                <w:szCs w:val="24"/>
                <w:lang w:val="en-GB"/>
              </w:rPr>
              <w:t>Objective and task description</w:t>
            </w:r>
          </w:p>
        </w:tc>
        <w:tc>
          <w:tcPr>
            <w:tcW w:w="3744"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 xml:space="preserve">Objective of this phase is to provide operation support for a period of one year for the implemented ISSSE solution at EPS. </w:t>
            </w:r>
          </w:p>
        </w:tc>
      </w:tr>
      <w:tr w:rsidR="00B92244" w:rsidRPr="00290404" w:rsidTr="00801B08">
        <w:tc>
          <w:tcPr>
            <w:tcW w:w="1256" w:type="pct"/>
          </w:tcPr>
          <w:p w:rsidR="00B92244" w:rsidRPr="00290404" w:rsidRDefault="00B92244" w:rsidP="00801B08">
            <w:pPr>
              <w:widowControl w:val="0"/>
              <w:rPr>
                <w:rFonts w:ascii="Arial" w:eastAsia="Arial" w:hAnsi="Arial" w:cs="Arial"/>
                <w:lang w:val="en-GB"/>
              </w:rPr>
            </w:pPr>
            <w:r w:rsidRPr="00290404">
              <w:rPr>
                <w:rFonts w:ascii="Arial" w:hAnsi="Arial" w:cs="Arial"/>
                <w:szCs w:val="24"/>
                <w:lang w:val="en-GB"/>
              </w:rPr>
              <w:t>Main task description</w:t>
            </w:r>
          </w:p>
        </w:tc>
        <w:tc>
          <w:tcPr>
            <w:tcW w:w="3744"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Main (but not all) tasks to be carried by the winner of this public procurement in this phase are as follows:</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Extended post-implementation support (level 1-level 3) covering minimum:</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Off-site helpdesk during EPS working hours (5 days/week, 9 hours/day, Serbian working days),</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 xml:space="preserve">Corrective incident management and bugs solving based on service level requirements as specified below </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 xml:space="preserve">Customization due to changes in relevant legislation, </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On-site critical incident solving,</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Prophylactic services,</w:t>
            </w:r>
          </w:p>
          <w:p w:rsidR="00B92244" w:rsidRPr="00290404" w:rsidRDefault="00B92244" w:rsidP="00801B08">
            <w:pPr>
              <w:widowControl w:val="0"/>
              <w:jc w:val="both"/>
              <w:rPr>
                <w:rFonts w:ascii="Arial" w:eastAsia="Arial" w:hAnsi="Arial" w:cs="Arial"/>
                <w:szCs w:val="24"/>
                <w:lang w:val="en-GB"/>
              </w:rPr>
            </w:pPr>
            <w:r w:rsidRPr="00290404">
              <w:rPr>
                <w:rFonts w:ascii="Arial" w:eastAsia="Arial" w:hAnsi="Arial" w:cs="Arial"/>
                <w:szCs w:val="24"/>
                <w:lang w:val="en-GB"/>
              </w:rPr>
              <w:t>Service Level Requirements:</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Availability of operation support 5 days/week, 9 hours/day, Serbian working days,</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Level 1 must be available also in Serbian language,</w:t>
            </w:r>
          </w:p>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eastAsia="Arial" w:hAnsi="Arial" w:cs="Arial"/>
                <w:sz w:val="24"/>
                <w:szCs w:val="24"/>
                <w:lang w:val="en-GB"/>
              </w:rPr>
              <w:t>KPI for resolving of notified incidents as follows:</w:t>
            </w:r>
          </w:p>
          <w:tbl>
            <w:tblPr>
              <w:tblStyle w:val="TableGrid"/>
              <w:tblW w:w="0" w:type="auto"/>
              <w:tblInd w:w="36" w:type="dxa"/>
              <w:tblCellMar>
                <w:left w:w="0" w:type="dxa"/>
                <w:right w:w="0" w:type="dxa"/>
              </w:tblCellMar>
              <w:tblLook w:val="04A0" w:firstRow="1" w:lastRow="0" w:firstColumn="1" w:lastColumn="0" w:noHBand="0" w:noVBand="1"/>
            </w:tblPr>
            <w:tblGrid>
              <w:gridCol w:w="3568"/>
              <w:gridCol w:w="1077"/>
              <w:gridCol w:w="1077"/>
              <w:gridCol w:w="1077"/>
            </w:tblGrid>
            <w:tr w:rsidR="00B92244" w:rsidRPr="00290404" w:rsidTr="00801B08">
              <w:tc>
                <w:tcPr>
                  <w:tcW w:w="3568" w:type="dxa"/>
                </w:tcPr>
                <w:p w:rsidR="00B92244" w:rsidRPr="00290404" w:rsidRDefault="00B92244" w:rsidP="00801B08">
                  <w:pPr>
                    <w:pStyle w:val="ListParagraph"/>
                    <w:ind w:left="0"/>
                    <w:rPr>
                      <w:rFonts w:ascii="Arial" w:hAnsi="Arial" w:cs="Arial"/>
                      <w:sz w:val="24"/>
                      <w:szCs w:val="24"/>
                      <w:lang w:val="en-GB"/>
                    </w:rPr>
                  </w:pPr>
                </w:p>
                <w:p w:rsidR="00B92244" w:rsidRPr="00290404" w:rsidRDefault="00B92244" w:rsidP="00801B08">
                  <w:pPr>
                    <w:pStyle w:val="ListParagraph"/>
                    <w:ind w:left="0"/>
                    <w:rPr>
                      <w:rFonts w:ascii="Arial" w:hAnsi="Arial" w:cs="Arial"/>
                      <w:sz w:val="24"/>
                      <w:szCs w:val="24"/>
                      <w:lang w:val="en-GB"/>
                    </w:rPr>
                  </w:pPr>
                  <w:r w:rsidRPr="00290404">
                    <w:rPr>
                      <w:rFonts w:ascii="Arial" w:hAnsi="Arial" w:cs="Arial"/>
                      <w:sz w:val="24"/>
                      <w:szCs w:val="24"/>
                      <w:lang w:val="en-GB"/>
                    </w:rPr>
                    <w:t>Action for incident resolving description</w:t>
                  </w:r>
                </w:p>
              </w:tc>
              <w:tc>
                <w:tcPr>
                  <w:tcW w:w="1077" w:type="dxa"/>
                </w:tcPr>
                <w:p w:rsidR="00B92244" w:rsidRPr="00290404" w:rsidRDefault="00B92244" w:rsidP="00801B08">
                  <w:pPr>
                    <w:pStyle w:val="ListParagraph"/>
                    <w:ind w:left="0"/>
                    <w:jc w:val="center"/>
                    <w:rPr>
                      <w:rFonts w:ascii="Arial" w:hAnsi="Arial" w:cs="Arial"/>
                      <w:sz w:val="24"/>
                      <w:szCs w:val="24"/>
                      <w:lang w:val="en-GB"/>
                    </w:rPr>
                  </w:pPr>
                  <w:r w:rsidRPr="00290404">
                    <w:rPr>
                      <w:rFonts w:ascii="Arial" w:hAnsi="Arial" w:cs="Arial"/>
                      <w:sz w:val="24"/>
                      <w:szCs w:val="24"/>
                      <w:lang w:val="en-GB"/>
                    </w:rPr>
                    <w:t>Critical incidents</w:t>
                  </w:r>
                </w:p>
              </w:tc>
              <w:tc>
                <w:tcPr>
                  <w:tcW w:w="1077" w:type="dxa"/>
                </w:tcPr>
                <w:p w:rsidR="00B92244" w:rsidRPr="00290404" w:rsidRDefault="00B92244" w:rsidP="00801B08">
                  <w:pPr>
                    <w:pStyle w:val="ListParagraph"/>
                    <w:ind w:left="0"/>
                    <w:jc w:val="center"/>
                    <w:rPr>
                      <w:rFonts w:ascii="Arial" w:hAnsi="Arial" w:cs="Arial"/>
                      <w:sz w:val="24"/>
                      <w:szCs w:val="24"/>
                      <w:lang w:val="en-GB"/>
                    </w:rPr>
                  </w:pPr>
                  <w:r w:rsidRPr="00290404">
                    <w:rPr>
                      <w:rFonts w:ascii="Arial" w:hAnsi="Arial" w:cs="Arial"/>
                      <w:sz w:val="24"/>
                      <w:szCs w:val="24"/>
                      <w:lang w:val="en-GB"/>
                    </w:rPr>
                    <w:t>Major severity incidents</w:t>
                  </w:r>
                </w:p>
              </w:tc>
              <w:tc>
                <w:tcPr>
                  <w:tcW w:w="1077" w:type="dxa"/>
                </w:tcPr>
                <w:p w:rsidR="00B92244" w:rsidRPr="00290404" w:rsidRDefault="00B92244" w:rsidP="00801B08">
                  <w:pPr>
                    <w:pStyle w:val="ListParagraph"/>
                    <w:ind w:left="0"/>
                    <w:jc w:val="center"/>
                    <w:rPr>
                      <w:rFonts w:ascii="Arial" w:hAnsi="Arial" w:cs="Arial"/>
                      <w:sz w:val="24"/>
                      <w:szCs w:val="24"/>
                      <w:lang w:val="en-GB"/>
                    </w:rPr>
                  </w:pPr>
                  <w:r w:rsidRPr="00290404">
                    <w:rPr>
                      <w:rFonts w:ascii="Arial" w:hAnsi="Arial" w:cs="Arial"/>
                      <w:sz w:val="24"/>
                      <w:szCs w:val="24"/>
                      <w:lang w:val="en-GB"/>
                    </w:rPr>
                    <w:t>Minor severity incidents</w:t>
                  </w:r>
                </w:p>
              </w:tc>
            </w:tr>
            <w:tr w:rsidR="00B92244" w:rsidRPr="00290404" w:rsidTr="00801B08">
              <w:tc>
                <w:tcPr>
                  <w:tcW w:w="3568" w:type="dxa"/>
                </w:tcPr>
                <w:p w:rsidR="00B92244" w:rsidRPr="00290404" w:rsidRDefault="00B92244" w:rsidP="00801B08">
                  <w:pPr>
                    <w:pStyle w:val="ListParagraph"/>
                    <w:numPr>
                      <w:ilvl w:val="0"/>
                      <w:numId w:val="56"/>
                    </w:numPr>
                    <w:rPr>
                      <w:rFonts w:ascii="Arial" w:hAnsi="Arial" w:cs="Arial"/>
                      <w:sz w:val="24"/>
                      <w:szCs w:val="24"/>
                      <w:lang w:val="en-GB"/>
                    </w:rPr>
                  </w:pPr>
                  <w:r w:rsidRPr="00290404">
                    <w:rPr>
                      <w:rFonts w:ascii="Arial" w:hAnsi="Arial" w:cs="Arial"/>
                      <w:sz w:val="24"/>
                      <w:szCs w:val="24"/>
                      <w:lang w:val="en-GB"/>
                    </w:rPr>
                    <w:t>Reaction time for starting of solving an incidents</w:t>
                  </w:r>
                </w:p>
              </w:tc>
              <w:tc>
                <w:tcPr>
                  <w:tcW w:w="1077" w:type="dxa"/>
                </w:tcPr>
                <w:p w:rsidR="00B92244" w:rsidRPr="00290404" w:rsidRDefault="00B92244" w:rsidP="00801B08">
                  <w:pPr>
                    <w:pStyle w:val="ListParagraph"/>
                    <w:ind w:left="0"/>
                    <w:jc w:val="center"/>
                    <w:rPr>
                      <w:rFonts w:ascii="Arial" w:hAnsi="Arial" w:cs="Arial"/>
                      <w:sz w:val="24"/>
                      <w:szCs w:val="24"/>
                      <w:lang w:val="en-GB"/>
                    </w:rPr>
                  </w:pPr>
                  <w:r w:rsidRPr="00290404">
                    <w:rPr>
                      <w:rFonts w:ascii="Arial" w:hAnsi="Arial" w:cs="Arial"/>
                      <w:sz w:val="24"/>
                      <w:szCs w:val="24"/>
                      <w:lang w:val="en-GB"/>
                    </w:rPr>
                    <w:t xml:space="preserve">up to  1 hour  </w:t>
                  </w:r>
                </w:p>
              </w:tc>
              <w:tc>
                <w:tcPr>
                  <w:tcW w:w="1077" w:type="dxa"/>
                </w:tcPr>
                <w:p w:rsidR="00B92244" w:rsidRPr="00290404" w:rsidRDefault="00B92244" w:rsidP="00801B08">
                  <w:pPr>
                    <w:pStyle w:val="ListParagraph"/>
                    <w:ind w:left="0"/>
                    <w:jc w:val="center"/>
                    <w:rPr>
                      <w:rFonts w:ascii="Arial" w:hAnsi="Arial" w:cs="Arial"/>
                      <w:sz w:val="24"/>
                      <w:szCs w:val="24"/>
                      <w:lang w:val="en-GB"/>
                    </w:rPr>
                  </w:pPr>
                  <w:r w:rsidRPr="00290404">
                    <w:rPr>
                      <w:rFonts w:ascii="Arial" w:hAnsi="Arial" w:cs="Arial"/>
                      <w:sz w:val="24"/>
                      <w:szCs w:val="24"/>
                      <w:lang w:val="en-GB"/>
                    </w:rPr>
                    <w:t>up to 8 hours</w:t>
                  </w:r>
                </w:p>
              </w:tc>
              <w:tc>
                <w:tcPr>
                  <w:tcW w:w="1077" w:type="dxa"/>
                </w:tcPr>
                <w:p w:rsidR="00B92244" w:rsidRPr="00290404" w:rsidRDefault="00B92244" w:rsidP="00801B08">
                  <w:pPr>
                    <w:pStyle w:val="ListParagraph"/>
                    <w:ind w:left="0"/>
                    <w:jc w:val="center"/>
                    <w:rPr>
                      <w:rFonts w:ascii="Arial" w:hAnsi="Arial" w:cs="Arial"/>
                      <w:sz w:val="24"/>
                      <w:szCs w:val="24"/>
                      <w:lang w:val="en-GB"/>
                    </w:rPr>
                  </w:pPr>
                  <w:r w:rsidRPr="00290404">
                    <w:rPr>
                      <w:rFonts w:ascii="Arial" w:hAnsi="Arial" w:cs="Arial"/>
                      <w:sz w:val="24"/>
                      <w:szCs w:val="24"/>
                      <w:lang w:val="en-GB"/>
                    </w:rPr>
                    <w:t>up to 72 hours</w:t>
                  </w:r>
                </w:p>
              </w:tc>
            </w:tr>
            <w:tr w:rsidR="00B92244" w:rsidRPr="00290404" w:rsidTr="00801B08">
              <w:tc>
                <w:tcPr>
                  <w:tcW w:w="3568" w:type="dxa"/>
                </w:tcPr>
                <w:p w:rsidR="00B92244" w:rsidRPr="00290404" w:rsidRDefault="00B92244" w:rsidP="00801B08">
                  <w:pPr>
                    <w:pStyle w:val="ListParagraph"/>
                    <w:numPr>
                      <w:ilvl w:val="0"/>
                      <w:numId w:val="56"/>
                    </w:numPr>
                    <w:rPr>
                      <w:rFonts w:ascii="Arial" w:hAnsi="Arial" w:cs="Arial"/>
                      <w:sz w:val="24"/>
                      <w:szCs w:val="24"/>
                      <w:lang w:val="en-GB"/>
                    </w:rPr>
                  </w:pPr>
                  <w:r w:rsidRPr="00290404">
                    <w:rPr>
                      <w:rFonts w:ascii="Arial" w:hAnsi="Arial" w:cs="Arial"/>
                      <w:szCs w:val="24"/>
                      <w:lang w:val="en-GB"/>
                    </w:rPr>
                    <w:t xml:space="preserve">2. </w:t>
                  </w:r>
                  <w:r w:rsidRPr="00290404">
                    <w:rPr>
                      <w:rFonts w:ascii="Arial" w:eastAsia="Times New Roman" w:hAnsi="Arial" w:cs="Arial"/>
                      <w:sz w:val="24"/>
                      <w:szCs w:val="24"/>
                      <w:lang w:val="en-GB" w:eastAsia="ar-SA"/>
                    </w:rPr>
                    <w:t>Time for solving an incident by temporal workaround</w:t>
                  </w:r>
                </w:p>
              </w:tc>
              <w:tc>
                <w:tcPr>
                  <w:tcW w:w="1077" w:type="dxa"/>
                </w:tcPr>
                <w:p w:rsidR="00B92244" w:rsidRPr="00290404" w:rsidRDefault="00B92244" w:rsidP="00801B08">
                  <w:pPr>
                    <w:pStyle w:val="ListParagraph"/>
                    <w:ind w:left="0"/>
                    <w:jc w:val="center"/>
                    <w:rPr>
                      <w:rFonts w:ascii="Arial" w:hAnsi="Arial" w:cs="Arial"/>
                      <w:sz w:val="24"/>
                      <w:szCs w:val="24"/>
                      <w:lang w:val="en-GB"/>
                    </w:rPr>
                  </w:pPr>
                </w:p>
                <w:p w:rsidR="00B92244" w:rsidRPr="00290404" w:rsidRDefault="00B92244" w:rsidP="00801B08">
                  <w:pPr>
                    <w:pStyle w:val="ListParagraph"/>
                    <w:ind w:left="0"/>
                    <w:jc w:val="center"/>
                    <w:rPr>
                      <w:rFonts w:ascii="Arial" w:hAnsi="Arial" w:cs="Arial"/>
                      <w:sz w:val="24"/>
                      <w:szCs w:val="24"/>
                      <w:lang w:val="en-GB"/>
                    </w:rPr>
                  </w:pPr>
                  <w:r w:rsidRPr="00290404">
                    <w:rPr>
                      <w:rFonts w:ascii="Arial" w:hAnsi="Arial" w:cs="Arial"/>
                      <w:sz w:val="24"/>
                      <w:szCs w:val="24"/>
                      <w:lang w:val="en-GB"/>
                    </w:rPr>
                    <w:t>up to end of next business day</w:t>
                  </w:r>
                </w:p>
              </w:tc>
              <w:tc>
                <w:tcPr>
                  <w:tcW w:w="1077" w:type="dxa"/>
                </w:tcPr>
                <w:p w:rsidR="00B92244" w:rsidRPr="00290404" w:rsidRDefault="00B92244" w:rsidP="00801B08">
                  <w:pPr>
                    <w:pStyle w:val="ListParagraph"/>
                    <w:ind w:left="0"/>
                    <w:jc w:val="center"/>
                    <w:rPr>
                      <w:rFonts w:ascii="Arial" w:hAnsi="Arial" w:cs="Arial"/>
                      <w:sz w:val="24"/>
                      <w:szCs w:val="24"/>
                      <w:lang w:val="en-GB"/>
                    </w:rPr>
                  </w:pPr>
                  <w:r w:rsidRPr="00290404">
                    <w:rPr>
                      <w:rFonts w:ascii="Arial" w:hAnsi="Arial" w:cs="Arial"/>
                      <w:sz w:val="24"/>
                      <w:szCs w:val="24"/>
                      <w:lang w:val="en-GB"/>
                    </w:rPr>
                    <w:t>up to 3 working days</w:t>
                  </w:r>
                </w:p>
              </w:tc>
              <w:tc>
                <w:tcPr>
                  <w:tcW w:w="1077" w:type="dxa"/>
                </w:tcPr>
                <w:p w:rsidR="00B92244" w:rsidRPr="00290404" w:rsidRDefault="00B92244" w:rsidP="00801B08">
                  <w:pPr>
                    <w:pStyle w:val="ListParagraph"/>
                    <w:ind w:left="0"/>
                    <w:jc w:val="center"/>
                    <w:rPr>
                      <w:rFonts w:ascii="Arial" w:hAnsi="Arial" w:cs="Arial"/>
                      <w:sz w:val="24"/>
                      <w:szCs w:val="24"/>
                      <w:lang w:val="en-GB"/>
                    </w:rPr>
                  </w:pPr>
                  <w:r w:rsidRPr="00290404">
                    <w:rPr>
                      <w:rFonts w:ascii="Arial" w:hAnsi="Arial" w:cs="Arial"/>
                      <w:sz w:val="24"/>
                      <w:szCs w:val="24"/>
                      <w:lang w:val="en-GB"/>
                    </w:rPr>
                    <w:t>up to 10 working days</w:t>
                  </w:r>
                </w:p>
              </w:tc>
            </w:tr>
            <w:tr w:rsidR="00B92244" w:rsidRPr="00290404" w:rsidTr="00801B08">
              <w:tc>
                <w:tcPr>
                  <w:tcW w:w="3568" w:type="dxa"/>
                </w:tcPr>
                <w:p w:rsidR="00B92244" w:rsidRPr="00290404" w:rsidRDefault="00B92244" w:rsidP="00801B08">
                  <w:pPr>
                    <w:pStyle w:val="ListParagraph"/>
                    <w:numPr>
                      <w:ilvl w:val="0"/>
                      <w:numId w:val="56"/>
                    </w:numPr>
                    <w:rPr>
                      <w:rFonts w:ascii="Arial" w:hAnsi="Arial" w:cs="Arial"/>
                      <w:sz w:val="24"/>
                      <w:szCs w:val="24"/>
                      <w:lang w:val="en-GB"/>
                    </w:rPr>
                  </w:pPr>
                  <w:r w:rsidRPr="00290404">
                    <w:rPr>
                      <w:rFonts w:ascii="Arial" w:hAnsi="Arial" w:cs="Arial"/>
                      <w:sz w:val="24"/>
                      <w:szCs w:val="24"/>
                      <w:lang w:val="en-GB"/>
                    </w:rPr>
                    <w:t>Time for delivery of final solution of an incident</w:t>
                  </w:r>
                </w:p>
              </w:tc>
              <w:tc>
                <w:tcPr>
                  <w:tcW w:w="1077" w:type="dxa"/>
                </w:tcPr>
                <w:p w:rsidR="00B92244" w:rsidRPr="00290404" w:rsidRDefault="00B92244" w:rsidP="00801B08">
                  <w:pPr>
                    <w:pStyle w:val="ListParagraph"/>
                    <w:ind w:left="0"/>
                    <w:jc w:val="center"/>
                    <w:rPr>
                      <w:rFonts w:ascii="Arial" w:hAnsi="Arial" w:cs="Arial"/>
                      <w:sz w:val="24"/>
                      <w:szCs w:val="24"/>
                      <w:lang w:val="en-GB"/>
                    </w:rPr>
                  </w:pPr>
                  <w:r w:rsidRPr="00290404">
                    <w:rPr>
                      <w:rFonts w:ascii="Arial" w:hAnsi="Arial" w:cs="Arial"/>
                      <w:sz w:val="24"/>
                      <w:szCs w:val="24"/>
                      <w:lang w:val="en-GB"/>
                    </w:rPr>
                    <w:t>up to 2 working days s</w:t>
                  </w:r>
                </w:p>
              </w:tc>
              <w:tc>
                <w:tcPr>
                  <w:tcW w:w="1077" w:type="dxa"/>
                </w:tcPr>
                <w:p w:rsidR="00B92244" w:rsidRPr="00290404" w:rsidRDefault="00B92244" w:rsidP="00801B08">
                  <w:pPr>
                    <w:pStyle w:val="ListParagraph"/>
                    <w:ind w:left="0"/>
                    <w:jc w:val="center"/>
                    <w:rPr>
                      <w:rFonts w:ascii="Arial" w:hAnsi="Arial" w:cs="Arial"/>
                      <w:sz w:val="24"/>
                      <w:szCs w:val="24"/>
                      <w:lang w:val="en-GB"/>
                    </w:rPr>
                  </w:pPr>
                  <w:r w:rsidRPr="00290404">
                    <w:rPr>
                      <w:rFonts w:ascii="Arial" w:hAnsi="Arial" w:cs="Arial"/>
                      <w:sz w:val="24"/>
                      <w:szCs w:val="24"/>
                      <w:lang w:val="en-GB"/>
                    </w:rPr>
                    <w:t>up to 5 working days</w:t>
                  </w:r>
                </w:p>
              </w:tc>
              <w:tc>
                <w:tcPr>
                  <w:tcW w:w="1077" w:type="dxa"/>
                </w:tcPr>
                <w:p w:rsidR="00B92244" w:rsidRPr="00290404" w:rsidRDefault="00B92244" w:rsidP="00801B08">
                  <w:pPr>
                    <w:pStyle w:val="ListParagraph"/>
                    <w:ind w:left="0"/>
                    <w:jc w:val="center"/>
                    <w:rPr>
                      <w:rFonts w:ascii="Arial" w:hAnsi="Arial" w:cs="Arial"/>
                      <w:sz w:val="24"/>
                      <w:szCs w:val="24"/>
                      <w:lang w:val="en-GB"/>
                    </w:rPr>
                  </w:pPr>
                  <w:r w:rsidRPr="00290404">
                    <w:rPr>
                      <w:rFonts w:ascii="Arial" w:hAnsi="Arial" w:cs="Arial"/>
                      <w:sz w:val="24"/>
                      <w:szCs w:val="24"/>
                      <w:lang w:val="en-GB"/>
                    </w:rPr>
                    <w:t>up to 15 working days</w:t>
                  </w:r>
                </w:p>
              </w:tc>
            </w:tr>
          </w:tbl>
          <w:p w:rsidR="00B92244" w:rsidRPr="00290404" w:rsidRDefault="00B92244" w:rsidP="00801B08">
            <w:pPr>
              <w:pStyle w:val="ListParagraph"/>
              <w:widowControl w:val="0"/>
              <w:spacing w:after="0" w:line="240" w:lineRule="auto"/>
              <w:ind w:left="426"/>
              <w:contextualSpacing w:val="0"/>
              <w:jc w:val="both"/>
              <w:rPr>
                <w:rFonts w:ascii="Arial" w:eastAsia="Arial" w:hAnsi="Arial" w:cs="Arial"/>
                <w:sz w:val="24"/>
                <w:szCs w:val="24"/>
                <w:lang w:val="en-GB"/>
              </w:rPr>
            </w:pPr>
          </w:p>
        </w:tc>
      </w:tr>
      <w:tr w:rsidR="00B92244" w:rsidRPr="00290404" w:rsidTr="00801B08">
        <w:tc>
          <w:tcPr>
            <w:tcW w:w="1256"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Scope</w:t>
            </w:r>
          </w:p>
        </w:tc>
        <w:tc>
          <w:tcPr>
            <w:tcW w:w="3744"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EPS Group</w:t>
            </w:r>
          </w:p>
        </w:tc>
      </w:tr>
      <w:tr w:rsidR="00B92244" w:rsidRPr="00290404" w:rsidTr="00801B08">
        <w:tc>
          <w:tcPr>
            <w:tcW w:w="1256" w:type="pct"/>
          </w:tcPr>
          <w:p w:rsidR="00B92244" w:rsidRPr="00290404" w:rsidRDefault="00B92244" w:rsidP="00801B08">
            <w:pPr>
              <w:widowControl w:val="0"/>
              <w:jc w:val="both"/>
              <w:rPr>
                <w:rFonts w:ascii="Arial" w:eastAsia="Arial" w:hAnsi="Arial" w:cs="Arial"/>
                <w:lang w:val="en-GB"/>
              </w:rPr>
            </w:pPr>
            <w:r w:rsidRPr="00290404">
              <w:rPr>
                <w:rFonts w:ascii="Arial" w:eastAsia="Arial" w:hAnsi="Arial" w:cs="Arial"/>
                <w:lang w:val="en-GB"/>
              </w:rPr>
              <w:t>Deliverables</w:t>
            </w:r>
          </w:p>
        </w:tc>
        <w:tc>
          <w:tcPr>
            <w:tcW w:w="3744" w:type="pct"/>
          </w:tcPr>
          <w:p w:rsidR="00B92244" w:rsidRPr="00290404" w:rsidRDefault="00B92244" w:rsidP="00801B08">
            <w:pPr>
              <w:pStyle w:val="ListParagraph"/>
              <w:widowControl w:val="0"/>
              <w:numPr>
                <w:ilvl w:val="0"/>
                <w:numId w:val="22"/>
              </w:numPr>
              <w:spacing w:after="0" w:line="240" w:lineRule="auto"/>
              <w:ind w:left="426" w:hanging="425"/>
              <w:contextualSpacing w:val="0"/>
              <w:jc w:val="both"/>
              <w:rPr>
                <w:rFonts w:ascii="Arial" w:eastAsia="Arial" w:hAnsi="Arial" w:cs="Arial"/>
                <w:sz w:val="24"/>
                <w:szCs w:val="24"/>
                <w:lang w:val="en-GB"/>
              </w:rPr>
            </w:pPr>
            <w:r w:rsidRPr="00290404">
              <w:rPr>
                <w:rFonts w:ascii="Arial" w:hAnsi="Arial" w:cs="Arial"/>
                <w:sz w:val="24"/>
                <w:szCs w:val="24"/>
                <w:lang w:val="en-GB"/>
              </w:rPr>
              <w:t>Deliverables 7-18 - Monthly ISSSE Operation Support Acceptance Protocol (1 protocol/1 month, period of 12 months) confirming that the ISSSE Operation Support has been delivered according to the above specified Service Level Requirements.</w:t>
            </w:r>
          </w:p>
        </w:tc>
      </w:tr>
    </w:tbl>
    <w:p w:rsidR="00B92244" w:rsidRPr="00290404" w:rsidRDefault="00B92244" w:rsidP="00B92244">
      <w:pPr>
        <w:jc w:val="both"/>
        <w:rPr>
          <w:rFonts w:ascii="Arial" w:hAnsi="Arial" w:cs="Arial"/>
          <w:b/>
          <w:szCs w:val="24"/>
          <w:lang w:val="en-GB"/>
        </w:rPr>
      </w:pPr>
      <w:bookmarkStart w:id="289" w:name="_Toc385945995"/>
      <w:bookmarkStart w:id="290" w:name="_Toc386196916"/>
    </w:p>
    <w:p w:rsidR="00B92244" w:rsidRPr="00290404" w:rsidRDefault="00B92244" w:rsidP="00B92244">
      <w:pPr>
        <w:pStyle w:val="Heading3"/>
        <w:numPr>
          <w:ilvl w:val="2"/>
          <w:numId w:val="58"/>
        </w:numPr>
        <w:rPr>
          <w:lang w:val="en-GB"/>
        </w:rPr>
      </w:pPr>
      <w:bookmarkStart w:id="291" w:name="_Toc388979904"/>
      <w:r w:rsidRPr="00290404">
        <w:rPr>
          <w:lang w:val="en-GB"/>
        </w:rPr>
        <w:t xml:space="preserve">Expected High-Level ISSSE Project </w:t>
      </w:r>
      <w:bookmarkEnd w:id="289"/>
      <w:r w:rsidRPr="00290404">
        <w:rPr>
          <w:lang w:val="en-GB"/>
        </w:rPr>
        <w:t>Schedule</w:t>
      </w:r>
      <w:bookmarkEnd w:id="290"/>
      <w:bookmarkEnd w:id="291"/>
    </w:p>
    <w:p w:rsidR="00B92244" w:rsidRPr="00290404" w:rsidRDefault="00B92244" w:rsidP="00B92244">
      <w:pPr>
        <w:rPr>
          <w:rFonts w:ascii="Arial" w:eastAsia="Arial" w:hAnsi="Arial" w:cs="Arial"/>
          <w:spacing w:val="6"/>
          <w:szCs w:val="24"/>
          <w:lang w:val="en-GB"/>
        </w:rPr>
      </w:pPr>
      <w:r w:rsidRPr="00290404">
        <w:rPr>
          <w:rFonts w:ascii="Arial" w:eastAsia="Arial" w:hAnsi="Arial" w:cs="Arial"/>
          <w:spacing w:val="6"/>
          <w:szCs w:val="24"/>
          <w:lang w:val="en-GB"/>
        </w:rPr>
        <w:t>EPS requires that ISSSE Implementation Services would be delivered meeting the deadlines specified in the section 4.10 of this document.</w:t>
      </w:r>
    </w:p>
    <w:p w:rsidR="00B92244" w:rsidRPr="00290404" w:rsidRDefault="00B92244" w:rsidP="00B92244">
      <w:pPr>
        <w:rPr>
          <w:lang w:val="en-GB"/>
        </w:rPr>
      </w:pPr>
      <w:r w:rsidRPr="00290404">
        <w:rPr>
          <w:rFonts w:ascii="Arial" w:eastAsia="Arial" w:hAnsi="Arial" w:cs="Arial"/>
          <w:spacing w:val="6"/>
          <w:szCs w:val="24"/>
          <w:lang w:val="en-GB"/>
        </w:rPr>
        <w:t>Based on the requirement above, expected High-Level ISSSE Project Schedule is as follows:</w:t>
      </w:r>
    </w:p>
    <w:p w:rsidR="00B92244" w:rsidRPr="00290404" w:rsidRDefault="00B92244" w:rsidP="00B92244">
      <w:pPr>
        <w:pStyle w:val="Caption"/>
        <w:keepNext/>
        <w:widowControl w:val="0"/>
        <w:suppressLineNumbers w:val="0"/>
        <w:pBdr>
          <w:top w:val="single" w:sz="2" w:space="1" w:color="000000"/>
        </w:pBdr>
        <w:suppressAutoHyphens w:val="0"/>
        <w:adjustRightInd w:val="0"/>
        <w:spacing w:before="480"/>
        <w:jc w:val="both"/>
        <w:textAlignment w:val="baseline"/>
        <w:rPr>
          <w:rFonts w:ascii="Tahoma" w:hAnsi="Tahoma" w:cs="Times New Roman"/>
          <w:b/>
          <w:bCs/>
          <w:i w:val="0"/>
          <w:iCs w:val="0"/>
          <w:lang w:val="en-GB" w:eastAsia="en-US"/>
        </w:rPr>
      </w:pPr>
      <w:r w:rsidRPr="00290404">
        <w:rPr>
          <w:rFonts w:ascii="Tahoma" w:hAnsi="Tahoma" w:cs="Times New Roman"/>
          <w:b/>
          <w:bCs/>
          <w:i w:val="0"/>
          <w:iCs w:val="0"/>
          <w:lang w:val="en-GB" w:eastAsia="en-US"/>
        </w:rPr>
        <w:lastRenderedPageBreak/>
        <w:t>Figure 7 Expected High Level ISSSE Project Schedule</w:t>
      </w:r>
    </w:p>
    <w:p w:rsidR="00B92244" w:rsidRPr="00290404" w:rsidRDefault="00B92244" w:rsidP="00B92244">
      <w:pPr>
        <w:spacing w:line="252" w:lineRule="auto"/>
        <w:jc w:val="center"/>
        <w:rPr>
          <w:rFonts w:ascii="Arial" w:hAnsi="Arial" w:cs="Arial"/>
          <w:szCs w:val="24"/>
          <w:lang w:val="en-GB"/>
        </w:rPr>
      </w:pPr>
      <w:r w:rsidRPr="00290404">
        <w:rPr>
          <w:rFonts w:ascii="Arial" w:hAnsi="Arial" w:cs="Arial"/>
          <w:noProof/>
          <w:szCs w:val="24"/>
          <w:lang w:val="en-US" w:eastAsia="en-US"/>
        </w:rPr>
        <w:drawing>
          <wp:inline distT="0" distB="0" distL="0" distR="0" wp14:anchorId="1CD5971A" wp14:editId="4912739F">
            <wp:extent cx="5758522" cy="3824287"/>
            <wp:effectExtent l="0" t="0" r="0" b="508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209" cy="3826071"/>
                    </a:xfrm>
                    <a:prstGeom prst="rect">
                      <a:avLst/>
                    </a:prstGeom>
                    <a:noFill/>
                  </pic:spPr>
                </pic:pic>
              </a:graphicData>
            </a:graphic>
          </wp:inline>
        </w:drawing>
      </w:r>
    </w:p>
    <w:p w:rsidR="00B92244" w:rsidRPr="00290404" w:rsidRDefault="00B92244" w:rsidP="00B92244">
      <w:pPr>
        <w:pStyle w:val="Heading3"/>
        <w:numPr>
          <w:ilvl w:val="2"/>
          <w:numId w:val="58"/>
        </w:numPr>
        <w:rPr>
          <w:lang w:val="en-GB"/>
        </w:rPr>
      </w:pPr>
      <w:bookmarkStart w:id="292" w:name="_Toc388979905"/>
      <w:r w:rsidRPr="00290404">
        <w:rPr>
          <w:lang w:val="en-GB"/>
        </w:rPr>
        <w:t>ISSSE HW, OS, DB, SSSW</w:t>
      </w:r>
      <w:bookmarkEnd w:id="292"/>
    </w:p>
    <w:p w:rsidR="00B92244" w:rsidRPr="00290404" w:rsidRDefault="00B92244" w:rsidP="00B92244">
      <w:pPr>
        <w:jc w:val="both"/>
        <w:rPr>
          <w:rFonts w:ascii="Arial" w:hAnsi="Arial" w:cs="Arial"/>
          <w:szCs w:val="24"/>
          <w:lang w:val="en-GB"/>
        </w:rPr>
      </w:pPr>
      <w:r w:rsidRPr="00290404">
        <w:rPr>
          <w:rFonts w:ascii="Arial" w:hAnsi="Arial" w:cs="Arial"/>
          <w:szCs w:val="24"/>
          <w:lang w:val="en-GB"/>
        </w:rPr>
        <w:t>The procurement of hardware (hereinafter „HW“), operating systems (hereinafter „OS“), database (hereinafter „DB”), supporting system software (hereinafter „SSSW“) or any other HW or SW both on server as well as on client side needed to operate and use the ISSSE system both by EPS administrator(s) and/or EPS user(s) is NOT in scope of this public procurement.</w:t>
      </w: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EPS intends to use its existing HW, OS, DB, SSSW owned and/or leased by EPS to run and operate the ISSSE Solution selected in this public procurement. The list of current EPS HW, OS, DB, SSSW which is considered to be a company standard in EPS and is available in EPS to run and operate ISSSE solution, is summarized both for server side as well as client side below:</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b/>
          <w:szCs w:val="24"/>
          <w:lang w:val="en-GB"/>
        </w:rPr>
      </w:pPr>
      <w:r w:rsidRPr="00290404">
        <w:rPr>
          <w:rFonts w:ascii="Arial" w:hAnsi="Arial" w:cs="Arial"/>
          <w:b/>
          <w:szCs w:val="24"/>
          <w:lang w:val="en-GB"/>
        </w:rPr>
        <w:t>SW requirements</w:t>
      </w:r>
    </w:p>
    <w:p w:rsidR="00B92244" w:rsidRPr="00290404" w:rsidRDefault="00B92244" w:rsidP="00B92244">
      <w:pPr>
        <w:jc w:val="both"/>
        <w:rPr>
          <w:rFonts w:ascii="Arial" w:hAnsi="Arial" w:cs="Arial"/>
          <w:i/>
          <w:szCs w:val="24"/>
          <w:lang w:val="en-GB"/>
        </w:rPr>
      </w:pPr>
      <w:r w:rsidRPr="00290404">
        <w:rPr>
          <w:rFonts w:ascii="Arial" w:hAnsi="Arial" w:cs="Arial"/>
          <w:i/>
          <w:szCs w:val="24"/>
          <w:lang w:val="en-GB"/>
        </w:rPr>
        <w:t xml:space="preserve">Client system: </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 xml:space="preserve">OS MS Windows (recommended Win7 or Win8.1 64bit version)  </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Processor 2 x 1.6Ghz</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RAM 4GB</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HDD 20GB</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 xml:space="preserve">SW MS Office 2007,2010,2013 (recommended 64bit version)  </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Monitor resolution 1680x1050 (min. 1280 x 1024)</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i/>
          <w:szCs w:val="24"/>
          <w:lang w:val="en-GB"/>
        </w:rPr>
      </w:pPr>
      <w:r w:rsidRPr="00290404">
        <w:rPr>
          <w:rFonts w:ascii="Arial" w:hAnsi="Arial" w:cs="Arial"/>
          <w:i/>
          <w:szCs w:val="24"/>
          <w:lang w:val="en-GB"/>
        </w:rPr>
        <w:t>Server system:</w:t>
      </w: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 xml:space="preserve">   Database system </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Oracle 11g R2 EE with Oracle Data Guard,</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b/>
          <w:szCs w:val="24"/>
          <w:lang w:val="en-GB"/>
        </w:rPr>
      </w:pPr>
      <w:r w:rsidRPr="00290404">
        <w:rPr>
          <w:rFonts w:ascii="Arial" w:hAnsi="Arial" w:cs="Arial"/>
          <w:b/>
          <w:szCs w:val="24"/>
          <w:lang w:val="en-GB"/>
        </w:rPr>
        <w:lastRenderedPageBreak/>
        <w:t>HW requirements for production environment</w:t>
      </w:r>
    </w:p>
    <w:p w:rsidR="00B92244" w:rsidRPr="00290404" w:rsidRDefault="00B92244" w:rsidP="00B92244">
      <w:pPr>
        <w:jc w:val="both"/>
        <w:rPr>
          <w:rFonts w:ascii="Arial" w:hAnsi="Arial" w:cs="Arial"/>
          <w:i/>
          <w:szCs w:val="24"/>
          <w:lang w:val="en-GB"/>
        </w:rPr>
      </w:pPr>
      <w:r w:rsidRPr="00290404">
        <w:rPr>
          <w:rFonts w:ascii="Arial" w:hAnsi="Arial" w:cs="Arial"/>
          <w:szCs w:val="24"/>
          <w:lang w:val="en-GB"/>
        </w:rPr>
        <w:t xml:space="preserve">   </w:t>
      </w:r>
      <w:r w:rsidRPr="00290404">
        <w:rPr>
          <w:rFonts w:ascii="Arial" w:hAnsi="Arial" w:cs="Arial"/>
          <w:i/>
          <w:szCs w:val="24"/>
          <w:lang w:val="en-GB"/>
        </w:rPr>
        <w:t xml:space="preserve">Application server </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OS MS Windows Server 2008 R2 (or higher)</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MS Office 2010 English (Excel, Word)</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not virtualized (it will be physical server)</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IBM Flex System x240 Compute Node, 2x Xeon 6C E5-2640 2.5GHz/1333MHz/15MB, 192GB RAM, 2x FC5022 2-port 16Gb FC Adapter</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i/>
          <w:szCs w:val="24"/>
          <w:lang w:val="en-GB"/>
        </w:rPr>
      </w:pPr>
      <w:r w:rsidRPr="00290404">
        <w:rPr>
          <w:rFonts w:ascii="Arial" w:hAnsi="Arial" w:cs="Arial"/>
          <w:i/>
          <w:szCs w:val="24"/>
          <w:lang w:val="en-GB"/>
        </w:rPr>
        <w:t xml:space="preserve">   Application compute server </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OS MS Windows Server 2008 R2 (or higher)</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MS Office 2010 English (Excel, Word)</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not virtualized (it will be physical server)</w:t>
      </w:r>
    </w:p>
    <w:p w:rsidR="00B92244" w:rsidRPr="00290404" w:rsidRDefault="00B92244" w:rsidP="00B92244">
      <w:pPr>
        <w:pStyle w:val="ListParagraph"/>
        <w:numPr>
          <w:ilvl w:val="0"/>
          <w:numId w:val="33"/>
        </w:numPr>
        <w:rPr>
          <w:rFonts w:ascii="Arial" w:eastAsia="Arial" w:hAnsi="Arial" w:cs="Arial"/>
          <w:lang w:val="en-GB"/>
        </w:rPr>
      </w:pPr>
      <w:r w:rsidRPr="00290404">
        <w:rPr>
          <w:rFonts w:ascii="Arial" w:eastAsia="Arial" w:hAnsi="Arial" w:cs="Arial"/>
          <w:lang w:val="en-GB"/>
        </w:rPr>
        <w:t>IBM Flex System x240 Compute Node, 2x Xeon 6C E5-2640 2.5GHz/1333MHz/15MB, 192GB RAM, 2x FC5022 2-port 16Gb FC Adapter</w:t>
      </w:r>
    </w:p>
    <w:p w:rsidR="00B92244" w:rsidRPr="00290404" w:rsidRDefault="00B92244" w:rsidP="00B92244">
      <w:pPr>
        <w:pStyle w:val="ListParagraph"/>
        <w:rPr>
          <w:rFonts w:ascii="Arial" w:eastAsia="Arial" w:hAnsi="Arial" w:cs="Arial"/>
          <w:lang w:val="en-GB"/>
        </w:rPr>
      </w:pPr>
    </w:p>
    <w:p w:rsidR="00B92244" w:rsidRPr="00290404" w:rsidRDefault="00B92244" w:rsidP="00B92244">
      <w:pPr>
        <w:jc w:val="both"/>
        <w:rPr>
          <w:rFonts w:ascii="Arial" w:hAnsi="Arial" w:cs="Arial"/>
          <w:i/>
          <w:szCs w:val="24"/>
          <w:lang w:val="en-GB"/>
        </w:rPr>
      </w:pPr>
      <w:r w:rsidRPr="00290404">
        <w:rPr>
          <w:rFonts w:ascii="Arial" w:hAnsi="Arial" w:cs="Arial"/>
          <w:szCs w:val="24"/>
          <w:lang w:val="en-GB"/>
        </w:rPr>
        <w:t xml:space="preserve">   </w:t>
      </w:r>
      <w:r w:rsidRPr="00290404">
        <w:rPr>
          <w:rFonts w:ascii="Arial" w:hAnsi="Arial" w:cs="Arial"/>
          <w:i/>
          <w:szCs w:val="24"/>
          <w:lang w:val="en-GB"/>
        </w:rPr>
        <w:t xml:space="preserve">Database server </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OS Oracle Enterprise Linux or MS Windows Server 2008 R2 (or higher)</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not virtualized (it will be physical server)</w:t>
      </w:r>
    </w:p>
    <w:p w:rsidR="00B92244" w:rsidRPr="00290404" w:rsidRDefault="00B92244" w:rsidP="00B92244">
      <w:pPr>
        <w:pStyle w:val="ListParagraph"/>
        <w:numPr>
          <w:ilvl w:val="0"/>
          <w:numId w:val="33"/>
        </w:numPr>
        <w:rPr>
          <w:rFonts w:ascii="Arial" w:eastAsia="Arial" w:hAnsi="Arial" w:cs="Arial"/>
          <w:lang w:val="en-GB"/>
        </w:rPr>
      </w:pPr>
      <w:r w:rsidRPr="00290404">
        <w:rPr>
          <w:rFonts w:ascii="Arial" w:eastAsia="Arial" w:hAnsi="Arial" w:cs="Arial"/>
          <w:lang w:val="en-GB"/>
        </w:rPr>
        <w:t>IBM Flex System x240 Compute Node, 2x Xeon 6C E5-2640 2.5GHz/1333MHz/15MB, 192GB RAM, 2x FC5022 2-port 16Gb FC Adapter</w:t>
      </w:r>
    </w:p>
    <w:p w:rsidR="00B92244" w:rsidRPr="00290404" w:rsidRDefault="00B92244" w:rsidP="00B92244">
      <w:pPr>
        <w:widowControl w:val="0"/>
        <w:ind w:right="155"/>
        <w:jc w:val="both"/>
        <w:rPr>
          <w:rFonts w:ascii="Arial" w:hAnsi="Arial" w:cs="Arial"/>
          <w:szCs w:val="24"/>
          <w:lang w:val="en-GB"/>
        </w:rPr>
      </w:pPr>
    </w:p>
    <w:p w:rsidR="00B92244" w:rsidRPr="00290404" w:rsidRDefault="00B92244" w:rsidP="00B92244">
      <w:pPr>
        <w:jc w:val="both"/>
        <w:rPr>
          <w:rFonts w:ascii="Arial" w:hAnsi="Arial" w:cs="Arial"/>
          <w:i/>
          <w:szCs w:val="24"/>
          <w:lang w:val="en-GB"/>
        </w:rPr>
      </w:pPr>
      <w:r w:rsidRPr="00290404">
        <w:rPr>
          <w:rFonts w:ascii="Arial" w:hAnsi="Arial" w:cs="Arial"/>
          <w:i/>
          <w:szCs w:val="24"/>
          <w:lang w:val="en-GB"/>
        </w:rPr>
        <w:t xml:space="preserve">   WEB server </w:t>
      </w:r>
    </w:p>
    <w:p w:rsidR="00B92244" w:rsidRPr="00290404" w:rsidRDefault="00B92244" w:rsidP="00B92244">
      <w:pPr>
        <w:pStyle w:val="ListParagraph"/>
        <w:numPr>
          <w:ilvl w:val="0"/>
          <w:numId w:val="33"/>
        </w:numPr>
        <w:rPr>
          <w:rFonts w:ascii="Arial" w:eastAsia="Arial" w:hAnsi="Arial" w:cs="Arial"/>
          <w:lang w:val="en-GB"/>
        </w:rPr>
      </w:pPr>
      <w:r w:rsidRPr="00290404">
        <w:rPr>
          <w:rFonts w:ascii="Arial" w:eastAsia="Arial" w:hAnsi="Arial" w:cs="Arial"/>
          <w:lang w:val="en-GB"/>
        </w:rPr>
        <w:t>OS MS Windows Server 2008 R2 (or higher)</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may be virtualized (MS Hyper-V platform)</w:t>
      </w:r>
    </w:p>
    <w:p w:rsidR="00B92244" w:rsidRPr="00290404" w:rsidRDefault="00B92244" w:rsidP="00B92244">
      <w:pPr>
        <w:pStyle w:val="ListParagraph"/>
        <w:widowControl w:val="0"/>
        <w:numPr>
          <w:ilvl w:val="0"/>
          <w:numId w:val="33"/>
        </w:numPr>
        <w:ind w:right="155"/>
        <w:jc w:val="both"/>
        <w:rPr>
          <w:rFonts w:ascii="Arial" w:hAnsi="Arial" w:cs="Arial"/>
          <w:szCs w:val="24"/>
          <w:lang w:val="en-GB"/>
        </w:rPr>
      </w:pPr>
      <w:r w:rsidRPr="00290404">
        <w:rPr>
          <w:rFonts w:ascii="Arial" w:eastAsia="Arial" w:hAnsi="Arial" w:cs="Arial"/>
          <w:lang w:val="en-GB"/>
        </w:rPr>
        <w:t>virtual (proposed lower resources which can be increased if it will need)</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4 vCPU, 16GB vRAM, 128GB vHDD</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i/>
          <w:szCs w:val="24"/>
          <w:lang w:val="en-GB"/>
        </w:rPr>
      </w:pPr>
      <w:r w:rsidRPr="00290404">
        <w:rPr>
          <w:rFonts w:ascii="Arial" w:hAnsi="Arial" w:cs="Arial"/>
          <w:szCs w:val="24"/>
          <w:lang w:val="en-GB"/>
        </w:rPr>
        <w:t xml:space="preserve">   </w:t>
      </w:r>
      <w:r w:rsidRPr="00290404">
        <w:rPr>
          <w:rFonts w:ascii="Arial" w:hAnsi="Arial" w:cs="Arial"/>
          <w:i/>
          <w:szCs w:val="24"/>
          <w:lang w:val="en-GB"/>
        </w:rPr>
        <w:t xml:space="preserve">File/Backup server </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OS MS Windows Server 2008 R2 (or higher)</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may be virtualized (MS Hyper-V platform)</w:t>
      </w:r>
    </w:p>
    <w:p w:rsidR="00B92244" w:rsidRPr="00290404" w:rsidRDefault="00B92244" w:rsidP="00B92244">
      <w:pPr>
        <w:pStyle w:val="ListParagraph"/>
        <w:widowControl w:val="0"/>
        <w:numPr>
          <w:ilvl w:val="0"/>
          <w:numId w:val="33"/>
        </w:numPr>
        <w:ind w:right="155"/>
        <w:jc w:val="both"/>
        <w:rPr>
          <w:rFonts w:ascii="Arial" w:hAnsi="Arial" w:cs="Arial"/>
          <w:szCs w:val="24"/>
          <w:lang w:val="en-GB"/>
        </w:rPr>
      </w:pPr>
      <w:r w:rsidRPr="00290404">
        <w:rPr>
          <w:rFonts w:ascii="Arial" w:eastAsia="Arial" w:hAnsi="Arial" w:cs="Arial"/>
          <w:lang w:val="en-GB"/>
        </w:rPr>
        <w:t>virtual (proposed lower resources which can be increased if it will need)</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4 vCPU, 16GB vRAM, 2TB vHDD</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i/>
          <w:szCs w:val="24"/>
          <w:lang w:val="en-GB"/>
        </w:rPr>
      </w:pPr>
      <w:r w:rsidRPr="00290404">
        <w:rPr>
          <w:rFonts w:ascii="Arial" w:hAnsi="Arial" w:cs="Arial"/>
          <w:szCs w:val="24"/>
          <w:lang w:val="en-GB"/>
        </w:rPr>
        <w:t xml:space="preserve">   </w:t>
      </w:r>
      <w:r w:rsidRPr="00290404">
        <w:rPr>
          <w:rFonts w:ascii="Arial" w:hAnsi="Arial" w:cs="Arial"/>
          <w:i/>
          <w:szCs w:val="24"/>
          <w:lang w:val="en-GB"/>
        </w:rPr>
        <w:t xml:space="preserve">Directory server </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OS MS Windows Server 2008 R2 (or higher)</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may be virtualized (MS Hyper-V platform)</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virtual (proposed lower resources which can be increased if it will need)</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4 vCPU, 16GB vRAM, 128GB vHDD</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b/>
          <w:szCs w:val="24"/>
          <w:lang w:val="en-GB"/>
        </w:rPr>
      </w:pPr>
      <w:r w:rsidRPr="00290404">
        <w:rPr>
          <w:rFonts w:ascii="Arial" w:hAnsi="Arial" w:cs="Arial"/>
          <w:b/>
          <w:szCs w:val="24"/>
          <w:lang w:val="en-GB"/>
        </w:rPr>
        <w:t>HW requirements for test/develop environment:</w:t>
      </w:r>
    </w:p>
    <w:p w:rsidR="00B92244" w:rsidRPr="00290404" w:rsidRDefault="00B92244" w:rsidP="00B92244">
      <w:pPr>
        <w:jc w:val="both"/>
        <w:rPr>
          <w:rFonts w:ascii="Arial" w:hAnsi="Arial" w:cs="Arial"/>
          <w:i/>
          <w:szCs w:val="24"/>
          <w:lang w:val="en-GB"/>
        </w:rPr>
      </w:pPr>
      <w:r w:rsidRPr="00290404">
        <w:rPr>
          <w:rFonts w:ascii="Arial" w:hAnsi="Arial" w:cs="Arial"/>
          <w:szCs w:val="24"/>
          <w:lang w:val="en-GB"/>
        </w:rPr>
        <w:t xml:space="preserve">   </w:t>
      </w:r>
      <w:r w:rsidRPr="00290404">
        <w:rPr>
          <w:rFonts w:ascii="Arial" w:hAnsi="Arial" w:cs="Arial"/>
          <w:i/>
          <w:szCs w:val="24"/>
          <w:lang w:val="en-GB"/>
        </w:rPr>
        <w:t xml:space="preserve">Application server </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OS MS Windows Server 2008 R2 (or higher)</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MS Office 2010 English (Excel, Word) (we don't support higher version 2013!!!)</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may be virtualized (MS Hyper-V platform)</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virtual (proposed lower resources which can be increased if it will need)</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16 vCPU, 64GB vRAM, 128GB vHDD</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i/>
          <w:szCs w:val="24"/>
          <w:lang w:val="en-GB"/>
        </w:rPr>
      </w:pPr>
      <w:r w:rsidRPr="00290404">
        <w:rPr>
          <w:rFonts w:ascii="Arial" w:hAnsi="Arial" w:cs="Arial"/>
          <w:i/>
          <w:szCs w:val="24"/>
          <w:lang w:val="en-GB"/>
        </w:rPr>
        <w:lastRenderedPageBreak/>
        <w:t xml:space="preserve">   Database server </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OS Oracle Enterprise Linux or MS Windows Server 2008 R2 (or higher)</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may be virtualized (Oracle VM 3.X)</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virtual (proposed lower resources which can be increased if it will need)</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 w:val="24"/>
          <w:szCs w:val="24"/>
          <w:lang w:val="en-GB"/>
        </w:rPr>
      </w:pPr>
      <w:r w:rsidRPr="00290404">
        <w:rPr>
          <w:rFonts w:ascii="Arial" w:hAnsi="Arial" w:cs="Arial"/>
          <w:sz w:val="24"/>
          <w:szCs w:val="24"/>
          <w:lang w:val="en-GB"/>
        </w:rPr>
        <w:t>16 vCPU, 96GB vRAM, 600GB vHDD</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i/>
          <w:szCs w:val="24"/>
          <w:lang w:val="en-GB"/>
        </w:rPr>
      </w:pPr>
      <w:r w:rsidRPr="00290404">
        <w:rPr>
          <w:rFonts w:ascii="Arial" w:hAnsi="Arial" w:cs="Arial"/>
          <w:szCs w:val="24"/>
          <w:lang w:val="en-GB"/>
        </w:rPr>
        <w:t xml:space="preserve">   </w:t>
      </w:r>
      <w:r w:rsidRPr="00290404">
        <w:rPr>
          <w:rFonts w:ascii="Arial" w:hAnsi="Arial" w:cs="Arial"/>
          <w:i/>
          <w:szCs w:val="24"/>
          <w:lang w:val="en-GB"/>
        </w:rPr>
        <w:t xml:space="preserve">WEB server </w:t>
      </w:r>
    </w:p>
    <w:p w:rsidR="00B92244" w:rsidRPr="00290404" w:rsidRDefault="00B92244" w:rsidP="00B92244">
      <w:pPr>
        <w:pStyle w:val="ListParagraph"/>
        <w:numPr>
          <w:ilvl w:val="0"/>
          <w:numId w:val="33"/>
        </w:numPr>
        <w:rPr>
          <w:rFonts w:ascii="Arial" w:eastAsia="Arial" w:hAnsi="Arial" w:cs="Arial"/>
          <w:lang w:val="en-GB"/>
        </w:rPr>
      </w:pPr>
      <w:r w:rsidRPr="00290404">
        <w:rPr>
          <w:rFonts w:ascii="Arial" w:eastAsia="Arial" w:hAnsi="Arial" w:cs="Arial"/>
          <w:lang w:val="en-GB"/>
        </w:rPr>
        <w:t>MS Windows Server 2008 R2 (or higher)</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may be virtualized (Server 2008 R2 (or higher)</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may be virtualized (MS Hyper-V platform)</w:t>
      </w:r>
    </w:p>
    <w:p w:rsidR="00B92244" w:rsidRPr="00290404" w:rsidRDefault="00B92244" w:rsidP="00B92244">
      <w:pPr>
        <w:pStyle w:val="ListParagraph"/>
        <w:widowControl w:val="0"/>
        <w:numPr>
          <w:ilvl w:val="0"/>
          <w:numId w:val="33"/>
        </w:numPr>
        <w:ind w:right="155"/>
        <w:jc w:val="both"/>
        <w:rPr>
          <w:rFonts w:ascii="Arial" w:eastAsia="Arial" w:hAnsi="Arial" w:cs="Arial"/>
          <w:lang w:val="en-GB"/>
        </w:rPr>
      </w:pPr>
      <w:r w:rsidRPr="00290404">
        <w:rPr>
          <w:rFonts w:ascii="Arial" w:eastAsia="Arial" w:hAnsi="Arial" w:cs="Arial"/>
          <w:lang w:val="en-GB"/>
        </w:rPr>
        <w:t>virtual (proposed lower resources which can be increased if it will needeed)</w:t>
      </w:r>
    </w:p>
    <w:p w:rsidR="00B92244" w:rsidRPr="00290404" w:rsidRDefault="00B92244" w:rsidP="00B92244">
      <w:pPr>
        <w:pStyle w:val="ListParagraph"/>
        <w:numPr>
          <w:ilvl w:val="1"/>
          <w:numId w:val="16"/>
        </w:numPr>
        <w:tabs>
          <w:tab w:val="left" w:pos="709"/>
        </w:tabs>
        <w:spacing w:after="0" w:line="240" w:lineRule="auto"/>
        <w:jc w:val="both"/>
        <w:rPr>
          <w:rFonts w:ascii="Arial" w:hAnsi="Arial" w:cs="Arial"/>
          <w:szCs w:val="24"/>
          <w:lang w:val="en-GB"/>
        </w:rPr>
      </w:pPr>
      <w:r w:rsidRPr="00290404">
        <w:rPr>
          <w:rFonts w:ascii="Arial" w:hAnsi="Arial" w:cs="Arial"/>
          <w:sz w:val="24"/>
          <w:szCs w:val="24"/>
          <w:lang w:val="en-GB"/>
        </w:rPr>
        <w:t>2 vCPU, 16GB vRAM, 128GB vHDD</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Each Tenderer is required to provide in his Tender:</w:t>
      </w:r>
    </w:p>
    <w:p w:rsidR="00B92244" w:rsidRPr="00290404" w:rsidRDefault="00B92244" w:rsidP="00B92244">
      <w:pPr>
        <w:pStyle w:val="ListParagraph"/>
        <w:widowControl w:val="0"/>
        <w:numPr>
          <w:ilvl w:val="0"/>
          <w:numId w:val="20"/>
        </w:numPr>
        <w:spacing w:after="0" w:line="240" w:lineRule="auto"/>
        <w:ind w:right="123"/>
        <w:contextualSpacing w:val="0"/>
        <w:jc w:val="both"/>
        <w:rPr>
          <w:rFonts w:ascii="Arial" w:eastAsia="Arial" w:hAnsi="Arial" w:cs="Arial"/>
          <w:spacing w:val="6"/>
          <w:sz w:val="24"/>
          <w:szCs w:val="24"/>
          <w:lang w:val="en-GB"/>
        </w:rPr>
      </w:pPr>
      <w:r w:rsidRPr="00290404">
        <w:rPr>
          <w:rFonts w:ascii="Arial" w:eastAsia="Arial" w:hAnsi="Arial" w:cs="Arial"/>
          <w:spacing w:val="6"/>
          <w:sz w:val="24"/>
          <w:szCs w:val="24"/>
          <w:lang w:val="en-GB"/>
        </w:rPr>
        <w:t>Statement, duly sealed and signed by the authorized person of the Tenderer, in which he clearly marks one of the options:</w:t>
      </w:r>
    </w:p>
    <w:p w:rsidR="00B92244" w:rsidRPr="00290404" w:rsidRDefault="00B92244" w:rsidP="00B92244">
      <w:pPr>
        <w:pStyle w:val="ListParagraph"/>
        <w:widowControl w:val="0"/>
        <w:numPr>
          <w:ilvl w:val="1"/>
          <w:numId w:val="20"/>
        </w:numPr>
        <w:spacing w:after="0" w:line="240" w:lineRule="auto"/>
        <w:ind w:right="123"/>
        <w:contextualSpacing w:val="0"/>
        <w:jc w:val="both"/>
        <w:rPr>
          <w:rFonts w:ascii="Arial" w:eastAsia="Arial" w:hAnsi="Arial" w:cs="Arial"/>
          <w:spacing w:val="6"/>
          <w:sz w:val="24"/>
          <w:szCs w:val="24"/>
          <w:lang w:val="en-GB"/>
        </w:rPr>
      </w:pPr>
      <w:r w:rsidRPr="00290404">
        <w:rPr>
          <w:rFonts w:ascii="Arial" w:eastAsia="Arial" w:hAnsi="Arial" w:cs="Arial"/>
          <w:spacing w:val="6"/>
          <w:sz w:val="24"/>
          <w:szCs w:val="24"/>
          <w:lang w:val="en-GB"/>
        </w:rPr>
        <w:t>Either confirming that the EPS standard HW, OS, DB and SSSW - Server side and client (desktop) side specified in Section 6.2.14 is sufficient to run the ISSSE Solution offered by him in his Tender for a period of at least 3 years from the end of the Project,</w:t>
      </w:r>
    </w:p>
    <w:p w:rsidR="00B92244" w:rsidRPr="00290404" w:rsidRDefault="00B92244" w:rsidP="00B92244">
      <w:pPr>
        <w:pStyle w:val="ListParagraph"/>
        <w:widowControl w:val="0"/>
        <w:numPr>
          <w:ilvl w:val="1"/>
          <w:numId w:val="20"/>
        </w:numPr>
        <w:spacing w:after="0" w:line="240" w:lineRule="auto"/>
        <w:ind w:right="123"/>
        <w:contextualSpacing w:val="0"/>
        <w:jc w:val="both"/>
        <w:rPr>
          <w:rFonts w:ascii="Arial" w:eastAsia="Arial" w:hAnsi="Arial" w:cs="Arial"/>
          <w:spacing w:val="6"/>
          <w:sz w:val="24"/>
          <w:szCs w:val="24"/>
          <w:lang w:val="en-GB"/>
        </w:rPr>
      </w:pPr>
      <w:r w:rsidRPr="00290404">
        <w:rPr>
          <w:rFonts w:ascii="Arial" w:eastAsia="Arial" w:hAnsi="Arial" w:cs="Arial"/>
          <w:spacing w:val="6"/>
          <w:sz w:val="24"/>
          <w:szCs w:val="24"/>
          <w:lang w:val="en-GB"/>
        </w:rPr>
        <w:t>Or specifying which HW, OS, DB and SSSW either on server or client side he needs to supply as a part of his ISSSE Solution covered in Offered Price in his Tender to be able to run and operate offered ISSSE solution for a period of at least 3 years from the end of the Project.</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Any tender, which would not include such Statement or will NOT be filled in accordance to the instructions above, should be rejected as incorrect.</w:t>
      </w:r>
    </w:p>
    <w:p w:rsidR="00B92244" w:rsidRPr="00290404" w:rsidRDefault="00B92244" w:rsidP="00B92244">
      <w:pPr>
        <w:jc w:val="both"/>
        <w:rPr>
          <w:rFonts w:ascii="Arial" w:hAnsi="Arial" w:cs="Arial"/>
          <w:szCs w:val="24"/>
          <w:lang w:val="en-GB"/>
        </w:rPr>
      </w:pPr>
    </w:p>
    <w:p w:rsidR="00B92244" w:rsidRPr="00290404" w:rsidRDefault="00B92244" w:rsidP="00B92244">
      <w:pPr>
        <w:spacing w:line="252" w:lineRule="auto"/>
        <w:rPr>
          <w:rFonts w:ascii="Arial" w:hAnsi="Arial" w:cs="Arial"/>
          <w:szCs w:val="24"/>
          <w:lang w:val="en-GB"/>
        </w:rPr>
      </w:pPr>
    </w:p>
    <w:p w:rsidR="00B92244" w:rsidRPr="00290404" w:rsidRDefault="00B92244" w:rsidP="00B92244">
      <w:pPr>
        <w:suppressAutoHyphens w:val="0"/>
        <w:spacing w:after="200" w:line="276" w:lineRule="auto"/>
        <w:rPr>
          <w:lang w:val="en-GB"/>
        </w:rPr>
      </w:pPr>
      <w:bookmarkStart w:id="293" w:name="_Toc371416352"/>
      <w:bookmarkEnd w:id="227"/>
    </w:p>
    <w:p w:rsidR="00B92244" w:rsidRPr="00290404" w:rsidRDefault="00B92244" w:rsidP="00B92244">
      <w:pPr>
        <w:suppressAutoHyphens w:val="0"/>
        <w:spacing w:after="200" w:line="276" w:lineRule="auto"/>
        <w:rPr>
          <w:lang w:val="en-GB"/>
        </w:rPr>
      </w:pPr>
    </w:p>
    <w:p w:rsidR="00B92244" w:rsidRPr="00290404" w:rsidRDefault="00B92244" w:rsidP="00B92244">
      <w:pPr>
        <w:suppressAutoHyphens w:val="0"/>
        <w:spacing w:after="200" w:line="276" w:lineRule="auto"/>
        <w:rPr>
          <w:lang w:val="en-GB"/>
        </w:rPr>
      </w:pPr>
    </w:p>
    <w:p w:rsidR="00B92244" w:rsidRPr="00290404" w:rsidRDefault="00B92244" w:rsidP="00B92244">
      <w:pPr>
        <w:suppressAutoHyphens w:val="0"/>
        <w:spacing w:after="200" w:line="276" w:lineRule="auto"/>
        <w:rPr>
          <w:lang w:val="en-GB"/>
        </w:rPr>
      </w:pPr>
    </w:p>
    <w:p w:rsidR="00B92244" w:rsidRPr="00290404" w:rsidRDefault="00B92244" w:rsidP="00B92244">
      <w:pPr>
        <w:suppressAutoHyphens w:val="0"/>
        <w:spacing w:after="200" w:line="276" w:lineRule="auto"/>
        <w:rPr>
          <w:lang w:val="en-GB"/>
        </w:rPr>
      </w:pPr>
    </w:p>
    <w:p w:rsidR="00B92244" w:rsidRPr="00290404" w:rsidRDefault="00B92244" w:rsidP="00B92244">
      <w:pPr>
        <w:suppressAutoHyphens w:val="0"/>
        <w:spacing w:after="200" w:line="276" w:lineRule="auto"/>
        <w:rPr>
          <w:lang w:val="en-GB"/>
        </w:rPr>
      </w:pPr>
    </w:p>
    <w:p w:rsidR="00B92244" w:rsidRPr="00290404" w:rsidRDefault="00B92244" w:rsidP="00B92244">
      <w:pPr>
        <w:suppressAutoHyphens w:val="0"/>
        <w:spacing w:after="200" w:line="276" w:lineRule="auto"/>
        <w:rPr>
          <w:lang w:val="en-GB"/>
        </w:rPr>
      </w:pPr>
    </w:p>
    <w:p w:rsidR="00B92244" w:rsidRPr="00290404" w:rsidRDefault="00B92244" w:rsidP="00B92244">
      <w:pPr>
        <w:suppressAutoHyphens w:val="0"/>
        <w:spacing w:after="200" w:line="276" w:lineRule="auto"/>
        <w:rPr>
          <w:lang w:val="en-GB"/>
        </w:rPr>
      </w:pPr>
    </w:p>
    <w:p w:rsidR="00B92244" w:rsidRPr="00290404" w:rsidRDefault="00B92244" w:rsidP="00B92244">
      <w:pPr>
        <w:suppressAutoHyphens w:val="0"/>
        <w:spacing w:after="200" w:line="276" w:lineRule="auto"/>
        <w:rPr>
          <w:lang w:val="en-GB"/>
        </w:rPr>
      </w:pPr>
    </w:p>
    <w:p w:rsidR="00B92244" w:rsidRPr="00290404" w:rsidRDefault="00B92244" w:rsidP="00B92244">
      <w:pPr>
        <w:suppressAutoHyphens w:val="0"/>
        <w:spacing w:after="200" w:line="276" w:lineRule="auto"/>
        <w:rPr>
          <w:lang w:val="en-GB"/>
        </w:rPr>
      </w:pPr>
    </w:p>
    <w:p w:rsidR="00B92244" w:rsidRPr="00290404" w:rsidRDefault="00B92244" w:rsidP="00B92244">
      <w:pPr>
        <w:suppressAutoHyphens w:val="0"/>
        <w:spacing w:after="200" w:line="276" w:lineRule="auto"/>
        <w:rPr>
          <w:lang w:val="en-GB"/>
        </w:rPr>
      </w:pPr>
    </w:p>
    <w:p w:rsidR="00B92244" w:rsidRPr="00290404" w:rsidRDefault="00B92244" w:rsidP="00B92244">
      <w:pPr>
        <w:suppressAutoHyphens w:val="0"/>
        <w:spacing w:after="200" w:line="276" w:lineRule="auto"/>
        <w:rPr>
          <w:lang w:val="en-GB"/>
        </w:rPr>
      </w:pPr>
    </w:p>
    <w:p w:rsidR="00B92244" w:rsidRPr="00290404" w:rsidRDefault="00B92244" w:rsidP="00B92244">
      <w:pPr>
        <w:suppressAutoHyphens w:val="0"/>
        <w:spacing w:after="200" w:line="276" w:lineRule="auto"/>
        <w:rPr>
          <w:rFonts w:ascii="Arial" w:hAnsi="Arial"/>
          <w:b/>
          <w:szCs w:val="22"/>
          <w:lang w:val="en-GB"/>
        </w:rPr>
      </w:pPr>
      <w:r w:rsidRPr="00290404">
        <w:rPr>
          <w:lang w:val="en-GB"/>
        </w:rPr>
        <w:lastRenderedPageBreak/>
        <w:br w:type="page"/>
      </w:r>
    </w:p>
    <w:p w:rsidR="00B92244" w:rsidRPr="00290404" w:rsidRDefault="00B92244" w:rsidP="00B92244">
      <w:pPr>
        <w:pStyle w:val="Heading1"/>
        <w:ind w:left="426" w:hanging="426"/>
        <w:rPr>
          <w:lang w:val="en-GB"/>
        </w:rPr>
      </w:pPr>
      <w:bookmarkStart w:id="294" w:name="_Toc388979906"/>
      <w:r w:rsidRPr="00290404">
        <w:rPr>
          <w:lang w:val="en-GB"/>
        </w:rPr>
        <w:lastRenderedPageBreak/>
        <w:t>FORMS</w:t>
      </w:r>
      <w:bookmarkEnd w:id="293"/>
      <w:bookmarkEnd w:id="294"/>
    </w:p>
    <w:p w:rsidR="00B92244" w:rsidRPr="00290404" w:rsidRDefault="00B92244" w:rsidP="00B92244">
      <w:pPr>
        <w:rPr>
          <w:rFonts w:ascii="Arial" w:hAnsi="Arial" w:cs="Arial"/>
          <w:lang w:val="en-GB"/>
        </w:rPr>
      </w:pPr>
    </w:p>
    <w:p w:rsidR="00B92244" w:rsidRPr="00290404" w:rsidRDefault="00B92244" w:rsidP="00B92244">
      <w:pPr>
        <w:pStyle w:val="BodyText"/>
        <w:jc w:val="right"/>
        <w:rPr>
          <w:rFonts w:ascii="Arial" w:hAnsi="Arial" w:cs="Arial"/>
          <w:b/>
          <w:i/>
          <w:szCs w:val="24"/>
          <w:lang w:val="en-US"/>
        </w:rPr>
      </w:pPr>
      <w:r w:rsidRPr="00290404">
        <w:rPr>
          <w:rFonts w:ascii="Arial" w:hAnsi="Arial" w:cs="Arial"/>
          <w:b/>
          <w:i/>
          <w:szCs w:val="24"/>
          <w:lang w:val="en-US"/>
        </w:rPr>
        <w:t xml:space="preserve">FORM 1 </w:t>
      </w:r>
    </w:p>
    <w:p w:rsidR="00B92244" w:rsidRPr="00290404" w:rsidRDefault="00B92244" w:rsidP="00B92244">
      <w:pPr>
        <w:rPr>
          <w:rFonts w:ascii="Arial" w:hAnsi="Arial" w:cs="Arial"/>
          <w:szCs w:val="24"/>
          <w:lang w:val="en-US"/>
        </w:rPr>
      </w:pPr>
    </w:p>
    <w:p w:rsidR="00B92244" w:rsidRPr="00290404" w:rsidRDefault="00B92244" w:rsidP="00B92244">
      <w:pPr>
        <w:jc w:val="both"/>
        <w:rPr>
          <w:rFonts w:ascii="Arial" w:hAnsi="Arial" w:cs="Arial"/>
          <w:bCs/>
          <w:szCs w:val="24"/>
          <w:lang w:val="en-US" w:eastAsia="en-US" w:bidi="en-US"/>
        </w:rPr>
      </w:pPr>
      <w:r w:rsidRPr="00290404">
        <w:rPr>
          <w:rFonts w:ascii="Arial" w:hAnsi="Arial" w:cs="Arial"/>
          <w:bCs/>
          <w:szCs w:val="24"/>
          <w:lang w:val="en-US" w:eastAsia="en-US" w:bidi="en-US"/>
        </w:rPr>
        <w:t>In accordance with the Article 26 of Public Procurement Law “Official Gazette of the RS, no. 124/12) we give the following</w:t>
      </w:r>
    </w:p>
    <w:p w:rsidR="00B92244" w:rsidRPr="00290404" w:rsidRDefault="00B92244" w:rsidP="00B92244">
      <w:pPr>
        <w:jc w:val="right"/>
        <w:rPr>
          <w:rFonts w:ascii="Arial" w:hAnsi="Arial" w:cs="Arial"/>
          <w:b/>
          <w:bCs/>
          <w:szCs w:val="24"/>
          <w:lang w:val="en-US" w:eastAsia="en-US" w:bidi="en-US"/>
        </w:rPr>
      </w:pPr>
    </w:p>
    <w:p w:rsidR="00B92244" w:rsidRPr="00290404" w:rsidRDefault="00B92244" w:rsidP="00B92244">
      <w:pPr>
        <w:jc w:val="right"/>
        <w:rPr>
          <w:rFonts w:ascii="Arial" w:hAnsi="Arial" w:cs="Arial"/>
          <w:b/>
          <w:bCs/>
          <w:szCs w:val="24"/>
          <w:lang w:val="en-US" w:eastAsia="en-US" w:bidi="en-US"/>
        </w:rPr>
      </w:pPr>
    </w:p>
    <w:p w:rsidR="00B92244" w:rsidRPr="00290404" w:rsidRDefault="00B92244" w:rsidP="00B92244">
      <w:pPr>
        <w:jc w:val="right"/>
        <w:rPr>
          <w:rFonts w:ascii="Arial" w:hAnsi="Arial" w:cs="Arial"/>
          <w:b/>
          <w:bCs/>
          <w:szCs w:val="24"/>
          <w:lang w:val="en-US" w:eastAsia="en-US" w:bidi="en-US"/>
        </w:rPr>
      </w:pPr>
    </w:p>
    <w:p w:rsidR="00B92244" w:rsidRPr="00290404" w:rsidRDefault="00B92244" w:rsidP="00B92244">
      <w:pPr>
        <w:jc w:val="right"/>
        <w:rPr>
          <w:rFonts w:ascii="Arial" w:hAnsi="Arial" w:cs="Arial"/>
          <w:b/>
          <w:bCs/>
          <w:szCs w:val="24"/>
          <w:lang w:val="en-US" w:eastAsia="en-US" w:bidi="en-US"/>
        </w:rPr>
      </w:pPr>
    </w:p>
    <w:p w:rsidR="00B92244" w:rsidRPr="00290404" w:rsidRDefault="00B92244" w:rsidP="00B92244">
      <w:pPr>
        <w:jc w:val="right"/>
        <w:rPr>
          <w:rFonts w:ascii="Arial" w:hAnsi="Arial" w:cs="Arial"/>
          <w:b/>
          <w:bCs/>
          <w:szCs w:val="24"/>
          <w:lang w:val="en-US" w:eastAsia="en-US" w:bidi="en-US"/>
        </w:rPr>
      </w:pPr>
    </w:p>
    <w:p w:rsidR="00B92244" w:rsidRPr="00290404" w:rsidRDefault="00B92244" w:rsidP="00B92244">
      <w:pPr>
        <w:pStyle w:val="Heading2"/>
        <w:numPr>
          <w:ilvl w:val="0"/>
          <w:numId w:val="0"/>
        </w:numPr>
        <w:jc w:val="center"/>
      </w:pPr>
      <w:bookmarkStart w:id="295" w:name="_Toc385933996"/>
      <w:bookmarkStart w:id="296" w:name="_Toc386441405"/>
      <w:bookmarkStart w:id="297" w:name="_Toc388979907"/>
      <w:r w:rsidRPr="00290404">
        <w:t>STATEMENTON INDIVIDUAL TENDER</w:t>
      </w:r>
      <w:bookmarkEnd w:id="295"/>
      <w:bookmarkEnd w:id="296"/>
      <w:bookmarkEnd w:id="297"/>
    </w:p>
    <w:p w:rsidR="00B92244" w:rsidRPr="00290404" w:rsidRDefault="00B92244" w:rsidP="00B92244">
      <w:pPr>
        <w:jc w:val="center"/>
        <w:rPr>
          <w:rFonts w:ascii="Arial" w:hAnsi="Arial" w:cs="Arial"/>
          <w:szCs w:val="24"/>
          <w:lang w:val="en-US"/>
        </w:rPr>
      </w:pPr>
    </w:p>
    <w:p w:rsidR="00B92244" w:rsidRPr="00290404" w:rsidRDefault="00B92244" w:rsidP="00B92244">
      <w:pPr>
        <w:jc w:val="center"/>
        <w:rPr>
          <w:rFonts w:ascii="Arial" w:hAnsi="Arial" w:cs="Arial"/>
          <w:szCs w:val="24"/>
          <w:lang w:val="en-US"/>
        </w:rPr>
      </w:pPr>
    </w:p>
    <w:p w:rsidR="00B92244" w:rsidRPr="00290404" w:rsidRDefault="00B92244" w:rsidP="00B92244">
      <w:pPr>
        <w:jc w:val="center"/>
        <w:rPr>
          <w:rFonts w:ascii="Arial" w:hAnsi="Arial" w:cs="Arial"/>
          <w:szCs w:val="24"/>
          <w:lang w:val="en-US"/>
        </w:rPr>
      </w:pPr>
      <w:r w:rsidRPr="00290404">
        <w:rPr>
          <w:rFonts w:ascii="Arial" w:hAnsi="Arial" w:cs="Arial"/>
          <w:szCs w:val="24"/>
          <w:lang w:val="en-US"/>
        </w:rPr>
        <w:t>as the Tenderer</w:t>
      </w:r>
    </w:p>
    <w:p w:rsidR="00B92244" w:rsidRPr="00290404" w:rsidRDefault="00B92244" w:rsidP="00B92244">
      <w:pPr>
        <w:jc w:val="center"/>
        <w:rPr>
          <w:rFonts w:ascii="Arial" w:hAnsi="Arial" w:cs="Arial"/>
          <w:szCs w:val="24"/>
          <w:lang w:val="en-US"/>
        </w:rPr>
      </w:pPr>
      <w:r w:rsidRPr="00290404">
        <w:rPr>
          <w:rFonts w:ascii="Arial" w:hAnsi="Arial" w:cs="Arial"/>
          <w:szCs w:val="24"/>
          <w:lang w:val="en-US"/>
        </w:rPr>
        <w:t>(</w:t>
      </w:r>
      <w:r w:rsidRPr="00290404">
        <w:rPr>
          <w:rFonts w:ascii="Arial" w:hAnsi="Arial" w:cs="Arial"/>
          <w:i/>
          <w:sz w:val="22"/>
          <w:szCs w:val="22"/>
          <w:lang w:val="en-US"/>
        </w:rPr>
        <w:t xml:space="preserve">Leader of the group </w:t>
      </w:r>
      <w:r w:rsidRPr="00290404">
        <w:rPr>
          <w:rFonts w:ascii="Arial" w:hAnsi="Arial" w:cs="Arial"/>
          <w:sz w:val="22"/>
          <w:szCs w:val="22"/>
          <w:lang w:val="en-US"/>
        </w:rPr>
        <w:t xml:space="preserve">- </w:t>
      </w:r>
      <w:r w:rsidRPr="00290404">
        <w:rPr>
          <w:rFonts w:ascii="Arial" w:hAnsi="Arial" w:cs="Arial"/>
          <w:i/>
          <w:sz w:val="22"/>
          <w:szCs w:val="22"/>
          <w:lang w:val="en-US"/>
        </w:rPr>
        <w:t>holder of the work in joint tender</w:t>
      </w:r>
      <w:r w:rsidRPr="00290404">
        <w:rPr>
          <w:rFonts w:ascii="Arial" w:hAnsi="Arial" w:cs="Arial"/>
          <w:szCs w:val="24"/>
          <w:lang w:val="en-US"/>
        </w:rPr>
        <w:t>)</w:t>
      </w:r>
    </w:p>
    <w:p w:rsidR="00B92244" w:rsidRPr="00290404" w:rsidRDefault="00B92244" w:rsidP="00B92244">
      <w:pPr>
        <w:jc w:val="center"/>
        <w:rPr>
          <w:rFonts w:ascii="Arial" w:hAnsi="Arial" w:cs="Arial"/>
          <w:szCs w:val="24"/>
          <w:lang w:val="en-US"/>
        </w:rPr>
      </w:pPr>
    </w:p>
    <w:p w:rsidR="00B92244" w:rsidRPr="00290404" w:rsidRDefault="00B92244" w:rsidP="00B92244">
      <w:pPr>
        <w:jc w:val="center"/>
        <w:rPr>
          <w:rFonts w:ascii="Arial" w:hAnsi="Arial" w:cs="Arial"/>
          <w:bCs/>
          <w:szCs w:val="24"/>
          <w:lang w:val="en-US"/>
        </w:rPr>
      </w:pPr>
      <w:r w:rsidRPr="00290404">
        <w:rPr>
          <w:rFonts w:ascii="Arial" w:hAnsi="Arial" w:cs="Arial"/>
          <w:bCs/>
          <w:szCs w:val="24"/>
          <w:lang w:val="en-US"/>
        </w:rPr>
        <w:t xml:space="preserve">WE S T A T E </w:t>
      </w:r>
    </w:p>
    <w:p w:rsidR="00B92244" w:rsidRPr="00290404" w:rsidRDefault="00B92244" w:rsidP="00B92244">
      <w:pPr>
        <w:jc w:val="center"/>
        <w:rPr>
          <w:rFonts w:ascii="Arial" w:hAnsi="Arial" w:cs="Arial"/>
          <w:szCs w:val="24"/>
          <w:lang w:val="en-US"/>
        </w:rPr>
      </w:pPr>
    </w:p>
    <w:p w:rsidR="00B92244" w:rsidRPr="00290404" w:rsidRDefault="00B92244" w:rsidP="00B92244">
      <w:pPr>
        <w:jc w:val="center"/>
        <w:rPr>
          <w:rFonts w:ascii="Arial" w:hAnsi="Arial" w:cs="Arial"/>
          <w:szCs w:val="24"/>
          <w:lang w:val="en-US"/>
        </w:rPr>
      </w:pPr>
      <w:r w:rsidRPr="00290404">
        <w:rPr>
          <w:rFonts w:ascii="Arial" w:hAnsi="Arial" w:cs="Arial"/>
          <w:szCs w:val="24"/>
          <w:lang w:val="en-US"/>
        </w:rPr>
        <w:t xml:space="preserve">under full substantive and criminal liability that </w:t>
      </w:r>
    </w:p>
    <w:p w:rsidR="00B92244" w:rsidRPr="00290404" w:rsidRDefault="00B92244" w:rsidP="00B92244">
      <w:pPr>
        <w:jc w:val="center"/>
        <w:rPr>
          <w:rFonts w:ascii="Arial" w:hAnsi="Arial" w:cs="Arial"/>
          <w:szCs w:val="24"/>
          <w:lang w:val="en-US"/>
        </w:rPr>
      </w:pPr>
    </w:p>
    <w:p w:rsidR="00B92244" w:rsidRPr="00290404" w:rsidRDefault="00B92244" w:rsidP="00B92244">
      <w:pPr>
        <w:jc w:val="center"/>
        <w:rPr>
          <w:rFonts w:ascii="Arial" w:hAnsi="Arial" w:cs="Arial"/>
          <w:szCs w:val="24"/>
          <w:lang w:val="en-US"/>
        </w:rPr>
      </w:pPr>
      <w:r w:rsidRPr="00290404">
        <w:rPr>
          <w:rFonts w:ascii="Arial" w:hAnsi="Arial" w:cs="Arial"/>
          <w:szCs w:val="24"/>
          <w:lang w:val="en-US"/>
        </w:rPr>
        <w:t>_____________________________________________________</w:t>
      </w:r>
    </w:p>
    <w:p w:rsidR="00B92244" w:rsidRPr="00290404" w:rsidRDefault="00B92244" w:rsidP="00B92244">
      <w:pPr>
        <w:jc w:val="center"/>
        <w:rPr>
          <w:rFonts w:ascii="Arial" w:hAnsi="Arial" w:cs="Arial"/>
          <w:szCs w:val="24"/>
          <w:lang w:val="en-US"/>
        </w:rPr>
      </w:pPr>
      <w:r w:rsidRPr="00290404">
        <w:rPr>
          <w:rFonts w:ascii="Arial" w:hAnsi="Arial" w:cs="Arial"/>
          <w:szCs w:val="24"/>
          <w:lang w:val="en-US"/>
        </w:rPr>
        <w:t>(</w:t>
      </w:r>
      <w:r w:rsidRPr="00290404">
        <w:rPr>
          <w:rFonts w:ascii="Arial" w:hAnsi="Arial" w:cs="Arial"/>
          <w:i/>
          <w:sz w:val="22"/>
          <w:szCs w:val="22"/>
          <w:lang w:val="en-US"/>
        </w:rPr>
        <w:t>full name and seat</w:t>
      </w:r>
      <w:r w:rsidRPr="00290404">
        <w:rPr>
          <w:rFonts w:ascii="Arial" w:hAnsi="Arial" w:cs="Arial"/>
          <w:szCs w:val="24"/>
          <w:lang w:val="en-US"/>
        </w:rPr>
        <w:t>)</w:t>
      </w:r>
    </w:p>
    <w:p w:rsidR="00B92244" w:rsidRPr="00290404" w:rsidRDefault="00B92244" w:rsidP="00B92244">
      <w:pPr>
        <w:jc w:val="center"/>
        <w:rPr>
          <w:rFonts w:ascii="Arial" w:hAnsi="Arial" w:cs="Arial"/>
          <w:b/>
          <w:bCs/>
          <w:szCs w:val="24"/>
          <w:lang w:val="en-US"/>
        </w:rPr>
      </w:pPr>
    </w:p>
    <w:p w:rsidR="00B92244" w:rsidRPr="00290404" w:rsidRDefault="00B92244" w:rsidP="00B92244">
      <w:pPr>
        <w:jc w:val="center"/>
        <w:rPr>
          <w:rFonts w:ascii="Arial" w:hAnsi="Arial" w:cs="Arial"/>
          <w:szCs w:val="24"/>
          <w:lang w:val="en-US"/>
        </w:rPr>
      </w:pP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shall submit (joint) Tender in open procedure of public procurement No.</w:t>
      </w:r>
      <w:r w:rsidR="00002E84" w:rsidRPr="00290404">
        <w:t xml:space="preserve"> </w:t>
      </w:r>
      <w:r w:rsidR="00002E84" w:rsidRPr="00290404">
        <w:rPr>
          <w:rFonts w:ascii="Arial" w:hAnsi="Arial" w:cs="Arial"/>
          <w:szCs w:val="24"/>
          <w:lang w:val="en-US"/>
        </w:rPr>
        <w:t>PP 31/14/DIKT</w:t>
      </w:r>
      <w:r w:rsidRPr="00290404">
        <w:rPr>
          <w:rFonts w:ascii="Arial" w:hAnsi="Arial" w:cs="Arial"/>
          <w:szCs w:val="24"/>
          <w:lang w:val="en-US"/>
        </w:rPr>
        <w:t xml:space="preserve">, Employer – Javno preduzeće “Elektroprivreda Srbije”, submit independently, without agreement with other Tenderers or interested parties. </w:t>
      </w:r>
    </w:p>
    <w:p w:rsidR="00B92244" w:rsidRPr="00290404" w:rsidRDefault="00B92244" w:rsidP="00B92244">
      <w:pPr>
        <w:pStyle w:val="BodyText"/>
        <w:rPr>
          <w:rFonts w:ascii="Arial" w:hAnsi="Arial" w:cs="Arial"/>
          <w:szCs w:val="24"/>
          <w:lang w:val="en-US"/>
        </w:rPr>
      </w:pPr>
    </w:p>
    <w:p w:rsidR="00B92244" w:rsidRPr="00290404" w:rsidRDefault="00B92244" w:rsidP="00B92244">
      <w:pPr>
        <w:pStyle w:val="BodyText"/>
        <w:rPr>
          <w:rFonts w:ascii="Arial" w:hAnsi="Arial" w:cs="Arial"/>
          <w:szCs w:val="24"/>
          <w:lang w:val="en-US"/>
        </w:rPr>
      </w:pPr>
    </w:p>
    <w:p w:rsidR="00B92244" w:rsidRPr="00290404" w:rsidRDefault="00B92244" w:rsidP="00B92244">
      <w:pPr>
        <w:jc w:val="both"/>
        <w:rPr>
          <w:rFonts w:ascii="Arial" w:hAnsi="Arial" w:cs="Arial"/>
          <w:b/>
          <w:bCs/>
          <w:szCs w:val="24"/>
          <w:lang w:val="en-US" w:eastAsia="en-US" w:bidi="en-US"/>
        </w:rPr>
      </w:pPr>
    </w:p>
    <w:p w:rsidR="00B92244" w:rsidRPr="00290404" w:rsidRDefault="00B92244" w:rsidP="00B92244">
      <w:pPr>
        <w:ind w:left="2880" w:firstLine="720"/>
        <w:rPr>
          <w:rFonts w:ascii="Arial" w:hAnsi="Arial" w:cs="Arial"/>
          <w:szCs w:val="24"/>
          <w:lang w:val="en-US"/>
        </w:rPr>
      </w:pPr>
    </w:p>
    <w:p w:rsidR="00B92244" w:rsidRPr="00290404" w:rsidRDefault="00B92244" w:rsidP="00B92244">
      <w:pPr>
        <w:ind w:left="2880" w:firstLine="720"/>
        <w:rPr>
          <w:rFonts w:ascii="Arial" w:hAnsi="Arial" w:cs="Arial"/>
          <w:szCs w:val="24"/>
          <w:lang w:val="en-US"/>
        </w:rPr>
      </w:pPr>
    </w:p>
    <w:p w:rsidR="00B92244" w:rsidRPr="00290404" w:rsidRDefault="00B92244" w:rsidP="00B92244">
      <w:pPr>
        <w:jc w:val="both"/>
        <w:rPr>
          <w:rFonts w:ascii="Arial" w:hAnsi="Arial" w:cs="Arial"/>
          <w:b/>
          <w:bCs/>
          <w:szCs w:val="24"/>
          <w:lang w:val="en-US"/>
        </w:rPr>
      </w:pPr>
      <w:r w:rsidRPr="00290404">
        <w:rPr>
          <w:rFonts w:ascii="Arial" w:hAnsi="Arial" w:cs="Arial"/>
          <w:b/>
          <w:bCs/>
          <w:szCs w:val="24"/>
          <w:lang w:val="en-US"/>
        </w:rPr>
        <w:t xml:space="preserve">                             </w:t>
      </w:r>
    </w:p>
    <w:p w:rsidR="00B92244" w:rsidRPr="00290404" w:rsidRDefault="00B92244" w:rsidP="00B92244">
      <w:pPr>
        <w:tabs>
          <w:tab w:val="right" w:pos="9072"/>
        </w:tabs>
        <w:ind w:left="142"/>
        <w:jc w:val="right"/>
        <w:rPr>
          <w:rFonts w:ascii="Arial" w:hAnsi="Arial" w:cs="Arial"/>
          <w:szCs w:val="24"/>
          <w:lang w:val="en-US"/>
        </w:rPr>
      </w:pPr>
    </w:p>
    <w:p w:rsidR="00B92244" w:rsidRPr="00290404" w:rsidRDefault="00B92244" w:rsidP="00B92244">
      <w:pPr>
        <w:pStyle w:val="BodyText"/>
        <w:ind w:left="-540" w:right="-16"/>
        <w:rPr>
          <w:rFonts w:ascii="Arial" w:hAnsi="Arial" w:cs="Arial"/>
          <w:szCs w:val="24"/>
          <w:lang w:val="en-US"/>
        </w:rPr>
      </w:pPr>
    </w:p>
    <w:p w:rsidR="00B92244" w:rsidRPr="00290404" w:rsidRDefault="00B92244" w:rsidP="00B92244">
      <w:pPr>
        <w:pStyle w:val="BodyText"/>
        <w:ind w:left="-540" w:right="-16"/>
        <w:rPr>
          <w:rFonts w:ascii="Arial" w:hAnsi="Arial" w:cs="Arial"/>
          <w:szCs w:val="24"/>
          <w:lang w:val="en-US"/>
        </w:rPr>
      </w:pPr>
    </w:p>
    <w:tbl>
      <w:tblPr>
        <w:tblW w:w="0" w:type="auto"/>
        <w:jc w:val="center"/>
        <w:tblLayout w:type="fixed"/>
        <w:tblLook w:val="01E0" w:firstRow="1" w:lastRow="1" w:firstColumn="1" w:lastColumn="1" w:noHBand="0" w:noVBand="0"/>
      </w:tblPr>
      <w:tblGrid>
        <w:gridCol w:w="3652"/>
        <w:gridCol w:w="1985"/>
        <w:gridCol w:w="3782"/>
      </w:tblGrid>
      <w:tr w:rsidR="00B92244" w:rsidRPr="00290404" w:rsidTr="00801B08">
        <w:trPr>
          <w:jc w:val="center"/>
        </w:trPr>
        <w:tc>
          <w:tcPr>
            <w:tcW w:w="3652" w:type="dxa"/>
          </w:tcPr>
          <w:p w:rsidR="00B92244" w:rsidRPr="00290404" w:rsidRDefault="00B92244" w:rsidP="00801B08">
            <w:pPr>
              <w:jc w:val="center"/>
              <w:rPr>
                <w:rFonts w:ascii="Arial" w:hAnsi="Arial" w:cs="Arial"/>
                <w:lang w:val="en-US"/>
              </w:rPr>
            </w:pPr>
            <w:r w:rsidRPr="00290404">
              <w:rPr>
                <w:rFonts w:ascii="Arial" w:hAnsi="Arial" w:cs="Arial"/>
                <w:lang w:val="en-US"/>
              </w:rPr>
              <w:t>Date</w:t>
            </w:r>
            <w:r w:rsidRPr="00290404">
              <w:rPr>
                <w:rFonts w:ascii="Arial" w:hAnsi="Arial" w:cs="Arial"/>
                <w:szCs w:val="24"/>
                <w:lang w:val="en-US"/>
              </w:rPr>
              <w:t>:</w:t>
            </w:r>
          </w:p>
        </w:tc>
        <w:tc>
          <w:tcPr>
            <w:tcW w:w="1985" w:type="dxa"/>
          </w:tcPr>
          <w:p w:rsidR="00B92244" w:rsidRPr="00290404" w:rsidRDefault="00B92244" w:rsidP="00801B08">
            <w:pPr>
              <w:tabs>
                <w:tab w:val="left" w:pos="615"/>
                <w:tab w:val="center" w:pos="884"/>
              </w:tabs>
              <w:rPr>
                <w:rFonts w:ascii="Arial" w:hAnsi="Arial" w:cs="Arial"/>
                <w:lang w:val="en-US"/>
              </w:rPr>
            </w:pPr>
            <w:r w:rsidRPr="00290404">
              <w:rPr>
                <w:rFonts w:ascii="Arial" w:hAnsi="Arial" w:cs="Arial"/>
                <w:szCs w:val="24"/>
                <w:lang w:val="en-US"/>
              </w:rPr>
              <w:t xml:space="preserve">     L.S.</w:t>
            </w:r>
          </w:p>
        </w:tc>
        <w:tc>
          <w:tcPr>
            <w:tcW w:w="3782" w:type="dxa"/>
          </w:tcPr>
          <w:p w:rsidR="00B92244" w:rsidRPr="00290404" w:rsidRDefault="00B92244" w:rsidP="00801B08">
            <w:pPr>
              <w:jc w:val="center"/>
              <w:rPr>
                <w:rFonts w:ascii="Arial" w:hAnsi="Arial" w:cs="Arial"/>
                <w:lang w:val="en-US"/>
              </w:rPr>
            </w:pPr>
            <w:r w:rsidRPr="00290404">
              <w:rPr>
                <w:rFonts w:ascii="Arial" w:hAnsi="Arial" w:cs="Arial"/>
                <w:szCs w:val="24"/>
                <w:lang w:val="en-US"/>
              </w:rPr>
              <w:t>Tenderer:</w:t>
            </w:r>
          </w:p>
        </w:tc>
      </w:tr>
      <w:tr w:rsidR="00B92244" w:rsidRPr="00290404" w:rsidTr="00801B08">
        <w:trPr>
          <w:jc w:val="center"/>
        </w:trPr>
        <w:tc>
          <w:tcPr>
            <w:tcW w:w="3652" w:type="dxa"/>
            <w:vAlign w:val="center"/>
          </w:tcPr>
          <w:p w:rsidR="00B92244" w:rsidRPr="00290404" w:rsidRDefault="00B92244" w:rsidP="00801B08">
            <w:pPr>
              <w:rPr>
                <w:rFonts w:ascii="Arial" w:hAnsi="Arial" w:cs="Arial"/>
                <w:lang w:val="en-US"/>
              </w:rPr>
            </w:pPr>
          </w:p>
        </w:tc>
        <w:tc>
          <w:tcPr>
            <w:tcW w:w="1985" w:type="dxa"/>
            <w:vAlign w:val="center"/>
          </w:tcPr>
          <w:p w:rsidR="00B92244" w:rsidRPr="00290404" w:rsidRDefault="00B92244" w:rsidP="00801B08">
            <w:pPr>
              <w:jc w:val="both"/>
              <w:rPr>
                <w:rFonts w:ascii="Arial" w:hAnsi="Arial" w:cs="Arial"/>
                <w:lang w:val="en-US"/>
              </w:rPr>
            </w:pPr>
          </w:p>
        </w:tc>
        <w:tc>
          <w:tcPr>
            <w:tcW w:w="3782" w:type="dxa"/>
            <w:vAlign w:val="center"/>
          </w:tcPr>
          <w:p w:rsidR="00B92244" w:rsidRPr="00290404" w:rsidRDefault="00B92244" w:rsidP="00801B08">
            <w:pPr>
              <w:jc w:val="both"/>
              <w:rPr>
                <w:rFonts w:ascii="Arial" w:hAnsi="Arial" w:cs="Arial"/>
                <w:lang w:val="en-US"/>
              </w:rPr>
            </w:pPr>
          </w:p>
        </w:tc>
      </w:tr>
      <w:tr w:rsidR="00B92244" w:rsidRPr="00290404" w:rsidTr="00801B08">
        <w:trPr>
          <w:jc w:val="center"/>
        </w:trPr>
        <w:tc>
          <w:tcPr>
            <w:tcW w:w="3652" w:type="dxa"/>
            <w:tcBorders>
              <w:bottom w:val="single" w:sz="4" w:space="0" w:color="auto"/>
            </w:tcBorders>
            <w:vAlign w:val="center"/>
          </w:tcPr>
          <w:p w:rsidR="00B92244" w:rsidRPr="00290404" w:rsidRDefault="00B92244" w:rsidP="00801B08">
            <w:pPr>
              <w:jc w:val="both"/>
              <w:rPr>
                <w:rFonts w:ascii="Arial" w:hAnsi="Arial" w:cs="Arial"/>
                <w:lang w:val="en-US"/>
              </w:rPr>
            </w:pPr>
          </w:p>
        </w:tc>
        <w:tc>
          <w:tcPr>
            <w:tcW w:w="1985" w:type="dxa"/>
            <w:vAlign w:val="center"/>
          </w:tcPr>
          <w:p w:rsidR="00B92244" w:rsidRPr="00290404" w:rsidRDefault="00B92244" w:rsidP="00801B08">
            <w:pPr>
              <w:jc w:val="both"/>
              <w:rPr>
                <w:rFonts w:ascii="Arial" w:hAnsi="Arial" w:cs="Arial"/>
                <w:lang w:val="en-US"/>
              </w:rPr>
            </w:pPr>
          </w:p>
        </w:tc>
        <w:tc>
          <w:tcPr>
            <w:tcW w:w="3782" w:type="dxa"/>
            <w:tcBorders>
              <w:bottom w:val="single" w:sz="4" w:space="0" w:color="auto"/>
            </w:tcBorders>
            <w:vAlign w:val="center"/>
          </w:tcPr>
          <w:p w:rsidR="00B92244" w:rsidRPr="00290404" w:rsidRDefault="00B92244" w:rsidP="00801B08">
            <w:pPr>
              <w:jc w:val="both"/>
              <w:rPr>
                <w:rFonts w:ascii="Arial" w:hAnsi="Arial" w:cs="Arial"/>
                <w:lang w:val="en-US"/>
              </w:rPr>
            </w:pPr>
          </w:p>
        </w:tc>
      </w:tr>
    </w:tbl>
    <w:p w:rsidR="00B92244" w:rsidRPr="00290404" w:rsidRDefault="00B92244" w:rsidP="00B92244">
      <w:pPr>
        <w:ind w:left="142" w:right="-1096"/>
        <w:rPr>
          <w:rFonts w:ascii="Arial" w:hAnsi="Arial" w:cs="Arial"/>
          <w:i/>
          <w:lang w:val="en-US"/>
        </w:rPr>
      </w:pPr>
    </w:p>
    <w:p w:rsidR="00B92244" w:rsidRPr="00290404" w:rsidRDefault="00B92244" w:rsidP="00B92244">
      <w:pPr>
        <w:ind w:left="142" w:right="-1096"/>
        <w:rPr>
          <w:rFonts w:ascii="Arial" w:hAnsi="Arial" w:cs="Arial"/>
          <w:i/>
          <w:lang w:val="en-US"/>
        </w:rPr>
      </w:pPr>
    </w:p>
    <w:p w:rsidR="00B92244" w:rsidRPr="00290404" w:rsidRDefault="00B92244" w:rsidP="00B92244">
      <w:pPr>
        <w:pStyle w:val="BodyText"/>
        <w:jc w:val="right"/>
        <w:rPr>
          <w:rFonts w:ascii="Arial" w:hAnsi="Arial" w:cs="Arial"/>
          <w:b/>
          <w:lang w:val="en-GB"/>
        </w:rPr>
      </w:pPr>
    </w:p>
    <w:p w:rsidR="00B92244" w:rsidRPr="00290404" w:rsidRDefault="00B92244" w:rsidP="00B92244">
      <w:pPr>
        <w:pStyle w:val="BodyText"/>
        <w:jc w:val="right"/>
        <w:rPr>
          <w:rFonts w:ascii="Arial" w:hAnsi="Arial" w:cs="Arial"/>
          <w:b/>
          <w:lang w:val="en-GB"/>
        </w:rPr>
      </w:pPr>
    </w:p>
    <w:p w:rsidR="00B92244" w:rsidRPr="00290404" w:rsidRDefault="00B92244" w:rsidP="00B92244">
      <w:pPr>
        <w:pStyle w:val="BodyText"/>
        <w:jc w:val="right"/>
        <w:rPr>
          <w:rFonts w:ascii="Arial" w:hAnsi="Arial" w:cs="Arial"/>
          <w:b/>
          <w:lang w:val="en-GB"/>
        </w:rPr>
      </w:pPr>
    </w:p>
    <w:p w:rsidR="00B92244" w:rsidRPr="00290404" w:rsidRDefault="00B92244" w:rsidP="00B92244">
      <w:pPr>
        <w:pStyle w:val="BodyText"/>
        <w:jc w:val="right"/>
        <w:rPr>
          <w:rFonts w:ascii="Arial" w:hAnsi="Arial" w:cs="Arial"/>
          <w:b/>
          <w:lang w:val="en-GB"/>
        </w:rPr>
      </w:pPr>
    </w:p>
    <w:p w:rsidR="00B92244" w:rsidRPr="00290404" w:rsidRDefault="00B92244" w:rsidP="00B92244">
      <w:pPr>
        <w:pStyle w:val="BodyText"/>
        <w:jc w:val="right"/>
        <w:rPr>
          <w:rFonts w:ascii="Arial" w:hAnsi="Arial" w:cs="Arial"/>
          <w:b/>
          <w:lang w:val="en-GB"/>
        </w:rPr>
      </w:pPr>
    </w:p>
    <w:p w:rsidR="00B92244" w:rsidRPr="00290404" w:rsidRDefault="00B92244" w:rsidP="00B92244">
      <w:pPr>
        <w:pStyle w:val="BodyText"/>
        <w:jc w:val="right"/>
        <w:rPr>
          <w:rFonts w:ascii="Arial" w:hAnsi="Arial" w:cs="Arial"/>
          <w:b/>
          <w:lang w:val="en-GB"/>
        </w:rPr>
      </w:pPr>
    </w:p>
    <w:p w:rsidR="00B92244" w:rsidRPr="00290404" w:rsidRDefault="00B92244" w:rsidP="00B92244">
      <w:pPr>
        <w:pStyle w:val="BodyText"/>
        <w:jc w:val="right"/>
        <w:rPr>
          <w:rFonts w:ascii="Arial" w:hAnsi="Arial" w:cs="Arial"/>
          <w:b/>
          <w:lang w:val="en-GB"/>
        </w:rPr>
      </w:pPr>
    </w:p>
    <w:p w:rsidR="00B92244" w:rsidRPr="00290404" w:rsidRDefault="00B92244" w:rsidP="00B92244">
      <w:pPr>
        <w:pStyle w:val="BodyText"/>
        <w:jc w:val="right"/>
        <w:rPr>
          <w:rFonts w:ascii="Arial" w:hAnsi="Arial" w:cs="Arial"/>
          <w:b/>
          <w:lang w:val="en-GB"/>
        </w:rPr>
      </w:pPr>
    </w:p>
    <w:p w:rsidR="00B92244" w:rsidRPr="00290404" w:rsidRDefault="00B92244" w:rsidP="00B92244">
      <w:pPr>
        <w:pStyle w:val="BodyText"/>
        <w:jc w:val="right"/>
        <w:rPr>
          <w:rFonts w:ascii="Arial" w:hAnsi="Arial" w:cs="Arial"/>
          <w:b/>
          <w:lang w:val="en-GB"/>
        </w:rPr>
      </w:pPr>
    </w:p>
    <w:p w:rsidR="00B92244" w:rsidRPr="00290404" w:rsidRDefault="00B92244" w:rsidP="00B92244">
      <w:pPr>
        <w:pStyle w:val="BodyText"/>
        <w:jc w:val="right"/>
        <w:rPr>
          <w:rFonts w:ascii="Arial" w:hAnsi="Arial" w:cs="Arial"/>
          <w:b/>
          <w:lang w:val="en-GB"/>
        </w:rPr>
      </w:pPr>
      <w:r w:rsidRPr="00290404">
        <w:rPr>
          <w:rFonts w:ascii="Arial" w:hAnsi="Arial" w:cs="Arial"/>
          <w:b/>
          <w:lang w:val="en-GB"/>
        </w:rPr>
        <w:br w:type="page"/>
      </w:r>
    </w:p>
    <w:p w:rsidR="00B92244" w:rsidRPr="00290404" w:rsidRDefault="00B92244" w:rsidP="00B92244">
      <w:pPr>
        <w:pStyle w:val="BodyText"/>
        <w:jc w:val="right"/>
        <w:rPr>
          <w:rFonts w:ascii="Arial" w:hAnsi="Arial" w:cs="Arial"/>
          <w:b/>
          <w:lang w:val="en-GB"/>
        </w:rPr>
      </w:pPr>
    </w:p>
    <w:p w:rsidR="00B92244" w:rsidRPr="00290404" w:rsidRDefault="00B92244" w:rsidP="00B92244">
      <w:pPr>
        <w:jc w:val="right"/>
        <w:rPr>
          <w:rFonts w:ascii="Arial" w:hAnsi="Arial" w:cs="Arial"/>
          <w:b/>
          <w:lang w:val="en-GB"/>
        </w:rPr>
      </w:pPr>
      <w:r w:rsidRPr="00290404">
        <w:rPr>
          <w:rFonts w:ascii="Arial" w:hAnsi="Arial" w:cs="Arial"/>
          <w:b/>
          <w:lang w:val="en-GB"/>
        </w:rPr>
        <w:t xml:space="preserve">FORM </w:t>
      </w:r>
      <w:r w:rsidRPr="00290404">
        <w:rPr>
          <w:rFonts w:ascii="Arial" w:hAnsi="Arial" w:cs="Arial"/>
          <w:b/>
          <w:szCs w:val="24"/>
          <w:lang w:val="en-GB"/>
        </w:rPr>
        <w:t>1</w:t>
      </w:r>
      <w:r w:rsidRPr="00290404">
        <w:rPr>
          <w:rFonts w:ascii="Arial" w:hAnsi="Arial" w:cs="Arial"/>
          <w:b/>
          <w:lang w:val="en-GB"/>
        </w:rPr>
        <w:t>.1</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pStyle w:val="Heading2"/>
        <w:numPr>
          <w:ilvl w:val="0"/>
          <w:numId w:val="0"/>
        </w:numPr>
        <w:ind w:left="426" w:hanging="426"/>
        <w:rPr>
          <w:lang w:val="en-GB"/>
        </w:rPr>
      </w:pPr>
      <w:bookmarkStart w:id="298" w:name="_Toc354952844"/>
      <w:bookmarkStart w:id="299" w:name="_Toc388979908"/>
      <w:r w:rsidRPr="00290404">
        <w:rPr>
          <w:lang w:val="en-GB"/>
        </w:rPr>
        <w:t>SUBCONTRACTOR SHARE</w:t>
      </w:r>
      <w:bookmarkEnd w:id="298"/>
      <w:bookmarkEnd w:id="299"/>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spacing w:line="360" w:lineRule="auto"/>
        <w:jc w:val="both"/>
        <w:rPr>
          <w:rFonts w:ascii="Arial" w:hAnsi="Arial" w:cs="Arial"/>
          <w:szCs w:val="24"/>
          <w:lang w:val="en-GB"/>
        </w:rPr>
      </w:pPr>
      <w:r w:rsidRPr="00290404">
        <w:rPr>
          <w:rFonts w:ascii="Arial" w:hAnsi="Arial" w:cs="Arial"/>
          <w:szCs w:val="24"/>
          <w:lang w:val="en-GB"/>
        </w:rPr>
        <w:t xml:space="preserve">Based on the public invitation for the public procurement of service: </w:t>
      </w:r>
      <w:r w:rsidRPr="00290404">
        <w:rPr>
          <w:rFonts w:ascii="Arial" w:hAnsi="Arial" w:cs="Arial"/>
          <w:lang w:val="en-GB"/>
        </w:rPr>
        <w:t>_________________</w:t>
      </w:r>
      <w:r w:rsidRPr="00290404">
        <w:rPr>
          <w:rFonts w:ascii="Arial" w:hAnsi="Arial" w:cs="Arial"/>
          <w:szCs w:val="24"/>
          <w:lang w:val="en-GB"/>
        </w:rPr>
        <w:t>, public procurement № ________, published on __________</w:t>
      </w:r>
      <w:r w:rsidRPr="00290404">
        <w:rPr>
          <w:rFonts w:ascii="Arial" w:hAnsi="Arial" w:cs="Arial"/>
          <w:lang w:val="en-GB"/>
        </w:rPr>
        <w:t xml:space="preserve"> </w:t>
      </w:r>
      <w:r w:rsidRPr="00290404">
        <w:rPr>
          <w:rFonts w:ascii="Arial" w:hAnsi="Arial" w:cs="Arial"/>
          <w:szCs w:val="24"/>
          <w:lang w:val="en-GB"/>
        </w:rPr>
        <w:t>in the ‘Official Gazette of the Republic of Serbia, № ______ under an open procedure, we declare that we are applying with the subcontractor/subcontractors, and its/their share is indicated in the following text, according to the value:</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numPr>
          <w:ilvl w:val="0"/>
          <w:numId w:val="24"/>
        </w:numPr>
        <w:ind w:left="360"/>
        <w:jc w:val="both"/>
        <w:rPr>
          <w:rFonts w:ascii="Arial" w:hAnsi="Arial" w:cs="Arial"/>
          <w:szCs w:val="24"/>
          <w:lang w:val="en-GB"/>
        </w:rPr>
      </w:pPr>
      <w:r w:rsidRPr="00290404">
        <w:rPr>
          <w:rFonts w:ascii="Arial" w:hAnsi="Arial" w:cs="Arial"/>
          <w:szCs w:val="24"/>
          <w:lang w:val="en-GB"/>
        </w:rPr>
        <w:t>The subcontractor ______________________ (</w:t>
      </w:r>
      <w:r w:rsidRPr="00290404">
        <w:rPr>
          <w:rFonts w:ascii="Arial" w:hAnsi="Arial" w:cs="Arial"/>
          <w:i/>
          <w:szCs w:val="24"/>
          <w:lang w:val="en-GB"/>
        </w:rPr>
        <w:t>specify the name of the subcontractor</w:t>
      </w:r>
      <w:r w:rsidRPr="00290404">
        <w:rPr>
          <w:rFonts w:ascii="Arial" w:hAnsi="Arial" w:cs="Arial"/>
          <w:szCs w:val="24"/>
          <w:lang w:val="en-GB"/>
        </w:rPr>
        <w:t xml:space="preserve">) participates in the total value of the tender in execution of _____________________________________. </w:t>
      </w:r>
    </w:p>
    <w:p w:rsidR="00B92244" w:rsidRPr="00290404" w:rsidRDefault="00B92244" w:rsidP="00B92244">
      <w:pPr>
        <w:jc w:val="both"/>
        <w:rPr>
          <w:rFonts w:ascii="Arial" w:hAnsi="Arial" w:cs="Arial"/>
          <w:szCs w:val="24"/>
          <w:lang w:val="en-GB"/>
        </w:rPr>
      </w:pPr>
    </w:p>
    <w:p w:rsidR="00B92244" w:rsidRPr="00290404" w:rsidRDefault="00B92244" w:rsidP="00B92244">
      <w:pPr>
        <w:numPr>
          <w:ilvl w:val="0"/>
          <w:numId w:val="24"/>
        </w:numPr>
        <w:ind w:left="360"/>
        <w:jc w:val="both"/>
        <w:rPr>
          <w:rFonts w:ascii="Arial" w:hAnsi="Arial" w:cs="Arial"/>
          <w:szCs w:val="24"/>
          <w:lang w:val="en-GB"/>
        </w:rPr>
      </w:pPr>
      <w:r w:rsidRPr="00290404">
        <w:rPr>
          <w:rFonts w:ascii="Arial" w:hAnsi="Arial" w:cs="Arial"/>
          <w:szCs w:val="24"/>
          <w:lang w:val="en-GB"/>
        </w:rPr>
        <w:t>The subcontractor ______________________ (</w:t>
      </w:r>
      <w:r w:rsidRPr="00290404">
        <w:rPr>
          <w:rFonts w:ascii="Arial" w:hAnsi="Arial" w:cs="Arial"/>
          <w:i/>
          <w:szCs w:val="24"/>
          <w:lang w:val="en-GB"/>
        </w:rPr>
        <w:t>specify the name of the subcontractor</w:t>
      </w:r>
      <w:r w:rsidRPr="00290404">
        <w:rPr>
          <w:rFonts w:ascii="Arial" w:hAnsi="Arial" w:cs="Arial"/>
          <w:szCs w:val="24"/>
          <w:lang w:val="en-GB"/>
        </w:rPr>
        <w:t xml:space="preserve">) participates in the total value of the tender in execution of _____________________________________. </w:t>
      </w:r>
    </w:p>
    <w:p w:rsidR="00B92244" w:rsidRPr="00290404" w:rsidRDefault="00B92244" w:rsidP="00B92244">
      <w:pPr>
        <w:jc w:val="both"/>
        <w:rPr>
          <w:rFonts w:ascii="Arial" w:hAnsi="Arial" w:cs="Arial"/>
          <w:szCs w:val="24"/>
          <w:lang w:val="en-GB"/>
        </w:rPr>
      </w:pPr>
    </w:p>
    <w:p w:rsidR="00B92244" w:rsidRPr="00290404" w:rsidRDefault="00B92244" w:rsidP="00B92244">
      <w:pPr>
        <w:numPr>
          <w:ilvl w:val="0"/>
          <w:numId w:val="24"/>
        </w:numPr>
        <w:ind w:left="360"/>
        <w:jc w:val="both"/>
        <w:rPr>
          <w:rFonts w:ascii="Arial" w:hAnsi="Arial" w:cs="Arial"/>
          <w:szCs w:val="24"/>
          <w:lang w:val="en-GB"/>
        </w:rPr>
      </w:pPr>
      <w:r w:rsidRPr="00290404">
        <w:rPr>
          <w:rFonts w:ascii="Arial" w:hAnsi="Arial" w:cs="Arial"/>
          <w:szCs w:val="24"/>
          <w:lang w:val="en-GB"/>
        </w:rPr>
        <w:t>The subcontractor ______________________ (</w:t>
      </w:r>
      <w:r w:rsidRPr="00290404">
        <w:rPr>
          <w:rFonts w:ascii="Arial" w:hAnsi="Arial" w:cs="Arial"/>
          <w:i/>
          <w:szCs w:val="24"/>
          <w:lang w:val="en-GB"/>
        </w:rPr>
        <w:t>specify the name of the subcontractor</w:t>
      </w:r>
      <w:r w:rsidRPr="00290404">
        <w:rPr>
          <w:rFonts w:ascii="Arial" w:hAnsi="Arial" w:cs="Arial"/>
          <w:szCs w:val="24"/>
          <w:lang w:val="en-GB"/>
        </w:rPr>
        <w:t>) participates in the total value of the tender in execution of _____________________________________.</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rPr>
          <w:rFonts w:ascii="Arial" w:hAnsi="Arial" w:cs="Arial"/>
          <w:szCs w:val="24"/>
          <w:lang w:val="en-GB"/>
        </w:rPr>
      </w:pPr>
    </w:p>
    <w:tbl>
      <w:tblPr>
        <w:tblW w:w="0" w:type="auto"/>
        <w:jc w:val="center"/>
        <w:tblLook w:val="01E0" w:firstRow="1" w:lastRow="1" w:firstColumn="1" w:lastColumn="1" w:noHBand="0" w:noVBand="0"/>
      </w:tblPr>
      <w:tblGrid>
        <w:gridCol w:w="3598"/>
        <w:gridCol w:w="1953"/>
        <w:gridCol w:w="3734"/>
      </w:tblGrid>
      <w:tr w:rsidR="00B92244" w:rsidRPr="00290404" w:rsidTr="00801B08">
        <w:trPr>
          <w:jc w:val="center"/>
        </w:trPr>
        <w:tc>
          <w:tcPr>
            <w:tcW w:w="3598" w:type="dxa"/>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 xml:space="preserve"> DATE</w:t>
            </w:r>
          </w:p>
        </w:tc>
        <w:tc>
          <w:tcPr>
            <w:tcW w:w="1953" w:type="dxa"/>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L. S.</w:t>
            </w:r>
          </w:p>
        </w:tc>
        <w:tc>
          <w:tcPr>
            <w:tcW w:w="3734" w:type="dxa"/>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THE TENDERER</w:t>
            </w:r>
          </w:p>
        </w:tc>
      </w:tr>
      <w:tr w:rsidR="00B92244" w:rsidRPr="00290404" w:rsidTr="00801B08">
        <w:trPr>
          <w:jc w:val="center"/>
        </w:trPr>
        <w:tc>
          <w:tcPr>
            <w:tcW w:w="3598" w:type="dxa"/>
            <w:vAlign w:val="center"/>
          </w:tcPr>
          <w:p w:rsidR="00B92244" w:rsidRPr="00290404" w:rsidRDefault="00B92244" w:rsidP="00801B08">
            <w:pPr>
              <w:jc w:val="both"/>
              <w:rPr>
                <w:rFonts w:ascii="Arial" w:hAnsi="Arial" w:cs="Arial"/>
                <w:szCs w:val="24"/>
                <w:lang w:val="en-GB"/>
              </w:rPr>
            </w:pPr>
          </w:p>
        </w:tc>
        <w:tc>
          <w:tcPr>
            <w:tcW w:w="1953" w:type="dxa"/>
            <w:vAlign w:val="center"/>
          </w:tcPr>
          <w:p w:rsidR="00B92244" w:rsidRPr="00290404" w:rsidRDefault="00B92244" w:rsidP="00801B08">
            <w:pPr>
              <w:jc w:val="both"/>
              <w:rPr>
                <w:rFonts w:ascii="Arial" w:hAnsi="Arial" w:cs="Arial"/>
                <w:szCs w:val="24"/>
                <w:lang w:val="en-GB"/>
              </w:rPr>
            </w:pPr>
          </w:p>
        </w:tc>
        <w:tc>
          <w:tcPr>
            <w:tcW w:w="3734" w:type="dxa"/>
            <w:vAlign w:val="center"/>
          </w:tcPr>
          <w:p w:rsidR="00B92244" w:rsidRPr="00290404" w:rsidRDefault="00B92244" w:rsidP="00801B08">
            <w:pPr>
              <w:jc w:val="both"/>
              <w:rPr>
                <w:rFonts w:ascii="Arial" w:hAnsi="Arial" w:cs="Arial"/>
                <w:szCs w:val="24"/>
                <w:lang w:val="en-GB"/>
              </w:rPr>
            </w:pPr>
          </w:p>
        </w:tc>
      </w:tr>
      <w:tr w:rsidR="00B92244" w:rsidRPr="00290404" w:rsidTr="00801B08">
        <w:trPr>
          <w:jc w:val="center"/>
        </w:trPr>
        <w:tc>
          <w:tcPr>
            <w:tcW w:w="3598" w:type="dxa"/>
            <w:tcBorders>
              <w:bottom w:val="single" w:sz="4" w:space="0" w:color="auto"/>
            </w:tcBorders>
            <w:vAlign w:val="center"/>
          </w:tcPr>
          <w:p w:rsidR="00B92244" w:rsidRPr="00290404" w:rsidRDefault="00B92244" w:rsidP="00801B08">
            <w:pPr>
              <w:jc w:val="both"/>
              <w:rPr>
                <w:rFonts w:ascii="Arial" w:hAnsi="Arial" w:cs="Arial"/>
                <w:szCs w:val="24"/>
                <w:lang w:val="en-GB"/>
              </w:rPr>
            </w:pPr>
          </w:p>
        </w:tc>
        <w:tc>
          <w:tcPr>
            <w:tcW w:w="1953" w:type="dxa"/>
            <w:vAlign w:val="center"/>
          </w:tcPr>
          <w:p w:rsidR="00B92244" w:rsidRPr="00290404" w:rsidRDefault="00B92244" w:rsidP="00801B08">
            <w:pPr>
              <w:jc w:val="both"/>
              <w:rPr>
                <w:rFonts w:ascii="Arial" w:hAnsi="Arial" w:cs="Arial"/>
                <w:szCs w:val="24"/>
                <w:lang w:val="en-GB"/>
              </w:rPr>
            </w:pPr>
          </w:p>
        </w:tc>
        <w:tc>
          <w:tcPr>
            <w:tcW w:w="3734" w:type="dxa"/>
            <w:tcBorders>
              <w:bottom w:val="single" w:sz="4" w:space="0" w:color="auto"/>
            </w:tcBorders>
            <w:vAlign w:val="center"/>
          </w:tcPr>
          <w:p w:rsidR="00B92244" w:rsidRPr="00290404" w:rsidRDefault="00B92244" w:rsidP="00801B08">
            <w:pPr>
              <w:jc w:val="both"/>
              <w:rPr>
                <w:rFonts w:ascii="Arial" w:hAnsi="Arial" w:cs="Arial"/>
                <w:szCs w:val="24"/>
                <w:lang w:val="en-GB"/>
              </w:rPr>
            </w:pPr>
          </w:p>
        </w:tc>
      </w:tr>
    </w:tbl>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i/>
          <w:szCs w:val="24"/>
          <w:lang w:val="en-GB"/>
        </w:rPr>
      </w:pPr>
      <w:r w:rsidRPr="00290404">
        <w:rPr>
          <w:rFonts w:ascii="Arial" w:hAnsi="Arial" w:cs="Arial"/>
          <w:b/>
          <w:i/>
          <w:szCs w:val="24"/>
          <w:lang w:val="en-GB"/>
        </w:rPr>
        <w:t>NOTE</w:t>
      </w:r>
      <w:r w:rsidRPr="00290404">
        <w:rPr>
          <w:rFonts w:ascii="Arial" w:hAnsi="Arial" w:cs="Arial"/>
          <w:i/>
          <w:szCs w:val="24"/>
          <w:lang w:val="en-GB"/>
        </w:rPr>
        <w:t xml:space="preserve">: The Statement shall be filled-in only if the Tenderer </w:t>
      </w:r>
      <w:r w:rsidRPr="00290404">
        <w:rPr>
          <w:rFonts w:ascii="Arial" w:hAnsi="Arial" w:cs="Arial"/>
          <w:b/>
          <w:i/>
          <w:szCs w:val="24"/>
          <w:lang w:val="en-GB"/>
        </w:rPr>
        <w:t>bids</w:t>
      </w:r>
      <w:r w:rsidRPr="00290404">
        <w:rPr>
          <w:rFonts w:ascii="Arial" w:hAnsi="Arial" w:cs="Arial"/>
          <w:i/>
          <w:szCs w:val="24"/>
          <w:lang w:val="en-GB"/>
        </w:rPr>
        <w:t xml:space="preserve"> with a subcontractor.</w:t>
      </w:r>
    </w:p>
    <w:p w:rsidR="00B92244" w:rsidRPr="00290404" w:rsidRDefault="00B92244" w:rsidP="00B92244">
      <w:pPr>
        <w:jc w:val="both"/>
        <w:rPr>
          <w:rFonts w:ascii="Arial" w:hAnsi="Arial" w:cs="Arial"/>
          <w:szCs w:val="24"/>
          <w:lang w:val="en-GB"/>
        </w:rPr>
      </w:pPr>
    </w:p>
    <w:p w:rsidR="00B92244" w:rsidRPr="00290404" w:rsidRDefault="00B92244" w:rsidP="00B92244">
      <w:pPr>
        <w:pStyle w:val="BodyText"/>
        <w:rPr>
          <w:rFonts w:ascii="Arial" w:hAnsi="Arial" w:cs="Arial"/>
          <w:szCs w:val="24"/>
          <w:lang w:val="en-GB"/>
        </w:rPr>
      </w:pPr>
    </w:p>
    <w:p w:rsidR="00B92244" w:rsidRPr="00290404" w:rsidRDefault="00B92244" w:rsidP="00B92244">
      <w:pPr>
        <w:suppressAutoHyphens w:val="0"/>
        <w:rPr>
          <w:rFonts w:ascii="Arial" w:hAnsi="Arial" w:cs="Arial"/>
          <w:b/>
          <w:lang w:val="en-GB"/>
        </w:rPr>
      </w:pPr>
      <w:r w:rsidRPr="00290404">
        <w:rPr>
          <w:rFonts w:ascii="Arial" w:hAnsi="Arial" w:cs="Arial"/>
          <w:b/>
          <w:lang w:val="en-GB"/>
        </w:rPr>
        <w:br w:type="page"/>
      </w:r>
    </w:p>
    <w:p w:rsidR="00B92244" w:rsidRPr="00290404" w:rsidRDefault="00B92244" w:rsidP="00B92244">
      <w:pPr>
        <w:pStyle w:val="BodyText"/>
        <w:jc w:val="right"/>
        <w:rPr>
          <w:rFonts w:ascii="Arial" w:hAnsi="Arial" w:cs="Arial"/>
          <w:b/>
          <w:lang w:val="en-GB"/>
        </w:rPr>
      </w:pPr>
      <w:r w:rsidRPr="00290404">
        <w:rPr>
          <w:rFonts w:ascii="Arial" w:hAnsi="Arial" w:cs="Arial"/>
          <w:b/>
          <w:lang w:val="en-GB"/>
        </w:rPr>
        <w:lastRenderedPageBreak/>
        <w:t xml:space="preserve">FORM </w:t>
      </w:r>
      <w:r w:rsidRPr="00290404">
        <w:rPr>
          <w:rFonts w:ascii="Arial" w:hAnsi="Arial" w:cs="Arial"/>
          <w:b/>
          <w:szCs w:val="24"/>
          <w:lang w:val="en-GB"/>
        </w:rPr>
        <w:t>1</w:t>
      </w:r>
      <w:r w:rsidRPr="00290404">
        <w:rPr>
          <w:rFonts w:ascii="Arial" w:hAnsi="Arial" w:cs="Arial"/>
          <w:b/>
          <w:lang w:val="en-GB"/>
        </w:rPr>
        <w:t>.2</w:t>
      </w:r>
    </w:p>
    <w:p w:rsidR="00B92244" w:rsidRPr="00290404" w:rsidRDefault="00B92244" w:rsidP="00B92244">
      <w:pPr>
        <w:rPr>
          <w:rFonts w:ascii="Arial" w:hAnsi="Arial" w:cs="Arial"/>
          <w:lang w:val="en-GB"/>
        </w:rPr>
      </w:pPr>
    </w:p>
    <w:p w:rsidR="00B92244" w:rsidRPr="00290404" w:rsidRDefault="00B92244" w:rsidP="00B92244">
      <w:pPr>
        <w:rPr>
          <w:rFonts w:ascii="Arial" w:hAnsi="Arial" w:cs="Arial"/>
          <w:szCs w:val="24"/>
          <w:lang w:val="en-GB"/>
        </w:rPr>
      </w:pPr>
    </w:p>
    <w:p w:rsidR="00B92244" w:rsidRPr="00290404" w:rsidRDefault="00B92244" w:rsidP="00B92244">
      <w:pPr>
        <w:rPr>
          <w:rFonts w:ascii="Arial" w:hAnsi="Arial" w:cs="Arial"/>
          <w:szCs w:val="24"/>
          <w:lang w:val="en-GB"/>
        </w:rPr>
      </w:pPr>
    </w:p>
    <w:p w:rsidR="00B92244" w:rsidRPr="00290404" w:rsidRDefault="00B92244" w:rsidP="00B92244">
      <w:pPr>
        <w:pStyle w:val="Heading2"/>
        <w:numPr>
          <w:ilvl w:val="0"/>
          <w:numId w:val="0"/>
        </w:numPr>
        <w:ind w:left="426" w:hanging="426"/>
        <w:rPr>
          <w:lang w:val="en-GB"/>
        </w:rPr>
      </w:pPr>
      <w:bookmarkStart w:id="300" w:name="_Toc354952845"/>
      <w:bookmarkStart w:id="301" w:name="_Toc388979909"/>
      <w:r w:rsidRPr="00290404">
        <w:rPr>
          <w:lang w:val="en-GB"/>
        </w:rPr>
        <w:t>SUBCONTRACTOR DATA</w:t>
      </w:r>
      <w:bookmarkEnd w:id="300"/>
      <w:bookmarkEnd w:id="301"/>
    </w:p>
    <w:p w:rsidR="00B92244" w:rsidRPr="00290404" w:rsidRDefault="00B92244" w:rsidP="00B92244">
      <w:pPr>
        <w:jc w:val="center"/>
        <w:rPr>
          <w:rFonts w:ascii="Arial Bold" w:hAnsi="Arial Bold" w:cs="Arial"/>
          <w:b/>
          <w:spacing w:val="20"/>
          <w:szCs w:val="22"/>
          <w:lang w:val="en-GB"/>
        </w:rPr>
      </w:pPr>
    </w:p>
    <w:p w:rsidR="00B92244" w:rsidRPr="00290404" w:rsidRDefault="00B92244" w:rsidP="00B92244">
      <w:pPr>
        <w:rPr>
          <w:rFonts w:ascii="Arial" w:hAnsi="Arial" w:cs="Arial"/>
          <w:sz w:val="22"/>
          <w:szCs w:val="22"/>
          <w:lang w:val="en-GB"/>
        </w:rPr>
      </w:pPr>
    </w:p>
    <w:p w:rsidR="00B92244" w:rsidRPr="00290404" w:rsidRDefault="00B92244" w:rsidP="00B92244">
      <w:pPr>
        <w:rPr>
          <w:rFonts w:ascii="Arial" w:hAnsi="Arial" w:cs="Arial"/>
          <w:sz w:val="22"/>
          <w:szCs w:val="22"/>
          <w:lang w:val="en-GB"/>
        </w:rPr>
      </w:pPr>
    </w:p>
    <w:p w:rsidR="00B92244" w:rsidRPr="00290404" w:rsidRDefault="00B92244" w:rsidP="00B92244">
      <w:pPr>
        <w:spacing w:before="120" w:after="120"/>
        <w:jc w:val="both"/>
        <w:rPr>
          <w:rFonts w:ascii="Arial" w:hAnsi="Arial" w:cs="Arial"/>
          <w:sz w:val="22"/>
          <w:szCs w:val="22"/>
          <w:lang w:val="en-GB"/>
        </w:rPr>
      </w:pPr>
      <w:r w:rsidRPr="00290404">
        <w:rPr>
          <w:rFonts w:ascii="Arial" w:hAnsi="Arial" w:cs="Arial"/>
          <w:sz w:val="22"/>
          <w:szCs w:val="22"/>
          <w:lang w:val="en-GB"/>
        </w:rPr>
        <w:t>NAME:</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after="120"/>
        <w:jc w:val="both"/>
        <w:rPr>
          <w:rFonts w:ascii="Arial" w:hAnsi="Arial" w:cs="Arial"/>
          <w:sz w:val="22"/>
          <w:szCs w:val="22"/>
          <w:lang w:val="en-GB"/>
        </w:rPr>
      </w:pPr>
      <w:r w:rsidRPr="00290404">
        <w:rPr>
          <w:rFonts w:ascii="Arial" w:hAnsi="Arial" w:cs="Arial"/>
          <w:sz w:val="22"/>
          <w:szCs w:val="22"/>
          <w:lang w:val="en-GB"/>
        </w:rPr>
        <w:t>ADDRESS:</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after="120"/>
        <w:jc w:val="both"/>
        <w:rPr>
          <w:rFonts w:ascii="Arial" w:hAnsi="Arial" w:cs="Arial"/>
          <w:sz w:val="22"/>
          <w:szCs w:val="22"/>
          <w:lang w:val="en-GB"/>
        </w:rPr>
      </w:pPr>
      <w:r w:rsidRPr="00290404">
        <w:rPr>
          <w:rFonts w:ascii="Arial" w:hAnsi="Arial" w:cs="Arial"/>
          <w:sz w:val="22"/>
          <w:szCs w:val="22"/>
          <w:lang w:val="en-GB"/>
        </w:rPr>
        <w:t>CONTACT PERSON:</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after="120"/>
        <w:jc w:val="both"/>
        <w:rPr>
          <w:rFonts w:ascii="Arial" w:hAnsi="Arial" w:cs="Arial"/>
          <w:sz w:val="22"/>
          <w:szCs w:val="22"/>
          <w:lang w:val="en-GB"/>
        </w:rPr>
      </w:pPr>
      <w:r w:rsidRPr="00290404">
        <w:rPr>
          <w:rFonts w:ascii="Arial" w:hAnsi="Arial" w:cs="Arial"/>
          <w:sz w:val="22"/>
          <w:szCs w:val="22"/>
          <w:lang w:val="en-GB"/>
        </w:rPr>
        <w:t>E-MAIL:</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after="120"/>
        <w:jc w:val="both"/>
        <w:rPr>
          <w:rFonts w:ascii="Arial" w:hAnsi="Arial" w:cs="Arial"/>
          <w:sz w:val="22"/>
          <w:szCs w:val="22"/>
          <w:lang w:val="en-GB"/>
        </w:rPr>
      </w:pPr>
      <w:r w:rsidRPr="00290404">
        <w:rPr>
          <w:rFonts w:ascii="Arial" w:hAnsi="Arial" w:cs="Arial"/>
          <w:sz w:val="22"/>
          <w:szCs w:val="22"/>
          <w:lang w:val="en-GB"/>
        </w:rPr>
        <w:t>PHONE:</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after="120"/>
        <w:jc w:val="both"/>
        <w:rPr>
          <w:rFonts w:ascii="Arial" w:hAnsi="Arial" w:cs="Arial"/>
          <w:sz w:val="22"/>
          <w:szCs w:val="22"/>
          <w:lang w:val="en-GB"/>
        </w:rPr>
      </w:pPr>
      <w:r w:rsidRPr="00290404">
        <w:rPr>
          <w:rFonts w:ascii="Arial" w:hAnsi="Arial" w:cs="Arial"/>
          <w:sz w:val="22"/>
          <w:szCs w:val="22"/>
          <w:lang w:val="en-GB"/>
        </w:rPr>
        <w:t>FAX:</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after="120"/>
        <w:jc w:val="both"/>
        <w:rPr>
          <w:rFonts w:ascii="Arial" w:hAnsi="Arial" w:cs="Arial"/>
          <w:sz w:val="22"/>
          <w:szCs w:val="22"/>
          <w:lang w:val="en-GB"/>
        </w:rPr>
      </w:pPr>
      <w:r w:rsidRPr="00290404">
        <w:rPr>
          <w:rFonts w:ascii="Arial" w:hAnsi="Arial" w:cs="Arial"/>
          <w:sz w:val="22"/>
          <w:szCs w:val="22"/>
          <w:lang w:val="en-GB"/>
        </w:rPr>
        <w:t>TAX NUMBER:</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jc w:val="both"/>
        <w:rPr>
          <w:rFonts w:ascii="Arial" w:hAnsi="Arial" w:cs="Arial"/>
          <w:sz w:val="22"/>
          <w:szCs w:val="22"/>
          <w:lang w:val="en-GB"/>
        </w:rPr>
      </w:pPr>
      <w:r w:rsidRPr="00290404">
        <w:rPr>
          <w:rFonts w:ascii="Arial" w:hAnsi="Arial" w:cs="Arial"/>
          <w:sz w:val="22"/>
          <w:szCs w:val="22"/>
          <w:lang w:val="en-GB"/>
        </w:rPr>
        <w:t xml:space="preserve">IDENTIFICATION NUMBER: </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jc w:val="both"/>
        <w:rPr>
          <w:rFonts w:ascii="Arial" w:hAnsi="Arial" w:cs="Arial"/>
          <w:sz w:val="22"/>
          <w:szCs w:val="22"/>
          <w:lang w:val="en-GB"/>
        </w:rPr>
      </w:pPr>
      <w:r w:rsidRPr="00290404">
        <w:rPr>
          <w:rFonts w:ascii="Arial" w:hAnsi="Arial" w:cs="Arial"/>
          <w:sz w:val="22"/>
          <w:szCs w:val="22"/>
          <w:lang w:val="en-GB"/>
        </w:rPr>
        <w:t>REGISTRY NUMBER:</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after="120"/>
        <w:jc w:val="both"/>
        <w:rPr>
          <w:rFonts w:ascii="Arial" w:hAnsi="Arial" w:cs="Arial"/>
          <w:sz w:val="22"/>
          <w:szCs w:val="22"/>
          <w:lang w:val="en-GB"/>
        </w:rPr>
      </w:pPr>
      <w:r w:rsidRPr="00290404">
        <w:rPr>
          <w:rFonts w:ascii="Arial" w:hAnsi="Arial" w:cs="Arial"/>
          <w:sz w:val="22"/>
          <w:szCs w:val="22"/>
          <w:lang w:val="en-GB"/>
        </w:rPr>
        <w:t>ACTIVITY CODE:</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after="120"/>
        <w:jc w:val="both"/>
        <w:rPr>
          <w:rFonts w:ascii="Arial" w:hAnsi="Arial" w:cs="Arial"/>
          <w:sz w:val="22"/>
          <w:szCs w:val="22"/>
          <w:lang w:val="en-GB"/>
        </w:rPr>
      </w:pPr>
      <w:r w:rsidRPr="00290404">
        <w:rPr>
          <w:rFonts w:ascii="Arial" w:hAnsi="Arial" w:cs="Arial"/>
          <w:sz w:val="22"/>
          <w:szCs w:val="22"/>
          <w:lang w:val="en-GB"/>
        </w:rPr>
        <w:t>BANK ACCOUNT NUMBER AND NAME:</w:t>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jc w:val="both"/>
        <w:rPr>
          <w:rFonts w:ascii="Arial" w:hAnsi="Arial" w:cs="Arial"/>
          <w:sz w:val="22"/>
          <w:szCs w:val="22"/>
          <w:lang w:val="en-GB"/>
        </w:rPr>
      </w:pPr>
      <w:r w:rsidRPr="00290404">
        <w:rPr>
          <w:rFonts w:ascii="Arial" w:hAnsi="Arial" w:cs="Arial"/>
          <w:sz w:val="22"/>
          <w:szCs w:val="22"/>
          <w:lang w:val="en-GB"/>
        </w:rPr>
        <w:t xml:space="preserve">RESPONSIBLE PERSON: </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jc w:val="both"/>
        <w:rPr>
          <w:rFonts w:ascii="Arial" w:hAnsi="Arial" w:cs="Arial"/>
          <w:sz w:val="22"/>
          <w:szCs w:val="22"/>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tbl>
      <w:tblPr>
        <w:tblW w:w="0" w:type="auto"/>
        <w:jc w:val="center"/>
        <w:tblLook w:val="01E0" w:firstRow="1" w:lastRow="1" w:firstColumn="1" w:lastColumn="1" w:noHBand="0" w:noVBand="0"/>
      </w:tblPr>
      <w:tblGrid>
        <w:gridCol w:w="3652"/>
        <w:gridCol w:w="1985"/>
        <w:gridCol w:w="3782"/>
      </w:tblGrid>
      <w:tr w:rsidR="00B92244" w:rsidRPr="00290404" w:rsidTr="00801B08">
        <w:trPr>
          <w:jc w:val="center"/>
        </w:trPr>
        <w:tc>
          <w:tcPr>
            <w:tcW w:w="3652" w:type="dxa"/>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DATE</w:t>
            </w:r>
          </w:p>
        </w:tc>
        <w:tc>
          <w:tcPr>
            <w:tcW w:w="1985" w:type="dxa"/>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L. S.</w:t>
            </w:r>
          </w:p>
        </w:tc>
        <w:tc>
          <w:tcPr>
            <w:tcW w:w="3782" w:type="dxa"/>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THE TENDERER</w:t>
            </w:r>
          </w:p>
        </w:tc>
      </w:tr>
      <w:tr w:rsidR="00B92244" w:rsidRPr="00290404" w:rsidTr="00801B08">
        <w:trPr>
          <w:jc w:val="center"/>
        </w:trPr>
        <w:tc>
          <w:tcPr>
            <w:tcW w:w="3652" w:type="dxa"/>
            <w:vAlign w:val="center"/>
          </w:tcPr>
          <w:p w:rsidR="00B92244" w:rsidRPr="00290404" w:rsidRDefault="00B92244" w:rsidP="00801B08">
            <w:pPr>
              <w:jc w:val="both"/>
              <w:rPr>
                <w:rFonts w:ascii="Arial" w:hAnsi="Arial" w:cs="Arial"/>
                <w:szCs w:val="24"/>
                <w:lang w:val="en-GB"/>
              </w:rPr>
            </w:pPr>
          </w:p>
        </w:tc>
        <w:tc>
          <w:tcPr>
            <w:tcW w:w="1985" w:type="dxa"/>
            <w:vAlign w:val="center"/>
          </w:tcPr>
          <w:p w:rsidR="00B92244" w:rsidRPr="00290404" w:rsidRDefault="00B92244" w:rsidP="00801B08">
            <w:pPr>
              <w:jc w:val="both"/>
              <w:rPr>
                <w:rFonts w:ascii="Arial" w:hAnsi="Arial" w:cs="Arial"/>
                <w:szCs w:val="24"/>
                <w:lang w:val="en-GB"/>
              </w:rPr>
            </w:pPr>
          </w:p>
        </w:tc>
        <w:tc>
          <w:tcPr>
            <w:tcW w:w="3782" w:type="dxa"/>
            <w:vAlign w:val="center"/>
          </w:tcPr>
          <w:p w:rsidR="00B92244" w:rsidRPr="00290404" w:rsidRDefault="00B92244" w:rsidP="00801B08">
            <w:pPr>
              <w:jc w:val="both"/>
              <w:rPr>
                <w:rFonts w:ascii="Arial" w:hAnsi="Arial" w:cs="Arial"/>
                <w:szCs w:val="24"/>
                <w:lang w:val="en-GB"/>
              </w:rPr>
            </w:pPr>
          </w:p>
        </w:tc>
      </w:tr>
      <w:tr w:rsidR="00B92244" w:rsidRPr="00290404" w:rsidTr="00801B08">
        <w:trPr>
          <w:jc w:val="center"/>
        </w:trPr>
        <w:tc>
          <w:tcPr>
            <w:tcW w:w="3652" w:type="dxa"/>
            <w:tcBorders>
              <w:bottom w:val="single" w:sz="4" w:space="0" w:color="auto"/>
            </w:tcBorders>
            <w:vAlign w:val="center"/>
          </w:tcPr>
          <w:p w:rsidR="00B92244" w:rsidRPr="00290404" w:rsidRDefault="00B92244" w:rsidP="00801B08">
            <w:pPr>
              <w:jc w:val="both"/>
              <w:rPr>
                <w:rFonts w:ascii="Arial" w:hAnsi="Arial" w:cs="Arial"/>
                <w:szCs w:val="24"/>
                <w:lang w:val="en-GB"/>
              </w:rPr>
            </w:pPr>
          </w:p>
        </w:tc>
        <w:tc>
          <w:tcPr>
            <w:tcW w:w="1985" w:type="dxa"/>
            <w:vAlign w:val="center"/>
          </w:tcPr>
          <w:p w:rsidR="00B92244" w:rsidRPr="00290404" w:rsidRDefault="00B92244" w:rsidP="00801B08">
            <w:pPr>
              <w:jc w:val="both"/>
              <w:rPr>
                <w:rFonts w:ascii="Arial" w:hAnsi="Arial" w:cs="Arial"/>
                <w:szCs w:val="24"/>
                <w:lang w:val="en-GB"/>
              </w:rPr>
            </w:pPr>
          </w:p>
        </w:tc>
        <w:tc>
          <w:tcPr>
            <w:tcW w:w="3782" w:type="dxa"/>
            <w:tcBorders>
              <w:bottom w:val="single" w:sz="4" w:space="0" w:color="auto"/>
            </w:tcBorders>
            <w:vAlign w:val="center"/>
          </w:tcPr>
          <w:p w:rsidR="00B92244" w:rsidRPr="00290404" w:rsidRDefault="00B92244" w:rsidP="00801B08">
            <w:pPr>
              <w:jc w:val="both"/>
              <w:rPr>
                <w:rFonts w:ascii="Arial" w:hAnsi="Arial" w:cs="Arial"/>
                <w:szCs w:val="24"/>
                <w:lang w:val="en-GB"/>
              </w:rPr>
            </w:pPr>
          </w:p>
        </w:tc>
      </w:tr>
    </w:tbl>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i/>
          <w:szCs w:val="24"/>
          <w:lang w:val="en-GB"/>
        </w:rPr>
      </w:pPr>
      <w:r w:rsidRPr="00290404">
        <w:rPr>
          <w:rFonts w:ascii="Arial" w:hAnsi="Arial" w:cs="Arial"/>
          <w:b/>
          <w:i/>
          <w:szCs w:val="24"/>
          <w:lang w:val="en-GB"/>
        </w:rPr>
        <w:t>NOTE 1</w:t>
      </w:r>
      <w:r w:rsidRPr="00290404">
        <w:rPr>
          <w:rFonts w:ascii="Arial" w:hAnsi="Arial" w:cs="Arial"/>
          <w:i/>
          <w:szCs w:val="24"/>
          <w:lang w:val="en-GB"/>
        </w:rPr>
        <w:t>: The form is filled-in when the tenderer bids with a subcontractor. The form shall be filled-in for each subcontractor.</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i/>
          <w:szCs w:val="24"/>
          <w:lang w:val="en-GB"/>
        </w:rPr>
      </w:pPr>
      <w:r w:rsidRPr="00290404">
        <w:rPr>
          <w:rFonts w:ascii="Arial" w:hAnsi="Arial" w:cs="Arial"/>
          <w:b/>
          <w:i/>
          <w:szCs w:val="22"/>
          <w:lang w:val="en-GB"/>
        </w:rPr>
        <w:t>NOTE 2:</w:t>
      </w:r>
      <w:r w:rsidRPr="00290404">
        <w:rPr>
          <w:rFonts w:ascii="Arial" w:hAnsi="Arial" w:cs="Arial"/>
          <w:i/>
          <w:szCs w:val="22"/>
          <w:lang w:val="en-GB"/>
        </w:rPr>
        <w:t xml:space="preserve"> For foreign tenderers - in case some of the data is not available or not applicable in Tenderer’s or subcontractor’s country of origin, the Tenderer can write in ‘not applicable’ for the relevant item.</w:t>
      </w:r>
    </w:p>
    <w:p w:rsidR="00B92244" w:rsidRPr="00290404" w:rsidRDefault="00B92244" w:rsidP="00B92244">
      <w:pPr>
        <w:pStyle w:val="BodyText"/>
        <w:jc w:val="right"/>
        <w:rPr>
          <w:rFonts w:ascii="Arial" w:hAnsi="Arial" w:cs="Arial"/>
          <w:b/>
          <w:lang w:val="en-GB"/>
        </w:rPr>
      </w:pPr>
      <w:r w:rsidRPr="00290404">
        <w:rPr>
          <w:rFonts w:ascii="Arial" w:hAnsi="Arial" w:cs="Arial"/>
          <w:lang w:val="en-GB"/>
        </w:rPr>
        <w:br w:type="page"/>
      </w:r>
      <w:r w:rsidRPr="00290404">
        <w:rPr>
          <w:rFonts w:ascii="Arial" w:hAnsi="Arial" w:cs="Arial"/>
          <w:b/>
          <w:lang w:val="en-GB"/>
        </w:rPr>
        <w:lastRenderedPageBreak/>
        <w:t xml:space="preserve">FORM </w:t>
      </w:r>
      <w:r w:rsidRPr="00290404">
        <w:rPr>
          <w:rFonts w:ascii="Arial" w:hAnsi="Arial" w:cs="Arial"/>
          <w:b/>
          <w:szCs w:val="24"/>
          <w:lang w:val="en-GB"/>
        </w:rPr>
        <w:t>1</w:t>
      </w:r>
      <w:r w:rsidRPr="00290404">
        <w:rPr>
          <w:rFonts w:ascii="Arial" w:hAnsi="Arial" w:cs="Arial"/>
          <w:b/>
          <w:lang w:val="en-GB"/>
        </w:rPr>
        <w:t>.3</w:t>
      </w:r>
    </w:p>
    <w:p w:rsidR="00B92244" w:rsidRPr="00290404" w:rsidRDefault="00B92244" w:rsidP="00B92244">
      <w:pPr>
        <w:jc w:val="center"/>
        <w:rPr>
          <w:rFonts w:ascii="Arial Bold" w:hAnsi="Arial Bold" w:cs="Arial"/>
          <w:b/>
          <w:spacing w:val="100"/>
          <w:szCs w:val="22"/>
          <w:lang w:val="en-GB"/>
        </w:rPr>
      </w:pPr>
    </w:p>
    <w:p w:rsidR="00B92244" w:rsidRPr="00290404" w:rsidRDefault="00B92244" w:rsidP="00B92244">
      <w:pPr>
        <w:jc w:val="center"/>
        <w:rPr>
          <w:rFonts w:ascii="Arial Bold" w:hAnsi="Arial Bold" w:cs="Arial"/>
          <w:b/>
          <w:spacing w:val="100"/>
          <w:szCs w:val="22"/>
          <w:lang w:val="en-GB"/>
        </w:rPr>
      </w:pPr>
    </w:p>
    <w:p w:rsidR="00B92244" w:rsidRPr="00290404" w:rsidRDefault="00B92244" w:rsidP="00B92244">
      <w:pPr>
        <w:jc w:val="center"/>
        <w:rPr>
          <w:rFonts w:ascii="Arial Bold" w:hAnsi="Arial Bold" w:cs="Arial"/>
          <w:b/>
          <w:spacing w:val="100"/>
          <w:szCs w:val="22"/>
          <w:lang w:val="en-GB"/>
        </w:rPr>
      </w:pPr>
    </w:p>
    <w:p w:rsidR="00B92244" w:rsidRPr="00290404" w:rsidRDefault="00B92244" w:rsidP="00B92244">
      <w:pPr>
        <w:pStyle w:val="Heading2"/>
        <w:numPr>
          <w:ilvl w:val="0"/>
          <w:numId w:val="0"/>
        </w:numPr>
        <w:ind w:left="426" w:hanging="426"/>
        <w:rPr>
          <w:lang w:val="en-GB"/>
        </w:rPr>
      </w:pPr>
      <w:bookmarkStart w:id="302" w:name="_Toc354952846"/>
      <w:bookmarkStart w:id="303" w:name="_Toc388979910"/>
      <w:r w:rsidRPr="00290404">
        <w:rPr>
          <w:lang w:val="en-GB"/>
        </w:rPr>
        <w:t>DATA ON MEMBER OF THE GROUP OF TENDERERS</w:t>
      </w:r>
      <w:bookmarkEnd w:id="302"/>
      <w:bookmarkEnd w:id="303"/>
    </w:p>
    <w:p w:rsidR="00B92244" w:rsidRPr="00290404" w:rsidRDefault="00B92244" w:rsidP="00B92244">
      <w:pPr>
        <w:rPr>
          <w:rFonts w:ascii="Arial" w:hAnsi="Arial" w:cs="Arial"/>
          <w:sz w:val="22"/>
          <w:szCs w:val="22"/>
          <w:lang w:val="en-GB"/>
        </w:rPr>
      </w:pPr>
    </w:p>
    <w:p w:rsidR="00B92244" w:rsidRPr="00290404" w:rsidRDefault="00B92244" w:rsidP="00B92244">
      <w:pPr>
        <w:rPr>
          <w:rFonts w:ascii="Arial" w:hAnsi="Arial" w:cs="Arial"/>
          <w:sz w:val="22"/>
          <w:szCs w:val="22"/>
          <w:lang w:val="en-GB"/>
        </w:rPr>
      </w:pPr>
    </w:p>
    <w:p w:rsidR="00B92244" w:rsidRPr="00290404" w:rsidRDefault="00B92244" w:rsidP="00B92244">
      <w:pPr>
        <w:rPr>
          <w:rFonts w:ascii="Arial" w:hAnsi="Arial" w:cs="Arial"/>
          <w:sz w:val="22"/>
          <w:szCs w:val="22"/>
          <w:lang w:val="en-GB"/>
        </w:rPr>
      </w:pPr>
    </w:p>
    <w:p w:rsidR="00B92244" w:rsidRPr="00290404" w:rsidRDefault="00B92244" w:rsidP="00B92244">
      <w:pPr>
        <w:spacing w:before="120" w:after="120"/>
        <w:jc w:val="both"/>
        <w:rPr>
          <w:rFonts w:ascii="Arial" w:hAnsi="Arial" w:cs="Arial"/>
          <w:sz w:val="22"/>
          <w:szCs w:val="22"/>
          <w:lang w:val="en-GB"/>
        </w:rPr>
      </w:pPr>
      <w:r w:rsidRPr="00290404">
        <w:rPr>
          <w:rFonts w:ascii="Arial" w:hAnsi="Arial" w:cs="Arial"/>
          <w:sz w:val="22"/>
          <w:szCs w:val="22"/>
          <w:lang w:val="en-GB"/>
        </w:rPr>
        <w:t>NAME:</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after="120"/>
        <w:jc w:val="both"/>
        <w:rPr>
          <w:rFonts w:ascii="Arial" w:hAnsi="Arial" w:cs="Arial"/>
          <w:sz w:val="22"/>
          <w:szCs w:val="22"/>
          <w:lang w:val="en-GB"/>
        </w:rPr>
      </w:pPr>
      <w:r w:rsidRPr="00290404">
        <w:rPr>
          <w:rFonts w:ascii="Arial" w:hAnsi="Arial" w:cs="Arial"/>
          <w:sz w:val="22"/>
          <w:szCs w:val="22"/>
          <w:lang w:val="en-GB"/>
        </w:rPr>
        <w:t>ADDRESS:</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after="120"/>
        <w:jc w:val="both"/>
        <w:rPr>
          <w:rFonts w:ascii="Arial" w:hAnsi="Arial" w:cs="Arial"/>
          <w:sz w:val="22"/>
          <w:szCs w:val="22"/>
          <w:lang w:val="en-GB"/>
        </w:rPr>
      </w:pPr>
      <w:r w:rsidRPr="00290404">
        <w:rPr>
          <w:rFonts w:ascii="Arial" w:hAnsi="Arial" w:cs="Arial"/>
          <w:sz w:val="22"/>
          <w:szCs w:val="22"/>
          <w:lang w:val="en-GB"/>
        </w:rPr>
        <w:t>CONTACT PERSON:</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after="120"/>
        <w:jc w:val="both"/>
        <w:rPr>
          <w:rFonts w:ascii="Arial" w:hAnsi="Arial" w:cs="Arial"/>
          <w:sz w:val="22"/>
          <w:szCs w:val="22"/>
          <w:lang w:val="en-GB"/>
        </w:rPr>
      </w:pPr>
      <w:r w:rsidRPr="00290404">
        <w:rPr>
          <w:rFonts w:ascii="Arial" w:hAnsi="Arial" w:cs="Arial"/>
          <w:sz w:val="22"/>
          <w:szCs w:val="22"/>
          <w:lang w:val="en-GB"/>
        </w:rPr>
        <w:t>E-MAIL:</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after="120"/>
        <w:jc w:val="both"/>
        <w:rPr>
          <w:rFonts w:ascii="Arial" w:hAnsi="Arial" w:cs="Arial"/>
          <w:sz w:val="22"/>
          <w:szCs w:val="22"/>
          <w:lang w:val="en-GB"/>
        </w:rPr>
      </w:pPr>
      <w:r w:rsidRPr="00290404">
        <w:rPr>
          <w:rFonts w:ascii="Arial" w:hAnsi="Arial" w:cs="Arial"/>
          <w:sz w:val="22"/>
          <w:szCs w:val="22"/>
          <w:lang w:val="en-GB"/>
        </w:rPr>
        <w:t>PHONE:</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after="120"/>
        <w:jc w:val="both"/>
        <w:rPr>
          <w:rFonts w:ascii="Arial" w:hAnsi="Arial" w:cs="Arial"/>
          <w:sz w:val="22"/>
          <w:szCs w:val="22"/>
          <w:lang w:val="en-GB"/>
        </w:rPr>
      </w:pPr>
      <w:r w:rsidRPr="00290404">
        <w:rPr>
          <w:rFonts w:ascii="Arial" w:hAnsi="Arial" w:cs="Arial"/>
          <w:sz w:val="22"/>
          <w:szCs w:val="22"/>
          <w:lang w:val="en-GB"/>
        </w:rPr>
        <w:t>FAX:</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after="120"/>
        <w:jc w:val="both"/>
        <w:rPr>
          <w:rFonts w:ascii="Arial" w:hAnsi="Arial" w:cs="Arial"/>
          <w:sz w:val="22"/>
          <w:szCs w:val="22"/>
          <w:lang w:val="en-GB"/>
        </w:rPr>
      </w:pPr>
      <w:r w:rsidRPr="00290404">
        <w:rPr>
          <w:rFonts w:ascii="Arial" w:hAnsi="Arial" w:cs="Arial"/>
          <w:sz w:val="22"/>
          <w:szCs w:val="22"/>
          <w:lang w:val="en-GB"/>
        </w:rPr>
        <w:t>TAX NUMBER:</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jc w:val="both"/>
        <w:rPr>
          <w:rFonts w:ascii="Arial" w:hAnsi="Arial" w:cs="Arial"/>
          <w:sz w:val="22"/>
          <w:szCs w:val="22"/>
          <w:lang w:val="en-GB"/>
        </w:rPr>
      </w:pPr>
      <w:r w:rsidRPr="00290404">
        <w:rPr>
          <w:rFonts w:ascii="Arial" w:hAnsi="Arial" w:cs="Arial"/>
          <w:sz w:val="22"/>
          <w:szCs w:val="22"/>
          <w:lang w:val="en-GB"/>
        </w:rPr>
        <w:t xml:space="preserve">IDENTIFICATION NUMBER: </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jc w:val="both"/>
        <w:rPr>
          <w:rFonts w:ascii="Arial" w:hAnsi="Arial" w:cs="Arial"/>
          <w:sz w:val="22"/>
          <w:szCs w:val="22"/>
          <w:lang w:val="en-GB"/>
        </w:rPr>
      </w:pPr>
      <w:r w:rsidRPr="00290404">
        <w:rPr>
          <w:rFonts w:ascii="Arial" w:hAnsi="Arial" w:cs="Arial"/>
          <w:sz w:val="22"/>
          <w:szCs w:val="22"/>
          <w:lang w:val="en-GB"/>
        </w:rPr>
        <w:t>REGISTRY NUMBER:</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after="120"/>
        <w:jc w:val="both"/>
        <w:rPr>
          <w:rFonts w:ascii="Arial" w:hAnsi="Arial" w:cs="Arial"/>
          <w:sz w:val="22"/>
          <w:szCs w:val="22"/>
          <w:lang w:val="en-GB"/>
        </w:rPr>
      </w:pPr>
      <w:r w:rsidRPr="00290404">
        <w:rPr>
          <w:rFonts w:ascii="Arial" w:hAnsi="Arial" w:cs="Arial"/>
          <w:sz w:val="22"/>
          <w:szCs w:val="22"/>
          <w:lang w:val="en-GB"/>
        </w:rPr>
        <w:t>ACTIVITY CODE:</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after="120"/>
        <w:jc w:val="both"/>
        <w:rPr>
          <w:rFonts w:ascii="Arial" w:hAnsi="Arial" w:cs="Arial"/>
          <w:sz w:val="22"/>
          <w:szCs w:val="22"/>
          <w:lang w:val="en-GB"/>
        </w:rPr>
      </w:pPr>
      <w:r w:rsidRPr="00290404">
        <w:rPr>
          <w:rFonts w:ascii="Arial" w:hAnsi="Arial" w:cs="Arial"/>
          <w:sz w:val="22"/>
          <w:szCs w:val="22"/>
          <w:lang w:val="en-GB"/>
        </w:rPr>
        <w:t>BANK ACCOUNT NUMBER AND NAME:</w:t>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spacing w:before="120"/>
        <w:jc w:val="both"/>
        <w:rPr>
          <w:rFonts w:ascii="Arial" w:hAnsi="Arial" w:cs="Arial"/>
          <w:sz w:val="22"/>
          <w:szCs w:val="22"/>
          <w:lang w:val="en-GB"/>
        </w:rPr>
      </w:pPr>
      <w:r w:rsidRPr="00290404">
        <w:rPr>
          <w:rFonts w:ascii="Arial" w:hAnsi="Arial" w:cs="Arial"/>
          <w:sz w:val="22"/>
          <w:szCs w:val="22"/>
          <w:lang w:val="en-GB"/>
        </w:rPr>
        <w:t xml:space="preserve">RESPONSIBLE PERSON: </w:t>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r>
      <w:r w:rsidRPr="00290404">
        <w:rPr>
          <w:rFonts w:ascii="Arial" w:hAnsi="Arial" w:cs="Arial"/>
          <w:sz w:val="22"/>
          <w:szCs w:val="22"/>
          <w:lang w:val="en-GB"/>
        </w:rPr>
        <w:tab/>
        <w:t>________________________________</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tbl>
      <w:tblPr>
        <w:tblW w:w="0" w:type="auto"/>
        <w:jc w:val="center"/>
        <w:tblLook w:val="01E0" w:firstRow="1" w:lastRow="1" w:firstColumn="1" w:lastColumn="1" w:noHBand="0" w:noVBand="0"/>
      </w:tblPr>
      <w:tblGrid>
        <w:gridCol w:w="3652"/>
        <w:gridCol w:w="1985"/>
        <w:gridCol w:w="3782"/>
      </w:tblGrid>
      <w:tr w:rsidR="00B92244" w:rsidRPr="00290404" w:rsidTr="00801B08">
        <w:trPr>
          <w:jc w:val="center"/>
        </w:trPr>
        <w:tc>
          <w:tcPr>
            <w:tcW w:w="3652" w:type="dxa"/>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DATE</w:t>
            </w:r>
          </w:p>
        </w:tc>
        <w:tc>
          <w:tcPr>
            <w:tcW w:w="1985" w:type="dxa"/>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L. S.</w:t>
            </w:r>
          </w:p>
        </w:tc>
        <w:tc>
          <w:tcPr>
            <w:tcW w:w="3782" w:type="dxa"/>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THE TENDERER</w:t>
            </w:r>
          </w:p>
        </w:tc>
      </w:tr>
      <w:tr w:rsidR="00B92244" w:rsidRPr="00290404" w:rsidTr="00801B08">
        <w:trPr>
          <w:jc w:val="center"/>
        </w:trPr>
        <w:tc>
          <w:tcPr>
            <w:tcW w:w="3652" w:type="dxa"/>
            <w:vAlign w:val="center"/>
          </w:tcPr>
          <w:p w:rsidR="00B92244" w:rsidRPr="00290404" w:rsidRDefault="00B92244" w:rsidP="00801B08">
            <w:pPr>
              <w:jc w:val="both"/>
              <w:rPr>
                <w:rFonts w:ascii="Arial" w:hAnsi="Arial" w:cs="Arial"/>
                <w:szCs w:val="24"/>
                <w:lang w:val="en-GB"/>
              </w:rPr>
            </w:pPr>
          </w:p>
        </w:tc>
        <w:tc>
          <w:tcPr>
            <w:tcW w:w="1985" w:type="dxa"/>
            <w:vAlign w:val="center"/>
          </w:tcPr>
          <w:p w:rsidR="00B92244" w:rsidRPr="00290404" w:rsidRDefault="00B92244" w:rsidP="00801B08">
            <w:pPr>
              <w:jc w:val="both"/>
              <w:rPr>
                <w:rFonts w:ascii="Arial" w:hAnsi="Arial" w:cs="Arial"/>
                <w:szCs w:val="24"/>
                <w:lang w:val="en-GB"/>
              </w:rPr>
            </w:pPr>
          </w:p>
        </w:tc>
        <w:tc>
          <w:tcPr>
            <w:tcW w:w="3782" w:type="dxa"/>
            <w:vAlign w:val="center"/>
          </w:tcPr>
          <w:p w:rsidR="00B92244" w:rsidRPr="00290404" w:rsidRDefault="00B92244" w:rsidP="00801B08">
            <w:pPr>
              <w:jc w:val="both"/>
              <w:rPr>
                <w:rFonts w:ascii="Arial" w:hAnsi="Arial" w:cs="Arial"/>
                <w:szCs w:val="24"/>
                <w:lang w:val="en-GB"/>
              </w:rPr>
            </w:pPr>
          </w:p>
        </w:tc>
      </w:tr>
      <w:tr w:rsidR="00B92244" w:rsidRPr="00290404" w:rsidTr="00801B08">
        <w:trPr>
          <w:jc w:val="center"/>
        </w:trPr>
        <w:tc>
          <w:tcPr>
            <w:tcW w:w="3652" w:type="dxa"/>
            <w:tcBorders>
              <w:bottom w:val="single" w:sz="4" w:space="0" w:color="auto"/>
            </w:tcBorders>
            <w:vAlign w:val="center"/>
          </w:tcPr>
          <w:p w:rsidR="00B92244" w:rsidRPr="00290404" w:rsidRDefault="00B92244" w:rsidP="00801B08">
            <w:pPr>
              <w:jc w:val="both"/>
              <w:rPr>
                <w:rFonts w:ascii="Arial" w:hAnsi="Arial" w:cs="Arial"/>
                <w:szCs w:val="24"/>
                <w:lang w:val="en-GB"/>
              </w:rPr>
            </w:pPr>
          </w:p>
        </w:tc>
        <w:tc>
          <w:tcPr>
            <w:tcW w:w="1985" w:type="dxa"/>
            <w:vAlign w:val="center"/>
          </w:tcPr>
          <w:p w:rsidR="00B92244" w:rsidRPr="00290404" w:rsidRDefault="00B92244" w:rsidP="00801B08">
            <w:pPr>
              <w:jc w:val="both"/>
              <w:rPr>
                <w:rFonts w:ascii="Arial" w:hAnsi="Arial" w:cs="Arial"/>
                <w:szCs w:val="24"/>
                <w:lang w:val="en-GB"/>
              </w:rPr>
            </w:pPr>
          </w:p>
        </w:tc>
        <w:tc>
          <w:tcPr>
            <w:tcW w:w="3782" w:type="dxa"/>
            <w:tcBorders>
              <w:bottom w:val="single" w:sz="4" w:space="0" w:color="auto"/>
            </w:tcBorders>
            <w:vAlign w:val="center"/>
          </w:tcPr>
          <w:p w:rsidR="00B92244" w:rsidRPr="00290404" w:rsidRDefault="00B92244" w:rsidP="00801B08">
            <w:pPr>
              <w:jc w:val="both"/>
              <w:rPr>
                <w:rFonts w:ascii="Arial" w:hAnsi="Arial" w:cs="Arial"/>
                <w:szCs w:val="24"/>
                <w:lang w:val="en-GB"/>
              </w:rPr>
            </w:pPr>
          </w:p>
        </w:tc>
      </w:tr>
    </w:tbl>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i/>
          <w:szCs w:val="24"/>
          <w:lang w:val="en-GB"/>
        </w:rPr>
      </w:pPr>
      <w:r w:rsidRPr="00290404">
        <w:rPr>
          <w:rFonts w:ascii="Arial" w:hAnsi="Arial" w:cs="Arial"/>
          <w:b/>
          <w:i/>
          <w:szCs w:val="24"/>
          <w:lang w:val="en-GB"/>
        </w:rPr>
        <w:t>NOTE 1</w:t>
      </w:r>
      <w:r w:rsidRPr="00290404">
        <w:rPr>
          <w:rFonts w:ascii="Arial" w:hAnsi="Arial" w:cs="Arial"/>
          <w:i/>
          <w:szCs w:val="24"/>
          <w:lang w:val="en-GB"/>
        </w:rPr>
        <w:t>: The form is filled-in when the tenderer bids under a joint tender. The form shall be filled-in for each member of the joint tender.</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i/>
          <w:szCs w:val="24"/>
          <w:lang w:val="en-GB"/>
        </w:rPr>
      </w:pPr>
      <w:r w:rsidRPr="00290404">
        <w:rPr>
          <w:rFonts w:ascii="Arial" w:hAnsi="Arial" w:cs="Arial"/>
          <w:b/>
          <w:i/>
          <w:szCs w:val="22"/>
          <w:lang w:val="en-GB"/>
        </w:rPr>
        <w:t>NOTE 2:</w:t>
      </w:r>
      <w:r w:rsidRPr="00290404">
        <w:rPr>
          <w:rFonts w:ascii="Arial" w:hAnsi="Arial" w:cs="Arial"/>
          <w:i/>
          <w:szCs w:val="22"/>
          <w:lang w:val="en-GB"/>
        </w:rPr>
        <w:t xml:space="preserve"> For foreign tenderers - in case some of the data is not available or not applicable in Tenderer’s country of origin, the Tenderer can write in ‘not applicable’ for the relevant item.</w:t>
      </w:r>
    </w:p>
    <w:p w:rsidR="00B92244" w:rsidRPr="00290404" w:rsidRDefault="00B92244" w:rsidP="00B92244">
      <w:pPr>
        <w:pStyle w:val="BodyText"/>
        <w:jc w:val="right"/>
        <w:rPr>
          <w:rFonts w:ascii="Arial" w:hAnsi="Arial" w:cs="Arial"/>
          <w:b/>
          <w:i/>
          <w:szCs w:val="24"/>
          <w:lang w:val="en-US"/>
        </w:rPr>
      </w:pPr>
      <w:r w:rsidRPr="00290404">
        <w:rPr>
          <w:rFonts w:ascii="Arial" w:hAnsi="Arial" w:cs="Arial"/>
          <w:i/>
          <w:lang w:val="en-GB"/>
        </w:rPr>
        <w:br w:type="page"/>
      </w:r>
      <w:r w:rsidRPr="00290404">
        <w:rPr>
          <w:rFonts w:ascii="Arial" w:hAnsi="Arial" w:cs="Arial"/>
          <w:b/>
          <w:i/>
          <w:szCs w:val="24"/>
          <w:lang w:val="en-US"/>
        </w:rPr>
        <w:lastRenderedPageBreak/>
        <w:t>FORM 2</w:t>
      </w:r>
    </w:p>
    <w:p w:rsidR="00B92244" w:rsidRPr="00290404" w:rsidRDefault="00B92244" w:rsidP="00B92244">
      <w:pPr>
        <w:jc w:val="both"/>
        <w:rPr>
          <w:rFonts w:ascii="Arial" w:hAnsi="Arial" w:cs="Arial"/>
          <w:szCs w:val="24"/>
          <w:lang w:val="en-US"/>
        </w:rPr>
      </w:pPr>
      <w:r w:rsidRPr="00290404">
        <w:rPr>
          <w:rStyle w:val="BookTitle"/>
          <w:rFonts w:ascii="Arial" w:hAnsi="Arial" w:cs="Arial"/>
          <w:sz w:val="22"/>
          <w:szCs w:val="22"/>
          <w:lang w:val="en-US"/>
        </w:rPr>
        <w:t>TENDER FORM</w:t>
      </w: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Tenderer’s name ___________________________</w:t>
      </w: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Tenderer’s address __________________________</w:t>
      </w: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 xml:space="preserve">Tenderer’s protocol number _________________ </w:t>
      </w: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 xml:space="preserve">Date: __________ </w:t>
      </w: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Place: _________________</w:t>
      </w:r>
    </w:p>
    <w:p w:rsidR="00B92244" w:rsidRPr="00290404" w:rsidRDefault="00B92244" w:rsidP="00B92244">
      <w:pPr>
        <w:jc w:val="both"/>
        <w:rPr>
          <w:rFonts w:ascii="Arial" w:hAnsi="Arial" w:cs="Arial"/>
          <w:sz w:val="20"/>
          <w:lang w:val="en-US"/>
        </w:rPr>
      </w:pPr>
      <w:r w:rsidRPr="00290404">
        <w:rPr>
          <w:rFonts w:ascii="Arial" w:hAnsi="Arial" w:cs="Arial"/>
          <w:sz w:val="20"/>
          <w:lang w:val="en-US"/>
        </w:rPr>
        <w:t>(in the case of joint tender the information of the holder of the works shall be filled in)</w:t>
      </w:r>
    </w:p>
    <w:p w:rsidR="00B92244" w:rsidRPr="00290404" w:rsidRDefault="00B92244" w:rsidP="00B92244">
      <w:pPr>
        <w:jc w:val="both"/>
        <w:rPr>
          <w:rFonts w:ascii="Arial" w:hAnsi="Arial" w:cs="Arial"/>
          <w:szCs w:val="24"/>
          <w:lang w:val="en-US"/>
        </w:rPr>
      </w:pPr>
      <w:r w:rsidRPr="00290404">
        <w:rPr>
          <w:rFonts w:ascii="Arial" w:hAnsi="Arial" w:cs="Arial"/>
          <w:sz w:val="20"/>
          <w:lang w:val="en-US"/>
        </w:rPr>
        <w:br/>
      </w:r>
    </w:p>
    <w:p w:rsidR="00B92244" w:rsidRPr="00290404" w:rsidRDefault="00B92244" w:rsidP="00002E84">
      <w:pPr>
        <w:rPr>
          <w:rFonts w:ascii="Arial" w:hAnsi="Arial" w:cs="Arial"/>
          <w:szCs w:val="24"/>
          <w:lang w:val="en-US"/>
        </w:rPr>
      </w:pPr>
      <w:r w:rsidRPr="00290404">
        <w:rPr>
          <w:rFonts w:ascii="Arial" w:hAnsi="Arial" w:cs="Arial"/>
          <w:szCs w:val="24"/>
          <w:lang w:val="en-US"/>
        </w:rPr>
        <w:t xml:space="preserve">On the basis of the invitation for the submission of the tenders in an open procedure of public procurement of the services </w:t>
      </w:r>
      <w:r w:rsidR="00002E84" w:rsidRPr="00290404">
        <w:rPr>
          <w:rFonts w:ascii="Arial" w:hAnsi="Arial" w:cs="Arial"/>
          <w:szCs w:val="24"/>
          <w:lang w:val="en-US"/>
        </w:rPr>
        <w:t>“</w:t>
      </w:r>
      <w:r w:rsidR="00002E84" w:rsidRPr="00290404">
        <w:rPr>
          <w:rFonts w:ascii="Arial" w:hAnsi="Arial" w:cs="Arial"/>
          <w:szCs w:val="24"/>
          <w:lang w:val="en-GB"/>
        </w:rPr>
        <w:t>Information system to support the sale of electricity</w:t>
      </w:r>
      <w:r w:rsidR="00002E84" w:rsidRPr="00290404">
        <w:rPr>
          <w:rFonts w:ascii="Arial" w:hAnsi="Arial" w:cs="Arial"/>
          <w:b/>
          <w:szCs w:val="24"/>
          <w:lang w:val="en-GB"/>
        </w:rPr>
        <w:t>”</w:t>
      </w:r>
      <w:r w:rsidRPr="00290404">
        <w:rPr>
          <w:rFonts w:ascii="Arial" w:hAnsi="Arial" w:cs="Arial"/>
          <w:szCs w:val="24"/>
          <w:lang w:val="en-US"/>
        </w:rPr>
        <w:t xml:space="preserve"> published on </w:t>
      </w:r>
      <w:r w:rsidRPr="00290404">
        <w:rPr>
          <w:rFonts w:ascii="Arial" w:hAnsi="Arial"/>
          <w:lang w:val="en-US"/>
        </w:rPr>
        <w:t>2</w:t>
      </w:r>
      <w:r w:rsidR="00002E84" w:rsidRPr="00290404">
        <w:rPr>
          <w:rFonts w:ascii="Arial" w:hAnsi="Arial"/>
          <w:lang w:val="en-US"/>
        </w:rPr>
        <w:t>0</w:t>
      </w:r>
      <w:r w:rsidRPr="00290404">
        <w:rPr>
          <w:rFonts w:ascii="Arial" w:hAnsi="Arial"/>
          <w:lang w:val="en-US"/>
        </w:rPr>
        <w:t>.0</w:t>
      </w:r>
      <w:r w:rsidR="00002E84" w:rsidRPr="00290404">
        <w:rPr>
          <w:rFonts w:ascii="Arial" w:hAnsi="Arial"/>
          <w:lang w:val="en-US"/>
        </w:rPr>
        <w:t>6</w:t>
      </w:r>
      <w:r w:rsidRPr="00290404">
        <w:rPr>
          <w:rFonts w:ascii="Arial" w:hAnsi="Arial"/>
        </w:rPr>
        <w:t xml:space="preserve">.2014. </w:t>
      </w:r>
      <w:r w:rsidRPr="00290404">
        <w:rPr>
          <w:rFonts w:ascii="Arial" w:hAnsi="Arial" w:cs="Arial"/>
          <w:szCs w:val="24"/>
          <w:lang w:val="en-US"/>
        </w:rPr>
        <w:t xml:space="preserve">on the Public Procurement Portal, we submit </w:t>
      </w:r>
    </w:p>
    <w:p w:rsidR="00B92244" w:rsidRPr="00290404" w:rsidRDefault="00B92244" w:rsidP="00B92244">
      <w:pPr>
        <w:jc w:val="both"/>
        <w:rPr>
          <w:rFonts w:ascii="Arial" w:hAnsi="Arial" w:cs="Arial"/>
          <w:szCs w:val="24"/>
          <w:lang w:val="en-US"/>
        </w:rPr>
      </w:pPr>
    </w:p>
    <w:p w:rsidR="00B92244" w:rsidRPr="00290404" w:rsidRDefault="00B92244" w:rsidP="00B92244">
      <w:pPr>
        <w:jc w:val="center"/>
        <w:rPr>
          <w:rFonts w:ascii="Arial" w:hAnsi="Arial" w:cs="Arial"/>
          <w:b/>
          <w:szCs w:val="24"/>
          <w:lang w:val="en-US"/>
        </w:rPr>
      </w:pPr>
      <w:r w:rsidRPr="00290404">
        <w:rPr>
          <w:rFonts w:ascii="Arial" w:hAnsi="Arial" w:cs="Arial"/>
          <w:b/>
          <w:szCs w:val="24"/>
          <w:lang w:val="en-US"/>
        </w:rPr>
        <w:t>TENDER</w:t>
      </w:r>
    </w:p>
    <w:p w:rsidR="00B92244" w:rsidRPr="00290404" w:rsidRDefault="00B92244" w:rsidP="00B92244">
      <w:pPr>
        <w:jc w:val="both"/>
        <w:rPr>
          <w:rFonts w:ascii="Arial" w:hAnsi="Arial" w:cs="Arial"/>
          <w:szCs w:val="24"/>
          <w:lang w:val="en-US"/>
        </w:rPr>
      </w:pP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 xml:space="preserve">In accordance with requested requirements and conditions determined by the invitation and Tender Documents, we fulfill all conditions for the execution of the public procurement of the services. </w:t>
      </w:r>
    </w:p>
    <w:p w:rsidR="00B92244" w:rsidRPr="00290404" w:rsidRDefault="00B92244" w:rsidP="00B92244">
      <w:pPr>
        <w:jc w:val="both"/>
        <w:rPr>
          <w:rFonts w:ascii="Arial" w:hAnsi="Arial" w:cs="Arial"/>
          <w:szCs w:val="24"/>
          <w:lang w:val="en-US"/>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92244" w:rsidRPr="00290404" w:rsidTr="00801B08">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b/>
                <w:bCs/>
                <w:szCs w:val="24"/>
                <w:lang w:val="en-US"/>
              </w:rPr>
            </w:pPr>
            <w:r w:rsidRPr="00290404">
              <w:rPr>
                <w:rFonts w:ascii="Arial" w:hAnsi="Arial" w:cs="Arial"/>
                <w:b/>
                <w:bCs/>
                <w:szCs w:val="24"/>
                <w:lang w:val="en-US"/>
              </w:rPr>
              <w:t>PUBLIC PROCUREMENT NUMBER</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2244" w:rsidRPr="00290404" w:rsidRDefault="00002E84" w:rsidP="00801B08">
            <w:pPr>
              <w:jc w:val="center"/>
              <w:rPr>
                <w:rFonts w:ascii="Arial" w:hAnsi="Arial" w:cs="Arial"/>
                <w:szCs w:val="24"/>
                <w:lang w:val="en-US"/>
              </w:rPr>
            </w:pPr>
            <w:r w:rsidRPr="00290404">
              <w:rPr>
                <w:rFonts w:ascii="Arial" w:hAnsi="Arial" w:cs="Arial"/>
                <w:szCs w:val="24"/>
                <w:lang w:val="en-US"/>
              </w:rPr>
              <w:t>PP 31/14/DIKT</w:t>
            </w:r>
          </w:p>
        </w:tc>
      </w:tr>
    </w:tbl>
    <w:p w:rsidR="00B92244" w:rsidRPr="00290404" w:rsidRDefault="00B92244" w:rsidP="00B92244">
      <w:pPr>
        <w:ind w:left="360"/>
        <w:jc w:val="center"/>
        <w:rPr>
          <w:rFonts w:ascii="Arial" w:hAnsi="Arial"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92244" w:rsidRPr="00290404" w:rsidTr="00801B0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b/>
                <w:bCs/>
                <w:szCs w:val="24"/>
                <w:lang w:val="en-US"/>
              </w:rPr>
            </w:pPr>
            <w:r w:rsidRPr="00290404">
              <w:rPr>
                <w:rFonts w:ascii="Arial" w:hAnsi="Arial" w:cs="Arial"/>
                <w:b/>
                <w:bCs/>
                <w:szCs w:val="24"/>
                <w:lang w:val="en-US"/>
              </w:rPr>
              <w:t xml:space="preserve">NAME AND SEAT OF THE TENDERER </w:t>
            </w:r>
          </w:p>
          <w:p w:rsidR="00B92244" w:rsidRPr="00290404" w:rsidRDefault="00B92244" w:rsidP="00801B08">
            <w:pPr>
              <w:jc w:val="center"/>
              <w:rPr>
                <w:rFonts w:ascii="Arial" w:hAnsi="Arial" w:cs="Arial"/>
                <w:b/>
                <w:bCs/>
                <w:szCs w:val="24"/>
                <w:lang w:val="en-US"/>
              </w:rPr>
            </w:pPr>
          </w:p>
          <w:p w:rsidR="00B92244" w:rsidRPr="00290404" w:rsidRDefault="00B92244" w:rsidP="00801B08">
            <w:pPr>
              <w:jc w:val="center"/>
              <w:rPr>
                <w:rFonts w:ascii="Arial" w:hAnsi="Arial" w:cs="Arial"/>
                <w:b/>
                <w:szCs w:val="24"/>
                <w:lang w:val="en-US"/>
              </w:rPr>
            </w:pPr>
            <w:r w:rsidRPr="00290404">
              <w:rPr>
                <w:rFonts w:ascii="Arial" w:hAnsi="Arial" w:cs="Arial"/>
                <w:b/>
                <w:szCs w:val="24"/>
                <w:lang w:val="en-US"/>
              </w:rPr>
              <w:t>IDENTIFICATION NUMBER OF THE TENDERER</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szCs w:val="24"/>
                <w:lang w:val="en-US"/>
              </w:rPr>
            </w:pPr>
          </w:p>
        </w:tc>
      </w:tr>
      <w:tr w:rsidR="00B92244" w:rsidRPr="00290404" w:rsidTr="00801B0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b/>
                <w:bCs/>
                <w:szCs w:val="24"/>
                <w:lang w:val="en-US"/>
              </w:rPr>
            </w:pPr>
            <w:r w:rsidRPr="00290404">
              <w:rPr>
                <w:rFonts w:ascii="Arial" w:hAnsi="Arial" w:cs="Arial"/>
                <w:b/>
                <w:bCs/>
                <w:szCs w:val="24"/>
                <w:lang w:val="en-US"/>
              </w:rPr>
              <w:t xml:space="preserve">TENDERER'S ACTIVITY </w:t>
            </w:r>
            <w:r w:rsidRPr="00290404">
              <w:rPr>
                <w:rFonts w:ascii="Arial" w:hAnsi="Arial" w:cs="Arial"/>
                <w:bCs/>
                <w:szCs w:val="24"/>
                <w:lang w:val="en-US"/>
              </w:rPr>
              <w:t>(code)</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szCs w:val="24"/>
                <w:lang w:val="en-US"/>
              </w:rPr>
            </w:pPr>
          </w:p>
        </w:tc>
      </w:tr>
    </w:tbl>
    <w:p w:rsidR="00B92244" w:rsidRPr="00290404" w:rsidRDefault="00B92244" w:rsidP="00B92244">
      <w:pPr>
        <w:ind w:left="360"/>
        <w:jc w:val="center"/>
        <w:rPr>
          <w:rFonts w:ascii="Arial" w:hAnsi="Arial"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92244" w:rsidRPr="00290404" w:rsidTr="00801B08">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b/>
                <w:bCs/>
                <w:szCs w:val="24"/>
                <w:lang w:val="en-US"/>
              </w:rPr>
            </w:pPr>
            <w:r w:rsidRPr="00290404">
              <w:rPr>
                <w:rFonts w:ascii="Arial" w:hAnsi="Arial" w:cs="Arial"/>
                <w:b/>
                <w:bCs/>
                <w:szCs w:val="24"/>
                <w:lang w:val="en-US"/>
              </w:rPr>
              <w:t>NAME AND SURNAME OF THE RESPONSIBLE PERSON ( (CONTRACT SIGNATORY)</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szCs w:val="24"/>
                <w:lang w:val="en-US"/>
              </w:rPr>
            </w:pPr>
          </w:p>
        </w:tc>
      </w:tr>
    </w:tbl>
    <w:p w:rsidR="00B92244" w:rsidRPr="00290404" w:rsidRDefault="00B92244" w:rsidP="00B92244">
      <w:pPr>
        <w:rPr>
          <w:rFonts w:ascii="Arial" w:hAnsi="Arial"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92244" w:rsidRPr="00290404" w:rsidTr="00801B08">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bCs/>
                <w:szCs w:val="24"/>
                <w:lang w:val="en-US"/>
              </w:rPr>
            </w:pPr>
            <w:r w:rsidRPr="00290404">
              <w:rPr>
                <w:rFonts w:ascii="Arial" w:hAnsi="Arial" w:cs="Arial"/>
                <w:b/>
                <w:bCs/>
                <w:szCs w:val="24"/>
                <w:lang w:val="en-US"/>
              </w:rPr>
              <w:t xml:space="preserve">TENDER SUBMISSION METHOD </w:t>
            </w:r>
            <w:r w:rsidRPr="00290404">
              <w:rPr>
                <w:rFonts w:ascii="Arial" w:hAnsi="Arial" w:cs="Arial"/>
                <w:bCs/>
                <w:szCs w:val="24"/>
                <w:lang w:val="en-US"/>
              </w:rPr>
              <w:t>(encircle)</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92244" w:rsidRPr="00290404" w:rsidRDefault="00B92244" w:rsidP="00801B08">
            <w:pPr>
              <w:numPr>
                <w:ilvl w:val="0"/>
                <w:numId w:val="4"/>
              </w:numPr>
              <w:suppressAutoHyphens w:val="0"/>
              <w:rPr>
                <w:rFonts w:ascii="Arial" w:hAnsi="Arial" w:cs="Arial"/>
                <w:szCs w:val="24"/>
                <w:lang w:val="en-US"/>
              </w:rPr>
            </w:pPr>
            <w:r w:rsidRPr="00290404">
              <w:rPr>
                <w:rFonts w:ascii="Arial" w:hAnsi="Arial" w:cs="Arial"/>
                <w:szCs w:val="24"/>
                <w:lang w:val="en-US"/>
              </w:rPr>
              <w:t>individually</w:t>
            </w:r>
          </w:p>
          <w:p w:rsidR="00B92244" w:rsidRPr="00290404" w:rsidRDefault="00B92244" w:rsidP="00801B08">
            <w:pPr>
              <w:numPr>
                <w:ilvl w:val="0"/>
                <w:numId w:val="4"/>
              </w:numPr>
              <w:suppressAutoHyphens w:val="0"/>
              <w:rPr>
                <w:rFonts w:ascii="Arial" w:hAnsi="Arial" w:cs="Arial"/>
                <w:szCs w:val="24"/>
                <w:lang w:val="en-US"/>
              </w:rPr>
            </w:pPr>
            <w:r w:rsidRPr="00290404">
              <w:rPr>
                <w:rFonts w:ascii="Arial" w:hAnsi="Arial" w:cs="Arial"/>
                <w:szCs w:val="24"/>
                <w:lang w:val="en-US"/>
              </w:rPr>
              <w:t>joint tender</w:t>
            </w:r>
          </w:p>
          <w:p w:rsidR="00B92244" w:rsidRPr="00290404" w:rsidRDefault="00B92244" w:rsidP="00801B08">
            <w:pPr>
              <w:numPr>
                <w:ilvl w:val="0"/>
                <w:numId w:val="4"/>
              </w:numPr>
              <w:suppressAutoHyphens w:val="0"/>
              <w:rPr>
                <w:rFonts w:ascii="Arial" w:hAnsi="Arial" w:cs="Arial"/>
                <w:szCs w:val="24"/>
                <w:lang w:val="en-US"/>
              </w:rPr>
            </w:pPr>
            <w:r w:rsidRPr="00290404">
              <w:rPr>
                <w:rFonts w:ascii="Arial" w:hAnsi="Arial" w:cs="Arial"/>
                <w:szCs w:val="24"/>
                <w:lang w:val="en-US"/>
              </w:rPr>
              <w:t>with a subcontractor</w:t>
            </w:r>
          </w:p>
        </w:tc>
      </w:tr>
      <w:tr w:rsidR="00B92244" w:rsidRPr="00290404" w:rsidTr="00801B08">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b/>
                <w:bCs/>
                <w:szCs w:val="24"/>
                <w:lang w:val="en-US"/>
              </w:rPr>
            </w:pPr>
            <w:r w:rsidRPr="00290404">
              <w:rPr>
                <w:rFonts w:ascii="Arial" w:hAnsi="Arial" w:cs="Arial"/>
                <w:b/>
                <w:bCs/>
                <w:szCs w:val="24"/>
                <w:lang w:val="en-US"/>
              </w:rPr>
              <w:t xml:space="preserve">LEADER- HOLDER OF THE WORK </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92244" w:rsidRPr="00290404" w:rsidRDefault="00B92244" w:rsidP="00801B08">
            <w:pPr>
              <w:suppressAutoHyphens w:val="0"/>
              <w:rPr>
                <w:rFonts w:ascii="Arial" w:hAnsi="Arial" w:cs="Arial"/>
                <w:szCs w:val="24"/>
                <w:lang w:val="en-US"/>
              </w:rPr>
            </w:pPr>
          </w:p>
        </w:tc>
      </w:tr>
      <w:tr w:rsidR="00B92244" w:rsidRPr="00290404" w:rsidTr="00801B08">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b/>
                <w:bCs/>
                <w:szCs w:val="24"/>
                <w:lang w:val="en-US"/>
              </w:rPr>
            </w:pPr>
          </w:p>
          <w:p w:rsidR="00B92244" w:rsidRPr="00290404" w:rsidRDefault="00B92244" w:rsidP="00801B08">
            <w:pPr>
              <w:jc w:val="center"/>
              <w:rPr>
                <w:rFonts w:ascii="Arial" w:hAnsi="Arial" w:cs="Arial"/>
                <w:b/>
                <w:bCs/>
                <w:szCs w:val="24"/>
                <w:lang w:val="en-US"/>
              </w:rPr>
            </w:pPr>
          </w:p>
          <w:p w:rsidR="00B92244" w:rsidRPr="00290404" w:rsidRDefault="00B92244" w:rsidP="00801B08">
            <w:pPr>
              <w:jc w:val="center"/>
              <w:rPr>
                <w:rFonts w:ascii="Arial" w:hAnsi="Arial" w:cs="Arial"/>
                <w:b/>
                <w:bCs/>
                <w:szCs w:val="24"/>
                <w:lang w:val="en-US"/>
              </w:rPr>
            </w:pPr>
            <w:r w:rsidRPr="00290404">
              <w:rPr>
                <w:rFonts w:ascii="Arial" w:hAnsi="Arial" w:cs="Arial"/>
                <w:b/>
                <w:bCs/>
                <w:szCs w:val="24"/>
                <w:lang w:val="en-US"/>
              </w:rPr>
              <w:t xml:space="preserve">NAME, SEAT, IDENTIFICATION NUMBER AND TIN OF OTHER MEMEBERS OF THE GROUP OF TENDERERS OR SUBCONTRACTORS </w:t>
            </w:r>
          </w:p>
          <w:p w:rsidR="00B92244" w:rsidRPr="00290404" w:rsidRDefault="00B92244" w:rsidP="00801B08">
            <w:pPr>
              <w:jc w:val="center"/>
              <w:rPr>
                <w:rFonts w:ascii="Arial" w:hAnsi="Arial" w:cs="Arial"/>
                <w:b/>
                <w:bCs/>
                <w:szCs w:val="24"/>
                <w:lang w:val="en-US"/>
              </w:rPr>
            </w:pPr>
          </w:p>
          <w:p w:rsidR="00B92244" w:rsidRPr="00290404" w:rsidRDefault="00B92244" w:rsidP="00801B08">
            <w:pPr>
              <w:jc w:val="center"/>
              <w:rPr>
                <w:rFonts w:ascii="Arial" w:hAnsi="Arial" w:cs="Arial"/>
                <w:b/>
                <w:bCs/>
                <w:szCs w:val="24"/>
                <w:lang w:val="en-US"/>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92244" w:rsidRPr="00290404" w:rsidRDefault="00B92244" w:rsidP="00801B08">
            <w:pPr>
              <w:ind w:left="1260"/>
              <w:rPr>
                <w:rFonts w:ascii="Arial" w:hAnsi="Arial" w:cs="Arial"/>
                <w:szCs w:val="24"/>
                <w:lang w:val="en-US"/>
              </w:rPr>
            </w:pPr>
          </w:p>
        </w:tc>
      </w:tr>
    </w:tbl>
    <w:p w:rsidR="00B92244" w:rsidRPr="00290404" w:rsidRDefault="00B92244" w:rsidP="00B92244">
      <w:pPr>
        <w:rPr>
          <w:rFonts w:ascii="Arial" w:hAnsi="Arial" w:cs="Arial"/>
          <w:szCs w:val="24"/>
          <w:lang w:val="en-US"/>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B92244" w:rsidRPr="00290404" w:rsidTr="00801B08">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b/>
                <w:bCs/>
                <w:szCs w:val="24"/>
                <w:lang w:val="en-US"/>
              </w:rPr>
            </w:pPr>
            <w:r w:rsidRPr="00290404">
              <w:rPr>
                <w:rFonts w:ascii="Arial" w:hAnsi="Arial" w:cs="Arial"/>
                <w:b/>
                <w:bCs/>
                <w:szCs w:val="24"/>
                <w:lang w:val="en-US"/>
              </w:rPr>
              <w:t>NAME AND SURNAME OF CONTACT PERSON</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b/>
                <w:bCs/>
                <w:szCs w:val="24"/>
                <w:lang w:val="en-US"/>
              </w:rPr>
            </w:pPr>
          </w:p>
        </w:tc>
      </w:tr>
    </w:tbl>
    <w:p w:rsidR="00B92244" w:rsidRPr="00290404" w:rsidRDefault="00B92244" w:rsidP="00B92244">
      <w:pPr>
        <w:ind w:left="360" w:hanging="360"/>
        <w:jc w:val="center"/>
        <w:rPr>
          <w:rFonts w:ascii="Arial" w:hAnsi="Arial" w:cs="Arial"/>
          <w:b/>
          <w:bCs/>
          <w:szCs w:val="24"/>
          <w:lang w:val="en-US"/>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B92244" w:rsidRPr="00290404" w:rsidTr="00801B08">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b/>
                <w:bCs/>
                <w:szCs w:val="24"/>
                <w:lang w:val="en-US"/>
              </w:rPr>
            </w:pPr>
            <w:r w:rsidRPr="00290404">
              <w:rPr>
                <w:rFonts w:ascii="Arial" w:hAnsi="Arial" w:cs="Arial"/>
                <w:b/>
                <w:bCs/>
                <w:szCs w:val="24"/>
                <w:lang w:val="en-US"/>
              </w:rPr>
              <w:lastRenderedPageBreak/>
              <w:t>PHONE NUMBER</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b/>
                <w:bCs/>
                <w:szCs w:val="24"/>
                <w:lang w:val="en-US"/>
              </w:rPr>
            </w:pPr>
          </w:p>
        </w:tc>
      </w:tr>
    </w:tbl>
    <w:p w:rsidR="00B92244" w:rsidRPr="00290404" w:rsidRDefault="00B92244" w:rsidP="00B92244">
      <w:pPr>
        <w:rPr>
          <w:rFonts w:ascii="Arial" w:hAnsi="Arial" w:cs="Arial"/>
          <w:szCs w:val="24"/>
          <w:u w:val="single"/>
          <w:lang w:val="en-US"/>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B92244" w:rsidRPr="00290404" w:rsidTr="00801B08">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b/>
                <w:bCs/>
                <w:szCs w:val="24"/>
                <w:lang w:val="en-US"/>
              </w:rPr>
            </w:pPr>
            <w:r w:rsidRPr="00290404">
              <w:rPr>
                <w:rFonts w:ascii="Arial" w:hAnsi="Arial" w:cs="Arial"/>
                <w:b/>
                <w:bCs/>
                <w:szCs w:val="24"/>
                <w:lang w:val="en-US"/>
              </w:rPr>
              <w:t>FAX NUMBER</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b/>
                <w:bCs/>
                <w:szCs w:val="24"/>
                <w:lang w:val="en-US"/>
              </w:rPr>
            </w:pPr>
          </w:p>
        </w:tc>
      </w:tr>
      <w:tr w:rsidR="00B92244" w:rsidRPr="00290404" w:rsidTr="00801B08">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b/>
                <w:bCs/>
                <w:szCs w:val="24"/>
                <w:lang w:val="en-US"/>
              </w:rPr>
            </w:pPr>
            <w:r w:rsidRPr="00290404">
              <w:rPr>
                <w:rFonts w:ascii="Arial" w:hAnsi="Arial" w:cs="Arial"/>
                <w:b/>
                <w:bCs/>
                <w:szCs w:val="24"/>
                <w:lang w:val="en-US"/>
              </w:rPr>
              <w:t>E-MAIL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b/>
                <w:bCs/>
                <w:szCs w:val="24"/>
                <w:lang w:val="en-US"/>
              </w:rPr>
            </w:pPr>
          </w:p>
        </w:tc>
      </w:tr>
      <w:tr w:rsidR="00B92244" w:rsidRPr="00290404" w:rsidTr="00801B08">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b/>
                <w:bCs/>
                <w:szCs w:val="24"/>
                <w:lang w:val="en-US"/>
              </w:rPr>
            </w:pPr>
            <w:r w:rsidRPr="00290404">
              <w:rPr>
                <w:rFonts w:ascii="Arial" w:hAnsi="Arial" w:cs="Arial"/>
                <w:b/>
                <w:bCs/>
                <w:szCs w:val="24"/>
                <w:lang w:val="en-US"/>
              </w:rPr>
              <w:t>TIN</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b/>
                <w:bCs/>
                <w:szCs w:val="24"/>
                <w:lang w:val="en-US"/>
              </w:rPr>
            </w:pPr>
          </w:p>
        </w:tc>
      </w:tr>
      <w:tr w:rsidR="00B92244" w:rsidRPr="00290404" w:rsidTr="00801B08">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b/>
                <w:bCs/>
                <w:szCs w:val="24"/>
                <w:lang w:val="en-US"/>
              </w:rPr>
            </w:pPr>
            <w:r w:rsidRPr="00290404">
              <w:rPr>
                <w:rFonts w:ascii="Arial" w:hAnsi="Arial" w:cs="Arial"/>
                <w:b/>
                <w:bCs/>
                <w:szCs w:val="24"/>
                <w:lang w:val="en-US"/>
              </w:rPr>
              <w:t xml:space="preserve">CURRENT ACCOUNT OF THE TENDERER AND BANK NAME </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92244" w:rsidRPr="00290404" w:rsidRDefault="00B92244" w:rsidP="00801B08">
            <w:pPr>
              <w:jc w:val="center"/>
              <w:rPr>
                <w:rFonts w:ascii="Arial" w:hAnsi="Arial" w:cs="Arial"/>
                <w:b/>
                <w:bCs/>
                <w:szCs w:val="24"/>
                <w:lang w:val="en-US"/>
              </w:rPr>
            </w:pPr>
          </w:p>
        </w:tc>
      </w:tr>
    </w:tbl>
    <w:p w:rsidR="00B92244" w:rsidRPr="00290404" w:rsidRDefault="00B92244" w:rsidP="00B92244">
      <w:pPr>
        <w:ind w:left="180"/>
        <w:jc w:val="both"/>
        <w:rPr>
          <w:rFonts w:ascii="Arial" w:hAnsi="Arial" w:cs="Arial"/>
          <w:szCs w:val="24"/>
          <w:lang w:val="en-US"/>
        </w:rPr>
      </w:pPr>
    </w:p>
    <w:p w:rsidR="00B92244" w:rsidRPr="00290404" w:rsidRDefault="00B92244" w:rsidP="00B92244">
      <w:pPr>
        <w:jc w:val="both"/>
        <w:rPr>
          <w:rFonts w:ascii="Arial" w:hAnsi="Arial" w:cs="Arial"/>
          <w:b/>
          <w:szCs w:val="24"/>
          <w:lang w:val="en-US"/>
        </w:rPr>
      </w:pPr>
    </w:p>
    <w:p w:rsidR="00B92244" w:rsidRPr="00290404" w:rsidRDefault="00B92244" w:rsidP="00B92244">
      <w:pPr>
        <w:jc w:val="both"/>
        <w:rPr>
          <w:rFonts w:ascii="Arial" w:hAnsi="Arial" w:cs="Arial"/>
          <w:b/>
          <w:szCs w:val="24"/>
          <w:lang w:val="en-US"/>
        </w:rPr>
      </w:pPr>
    </w:p>
    <w:p w:rsidR="00B92244" w:rsidRPr="00290404" w:rsidRDefault="00B92244" w:rsidP="00B92244">
      <w:pPr>
        <w:jc w:val="both"/>
        <w:rPr>
          <w:rFonts w:ascii="Arial" w:hAnsi="Arial" w:cs="Arial"/>
          <w:b/>
          <w:lang w:val="en-US"/>
        </w:rPr>
      </w:pPr>
      <w:r w:rsidRPr="00290404">
        <w:rPr>
          <w:rFonts w:ascii="Arial" w:hAnsi="Arial" w:cs="Arial"/>
          <w:b/>
          <w:szCs w:val="24"/>
          <w:lang w:val="en-US"/>
        </w:rPr>
        <w:t>TOTAL SERVICE PRICE</w:t>
      </w:r>
      <w:r w:rsidRPr="00290404">
        <w:rPr>
          <w:rFonts w:ascii="Arial" w:hAnsi="Arial" w:cs="Arial"/>
          <w:b/>
          <w:lang w:val="en-US"/>
        </w:rPr>
        <w:t xml:space="preserve"> ________________________ (in letters: _____________________________________________________) VAT excluded.</w:t>
      </w:r>
    </w:p>
    <w:p w:rsidR="00B92244" w:rsidRPr="00290404" w:rsidRDefault="00B92244" w:rsidP="00B92244">
      <w:pPr>
        <w:rPr>
          <w:rFonts w:ascii="Arial" w:hAnsi="Arial" w:cs="Arial"/>
          <w:lang w:val="en-US"/>
        </w:rPr>
      </w:pPr>
    </w:p>
    <w:p w:rsidR="00B92244" w:rsidRPr="00290404" w:rsidRDefault="00B92244" w:rsidP="00B92244">
      <w:pPr>
        <w:rPr>
          <w:rFonts w:ascii="Arial" w:hAnsi="Arial" w:cs="Arial"/>
          <w:i/>
          <w:lang w:val="en-US"/>
        </w:rPr>
      </w:pPr>
      <w:r w:rsidRPr="00290404">
        <w:rPr>
          <w:rFonts w:ascii="Arial" w:hAnsi="Arial" w:cs="Arial"/>
          <w:b/>
          <w:lang w:val="en-US"/>
        </w:rPr>
        <w:t>PAYMENT METHOD AND CONDITIONS: _______________________</w:t>
      </w:r>
      <w:r w:rsidRPr="00290404">
        <w:rPr>
          <w:rFonts w:ascii="Arial" w:hAnsi="Arial" w:cs="Arial"/>
          <w:i/>
          <w:lang w:val="en-US"/>
        </w:rPr>
        <w:t xml:space="preserve"> </w:t>
      </w:r>
    </w:p>
    <w:p w:rsidR="00B92244" w:rsidRPr="00290404" w:rsidRDefault="00B92244" w:rsidP="00B92244">
      <w:pPr>
        <w:rPr>
          <w:rFonts w:ascii="Arial" w:hAnsi="Arial" w:cs="Arial"/>
          <w:i/>
          <w:lang w:val="en-US"/>
        </w:rPr>
      </w:pPr>
      <w:r w:rsidRPr="00290404">
        <w:rPr>
          <w:rFonts w:ascii="Arial" w:hAnsi="Arial" w:cs="Arial"/>
          <w:i/>
          <w:lang w:val="en-US"/>
        </w:rPr>
        <w:t>(indicate the payment method and conditions)</w:t>
      </w:r>
    </w:p>
    <w:p w:rsidR="00B92244" w:rsidRPr="00290404" w:rsidRDefault="00B92244" w:rsidP="00B92244">
      <w:pPr>
        <w:rPr>
          <w:rFonts w:ascii="Arial" w:hAnsi="Arial" w:cs="Arial"/>
          <w:i/>
          <w:lang w:val="en-US"/>
        </w:rPr>
      </w:pPr>
    </w:p>
    <w:p w:rsidR="00B92244" w:rsidRPr="00290404" w:rsidRDefault="00B92244" w:rsidP="00B92244">
      <w:pPr>
        <w:rPr>
          <w:rFonts w:ascii="Arial" w:hAnsi="Arial" w:cs="Arial"/>
          <w:b/>
          <w:lang w:val="en-US"/>
        </w:rPr>
      </w:pPr>
      <w:r w:rsidRPr="00290404">
        <w:rPr>
          <w:rFonts w:ascii="Arial" w:hAnsi="Arial" w:cs="Arial"/>
          <w:b/>
          <w:lang w:val="en-US"/>
        </w:rPr>
        <w:t>SERVICE EXECUTION PERIOD: ______________________________</w:t>
      </w:r>
    </w:p>
    <w:p w:rsidR="00B92244" w:rsidRPr="00290404" w:rsidRDefault="00B92244" w:rsidP="00B92244">
      <w:pPr>
        <w:rPr>
          <w:rFonts w:ascii="Arial" w:hAnsi="Arial" w:cs="Arial"/>
          <w:b/>
          <w:i/>
          <w:lang w:val="en-US"/>
        </w:rPr>
      </w:pPr>
      <w:r w:rsidRPr="00290404">
        <w:rPr>
          <w:rFonts w:ascii="Arial" w:hAnsi="Arial" w:cs="Arial"/>
          <w:i/>
          <w:lang w:val="en-US"/>
        </w:rPr>
        <w:t>(indicate the completion period)</w:t>
      </w:r>
    </w:p>
    <w:p w:rsidR="00B92244" w:rsidRPr="00290404" w:rsidRDefault="00B92244" w:rsidP="00B92244">
      <w:pPr>
        <w:rPr>
          <w:rFonts w:ascii="Arial" w:hAnsi="Arial" w:cs="Arial"/>
          <w:lang w:val="en-US"/>
        </w:rPr>
      </w:pPr>
    </w:p>
    <w:p w:rsidR="00B92244" w:rsidRPr="00290404" w:rsidRDefault="00B92244" w:rsidP="00B92244">
      <w:pPr>
        <w:rPr>
          <w:rFonts w:ascii="Arial" w:hAnsi="Arial" w:cs="Arial"/>
          <w:lang w:val="en-US"/>
        </w:rPr>
      </w:pPr>
      <w:r w:rsidRPr="00290404">
        <w:rPr>
          <w:rFonts w:ascii="Arial" w:hAnsi="Arial" w:cs="Arial"/>
          <w:b/>
          <w:lang w:val="en-US"/>
        </w:rPr>
        <w:t>TENDER VALIDITY PERIOD: _________________________________</w:t>
      </w:r>
    </w:p>
    <w:p w:rsidR="00B92244" w:rsidRPr="00290404" w:rsidRDefault="00B92244" w:rsidP="00B92244">
      <w:pPr>
        <w:rPr>
          <w:rFonts w:ascii="Arial" w:hAnsi="Arial" w:cs="Arial"/>
          <w:b/>
          <w:i/>
          <w:lang w:val="en-US"/>
        </w:rPr>
      </w:pPr>
      <w:r w:rsidRPr="00290404">
        <w:rPr>
          <w:rFonts w:ascii="Arial" w:hAnsi="Arial" w:cs="Arial"/>
          <w:i/>
          <w:lang w:val="en-US"/>
        </w:rPr>
        <w:t>(at least 60 days as of tender opening)</w:t>
      </w:r>
    </w:p>
    <w:p w:rsidR="00B92244" w:rsidRPr="00290404" w:rsidRDefault="00B92244" w:rsidP="00B92244">
      <w:pPr>
        <w:jc w:val="both"/>
        <w:rPr>
          <w:rFonts w:ascii="Arial" w:hAnsi="Arial" w:cs="Arial"/>
          <w:lang w:val="en-US"/>
        </w:rPr>
      </w:pPr>
    </w:p>
    <w:p w:rsidR="00B92244" w:rsidRPr="00290404" w:rsidRDefault="00B92244" w:rsidP="00B92244">
      <w:pPr>
        <w:jc w:val="both"/>
        <w:rPr>
          <w:rFonts w:ascii="Arial" w:hAnsi="Arial" w:cs="Arial"/>
          <w:szCs w:val="24"/>
          <w:lang w:val="en-US"/>
        </w:rPr>
      </w:pPr>
    </w:p>
    <w:p w:rsidR="00B92244" w:rsidRPr="00290404" w:rsidRDefault="00B92244" w:rsidP="00B92244">
      <w:pPr>
        <w:jc w:val="both"/>
        <w:rPr>
          <w:rFonts w:ascii="Arial" w:hAnsi="Arial" w:cs="Arial"/>
          <w:b/>
          <w:lang w:val="en-US"/>
        </w:rPr>
      </w:pPr>
      <w:r w:rsidRPr="00290404">
        <w:rPr>
          <w:rFonts w:ascii="Arial" w:hAnsi="Arial" w:cs="Arial"/>
          <w:b/>
          <w:lang w:val="en-US"/>
        </w:rPr>
        <w:t>Data on the percent of total value of procurement shall be entrusted to subcontractor, as well as the part of subject of procurement that shall be performed via subcontractor:__________________________________________</w:t>
      </w:r>
    </w:p>
    <w:p w:rsidR="00B92244" w:rsidRPr="00290404" w:rsidRDefault="00B92244" w:rsidP="00B92244">
      <w:pPr>
        <w:jc w:val="both"/>
        <w:rPr>
          <w:rFonts w:ascii="Arial" w:hAnsi="Arial" w:cs="Arial"/>
          <w:lang w:val="en-US"/>
        </w:rPr>
      </w:pPr>
      <w:r w:rsidRPr="00290404">
        <w:rPr>
          <w:rFonts w:ascii="Arial" w:hAnsi="Arial" w:cs="Arial"/>
          <w:b/>
          <w:lang w:val="en-US"/>
        </w:rPr>
        <w:t>______________________________________________________________________________________________________________________________________</w:t>
      </w:r>
    </w:p>
    <w:p w:rsidR="00B92244" w:rsidRPr="00290404" w:rsidRDefault="00B92244" w:rsidP="00B92244">
      <w:pPr>
        <w:jc w:val="both"/>
        <w:rPr>
          <w:rFonts w:ascii="Arial" w:hAnsi="Arial" w:cs="Arial"/>
          <w:lang w:val="en-US"/>
        </w:rPr>
      </w:pPr>
    </w:p>
    <w:p w:rsidR="00B92244" w:rsidRPr="00290404" w:rsidRDefault="00B92244" w:rsidP="00B92244">
      <w:pPr>
        <w:jc w:val="both"/>
        <w:rPr>
          <w:rFonts w:ascii="Arial" w:hAnsi="Arial" w:cs="Arial"/>
          <w:lang w:val="en-US"/>
        </w:rPr>
      </w:pPr>
    </w:p>
    <w:p w:rsidR="00B92244" w:rsidRPr="00290404" w:rsidRDefault="00B92244" w:rsidP="00B92244">
      <w:pPr>
        <w:jc w:val="both"/>
        <w:rPr>
          <w:rFonts w:ascii="Arial" w:hAnsi="Arial" w:cs="Arial"/>
          <w:lang w:val="en-US"/>
        </w:rPr>
      </w:pPr>
    </w:p>
    <w:p w:rsidR="00B92244" w:rsidRPr="00290404" w:rsidRDefault="00B92244" w:rsidP="00B92244">
      <w:pPr>
        <w:jc w:val="both"/>
        <w:rPr>
          <w:rFonts w:ascii="Arial" w:hAnsi="Arial" w:cs="Arial"/>
          <w:lang w:val="en-US"/>
        </w:rPr>
      </w:pPr>
    </w:p>
    <w:p w:rsidR="00B92244" w:rsidRPr="00290404" w:rsidRDefault="00B92244" w:rsidP="00B92244">
      <w:pPr>
        <w:jc w:val="both"/>
        <w:rPr>
          <w:rFonts w:ascii="Arial" w:hAnsi="Arial" w:cs="Arial"/>
          <w:lang w:val="en-US"/>
        </w:rPr>
      </w:pPr>
    </w:p>
    <w:p w:rsidR="00B92244" w:rsidRPr="00290404" w:rsidRDefault="00B92244" w:rsidP="00B92244">
      <w:pPr>
        <w:jc w:val="both"/>
        <w:rPr>
          <w:rFonts w:ascii="Arial" w:hAnsi="Arial" w:cs="Arial"/>
          <w:lang w:val="en-US"/>
        </w:rPr>
      </w:pPr>
    </w:p>
    <w:p w:rsidR="00B92244" w:rsidRPr="00290404" w:rsidRDefault="00B92244" w:rsidP="00B92244">
      <w:pPr>
        <w:jc w:val="both"/>
        <w:rPr>
          <w:rFonts w:ascii="Arial" w:hAnsi="Arial" w:cs="Arial"/>
          <w:lang w:val="en-US"/>
        </w:rPr>
      </w:pPr>
    </w:p>
    <w:tbl>
      <w:tblPr>
        <w:tblW w:w="0" w:type="auto"/>
        <w:jc w:val="center"/>
        <w:tblLook w:val="01E0" w:firstRow="1" w:lastRow="1" w:firstColumn="1" w:lastColumn="1" w:noHBand="0" w:noVBand="0"/>
      </w:tblPr>
      <w:tblGrid>
        <w:gridCol w:w="3652"/>
        <w:gridCol w:w="1985"/>
        <w:gridCol w:w="3782"/>
      </w:tblGrid>
      <w:tr w:rsidR="00B92244" w:rsidRPr="00290404" w:rsidTr="00801B08">
        <w:trPr>
          <w:jc w:val="center"/>
        </w:trPr>
        <w:tc>
          <w:tcPr>
            <w:tcW w:w="3652" w:type="dxa"/>
          </w:tcPr>
          <w:p w:rsidR="00B92244" w:rsidRPr="00290404" w:rsidRDefault="00B92244" w:rsidP="00801B08">
            <w:pPr>
              <w:jc w:val="center"/>
              <w:rPr>
                <w:rFonts w:ascii="Arial" w:hAnsi="Arial" w:cs="Arial"/>
                <w:lang w:val="en-US"/>
              </w:rPr>
            </w:pPr>
            <w:r w:rsidRPr="00290404">
              <w:rPr>
                <w:rFonts w:ascii="Arial" w:hAnsi="Arial" w:cs="Arial"/>
                <w:lang w:val="en-US"/>
              </w:rPr>
              <w:t>PLACE AND DATE:</w:t>
            </w:r>
          </w:p>
        </w:tc>
        <w:tc>
          <w:tcPr>
            <w:tcW w:w="1985" w:type="dxa"/>
          </w:tcPr>
          <w:p w:rsidR="00B92244" w:rsidRPr="00290404" w:rsidRDefault="00B92244" w:rsidP="00801B08">
            <w:pPr>
              <w:jc w:val="center"/>
              <w:rPr>
                <w:rFonts w:ascii="Arial" w:hAnsi="Arial" w:cs="Arial"/>
                <w:lang w:val="en-US"/>
              </w:rPr>
            </w:pPr>
            <w:r w:rsidRPr="00290404">
              <w:rPr>
                <w:rFonts w:ascii="Arial" w:hAnsi="Arial" w:cs="Arial"/>
                <w:lang w:val="en-US"/>
              </w:rPr>
              <w:t>L.S.</w:t>
            </w:r>
          </w:p>
        </w:tc>
        <w:tc>
          <w:tcPr>
            <w:tcW w:w="3782" w:type="dxa"/>
          </w:tcPr>
          <w:p w:rsidR="00B92244" w:rsidRPr="00290404" w:rsidRDefault="00B92244" w:rsidP="00801B08">
            <w:pPr>
              <w:jc w:val="center"/>
              <w:rPr>
                <w:rFonts w:ascii="Arial" w:hAnsi="Arial" w:cs="Arial"/>
                <w:lang w:val="en-US"/>
              </w:rPr>
            </w:pPr>
            <w:r w:rsidRPr="00290404">
              <w:rPr>
                <w:rFonts w:ascii="Arial" w:hAnsi="Arial" w:cs="Arial"/>
                <w:lang w:val="en-US"/>
              </w:rPr>
              <w:t>TENDERER:</w:t>
            </w:r>
          </w:p>
        </w:tc>
      </w:tr>
      <w:tr w:rsidR="00B92244" w:rsidRPr="00290404" w:rsidTr="00801B08">
        <w:trPr>
          <w:jc w:val="center"/>
        </w:trPr>
        <w:tc>
          <w:tcPr>
            <w:tcW w:w="3652" w:type="dxa"/>
            <w:vAlign w:val="center"/>
          </w:tcPr>
          <w:p w:rsidR="00B92244" w:rsidRPr="00290404" w:rsidRDefault="00B92244" w:rsidP="00801B08">
            <w:pPr>
              <w:jc w:val="both"/>
              <w:rPr>
                <w:rFonts w:ascii="Arial" w:hAnsi="Arial" w:cs="Arial"/>
                <w:lang w:val="en-US"/>
              </w:rPr>
            </w:pPr>
          </w:p>
        </w:tc>
        <w:tc>
          <w:tcPr>
            <w:tcW w:w="1985" w:type="dxa"/>
            <w:vAlign w:val="center"/>
          </w:tcPr>
          <w:p w:rsidR="00B92244" w:rsidRPr="00290404" w:rsidRDefault="00B92244" w:rsidP="00801B08">
            <w:pPr>
              <w:jc w:val="both"/>
              <w:rPr>
                <w:rFonts w:ascii="Arial" w:hAnsi="Arial" w:cs="Arial"/>
                <w:lang w:val="en-US"/>
              </w:rPr>
            </w:pPr>
          </w:p>
        </w:tc>
        <w:tc>
          <w:tcPr>
            <w:tcW w:w="3782" w:type="dxa"/>
            <w:vAlign w:val="center"/>
          </w:tcPr>
          <w:p w:rsidR="00B92244" w:rsidRPr="00290404" w:rsidRDefault="00B92244" w:rsidP="00801B08">
            <w:pPr>
              <w:jc w:val="both"/>
              <w:rPr>
                <w:rFonts w:ascii="Arial" w:hAnsi="Arial" w:cs="Arial"/>
                <w:lang w:val="en-US"/>
              </w:rPr>
            </w:pPr>
          </w:p>
        </w:tc>
      </w:tr>
      <w:tr w:rsidR="00B92244" w:rsidRPr="00290404" w:rsidTr="00801B08">
        <w:trPr>
          <w:jc w:val="center"/>
        </w:trPr>
        <w:tc>
          <w:tcPr>
            <w:tcW w:w="3652" w:type="dxa"/>
            <w:tcBorders>
              <w:bottom w:val="single" w:sz="4" w:space="0" w:color="auto"/>
            </w:tcBorders>
            <w:vAlign w:val="center"/>
          </w:tcPr>
          <w:p w:rsidR="00B92244" w:rsidRPr="00290404" w:rsidRDefault="00B92244" w:rsidP="00801B08">
            <w:pPr>
              <w:jc w:val="both"/>
              <w:rPr>
                <w:rFonts w:ascii="Arial" w:hAnsi="Arial" w:cs="Arial"/>
                <w:lang w:val="en-US"/>
              </w:rPr>
            </w:pPr>
          </w:p>
        </w:tc>
        <w:tc>
          <w:tcPr>
            <w:tcW w:w="1985" w:type="dxa"/>
            <w:vAlign w:val="center"/>
          </w:tcPr>
          <w:p w:rsidR="00B92244" w:rsidRPr="00290404" w:rsidRDefault="00B92244" w:rsidP="00801B08">
            <w:pPr>
              <w:jc w:val="both"/>
              <w:rPr>
                <w:rFonts w:ascii="Arial" w:hAnsi="Arial" w:cs="Arial"/>
                <w:lang w:val="en-US"/>
              </w:rPr>
            </w:pPr>
          </w:p>
        </w:tc>
        <w:tc>
          <w:tcPr>
            <w:tcW w:w="3782" w:type="dxa"/>
            <w:tcBorders>
              <w:bottom w:val="single" w:sz="4" w:space="0" w:color="auto"/>
            </w:tcBorders>
            <w:vAlign w:val="center"/>
          </w:tcPr>
          <w:p w:rsidR="00B92244" w:rsidRPr="00290404" w:rsidRDefault="00B92244" w:rsidP="00801B08">
            <w:pPr>
              <w:jc w:val="both"/>
              <w:rPr>
                <w:rFonts w:ascii="Arial" w:hAnsi="Arial" w:cs="Arial"/>
                <w:lang w:val="en-US"/>
              </w:rPr>
            </w:pPr>
          </w:p>
        </w:tc>
      </w:tr>
    </w:tbl>
    <w:p w:rsidR="00B92244" w:rsidRPr="00290404" w:rsidRDefault="00B92244" w:rsidP="00B92244">
      <w:pPr>
        <w:pStyle w:val="BodyText"/>
        <w:jc w:val="right"/>
        <w:rPr>
          <w:rFonts w:ascii="Arial" w:hAnsi="Arial" w:cs="Arial"/>
          <w:i/>
          <w:lang w:val="en-GB"/>
        </w:rPr>
      </w:pPr>
      <w:r w:rsidRPr="00290404">
        <w:rPr>
          <w:rFonts w:ascii="Arial" w:hAnsi="Arial" w:cs="Arial"/>
          <w:i/>
          <w:lang w:val="en-GB"/>
        </w:rPr>
        <w:br w:type="page"/>
      </w:r>
    </w:p>
    <w:p w:rsidR="00B92244" w:rsidRPr="00290404" w:rsidRDefault="00B92244" w:rsidP="00B92244">
      <w:pPr>
        <w:pStyle w:val="BodyText"/>
        <w:jc w:val="right"/>
        <w:rPr>
          <w:rFonts w:ascii="Arial" w:hAnsi="Arial" w:cs="Arial"/>
          <w:i/>
          <w:lang w:val="en-GB"/>
        </w:rPr>
      </w:pPr>
    </w:p>
    <w:p w:rsidR="00B92244" w:rsidRPr="00290404" w:rsidRDefault="00B92244" w:rsidP="00B92244">
      <w:pPr>
        <w:jc w:val="right"/>
        <w:rPr>
          <w:rFonts w:ascii="Arial" w:hAnsi="Arial" w:cs="Arial"/>
          <w:b/>
          <w:lang w:val="en-GB"/>
        </w:rPr>
      </w:pPr>
      <w:r w:rsidRPr="00290404">
        <w:rPr>
          <w:rFonts w:ascii="Arial" w:hAnsi="Arial" w:cs="Arial"/>
          <w:b/>
          <w:lang w:val="en-GB"/>
        </w:rPr>
        <w:t xml:space="preserve">FORM </w:t>
      </w:r>
      <w:r w:rsidRPr="00290404">
        <w:rPr>
          <w:rFonts w:ascii="Arial" w:hAnsi="Arial" w:cs="Arial"/>
          <w:b/>
          <w:szCs w:val="24"/>
          <w:lang w:val="en-GB"/>
        </w:rPr>
        <w:t>3</w:t>
      </w:r>
    </w:p>
    <w:p w:rsidR="00B92244" w:rsidRPr="00290404" w:rsidRDefault="00B92244" w:rsidP="00B92244">
      <w:pPr>
        <w:rPr>
          <w:rFonts w:ascii="Arial" w:hAnsi="Arial" w:cs="Arial"/>
          <w:lang w:val="en-GB"/>
        </w:rPr>
      </w:pPr>
    </w:p>
    <w:p w:rsidR="00B92244" w:rsidRPr="00290404" w:rsidRDefault="00B92244" w:rsidP="00B92244">
      <w:pPr>
        <w:pStyle w:val="Heading2"/>
        <w:numPr>
          <w:ilvl w:val="0"/>
          <w:numId w:val="0"/>
        </w:numPr>
        <w:ind w:left="426" w:hanging="426"/>
        <w:rPr>
          <w:lang w:val="en-GB"/>
        </w:rPr>
      </w:pPr>
      <w:bookmarkStart w:id="304" w:name="_Toc354952848"/>
      <w:bookmarkStart w:id="305" w:name="_Toc388979911"/>
      <w:r w:rsidRPr="00290404">
        <w:rPr>
          <w:lang w:val="en-GB"/>
        </w:rPr>
        <w:t xml:space="preserve">EVALUATION FORM INDICATING THE FULFILMENT OF CONDITIONS STIPULATED UNDER ARTICLE </w:t>
      </w:r>
      <w:r w:rsidR="00002E84" w:rsidRPr="00290404">
        <w:rPr>
          <w:lang w:val="en-GB"/>
        </w:rPr>
        <w:t>75</w:t>
      </w:r>
      <w:r w:rsidRPr="00290404">
        <w:rPr>
          <w:lang w:val="en-GB"/>
        </w:rPr>
        <w:t xml:space="preserve"> OF THE ACT</w:t>
      </w:r>
      <w:bookmarkEnd w:id="304"/>
      <w:bookmarkEnd w:id="305"/>
    </w:p>
    <w:p w:rsidR="00B92244" w:rsidRPr="00290404" w:rsidRDefault="00B92244" w:rsidP="00B92244">
      <w:pPr>
        <w:jc w:val="center"/>
        <w:rPr>
          <w:rFonts w:ascii="Arial" w:hAnsi="Arial" w:cs="Arial"/>
          <w:lang w:val="en-GB"/>
        </w:rPr>
      </w:pPr>
      <w:r w:rsidRPr="00290404">
        <w:rPr>
          <w:rFonts w:ascii="Arial" w:hAnsi="Arial" w:cs="Arial"/>
          <w:lang w:val="en-GB"/>
        </w:rPr>
        <w:t>for the public procurement procedure participation pursuant to the Act and the Tender Documents with the filling instructions</w:t>
      </w:r>
    </w:p>
    <w:p w:rsidR="00B92244" w:rsidRPr="00290404" w:rsidRDefault="00B92244" w:rsidP="00B92244">
      <w:pPr>
        <w:rPr>
          <w:rFonts w:ascii="Arial" w:hAnsi="Arial" w:cs="Arial"/>
          <w:lang w:val="en-GB"/>
        </w:rPr>
      </w:pPr>
    </w:p>
    <w:tbl>
      <w:tblPr>
        <w:tblW w:w="10005" w:type="dxa"/>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4962"/>
        <w:gridCol w:w="1134"/>
        <w:gridCol w:w="1134"/>
        <w:gridCol w:w="1134"/>
        <w:gridCol w:w="1134"/>
      </w:tblGrid>
      <w:tr w:rsidR="00B92244" w:rsidRPr="00290404" w:rsidTr="00801B08">
        <w:trPr>
          <w:tblHeader/>
        </w:trPr>
        <w:tc>
          <w:tcPr>
            <w:tcW w:w="507" w:type="dxa"/>
            <w:vAlign w:val="center"/>
          </w:tcPr>
          <w:p w:rsidR="00B92244" w:rsidRPr="00290404" w:rsidRDefault="00B92244" w:rsidP="00801B08">
            <w:pPr>
              <w:jc w:val="center"/>
              <w:rPr>
                <w:rFonts w:ascii="Arial" w:hAnsi="Arial" w:cs="Arial"/>
                <w:b/>
                <w:sz w:val="20"/>
                <w:lang w:val="en-GB"/>
              </w:rPr>
            </w:pPr>
            <w:r w:rsidRPr="00290404">
              <w:rPr>
                <w:rFonts w:ascii="Arial" w:hAnsi="Arial" w:cs="Arial"/>
                <w:b/>
                <w:sz w:val="20"/>
                <w:lang w:val="en-GB"/>
              </w:rPr>
              <w:t>№</w:t>
            </w:r>
          </w:p>
        </w:tc>
        <w:tc>
          <w:tcPr>
            <w:tcW w:w="4962" w:type="dxa"/>
            <w:vAlign w:val="center"/>
          </w:tcPr>
          <w:p w:rsidR="00B92244" w:rsidRPr="00290404" w:rsidRDefault="00B92244" w:rsidP="00801B08">
            <w:pPr>
              <w:jc w:val="center"/>
              <w:rPr>
                <w:rFonts w:ascii="Arial" w:hAnsi="Arial" w:cs="Arial"/>
                <w:b/>
                <w:sz w:val="20"/>
                <w:lang w:val="en-GB"/>
              </w:rPr>
            </w:pPr>
            <w:r w:rsidRPr="00290404">
              <w:rPr>
                <w:rFonts w:ascii="Arial" w:hAnsi="Arial" w:cs="Arial"/>
                <w:b/>
                <w:sz w:val="20"/>
                <w:lang w:val="en-GB"/>
              </w:rPr>
              <w:t>Document name</w:t>
            </w:r>
          </w:p>
        </w:tc>
        <w:tc>
          <w:tcPr>
            <w:tcW w:w="1134" w:type="dxa"/>
            <w:vAlign w:val="center"/>
          </w:tcPr>
          <w:p w:rsidR="00B92244" w:rsidRPr="00290404" w:rsidRDefault="00B92244" w:rsidP="00801B08">
            <w:pPr>
              <w:jc w:val="center"/>
              <w:rPr>
                <w:rFonts w:ascii="Arial" w:hAnsi="Arial" w:cs="Arial"/>
                <w:b/>
                <w:sz w:val="20"/>
                <w:lang w:val="en-GB"/>
              </w:rPr>
            </w:pPr>
            <w:r w:rsidRPr="00290404">
              <w:rPr>
                <w:rFonts w:ascii="Arial" w:hAnsi="Arial" w:cs="Arial"/>
                <w:b/>
                <w:sz w:val="20"/>
                <w:lang w:val="en-GB"/>
              </w:rPr>
              <w:t>Doc. №</w:t>
            </w:r>
          </w:p>
        </w:tc>
        <w:tc>
          <w:tcPr>
            <w:tcW w:w="1134" w:type="dxa"/>
            <w:vAlign w:val="center"/>
          </w:tcPr>
          <w:p w:rsidR="00B92244" w:rsidRPr="00290404" w:rsidRDefault="00B92244" w:rsidP="00801B08">
            <w:pPr>
              <w:jc w:val="center"/>
              <w:rPr>
                <w:rFonts w:ascii="Arial" w:hAnsi="Arial" w:cs="Arial"/>
                <w:b/>
                <w:sz w:val="20"/>
                <w:lang w:val="en-GB"/>
              </w:rPr>
            </w:pPr>
            <w:r w:rsidRPr="00290404">
              <w:rPr>
                <w:rFonts w:ascii="Arial" w:hAnsi="Arial" w:cs="Arial"/>
                <w:b/>
                <w:sz w:val="20"/>
                <w:lang w:val="en-GB"/>
              </w:rPr>
              <w:t>Doc. date</w:t>
            </w:r>
          </w:p>
        </w:tc>
        <w:tc>
          <w:tcPr>
            <w:tcW w:w="1134" w:type="dxa"/>
            <w:vAlign w:val="center"/>
          </w:tcPr>
          <w:p w:rsidR="00B92244" w:rsidRPr="00290404" w:rsidRDefault="00B92244" w:rsidP="00801B08">
            <w:pPr>
              <w:jc w:val="center"/>
              <w:rPr>
                <w:rFonts w:ascii="Arial" w:hAnsi="Arial" w:cs="Arial"/>
                <w:b/>
                <w:sz w:val="20"/>
                <w:lang w:val="en-GB"/>
              </w:rPr>
            </w:pPr>
            <w:r w:rsidRPr="00290404">
              <w:rPr>
                <w:rFonts w:ascii="Arial" w:hAnsi="Arial" w:cs="Arial"/>
                <w:b/>
                <w:sz w:val="20"/>
                <w:lang w:val="en-GB"/>
              </w:rPr>
              <w:t>Issued by</w:t>
            </w:r>
          </w:p>
        </w:tc>
        <w:tc>
          <w:tcPr>
            <w:tcW w:w="1134" w:type="dxa"/>
            <w:vAlign w:val="center"/>
          </w:tcPr>
          <w:p w:rsidR="00B92244" w:rsidRPr="00290404" w:rsidRDefault="00B92244" w:rsidP="00801B08">
            <w:pPr>
              <w:ind w:left="-57" w:right="-57"/>
              <w:jc w:val="center"/>
              <w:rPr>
                <w:rFonts w:ascii="Arial" w:hAnsi="Arial" w:cs="Arial"/>
                <w:b/>
                <w:sz w:val="20"/>
                <w:lang w:val="en-GB"/>
              </w:rPr>
            </w:pPr>
            <w:r w:rsidRPr="00290404">
              <w:rPr>
                <w:rFonts w:ascii="Arial" w:hAnsi="Arial" w:cs="Arial"/>
                <w:b/>
                <w:sz w:val="20"/>
                <w:lang w:val="en-GB"/>
              </w:rPr>
              <w:t>Number of attached pages</w:t>
            </w:r>
          </w:p>
        </w:tc>
      </w:tr>
      <w:tr w:rsidR="00B92244" w:rsidRPr="00290404" w:rsidTr="00801B08">
        <w:tc>
          <w:tcPr>
            <w:tcW w:w="507" w:type="dxa"/>
            <w:vAlign w:val="center"/>
          </w:tcPr>
          <w:p w:rsidR="00B92244" w:rsidRPr="00290404" w:rsidRDefault="00B92244" w:rsidP="00801B08">
            <w:pPr>
              <w:jc w:val="center"/>
              <w:rPr>
                <w:rFonts w:ascii="Arial" w:hAnsi="Arial" w:cs="Arial"/>
                <w:sz w:val="20"/>
                <w:lang w:val="en-GB"/>
              </w:rPr>
            </w:pPr>
            <w:r w:rsidRPr="00290404">
              <w:rPr>
                <w:rFonts w:ascii="Arial" w:hAnsi="Arial" w:cs="Arial"/>
                <w:sz w:val="20"/>
                <w:lang w:val="en-GB"/>
              </w:rPr>
              <w:t>1</w:t>
            </w:r>
          </w:p>
        </w:tc>
        <w:tc>
          <w:tcPr>
            <w:tcW w:w="4962" w:type="dxa"/>
          </w:tcPr>
          <w:p w:rsidR="00B92244" w:rsidRPr="00290404" w:rsidRDefault="00B92244" w:rsidP="00002E84">
            <w:pPr>
              <w:pStyle w:val="BodyText"/>
              <w:rPr>
                <w:rFonts w:ascii="Arial" w:hAnsi="Arial" w:cs="Arial"/>
                <w:i/>
                <w:sz w:val="20"/>
                <w:lang w:val="en-GB"/>
              </w:rPr>
            </w:pPr>
            <w:r w:rsidRPr="00290404">
              <w:rPr>
                <w:rFonts w:ascii="Arial" w:hAnsi="Arial" w:cs="Arial"/>
                <w:sz w:val="20"/>
                <w:lang w:val="en-GB"/>
              </w:rPr>
              <w:t xml:space="preserve">Extract from the register maintained by the Commercial Registers Agency for domestic tenderers, or an extract from the corresponding register for foreign tenderers </w:t>
            </w:r>
            <w:r w:rsidRPr="00290404">
              <w:rPr>
                <w:rFonts w:ascii="Arial" w:hAnsi="Arial" w:cs="Arial"/>
                <w:i/>
                <w:sz w:val="20"/>
                <w:lang w:val="en-GB"/>
              </w:rPr>
              <w:t xml:space="preserve">(for proving the fulfilment of conditions stipulated under Article </w:t>
            </w:r>
            <w:r w:rsidR="00002E84" w:rsidRPr="00290404">
              <w:rPr>
                <w:rFonts w:ascii="Arial" w:hAnsi="Arial" w:cs="Arial"/>
                <w:i/>
                <w:sz w:val="20"/>
                <w:lang w:val="en-GB"/>
              </w:rPr>
              <w:t>75</w:t>
            </w:r>
            <w:r w:rsidRPr="00290404">
              <w:rPr>
                <w:rFonts w:ascii="Arial" w:hAnsi="Arial" w:cs="Arial"/>
                <w:i/>
                <w:sz w:val="20"/>
                <w:lang w:val="en-GB"/>
              </w:rPr>
              <w:t xml:space="preserve"> para. </w:t>
            </w:r>
            <w:r w:rsidR="00002E84" w:rsidRPr="00290404">
              <w:rPr>
                <w:rFonts w:ascii="Arial" w:hAnsi="Arial" w:cs="Arial"/>
                <w:i/>
                <w:sz w:val="20"/>
                <w:lang w:val="en-GB"/>
              </w:rPr>
              <w:t>1</w:t>
            </w:r>
            <w:r w:rsidRPr="00290404">
              <w:rPr>
                <w:rFonts w:ascii="Arial" w:hAnsi="Arial" w:cs="Arial"/>
                <w:i/>
                <w:sz w:val="20"/>
                <w:lang w:val="en-GB"/>
              </w:rPr>
              <w:t xml:space="preserve"> of the Public Procurement Act).</w:t>
            </w:r>
          </w:p>
        </w:tc>
        <w:tc>
          <w:tcPr>
            <w:tcW w:w="1134" w:type="dxa"/>
          </w:tcPr>
          <w:p w:rsidR="00B92244" w:rsidRPr="00290404" w:rsidRDefault="00B92244" w:rsidP="00801B08">
            <w:pPr>
              <w:rPr>
                <w:rFonts w:ascii="Arial" w:hAnsi="Arial" w:cs="Arial"/>
                <w:sz w:val="20"/>
                <w:lang w:val="en-GB"/>
              </w:rPr>
            </w:pPr>
          </w:p>
        </w:tc>
        <w:tc>
          <w:tcPr>
            <w:tcW w:w="1134" w:type="dxa"/>
          </w:tcPr>
          <w:p w:rsidR="00B92244" w:rsidRPr="00290404" w:rsidRDefault="00B92244" w:rsidP="00801B08">
            <w:pPr>
              <w:rPr>
                <w:rFonts w:ascii="Arial" w:hAnsi="Arial" w:cs="Arial"/>
                <w:sz w:val="20"/>
                <w:lang w:val="en-GB"/>
              </w:rPr>
            </w:pPr>
          </w:p>
        </w:tc>
        <w:tc>
          <w:tcPr>
            <w:tcW w:w="1134" w:type="dxa"/>
          </w:tcPr>
          <w:p w:rsidR="00B92244" w:rsidRPr="00290404" w:rsidRDefault="00B92244" w:rsidP="00801B08">
            <w:pPr>
              <w:ind w:left="-230"/>
              <w:rPr>
                <w:rFonts w:ascii="Arial" w:hAnsi="Arial" w:cs="Arial"/>
                <w:sz w:val="20"/>
                <w:lang w:val="en-GB"/>
              </w:rPr>
            </w:pPr>
          </w:p>
        </w:tc>
        <w:tc>
          <w:tcPr>
            <w:tcW w:w="1134" w:type="dxa"/>
          </w:tcPr>
          <w:p w:rsidR="00B92244" w:rsidRPr="00290404" w:rsidRDefault="00B92244" w:rsidP="00801B08">
            <w:pPr>
              <w:rPr>
                <w:rFonts w:ascii="Arial" w:hAnsi="Arial" w:cs="Arial"/>
                <w:sz w:val="20"/>
                <w:lang w:val="en-GB"/>
              </w:rPr>
            </w:pPr>
          </w:p>
        </w:tc>
      </w:tr>
      <w:tr w:rsidR="00B92244" w:rsidRPr="00290404" w:rsidTr="00801B08">
        <w:tc>
          <w:tcPr>
            <w:tcW w:w="507" w:type="dxa"/>
            <w:vAlign w:val="center"/>
          </w:tcPr>
          <w:p w:rsidR="00B92244" w:rsidRPr="00290404" w:rsidRDefault="00B92244" w:rsidP="00801B08">
            <w:pPr>
              <w:jc w:val="center"/>
              <w:rPr>
                <w:rFonts w:ascii="Arial" w:hAnsi="Arial" w:cs="Arial"/>
                <w:sz w:val="20"/>
                <w:lang w:val="en-GB"/>
              </w:rPr>
            </w:pPr>
            <w:r w:rsidRPr="00290404">
              <w:rPr>
                <w:rFonts w:ascii="Arial" w:hAnsi="Arial" w:cs="Arial"/>
                <w:sz w:val="20"/>
                <w:lang w:val="en-GB"/>
              </w:rPr>
              <w:t>2</w:t>
            </w:r>
          </w:p>
        </w:tc>
        <w:tc>
          <w:tcPr>
            <w:tcW w:w="4962" w:type="dxa"/>
          </w:tcPr>
          <w:p w:rsidR="00B92244" w:rsidRPr="00290404" w:rsidRDefault="00B92244" w:rsidP="00002E84">
            <w:pPr>
              <w:rPr>
                <w:rFonts w:ascii="Arial" w:hAnsi="Arial" w:cs="Arial"/>
                <w:sz w:val="20"/>
                <w:lang w:val="en-GB"/>
              </w:rPr>
            </w:pPr>
            <w:r w:rsidRPr="00290404">
              <w:rPr>
                <w:rFonts w:ascii="Arial" w:hAnsi="Arial" w:cs="Arial"/>
                <w:sz w:val="20"/>
                <w:lang w:val="en-GB"/>
              </w:rPr>
              <w:t xml:space="preserve">Articles of Incorporation of the Tenderer </w:t>
            </w:r>
            <w:r w:rsidRPr="00290404">
              <w:rPr>
                <w:rFonts w:ascii="Arial" w:hAnsi="Arial" w:cs="Arial"/>
                <w:i/>
                <w:sz w:val="20"/>
                <w:lang w:val="en-GB"/>
              </w:rPr>
              <w:t xml:space="preserve">(for proving that the Tender meets the conditions for the performance of activity being the public procurement subject, stipulated under Article </w:t>
            </w:r>
            <w:r w:rsidR="00002E84" w:rsidRPr="00290404">
              <w:rPr>
                <w:rFonts w:ascii="Arial" w:hAnsi="Arial" w:cs="Arial"/>
                <w:i/>
                <w:sz w:val="20"/>
                <w:lang w:val="en-GB"/>
              </w:rPr>
              <w:t xml:space="preserve">75 </w:t>
            </w:r>
            <w:r w:rsidRPr="00290404">
              <w:rPr>
                <w:rFonts w:ascii="Arial" w:hAnsi="Arial" w:cs="Arial"/>
                <w:i/>
                <w:sz w:val="20"/>
                <w:lang w:val="en-GB"/>
              </w:rPr>
              <w:t xml:space="preserve">para. </w:t>
            </w:r>
            <w:r w:rsidR="00002E84" w:rsidRPr="00290404">
              <w:rPr>
                <w:rFonts w:ascii="Arial" w:hAnsi="Arial" w:cs="Arial"/>
                <w:i/>
                <w:sz w:val="20"/>
                <w:lang w:val="en-GB"/>
              </w:rPr>
              <w:t>1</w:t>
            </w:r>
            <w:r w:rsidRPr="00290404">
              <w:rPr>
                <w:rFonts w:ascii="Arial" w:hAnsi="Arial" w:cs="Arial"/>
                <w:i/>
                <w:sz w:val="20"/>
                <w:lang w:val="en-GB"/>
              </w:rPr>
              <w:t xml:space="preserve"> of the Public Procurement Act</w:t>
            </w:r>
            <w:r w:rsidRPr="00290404">
              <w:rPr>
                <w:rFonts w:ascii="Arial" w:hAnsi="Arial" w:cs="Arial"/>
                <w:sz w:val="20"/>
                <w:lang w:val="en-GB"/>
              </w:rPr>
              <w:t>).</w:t>
            </w:r>
          </w:p>
        </w:tc>
        <w:tc>
          <w:tcPr>
            <w:tcW w:w="1134" w:type="dxa"/>
          </w:tcPr>
          <w:p w:rsidR="00B92244" w:rsidRPr="00290404" w:rsidRDefault="00B92244" w:rsidP="00801B08">
            <w:pPr>
              <w:rPr>
                <w:rFonts w:ascii="Arial" w:hAnsi="Arial" w:cs="Arial"/>
                <w:sz w:val="20"/>
                <w:lang w:val="en-GB"/>
              </w:rPr>
            </w:pPr>
          </w:p>
        </w:tc>
        <w:tc>
          <w:tcPr>
            <w:tcW w:w="1134" w:type="dxa"/>
          </w:tcPr>
          <w:p w:rsidR="00B92244" w:rsidRPr="00290404" w:rsidRDefault="00B92244" w:rsidP="00801B08">
            <w:pPr>
              <w:rPr>
                <w:rFonts w:ascii="Arial" w:hAnsi="Arial" w:cs="Arial"/>
                <w:sz w:val="20"/>
                <w:lang w:val="en-GB"/>
              </w:rPr>
            </w:pPr>
          </w:p>
        </w:tc>
        <w:tc>
          <w:tcPr>
            <w:tcW w:w="1134" w:type="dxa"/>
          </w:tcPr>
          <w:p w:rsidR="00B92244" w:rsidRPr="00290404" w:rsidRDefault="00B92244" w:rsidP="00801B08">
            <w:pPr>
              <w:rPr>
                <w:rFonts w:ascii="Arial" w:hAnsi="Arial" w:cs="Arial"/>
                <w:sz w:val="20"/>
                <w:lang w:val="en-GB"/>
              </w:rPr>
            </w:pPr>
          </w:p>
        </w:tc>
        <w:tc>
          <w:tcPr>
            <w:tcW w:w="1134" w:type="dxa"/>
          </w:tcPr>
          <w:p w:rsidR="00B92244" w:rsidRPr="00290404" w:rsidRDefault="00B92244" w:rsidP="00801B08">
            <w:pPr>
              <w:rPr>
                <w:rFonts w:ascii="Arial" w:hAnsi="Arial" w:cs="Arial"/>
                <w:sz w:val="20"/>
                <w:lang w:val="en-GB"/>
              </w:rPr>
            </w:pPr>
          </w:p>
        </w:tc>
      </w:tr>
      <w:tr w:rsidR="00B92244" w:rsidRPr="00290404" w:rsidTr="00801B08">
        <w:tc>
          <w:tcPr>
            <w:tcW w:w="507" w:type="dxa"/>
            <w:vAlign w:val="center"/>
          </w:tcPr>
          <w:p w:rsidR="00B92244" w:rsidRPr="00290404" w:rsidRDefault="00B92244" w:rsidP="00801B08">
            <w:pPr>
              <w:jc w:val="center"/>
              <w:rPr>
                <w:rFonts w:ascii="Arial" w:hAnsi="Arial" w:cs="Arial"/>
                <w:sz w:val="20"/>
                <w:lang w:val="en-GB"/>
              </w:rPr>
            </w:pPr>
            <w:r w:rsidRPr="00290404">
              <w:rPr>
                <w:rFonts w:ascii="Arial" w:hAnsi="Arial" w:cs="Arial"/>
                <w:sz w:val="20"/>
                <w:lang w:val="en-GB"/>
              </w:rPr>
              <w:t>3</w:t>
            </w:r>
          </w:p>
        </w:tc>
        <w:tc>
          <w:tcPr>
            <w:tcW w:w="4962" w:type="dxa"/>
          </w:tcPr>
          <w:p w:rsidR="00B92244" w:rsidRPr="00290404" w:rsidRDefault="00B92244" w:rsidP="00801B08">
            <w:pPr>
              <w:rPr>
                <w:rFonts w:ascii="Arial" w:hAnsi="Arial" w:cs="Arial"/>
                <w:sz w:val="20"/>
                <w:lang w:val="en-GB"/>
              </w:rPr>
            </w:pPr>
            <w:r w:rsidRPr="00290404">
              <w:rPr>
                <w:rFonts w:ascii="Arial" w:hAnsi="Arial" w:cs="Arial"/>
                <w:sz w:val="20"/>
                <w:lang w:val="en-GB"/>
              </w:rPr>
              <w:t xml:space="preserve">Certificate of the Commercial Registers Agency </w:t>
            </w:r>
            <w:r w:rsidRPr="00290404">
              <w:rPr>
                <w:rFonts w:ascii="Arial" w:hAnsi="Arial" w:cs="Arial"/>
                <w:b/>
                <w:sz w:val="20"/>
                <w:lang w:val="en-GB"/>
              </w:rPr>
              <w:t>or</w:t>
            </w:r>
            <w:r w:rsidRPr="00290404">
              <w:rPr>
                <w:rFonts w:ascii="Arial" w:hAnsi="Arial" w:cs="Arial"/>
                <w:sz w:val="20"/>
                <w:lang w:val="en-GB"/>
              </w:rPr>
              <w:t xml:space="preserve"> a certificate of the Commercial Court </w:t>
            </w:r>
            <w:r w:rsidRPr="00290404">
              <w:rPr>
                <w:rFonts w:ascii="Arial" w:hAnsi="Arial" w:cs="Arial"/>
                <w:b/>
                <w:sz w:val="20"/>
                <w:lang w:val="en-GB"/>
              </w:rPr>
              <w:t>and</w:t>
            </w:r>
            <w:r w:rsidRPr="00290404">
              <w:rPr>
                <w:rFonts w:ascii="Arial" w:hAnsi="Arial" w:cs="Arial"/>
                <w:sz w:val="20"/>
                <w:lang w:val="en-GB"/>
              </w:rPr>
              <w:t xml:space="preserve"> the Magistrates Court, or a certificate of the competent authority in a foreign state of the Tenderer’s head office, indicating that a binding court or administrative measure prohibiting the performance of activities being the subject of the public procurement have not been pronounced against the tenderer two years prior to the publishing of the public invitation, </w:t>
            </w:r>
            <w:r w:rsidRPr="00290404">
              <w:rPr>
                <w:rFonts w:ascii="Arial" w:hAnsi="Arial" w:cs="Arial"/>
                <w:b/>
                <w:sz w:val="20"/>
                <w:lang w:val="en-GB"/>
              </w:rPr>
              <w:t xml:space="preserve">issued after the public invitation </w:t>
            </w:r>
            <w:r w:rsidRPr="00290404">
              <w:rPr>
                <w:rFonts w:ascii="Arial" w:hAnsi="Arial" w:cs="Arial"/>
                <w:sz w:val="20"/>
                <w:lang w:val="en-GB"/>
              </w:rPr>
              <w:t>was published in the ‘Official Gazette of the Republic of Serbia’</w:t>
            </w:r>
          </w:p>
          <w:p w:rsidR="00B92244" w:rsidRPr="00290404" w:rsidRDefault="00B92244" w:rsidP="00002E84">
            <w:pPr>
              <w:rPr>
                <w:rFonts w:ascii="Arial" w:hAnsi="Arial" w:cs="Arial"/>
                <w:sz w:val="20"/>
                <w:lang w:val="en-GB"/>
              </w:rPr>
            </w:pPr>
            <w:r w:rsidRPr="00290404">
              <w:rPr>
                <w:rFonts w:ascii="Arial" w:hAnsi="Arial" w:cs="Arial"/>
                <w:i/>
                <w:sz w:val="20"/>
                <w:lang w:val="en-GB"/>
              </w:rPr>
              <w:t xml:space="preserve">(proving conditions stipulated under Article </w:t>
            </w:r>
            <w:r w:rsidR="00002E84" w:rsidRPr="00290404">
              <w:rPr>
                <w:rFonts w:ascii="Arial" w:hAnsi="Arial" w:cs="Arial"/>
                <w:i/>
                <w:sz w:val="20"/>
                <w:lang w:val="en-GB"/>
              </w:rPr>
              <w:t>75</w:t>
            </w:r>
            <w:r w:rsidRPr="00290404">
              <w:rPr>
                <w:rFonts w:ascii="Arial" w:hAnsi="Arial" w:cs="Arial"/>
                <w:i/>
                <w:sz w:val="20"/>
                <w:lang w:val="en-GB"/>
              </w:rPr>
              <w:t xml:space="preserve"> para</w:t>
            </w:r>
            <w:r w:rsidR="00002E84" w:rsidRPr="00290404">
              <w:rPr>
                <w:rFonts w:ascii="Arial" w:hAnsi="Arial" w:cs="Arial"/>
                <w:i/>
                <w:sz w:val="20"/>
                <w:lang w:val="en-GB"/>
              </w:rPr>
              <w:t xml:space="preserve"> 1</w:t>
            </w:r>
            <w:r w:rsidRPr="00290404">
              <w:rPr>
                <w:rFonts w:ascii="Arial" w:hAnsi="Arial" w:cs="Arial"/>
                <w:i/>
                <w:sz w:val="20"/>
                <w:lang w:val="en-GB"/>
              </w:rPr>
              <w:t xml:space="preserve"> of the Public Procurement Act)</w:t>
            </w:r>
            <w:r w:rsidRPr="00290404">
              <w:rPr>
                <w:rFonts w:ascii="Arial" w:hAnsi="Arial" w:cs="Arial"/>
                <w:sz w:val="20"/>
                <w:lang w:val="en-GB"/>
              </w:rPr>
              <w:t>.</w:t>
            </w:r>
          </w:p>
        </w:tc>
        <w:tc>
          <w:tcPr>
            <w:tcW w:w="1134" w:type="dxa"/>
          </w:tcPr>
          <w:p w:rsidR="00B92244" w:rsidRPr="00290404" w:rsidRDefault="00B92244" w:rsidP="00801B08">
            <w:pPr>
              <w:rPr>
                <w:rFonts w:ascii="Arial" w:hAnsi="Arial" w:cs="Arial"/>
                <w:sz w:val="20"/>
                <w:lang w:val="en-GB"/>
              </w:rPr>
            </w:pPr>
          </w:p>
        </w:tc>
        <w:tc>
          <w:tcPr>
            <w:tcW w:w="1134" w:type="dxa"/>
          </w:tcPr>
          <w:p w:rsidR="00B92244" w:rsidRPr="00290404" w:rsidRDefault="00B92244" w:rsidP="00801B08">
            <w:pPr>
              <w:rPr>
                <w:rFonts w:ascii="Arial" w:hAnsi="Arial" w:cs="Arial"/>
                <w:sz w:val="20"/>
                <w:lang w:val="en-GB"/>
              </w:rPr>
            </w:pPr>
          </w:p>
        </w:tc>
        <w:tc>
          <w:tcPr>
            <w:tcW w:w="1134" w:type="dxa"/>
          </w:tcPr>
          <w:p w:rsidR="00B92244" w:rsidRPr="00290404" w:rsidRDefault="00B92244" w:rsidP="00801B08">
            <w:pPr>
              <w:rPr>
                <w:rFonts w:ascii="Arial" w:hAnsi="Arial" w:cs="Arial"/>
                <w:sz w:val="20"/>
                <w:lang w:val="en-GB"/>
              </w:rPr>
            </w:pPr>
          </w:p>
        </w:tc>
        <w:tc>
          <w:tcPr>
            <w:tcW w:w="1134" w:type="dxa"/>
          </w:tcPr>
          <w:p w:rsidR="00B92244" w:rsidRPr="00290404" w:rsidRDefault="00B92244" w:rsidP="00801B08">
            <w:pPr>
              <w:rPr>
                <w:rFonts w:ascii="Arial" w:hAnsi="Arial" w:cs="Arial"/>
                <w:sz w:val="20"/>
                <w:lang w:val="en-GB"/>
              </w:rPr>
            </w:pPr>
          </w:p>
        </w:tc>
      </w:tr>
      <w:tr w:rsidR="00B92244" w:rsidRPr="00290404" w:rsidTr="00801B08">
        <w:trPr>
          <w:trHeight w:val="1856"/>
        </w:trPr>
        <w:tc>
          <w:tcPr>
            <w:tcW w:w="507" w:type="dxa"/>
            <w:vAlign w:val="center"/>
          </w:tcPr>
          <w:p w:rsidR="00B92244" w:rsidRPr="00290404" w:rsidRDefault="00B92244" w:rsidP="00801B08">
            <w:pPr>
              <w:jc w:val="center"/>
              <w:rPr>
                <w:rFonts w:ascii="Arial" w:hAnsi="Arial" w:cs="Arial"/>
                <w:sz w:val="20"/>
                <w:lang w:val="en-GB"/>
              </w:rPr>
            </w:pPr>
            <w:r w:rsidRPr="00290404">
              <w:rPr>
                <w:rFonts w:ascii="Arial" w:hAnsi="Arial" w:cs="Arial"/>
                <w:sz w:val="20"/>
                <w:lang w:val="en-GB"/>
              </w:rPr>
              <w:t>4</w:t>
            </w:r>
          </w:p>
        </w:tc>
        <w:tc>
          <w:tcPr>
            <w:tcW w:w="4962" w:type="dxa"/>
          </w:tcPr>
          <w:p w:rsidR="00B92244" w:rsidRPr="00290404" w:rsidRDefault="00B92244" w:rsidP="00002E84">
            <w:pPr>
              <w:rPr>
                <w:rFonts w:ascii="Arial" w:hAnsi="Arial" w:cs="Arial"/>
                <w:sz w:val="20"/>
                <w:lang w:val="en-GB"/>
              </w:rPr>
            </w:pPr>
            <w:r w:rsidRPr="00290404">
              <w:rPr>
                <w:rFonts w:ascii="Arial" w:hAnsi="Arial" w:cs="Arial"/>
                <w:b/>
                <w:sz w:val="20"/>
                <w:lang w:val="en-GB"/>
              </w:rPr>
              <w:t>Certificate of the competent tax authority</w:t>
            </w:r>
            <w:r w:rsidRPr="00290404">
              <w:rPr>
                <w:rFonts w:ascii="Arial" w:hAnsi="Arial" w:cs="Arial"/>
                <w:sz w:val="20"/>
                <w:lang w:val="en-GB"/>
              </w:rPr>
              <w:t xml:space="preserve"> (Tax Authority and Public Revenue Authority) indicating that it has settled all due taxes and other public duties, in accordance with the Serbian regulations, i.e. a certificate issued by the competent tax authority in the country of the Tenderer’ head office, not older than six months before the public invitation was published in the ‘Official Gazette RS’ </w:t>
            </w:r>
            <w:r w:rsidRPr="00290404">
              <w:rPr>
                <w:rFonts w:ascii="Arial" w:hAnsi="Arial" w:cs="Arial"/>
                <w:i/>
                <w:sz w:val="20"/>
                <w:lang w:val="en-GB"/>
              </w:rPr>
              <w:t>(proving condi</w:t>
            </w:r>
            <w:r w:rsidR="00002E84" w:rsidRPr="00290404">
              <w:rPr>
                <w:rFonts w:ascii="Arial" w:hAnsi="Arial" w:cs="Arial"/>
                <w:i/>
                <w:sz w:val="20"/>
                <w:lang w:val="en-GB"/>
              </w:rPr>
              <w:t>tions stipulated under Article 75</w:t>
            </w:r>
            <w:r w:rsidRPr="00290404">
              <w:rPr>
                <w:rFonts w:ascii="Arial" w:hAnsi="Arial" w:cs="Arial"/>
                <w:i/>
                <w:sz w:val="20"/>
                <w:lang w:val="en-GB"/>
              </w:rPr>
              <w:t xml:space="preserve"> para. </w:t>
            </w:r>
            <w:r w:rsidR="00002E84" w:rsidRPr="00290404">
              <w:rPr>
                <w:rFonts w:ascii="Arial" w:hAnsi="Arial" w:cs="Arial"/>
                <w:i/>
                <w:sz w:val="20"/>
                <w:lang w:val="en-GB"/>
              </w:rPr>
              <w:t>1</w:t>
            </w:r>
            <w:r w:rsidRPr="00290404">
              <w:rPr>
                <w:rFonts w:ascii="Arial" w:hAnsi="Arial" w:cs="Arial"/>
                <w:i/>
                <w:sz w:val="20"/>
                <w:lang w:val="en-GB"/>
              </w:rPr>
              <w:t xml:space="preserve"> of the Public Procurement Act)</w:t>
            </w:r>
            <w:r w:rsidRPr="00290404">
              <w:rPr>
                <w:rFonts w:ascii="Arial" w:hAnsi="Arial" w:cs="Arial"/>
                <w:sz w:val="20"/>
                <w:lang w:val="en-GB"/>
              </w:rPr>
              <w:t>.</w:t>
            </w:r>
          </w:p>
        </w:tc>
        <w:tc>
          <w:tcPr>
            <w:tcW w:w="1134" w:type="dxa"/>
          </w:tcPr>
          <w:p w:rsidR="00B92244" w:rsidRPr="00290404" w:rsidRDefault="00B92244" w:rsidP="00801B08">
            <w:pPr>
              <w:rPr>
                <w:rFonts w:ascii="Arial" w:hAnsi="Arial" w:cs="Arial"/>
                <w:sz w:val="20"/>
                <w:lang w:val="en-GB"/>
              </w:rPr>
            </w:pPr>
          </w:p>
        </w:tc>
        <w:tc>
          <w:tcPr>
            <w:tcW w:w="1134" w:type="dxa"/>
          </w:tcPr>
          <w:p w:rsidR="00B92244" w:rsidRPr="00290404" w:rsidRDefault="00B92244" w:rsidP="00801B08">
            <w:pPr>
              <w:rPr>
                <w:rFonts w:ascii="Arial" w:hAnsi="Arial" w:cs="Arial"/>
                <w:sz w:val="20"/>
                <w:lang w:val="en-GB"/>
              </w:rPr>
            </w:pPr>
          </w:p>
        </w:tc>
        <w:tc>
          <w:tcPr>
            <w:tcW w:w="1134" w:type="dxa"/>
          </w:tcPr>
          <w:p w:rsidR="00B92244" w:rsidRPr="00290404" w:rsidRDefault="00B92244" w:rsidP="00801B08">
            <w:pPr>
              <w:rPr>
                <w:rFonts w:ascii="Arial" w:hAnsi="Arial" w:cs="Arial"/>
                <w:sz w:val="20"/>
                <w:lang w:val="en-GB"/>
              </w:rPr>
            </w:pPr>
          </w:p>
        </w:tc>
        <w:tc>
          <w:tcPr>
            <w:tcW w:w="1134" w:type="dxa"/>
          </w:tcPr>
          <w:p w:rsidR="00B92244" w:rsidRPr="00290404" w:rsidRDefault="00B92244" w:rsidP="00801B08">
            <w:pPr>
              <w:rPr>
                <w:rFonts w:ascii="Arial" w:hAnsi="Arial" w:cs="Arial"/>
                <w:sz w:val="20"/>
                <w:lang w:val="en-GB"/>
              </w:rPr>
            </w:pPr>
          </w:p>
        </w:tc>
      </w:tr>
      <w:tr w:rsidR="00B92244" w:rsidRPr="00290404" w:rsidTr="00801B08">
        <w:trPr>
          <w:trHeight w:val="1856"/>
        </w:trPr>
        <w:tc>
          <w:tcPr>
            <w:tcW w:w="507" w:type="dxa"/>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jc w:val="center"/>
              <w:rPr>
                <w:rFonts w:ascii="Arial" w:hAnsi="Arial" w:cs="Arial"/>
                <w:sz w:val="20"/>
                <w:lang w:val="en-GB"/>
              </w:rPr>
            </w:pPr>
            <w:r w:rsidRPr="00290404">
              <w:rPr>
                <w:rFonts w:ascii="Arial" w:hAnsi="Arial" w:cs="Arial"/>
                <w:sz w:val="20"/>
                <w:lang w:val="en-GB"/>
              </w:rPr>
              <w:t>5</w:t>
            </w:r>
          </w:p>
        </w:tc>
        <w:tc>
          <w:tcPr>
            <w:tcW w:w="4962"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jc w:val="both"/>
              <w:rPr>
                <w:rFonts w:ascii="Arial" w:hAnsi="Arial" w:cs="Arial"/>
                <w:sz w:val="20"/>
                <w:lang w:val="en-GB"/>
              </w:rPr>
            </w:pPr>
            <w:r w:rsidRPr="00290404">
              <w:rPr>
                <w:rFonts w:ascii="Arial" w:hAnsi="Arial" w:cs="Arial"/>
                <w:sz w:val="20"/>
                <w:lang w:val="en-GB"/>
              </w:rPr>
              <w:t>Evidence on realized annual revenue of minimum EUR 15,000,000.00 (i.e. if value is stated in Serbian dinars, calculation is being made based on the average annual exchange rate published by the National Bank of Serbia for each individual year) in the past three years (2011, 2012 and 2013), evidence on profitability in the past three years (2011, 2012 and 2013) and evidence indicating that the Tenderer’s accounts have not been blocked in the past six months before the public invitation was published:</w:t>
            </w:r>
          </w:p>
          <w:p w:rsidR="00B92244" w:rsidRPr="00290404" w:rsidRDefault="00B92244" w:rsidP="00801B08">
            <w:pPr>
              <w:jc w:val="both"/>
              <w:rPr>
                <w:rFonts w:ascii="Arial" w:hAnsi="Arial" w:cs="Arial"/>
                <w:sz w:val="20"/>
                <w:lang w:val="en-GB"/>
              </w:rPr>
            </w:pPr>
            <w:r w:rsidRPr="00290404">
              <w:rPr>
                <w:rFonts w:ascii="Arial" w:hAnsi="Arial" w:cs="Arial"/>
                <w:sz w:val="20"/>
                <w:lang w:val="en-GB"/>
              </w:rPr>
              <w:t>For domestic tenderers:</w:t>
            </w:r>
          </w:p>
          <w:p w:rsidR="00B92244" w:rsidRPr="00290404" w:rsidRDefault="00B92244" w:rsidP="00801B08">
            <w:pPr>
              <w:pStyle w:val="ListParagraph"/>
              <w:numPr>
                <w:ilvl w:val="0"/>
                <w:numId w:val="25"/>
              </w:numPr>
              <w:rPr>
                <w:rFonts w:ascii="Arial" w:eastAsia="Times New Roman" w:hAnsi="Arial" w:cs="Arial"/>
                <w:sz w:val="20"/>
                <w:szCs w:val="20"/>
                <w:lang w:val="en-GB" w:eastAsia="ar-SA"/>
              </w:rPr>
            </w:pPr>
            <w:r w:rsidRPr="00290404">
              <w:rPr>
                <w:rFonts w:ascii="Arial" w:eastAsia="Times New Roman" w:hAnsi="Arial" w:cs="Arial"/>
                <w:sz w:val="20"/>
                <w:szCs w:val="20"/>
                <w:lang w:val="en-GB" w:eastAsia="ar-SA"/>
              </w:rPr>
              <w:t>Balance sheet and Profit and Loss report for three previous years (2011, 2012 and 2013); with the certified auditor opinion for 2011 and 2012, as for 2013, if there is such an opinion. If the Tenderer is not the subject of the audit in accordance with the Law on Accounting and Auditing, it is obliged to submit appropriate act - decision/notification in terms of legislation for each of the years - decision/notification of classification of legal entities</w:t>
            </w:r>
          </w:p>
          <w:p w:rsidR="00B92244" w:rsidRPr="00290404" w:rsidRDefault="00B92244" w:rsidP="00801B08">
            <w:pPr>
              <w:numPr>
                <w:ilvl w:val="0"/>
                <w:numId w:val="25"/>
              </w:numPr>
              <w:suppressAutoHyphens w:val="0"/>
              <w:spacing w:after="60"/>
              <w:ind w:left="408" w:hanging="270"/>
              <w:jc w:val="both"/>
              <w:rPr>
                <w:rFonts w:ascii="Arial" w:hAnsi="Arial" w:cs="Arial"/>
                <w:sz w:val="20"/>
                <w:lang w:val="en-GB"/>
              </w:rPr>
            </w:pPr>
            <w:r w:rsidRPr="00290404">
              <w:rPr>
                <w:rFonts w:ascii="Arial" w:hAnsi="Arial" w:cs="Arial"/>
                <w:sz w:val="20"/>
                <w:lang w:val="en-GB"/>
              </w:rPr>
              <w:t>Credit Report, Form BON JN for the last three financial years (2011, 2012, and 2013) Issued by the Serbian Business Registry Agency;</w:t>
            </w:r>
          </w:p>
          <w:p w:rsidR="00B92244" w:rsidRPr="00290404" w:rsidRDefault="00B92244" w:rsidP="00801B08">
            <w:pPr>
              <w:suppressAutoHyphens w:val="0"/>
              <w:spacing w:after="60"/>
              <w:ind w:left="138"/>
              <w:jc w:val="both"/>
              <w:rPr>
                <w:rFonts w:ascii="Arial" w:hAnsi="Arial" w:cs="Arial"/>
                <w:sz w:val="20"/>
                <w:lang w:val="en-GB"/>
              </w:rPr>
            </w:pPr>
          </w:p>
          <w:p w:rsidR="00B92244" w:rsidRPr="00290404" w:rsidRDefault="00B92244" w:rsidP="00801B08">
            <w:pPr>
              <w:numPr>
                <w:ilvl w:val="0"/>
                <w:numId w:val="25"/>
              </w:numPr>
              <w:suppressAutoHyphens w:val="0"/>
              <w:spacing w:after="60"/>
              <w:ind w:left="408" w:hanging="270"/>
              <w:jc w:val="both"/>
              <w:rPr>
                <w:rFonts w:ascii="Arial" w:hAnsi="Arial" w:cs="Arial"/>
                <w:sz w:val="20"/>
                <w:lang w:val="en-GB"/>
              </w:rPr>
            </w:pPr>
            <w:r w:rsidRPr="00290404">
              <w:rPr>
                <w:rFonts w:ascii="Arial" w:hAnsi="Arial" w:cs="Arial"/>
                <w:sz w:val="20"/>
                <w:lang w:val="en-GB"/>
              </w:rPr>
              <w:t>Certificate of the data on liquidity issued by the National Bank of Serbia - Department of collection enforcement, for the period of the previous 6 months before the date of publication of the call for public procurement (</w:t>
            </w:r>
            <w:r w:rsidR="00002E84" w:rsidRPr="00290404">
              <w:rPr>
                <w:rFonts w:ascii="Arial" w:hAnsi="Arial" w:cs="Arial"/>
                <w:sz w:val="20"/>
                <w:lang w:val="en-GB"/>
              </w:rPr>
              <w:t>from 31.12.201</w:t>
            </w:r>
            <w:r w:rsidR="00BD382B" w:rsidRPr="00290404">
              <w:rPr>
                <w:rFonts w:ascii="Arial" w:hAnsi="Arial" w:cs="Arial"/>
                <w:sz w:val="20"/>
                <w:lang w:val="en-GB"/>
              </w:rPr>
              <w:t>3</w:t>
            </w:r>
            <w:r w:rsidR="00002E84" w:rsidRPr="00290404">
              <w:rPr>
                <w:rFonts w:ascii="Arial" w:hAnsi="Arial" w:cs="Arial"/>
                <w:sz w:val="20"/>
                <w:lang w:val="en-GB"/>
              </w:rPr>
              <w:t xml:space="preserve"> until 01.06.</w:t>
            </w:r>
            <w:r w:rsidRPr="00290404">
              <w:rPr>
                <w:rFonts w:ascii="Arial" w:hAnsi="Arial" w:cs="Arial"/>
                <w:sz w:val="20"/>
                <w:lang w:val="en-GB"/>
              </w:rPr>
              <w:t>2014)</w:t>
            </w:r>
          </w:p>
          <w:p w:rsidR="00B92244" w:rsidRPr="00290404" w:rsidRDefault="00B92244" w:rsidP="00801B08">
            <w:pPr>
              <w:jc w:val="both"/>
              <w:rPr>
                <w:rFonts w:ascii="Arial" w:hAnsi="Arial" w:cs="Arial"/>
                <w:sz w:val="20"/>
                <w:lang w:val="en-GB"/>
              </w:rPr>
            </w:pPr>
            <w:r w:rsidRPr="00290404">
              <w:rPr>
                <w:rFonts w:ascii="Arial" w:hAnsi="Arial" w:cs="Arial"/>
                <w:sz w:val="20"/>
                <w:lang w:val="en-GB"/>
              </w:rPr>
              <w:t>For foreign tenderers:</w:t>
            </w:r>
          </w:p>
          <w:p w:rsidR="00B92244" w:rsidRPr="00290404" w:rsidRDefault="00B92244" w:rsidP="00801B08">
            <w:pPr>
              <w:numPr>
                <w:ilvl w:val="0"/>
                <w:numId w:val="25"/>
              </w:numPr>
              <w:suppressAutoHyphens w:val="0"/>
              <w:spacing w:after="60"/>
              <w:ind w:left="408" w:hanging="270"/>
              <w:jc w:val="both"/>
              <w:rPr>
                <w:rFonts w:ascii="Arial" w:hAnsi="Arial" w:cs="Arial"/>
                <w:sz w:val="20"/>
                <w:lang w:val="en-GB"/>
              </w:rPr>
            </w:pPr>
            <w:r w:rsidRPr="00290404">
              <w:rPr>
                <w:rFonts w:ascii="Arial" w:hAnsi="Arial" w:cs="Arial"/>
                <w:sz w:val="20"/>
                <w:lang w:val="en-GB"/>
              </w:rPr>
              <w:t>Balance sheet and Profit and Loss report for three previous years (2011, 2012 and 2013); with the certified auditor opinion, if there is such an opinion, if the Tenderer is not the subject of the audit in accordance with regulations of country where it has seat, it is obliged to submit Statement given by full material and prosecution responsibility that it is not subject of auditing for mentioned years</w:t>
            </w:r>
          </w:p>
          <w:p w:rsidR="00B92244" w:rsidRPr="00290404" w:rsidRDefault="00B92244" w:rsidP="00801B08">
            <w:pPr>
              <w:numPr>
                <w:ilvl w:val="0"/>
                <w:numId w:val="25"/>
              </w:numPr>
              <w:suppressAutoHyphens w:val="0"/>
              <w:spacing w:after="60"/>
              <w:ind w:left="408" w:hanging="270"/>
              <w:jc w:val="both"/>
              <w:rPr>
                <w:rFonts w:ascii="Arial" w:hAnsi="Arial" w:cs="Arial"/>
                <w:sz w:val="20"/>
                <w:lang w:val="en-GB"/>
              </w:rPr>
            </w:pPr>
            <w:r w:rsidRPr="00290404">
              <w:rPr>
                <w:rFonts w:ascii="Arial" w:hAnsi="Arial" w:cs="Arial"/>
                <w:sz w:val="20"/>
                <w:lang w:val="en-GB"/>
              </w:rPr>
              <w:t>Certificate or opinion or statement of the bank or other specialized institutions in accordance with the regulations of the country in which Tenderer has seat concerning blocked accounts for the period of previous 6 months before the publication of the public procurement call (</w:t>
            </w:r>
            <w:r w:rsidR="00BD382B" w:rsidRPr="00290404">
              <w:rPr>
                <w:rFonts w:ascii="Arial" w:hAnsi="Arial" w:cs="Arial"/>
                <w:sz w:val="20"/>
                <w:lang w:val="en-GB"/>
              </w:rPr>
              <w:t>31.12.2013 until 01.06.2014</w:t>
            </w:r>
            <w:r w:rsidRPr="00290404">
              <w:rPr>
                <w:rFonts w:ascii="Arial" w:hAnsi="Arial" w:cs="Arial"/>
                <w:sz w:val="20"/>
                <w:lang w:val="en-GB"/>
              </w:rPr>
              <w:t>).</w:t>
            </w:r>
          </w:p>
          <w:p w:rsidR="00B92244" w:rsidRPr="00290404" w:rsidRDefault="00B92244" w:rsidP="00801B08">
            <w:pPr>
              <w:ind w:left="720"/>
              <w:jc w:val="both"/>
              <w:rPr>
                <w:rFonts w:ascii="Arial" w:hAnsi="Arial" w:cs="Arial"/>
                <w:sz w:val="20"/>
                <w:lang w:val="en-GB"/>
              </w:rPr>
            </w:pPr>
          </w:p>
        </w:tc>
        <w:tc>
          <w:tcPr>
            <w:tcW w:w="1134"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rPr>
                <w:rFonts w:ascii="Arial" w:hAnsi="Arial" w:cs="Arial"/>
                <w:sz w:val="20"/>
                <w:lang w:val="en-GB"/>
              </w:rPr>
            </w:pPr>
          </w:p>
        </w:tc>
        <w:tc>
          <w:tcPr>
            <w:tcW w:w="1134"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rPr>
                <w:rFonts w:ascii="Arial" w:hAnsi="Arial" w:cs="Arial"/>
                <w:sz w:val="20"/>
                <w:lang w:val="en-GB"/>
              </w:rPr>
            </w:pPr>
          </w:p>
        </w:tc>
        <w:tc>
          <w:tcPr>
            <w:tcW w:w="1134"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rPr>
                <w:rFonts w:ascii="Arial" w:hAnsi="Arial" w:cs="Arial"/>
                <w:sz w:val="20"/>
                <w:lang w:val="en-GB"/>
              </w:rPr>
            </w:pPr>
          </w:p>
        </w:tc>
        <w:tc>
          <w:tcPr>
            <w:tcW w:w="1134"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rPr>
                <w:rFonts w:ascii="Arial" w:hAnsi="Arial" w:cs="Arial"/>
                <w:sz w:val="20"/>
                <w:lang w:val="en-GB"/>
              </w:rPr>
            </w:pPr>
          </w:p>
        </w:tc>
      </w:tr>
      <w:tr w:rsidR="00B92244" w:rsidRPr="00290404" w:rsidTr="00801B08">
        <w:tc>
          <w:tcPr>
            <w:tcW w:w="507" w:type="dxa"/>
            <w:vAlign w:val="center"/>
          </w:tcPr>
          <w:p w:rsidR="00B92244" w:rsidRPr="00290404" w:rsidRDefault="00B92244" w:rsidP="00801B08">
            <w:pPr>
              <w:jc w:val="center"/>
              <w:rPr>
                <w:rFonts w:ascii="Arial" w:hAnsi="Arial" w:cs="Arial"/>
                <w:sz w:val="20"/>
                <w:lang w:val="en-GB"/>
              </w:rPr>
            </w:pPr>
            <w:r w:rsidRPr="00290404">
              <w:rPr>
                <w:rFonts w:ascii="Arial" w:hAnsi="Arial" w:cs="Arial"/>
                <w:sz w:val="20"/>
                <w:lang w:val="en-GB"/>
              </w:rPr>
              <w:t>6</w:t>
            </w:r>
          </w:p>
        </w:tc>
        <w:tc>
          <w:tcPr>
            <w:tcW w:w="4962" w:type="dxa"/>
          </w:tcPr>
          <w:p w:rsidR="00B92244" w:rsidRPr="00290404" w:rsidRDefault="00B92244" w:rsidP="00801B08">
            <w:pPr>
              <w:jc w:val="both"/>
              <w:rPr>
                <w:rFonts w:ascii="Arial" w:hAnsi="Arial" w:cs="Arial"/>
                <w:sz w:val="20"/>
                <w:lang w:val="en-GB"/>
              </w:rPr>
            </w:pPr>
            <w:r w:rsidRPr="00290404">
              <w:rPr>
                <w:rFonts w:ascii="Arial" w:hAnsi="Arial" w:cs="Arial"/>
                <w:sz w:val="20"/>
                <w:lang w:val="en-GB"/>
              </w:rPr>
              <w:t>Tender and staff capacity evidence:</w:t>
            </w:r>
          </w:p>
          <w:p w:rsidR="00B92244" w:rsidRPr="00290404" w:rsidRDefault="00B92244" w:rsidP="00801B08">
            <w:pPr>
              <w:numPr>
                <w:ilvl w:val="0"/>
                <w:numId w:val="26"/>
              </w:numPr>
              <w:ind w:left="318" w:hanging="284"/>
              <w:jc w:val="both"/>
              <w:rPr>
                <w:rFonts w:ascii="Arial" w:hAnsi="Arial" w:cs="Arial"/>
                <w:sz w:val="20"/>
                <w:lang w:val="en-GB"/>
              </w:rPr>
            </w:pPr>
            <w:r w:rsidRPr="00290404">
              <w:rPr>
                <w:rFonts w:ascii="Arial" w:hAnsi="Arial" w:cs="Arial"/>
                <w:sz w:val="20"/>
                <w:lang w:val="en-GB"/>
              </w:rPr>
              <w:t>Reference List of The Tender (Form 4)</w:t>
            </w:r>
          </w:p>
          <w:p w:rsidR="00B92244" w:rsidRPr="00290404" w:rsidRDefault="00B92244" w:rsidP="00801B08">
            <w:pPr>
              <w:numPr>
                <w:ilvl w:val="0"/>
                <w:numId w:val="26"/>
              </w:numPr>
              <w:ind w:left="318" w:hanging="284"/>
              <w:jc w:val="both"/>
              <w:rPr>
                <w:rFonts w:ascii="Arial" w:hAnsi="Arial" w:cs="Arial"/>
                <w:sz w:val="20"/>
                <w:lang w:val="en-GB"/>
              </w:rPr>
            </w:pPr>
            <w:r w:rsidRPr="00290404">
              <w:rPr>
                <w:rFonts w:ascii="Arial" w:hAnsi="Arial" w:cs="Arial"/>
                <w:sz w:val="20"/>
                <w:lang w:val="en-GB"/>
              </w:rPr>
              <w:t>Executed Services Confirmation (Form 5)</w:t>
            </w:r>
          </w:p>
          <w:p w:rsidR="00B92244" w:rsidRPr="00290404" w:rsidRDefault="00B92244" w:rsidP="00801B08">
            <w:pPr>
              <w:numPr>
                <w:ilvl w:val="0"/>
                <w:numId w:val="26"/>
              </w:numPr>
              <w:ind w:left="318" w:hanging="284"/>
              <w:jc w:val="both"/>
              <w:rPr>
                <w:rFonts w:ascii="Arial" w:hAnsi="Arial" w:cs="Arial"/>
                <w:sz w:val="20"/>
                <w:lang w:val="en-GB"/>
              </w:rPr>
            </w:pPr>
            <w:r w:rsidRPr="00290404">
              <w:rPr>
                <w:rFonts w:ascii="Arial" w:hAnsi="Arial" w:cs="Arial"/>
                <w:sz w:val="20"/>
                <w:lang w:val="en-GB"/>
              </w:rPr>
              <w:t>Employee number statement (Form 6)</w:t>
            </w:r>
          </w:p>
          <w:p w:rsidR="00B92244" w:rsidRPr="00290404" w:rsidRDefault="00B92244" w:rsidP="00801B08">
            <w:pPr>
              <w:ind w:left="318"/>
              <w:jc w:val="both"/>
              <w:rPr>
                <w:rFonts w:ascii="Arial" w:hAnsi="Arial" w:cs="Arial"/>
                <w:sz w:val="20"/>
                <w:lang w:val="en-GB"/>
              </w:rPr>
            </w:pPr>
          </w:p>
        </w:tc>
        <w:tc>
          <w:tcPr>
            <w:tcW w:w="1134" w:type="dxa"/>
          </w:tcPr>
          <w:p w:rsidR="00B92244" w:rsidRPr="00290404" w:rsidRDefault="00B92244" w:rsidP="00801B08">
            <w:pPr>
              <w:jc w:val="center"/>
              <w:rPr>
                <w:rFonts w:ascii="Arial" w:hAnsi="Arial" w:cs="Arial"/>
                <w:sz w:val="20"/>
                <w:lang w:val="en-GB"/>
              </w:rPr>
            </w:pPr>
          </w:p>
        </w:tc>
        <w:tc>
          <w:tcPr>
            <w:tcW w:w="1134" w:type="dxa"/>
          </w:tcPr>
          <w:p w:rsidR="00B92244" w:rsidRPr="00290404" w:rsidRDefault="00B92244" w:rsidP="00801B08">
            <w:pPr>
              <w:jc w:val="center"/>
              <w:rPr>
                <w:rFonts w:ascii="Arial" w:hAnsi="Arial" w:cs="Arial"/>
                <w:sz w:val="20"/>
                <w:lang w:val="en-GB"/>
              </w:rPr>
            </w:pPr>
          </w:p>
        </w:tc>
        <w:tc>
          <w:tcPr>
            <w:tcW w:w="1134" w:type="dxa"/>
          </w:tcPr>
          <w:p w:rsidR="00B92244" w:rsidRPr="00290404" w:rsidRDefault="00B92244" w:rsidP="00801B08">
            <w:pPr>
              <w:jc w:val="center"/>
              <w:rPr>
                <w:rFonts w:ascii="Arial" w:hAnsi="Arial" w:cs="Arial"/>
                <w:sz w:val="20"/>
                <w:lang w:val="en-GB"/>
              </w:rPr>
            </w:pPr>
          </w:p>
        </w:tc>
        <w:tc>
          <w:tcPr>
            <w:tcW w:w="1134" w:type="dxa"/>
          </w:tcPr>
          <w:p w:rsidR="00B92244" w:rsidRPr="00290404" w:rsidRDefault="00B92244" w:rsidP="00801B08">
            <w:pPr>
              <w:jc w:val="center"/>
              <w:rPr>
                <w:rFonts w:ascii="Arial" w:hAnsi="Arial" w:cs="Arial"/>
                <w:sz w:val="20"/>
                <w:lang w:val="en-GB"/>
              </w:rPr>
            </w:pPr>
          </w:p>
        </w:tc>
      </w:tr>
    </w:tbl>
    <w:p w:rsidR="00B92244" w:rsidRPr="00290404" w:rsidRDefault="00B92244" w:rsidP="00B92244">
      <w:pPr>
        <w:pStyle w:val="BodyText"/>
        <w:ind w:left="-540" w:right="-16"/>
        <w:rPr>
          <w:rFonts w:ascii="Arial" w:hAnsi="Arial" w:cs="Arial"/>
          <w:sz w:val="22"/>
          <w:szCs w:val="22"/>
          <w:lang w:val="en-GB"/>
        </w:rPr>
      </w:pPr>
    </w:p>
    <w:p w:rsidR="00B92244" w:rsidRPr="00290404" w:rsidRDefault="00B92244" w:rsidP="00B92244">
      <w:pPr>
        <w:pStyle w:val="BodyText"/>
        <w:ind w:left="-540" w:right="-16"/>
        <w:rPr>
          <w:rFonts w:ascii="Arial" w:hAnsi="Arial" w:cs="Arial"/>
          <w:sz w:val="22"/>
          <w:szCs w:val="22"/>
          <w:lang w:val="en-GB"/>
        </w:rPr>
      </w:pPr>
    </w:p>
    <w:p w:rsidR="00B92244" w:rsidRPr="00290404" w:rsidRDefault="00B92244" w:rsidP="00B92244">
      <w:pPr>
        <w:pStyle w:val="BodyText"/>
        <w:ind w:left="-540" w:right="-16"/>
        <w:rPr>
          <w:rFonts w:ascii="Arial" w:hAnsi="Arial" w:cs="Arial"/>
          <w:sz w:val="22"/>
          <w:szCs w:val="22"/>
          <w:lang w:val="en-GB"/>
        </w:rPr>
      </w:pPr>
      <w:r w:rsidRPr="00290404">
        <w:rPr>
          <w:rFonts w:ascii="Arial" w:hAnsi="Arial" w:cs="Arial"/>
          <w:sz w:val="22"/>
          <w:szCs w:val="22"/>
          <w:lang w:val="en-GB"/>
        </w:rPr>
        <w:t>The Tenderer shall attach to the tender the evidence indicated in this form. The tender not containing the required evidence from this form shall be rejected as incorrect.</w:t>
      </w:r>
    </w:p>
    <w:p w:rsidR="00B92244" w:rsidRPr="00290404" w:rsidRDefault="00B92244" w:rsidP="00B92244">
      <w:pPr>
        <w:pStyle w:val="BodyText"/>
        <w:ind w:left="-540" w:right="-16"/>
        <w:rPr>
          <w:rFonts w:ascii="Arial" w:hAnsi="Arial" w:cs="Arial"/>
          <w:sz w:val="22"/>
          <w:szCs w:val="22"/>
          <w:lang w:val="en-GB"/>
        </w:rPr>
      </w:pPr>
    </w:p>
    <w:p w:rsidR="00B92244" w:rsidRPr="00290404" w:rsidRDefault="00B92244" w:rsidP="00B92244">
      <w:pPr>
        <w:pStyle w:val="BodyText"/>
        <w:ind w:left="-540" w:right="-16"/>
        <w:rPr>
          <w:rFonts w:ascii="Arial" w:hAnsi="Arial" w:cs="Arial"/>
          <w:sz w:val="22"/>
          <w:szCs w:val="22"/>
          <w:lang w:val="en-GB"/>
        </w:rPr>
      </w:pPr>
    </w:p>
    <w:tbl>
      <w:tblPr>
        <w:tblW w:w="5000" w:type="pct"/>
        <w:jc w:val="center"/>
        <w:tblLook w:val="01E0" w:firstRow="1" w:lastRow="1" w:firstColumn="1" w:lastColumn="1" w:noHBand="0" w:noVBand="0"/>
      </w:tblPr>
      <w:tblGrid>
        <w:gridCol w:w="3657"/>
        <w:gridCol w:w="1988"/>
        <w:gridCol w:w="3785"/>
      </w:tblGrid>
      <w:tr w:rsidR="00B92244" w:rsidRPr="00290404" w:rsidTr="00801B08">
        <w:trPr>
          <w:jc w:val="center"/>
        </w:trPr>
        <w:tc>
          <w:tcPr>
            <w:tcW w:w="1939" w:type="pct"/>
          </w:tcPr>
          <w:p w:rsidR="00B92244" w:rsidRPr="00290404" w:rsidRDefault="00B92244" w:rsidP="00801B08">
            <w:pPr>
              <w:jc w:val="center"/>
              <w:rPr>
                <w:rFonts w:ascii="Arial" w:hAnsi="Arial" w:cs="Arial"/>
                <w:szCs w:val="22"/>
                <w:lang w:val="en-GB"/>
              </w:rPr>
            </w:pPr>
            <w:r w:rsidRPr="00290404">
              <w:rPr>
                <w:rFonts w:ascii="Arial" w:hAnsi="Arial" w:cs="Arial"/>
                <w:sz w:val="22"/>
                <w:szCs w:val="22"/>
                <w:lang w:val="en-GB"/>
              </w:rPr>
              <w:t>PLACE AND DATE</w:t>
            </w:r>
          </w:p>
        </w:tc>
        <w:tc>
          <w:tcPr>
            <w:tcW w:w="1054" w:type="pct"/>
          </w:tcPr>
          <w:p w:rsidR="00B92244" w:rsidRPr="00290404" w:rsidRDefault="00B92244" w:rsidP="00801B08">
            <w:pPr>
              <w:jc w:val="center"/>
              <w:rPr>
                <w:rFonts w:ascii="Arial" w:hAnsi="Arial" w:cs="Arial"/>
                <w:szCs w:val="22"/>
                <w:lang w:val="en-GB"/>
              </w:rPr>
            </w:pPr>
            <w:r w:rsidRPr="00290404">
              <w:rPr>
                <w:rFonts w:ascii="Arial" w:hAnsi="Arial" w:cs="Arial"/>
                <w:sz w:val="22"/>
                <w:szCs w:val="22"/>
                <w:lang w:val="en-GB"/>
              </w:rPr>
              <w:t>L. S.</w:t>
            </w:r>
          </w:p>
        </w:tc>
        <w:tc>
          <w:tcPr>
            <w:tcW w:w="2007" w:type="pct"/>
          </w:tcPr>
          <w:p w:rsidR="00B92244" w:rsidRPr="00290404" w:rsidRDefault="00B92244" w:rsidP="00801B08">
            <w:pPr>
              <w:jc w:val="center"/>
              <w:rPr>
                <w:rFonts w:ascii="Arial" w:hAnsi="Arial" w:cs="Arial"/>
                <w:szCs w:val="22"/>
                <w:lang w:val="en-GB"/>
              </w:rPr>
            </w:pPr>
            <w:r w:rsidRPr="00290404">
              <w:rPr>
                <w:rFonts w:ascii="Arial" w:hAnsi="Arial" w:cs="Arial"/>
                <w:sz w:val="22"/>
                <w:szCs w:val="22"/>
                <w:lang w:val="en-GB"/>
              </w:rPr>
              <w:t>THE TENDERER</w:t>
            </w:r>
          </w:p>
        </w:tc>
      </w:tr>
      <w:tr w:rsidR="00B92244" w:rsidRPr="00290404" w:rsidTr="00801B08">
        <w:trPr>
          <w:jc w:val="center"/>
        </w:trPr>
        <w:tc>
          <w:tcPr>
            <w:tcW w:w="1939" w:type="pct"/>
            <w:vAlign w:val="center"/>
          </w:tcPr>
          <w:p w:rsidR="00B92244" w:rsidRPr="00290404" w:rsidRDefault="00B92244" w:rsidP="00801B08">
            <w:pPr>
              <w:jc w:val="both"/>
              <w:rPr>
                <w:rFonts w:ascii="Arial" w:hAnsi="Arial" w:cs="Arial"/>
                <w:szCs w:val="22"/>
                <w:lang w:val="en-GB"/>
              </w:rPr>
            </w:pPr>
          </w:p>
        </w:tc>
        <w:tc>
          <w:tcPr>
            <w:tcW w:w="1054" w:type="pct"/>
            <w:vAlign w:val="center"/>
          </w:tcPr>
          <w:p w:rsidR="00B92244" w:rsidRPr="00290404" w:rsidRDefault="00B92244" w:rsidP="00801B08">
            <w:pPr>
              <w:jc w:val="both"/>
              <w:rPr>
                <w:rFonts w:ascii="Arial" w:hAnsi="Arial" w:cs="Arial"/>
                <w:szCs w:val="22"/>
                <w:lang w:val="en-GB"/>
              </w:rPr>
            </w:pPr>
          </w:p>
        </w:tc>
        <w:tc>
          <w:tcPr>
            <w:tcW w:w="2007" w:type="pct"/>
            <w:vAlign w:val="center"/>
          </w:tcPr>
          <w:p w:rsidR="00B92244" w:rsidRPr="00290404" w:rsidRDefault="00B92244" w:rsidP="00801B08">
            <w:pPr>
              <w:jc w:val="both"/>
              <w:rPr>
                <w:rFonts w:ascii="Arial" w:hAnsi="Arial" w:cs="Arial"/>
                <w:szCs w:val="22"/>
                <w:lang w:val="en-GB"/>
              </w:rPr>
            </w:pPr>
          </w:p>
        </w:tc>
      </w:tr>
      <w:tr w:rsidR="00B92244" w:rsidRPr="00290404" w:rsidTr="00801B08">
        <w:trPr>
          <w:jc w:val="center"/>
        </w:trPr>
        <w:tc>
          <w:tcPr>
            <w:tcW w:w="1939" w:type="pct"/>
            <w:tcBorders>
              <w:bottom w:val="single" w:sz="4" w:space="0" w:color="auto"/>
            </w:tcBorders>
            <w:vAlign w:val="center"/>
          </w:tcPr>
          <w:p w:rsidR="00B92244" w:rsidRPr="00290404" w:rsidRDefault="00B92244" w:rsidP="00801B08">
            <w:pPr>
              <w:jc w:val="both"/>
              <w:rPr>
                <w:rFonts w:ascii="Arial" w:hAnsi="Arial" w:cs="Arial"/>
                <w:szCs w:val="22"/>
                <w:lang w:val="en-GB"/>
              </w:rPr>
            </w:pPr>
          </w:p>
        </w:tc>
        <w:tc>
          <w:tcPr>
            <w:tcW w:w="1054" w:type="pct"/>
            <w:vAlign w:val="center"/>
          </w:tcPr>
          <w:p w:rsidR="00B92244" w:rsidRPr="00290404" w:rsidRDefault="00B92244" w:rsidP="00801B08">
            <w:pPr>
              <w:jc w:val="both"/>
              <w:rPr>
                <w:rFonts w:ascii="Arial" w:hAnsi="Arial" w:cs="Arial"/>
                <w:szCs w:val="22"/>
                <w:lang w:val="en-GB"/>
              </w:rPr>
            </w:pPr>
          </w:p>
        </w:tc>
        <w:tc>
          <w:tcPr>
            <w:tcW w:w="2007" w:type="pct"/>
            <w:tcBorders>
              <w:bottom w:val="single" w:sz="4" w:space="0" w:color="auto"/>
            </w:tcBorders>
            <w:vAlign w:val="center"/>
          </w:tcPr>
          <w:p w:rsidR="00B92244" w:rsidRPr="00290404" w:rsidRDefault="00B92244" w:rsidP="00801B08">
            <w:pPr>
              <w:jc w:val="both"/>
              <w:rPr>
                <w:rFonts w:ascii="Arial" w:hAnsi="Arial" w:cs="Arial"/>
                <w:szCs w:val="22"/>
                <w:lang w:val="en-GB"/>
              </w:rPr>
            </w:pPr>
          </w:p>
        </w:tc>
      </w:tr>
    </w:tbl>
    <w:p w:rsidR="00B92244" w:rsidRPr="00290404" w:rsidRDefault="00B92244" w:rsidP="00B92244">
      <w:pPr>
        <w:suppressAutoHyphens w:val="0"/>
        <w:jc w:val="both"/>
        <w:rPr>
          <w:rFonts w:ascii="Arial" w:hAnsi="Arial" w:cs="Arial"/>
          <w:color w:val="000000"/>
          <w:lang w:val="en-GB"/>
        </w:rPr>
      </w:pPr>
    </w:p>
    <w:p w:rsidR="00B92244" w:rsidRPr="00290404" w:rsidRDefault="00B92244" w:rsidP="00B92244">
      <w:pPr>
        <w:pStyle w:val="Heading1"/>
        <w:rPr>
          <w:lang w:val="en-GB"/>
        </w:rPr>
      </w:pPr>
      <w:bookmarkStart w:id="306" w:name="_Toc297798738"/>
      <w:r w:rsidRPr="00290404">
        <w:rPr>
          <w:rStyle w:val="BookTitle"/>
          <w:b/>
          <w:bCs w:val="0"/>
          <w:smallCaps w:val="0"/>
          <w:spacing w:val="0"/>
          <w:lang w:val="en-GB"/>
        </w:rPr>
        <w:br w:type="page"/>
      </w:r>
      <w:bookmarkStart w:id="307" w:name="_Toc297798740"/>
      <w:bookmarkEnd w:id="306"/>
    </w:p>
    <w:p w:rsidR="00B92244" w:rsidRPr="00290404" w:rsidRDefault="00B92244" w:rsidP="00B92244">
      <w:pPr>
        <w:pStyle w:val="BodyText"/>
        <w:jc w:val="right"/>
        <w:rPr>
          <w:rFonts w:ascii="Arial" w:hAnsi="Arial" w:cs="Arial"/>
          <w:b/>
          <w:lang w:val="en-GB"/>
        </w:rPr>
      </w:pPr>
      <w:bookmarkStart w:id="308" w:name="_Toc297798741"/>
      <w:bookmarkEnd w:id="307"/>
      <w:r w:rsidRPr="00290404">
        <w:rPr>
          <w:rFonts w:ascii="Arial" w:hAnsi="Arial" w:cs="Arial"/>
          <w:b/>
          <w:lang w:val="en-GB"/>
        </w:rPr>
        <w:t xml:space="preserve"> </w:t>
      </w:r>
    </w:p>
    <w:p w:rsidR="00B92244" w:rsidRPr="00290404" w:rsidRDefault="00B92244" w:rsidP="00B92244">
      <w:pPr>
        <w:jc w:val="right"/>
        <w:rPr>
          <w:rFonts w:ascii="Arial" w:hAnsi="Arial" w:cs="Arial"/>
          <w:b/>
          <w:lang w:val="en-GB"/>
        </w:rPr>
      </w:pPr>
      <w:r w:rsidRPr="00290404">
        <w:rPr>
          <w:rFonts w:ascii="Arial" w:hAnsi="Arial" w:cs="Arial"/>
          <w:b/>
          <w:lang w:val="en-GB"/>
        </w:rPr>
        <w:t>FORM 3.1</w:t>
      </w:r>
    </w:p>
    <w:p w:rsidR="00B92244" w:rsidRPr="00290404" w:rsidRDefault="00B92244" w:rsidP="00B92244">
      <w:pPr>
        <w:jc w:val="right"/>
        <w:rPr>
          <w:rFonts w:ascii="Arial" w:hAnsi="Arial" w:cs="Arial"/>
          <w:b/>
          <w:lang w:val="en-GB"/>
        </w:rPr>
      </w:pPr>
    </w:p>
    <w:p w:rsidR="00B92244" w:rsidRPr="00290404" w:rsidRDefault="00B92244" w:rsidP="00B92244">
      <w:pPr>
        <w:jc w:val="both"/>
        <w:rPr>
          <w:rFonts w:ascii="Arial" w:hAnsi="Arial" w:cs="Arial"/>
          <w:lang w:val="en-GB"/>
        </w:rPr>
      </w:pPr>
      <w:r w:rsidRPr="00290404">
        <w:rPr>
          <w:rFonts w:ascii="Arial" w:hAnsi="Arial" w:cs="Arial"/>
          <w:lang w:val="en-GB"/>
        </w:rPr>
        <w:t>In accordance with Article 75 paragraph 2 of Public Procurement Law (“Official Gazette of RS” no. 124/12) we give the following</w:t>
      </w:r>
    </w:p>
    <w:p w:rsidR="00B92244" w:rsidRPr="00290404" w:rsidRDefault="00B92244" w:rsidP="00B92244">
      <w:pPr>
        <w:jc w:val="both"/>
        <w:rPr>
          <w:rFonts w:ascii="Arial" w:hAnsi="Arial" w:cs="Arial"/>
          <w:lang w:val="en-GB"/>
        </w:rPr>
      </w:pPr>
    </w:p>
    <w:p w:rsidR="00B92244" w:rsidRPr="00290404" w:rsidRDefault="00B92244" w:rsidP="00B92244">
      <w:pPr>
        <w:jc w:val="both"/>
        <w:rPr>
          <w:rFonts w:ascii="Arial" w:hAnsi="Arial" w:cs="Arial"/>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pStyle w:val="Heading2"/>
        <w:numPr>
          <w:ilvl w:val="0"/>
          <w:numId w:val="0"/>
        </w:numPr>
        <w:jc w:val="center"/>
        <w:rPr>
          <w:lang w:val="en-GB"/>
        </w:rPr>
      </w:pPr>
      <w:bookmarkStart w:id="309" w:name="_Toc385933998"/>
      <w:bookmarkStart w:id="310" w:name="_Toc386441407"/>
      <w:bookmarkStart w:id="311" w:name="_Toc388979912"/>
      <w:r w:rsidRPr="00290404">
        <w:rPr>
          <w:lang w:val="en-GB"/>
        </w:rPr>
        <w:t>STATEMENT</w:t>
      </w:r>
      <w:bookmarkEnd w:id="309"/>
      <w:bookmarkEnd w:id="310"/>
      <w:bookmarkEnd w:id="311"/>
    </w:p>
    <w:p w:rsidR="00B92244" w:rsidRPr="00290404" w:rsidRDefault="00B92244" w:rsidP="00B92244">
      <w:pPr>
        <w:jc w:val="center"/>
        <w:rPr>
          <w:rFonts w:ascii="Arial" w:hAnsi="Arial" w:cs="Arial"/>
          <w:b/>
          <w:szCs w:val="24"/>
          <w:lang w:val="en-GB"/>
        </w:rPr>
      </w:pPr>
    </w:p>
    <w:p w:rsidR="00B92244" w:rsidRPr="00290404" w:rsidRDefault="00B92244" w:rsidP="00B92244">
      <w:pPr>
        <w:jc w:val="center"/>
        <w:rPr>
          <w:rFonts w:ascii="Arial" w:hAnsi="Arial" w:cs="Arial"/>
          <w:szCs w:val="24"/>
          <w:lang w:val="en-GB"/>
        </w:rPr>
      </w:pPr>
      <w:r w:rsidRPr="00290404">
        <w:rPr>
          <w:rFonts w:ascii="Arial" w:hAnsi="Arial" w:cs="Arial"/>
          <w:szCs w:val="24"/>
          <w:lang w:val="en-GB"/>
        </w:rPr>
        <w:t>as a _______________________________</w:t>
      </w:r>
    </w:p>
    <w:p w:rsidR="00B92244" w:rsidRPr="00290404" w:rsidRDefault="00B92244" w:rsidP="00B92244">
      <w:pPr>
        <w:jc w:val="center"/>
        <w:rPr>
          <w:rFonts w:ascii="Arial" w:hAnsi="Arial" w:cs="Arial"/>
          <w:szCs w:val="24"/>
          <w:lang w:val="en-GB"/>
        </w:rPr>
      </w:pPr>
      <w:r w:rsidRPr="00290404">
        <w:rPr>
          <w:rFonts w:ascii="Arial" w:hAnsi="Arial" w:cs="Arial"/>
          <w:szCs w:val="24"/>
          <w:lang w:val="en-GB"/>
        </w:rPr>
        <w:t>(</w:t>
      </w:r>
      <w:r w:rsidRPr="00290404">
        <w:rPr>
          <w:rFonts w:ascii="Arial" w:hAnsi="Arial" w:cs="Arial"/>
          <w:i/>
          <w:szCs w:val="24"/>
          <w:lang w:val="en-GB"/>
        </w:rPr>
        <w:t>to write: tenderer, member of the group of tenderers, subcontractor</w:t>
      </w:r>
      <w:r w:rsidRPr="00290404">
        <w:rPr>
          <w:rFonts w:ascii="Arial" w:hAnsi="Arial" w:cs="Arial"/>
          <w:szCs w:val="24"/>
          <w:lang w:val="en-GB"/>
        </w:rPr>
        <w:t xml:space="preserve">) </w:t>
      </w:r>
    </w:p>
    <w:p w:rsidR="00B92244" w:rsidRPr="00290404" w:rsidRDefault="00B92244" w:rsidP="00B92244">
      <w:pPr>
        <w:jc w:val="center"/>
        <w:rPr>
          <w:rFonts w:ascii="Arial" w:hAnsi="Arial" w:cs="Arial"/>
          <w:szCs w:val="24"/>
          <w:lang w:val="en-GB"/>
        </w:rPr>
      </w:pPr>
    </w:p>
    <w:p w:rsidR="00B92244" w:rsidRPr="00290404" w:rsidRDefault="00B92244" w:rsidP="00B92244">
      <w:pPr>
        <w:jc w:val="center"/>
        <w:rPr>
          <w:rFonts w:ascii="Arial" w:hAnsi="Arial" w:cs="Arial"/>
          <w:szCs w:val="24"/>
          <w:lang w:val="en-GB"/>
        </w:rPr>
      </w:pPr>
    </w:p>
    <w:p w:rsidR="00B92244" w:rsidRPr="00290404" w:rsidRDefault="00B92244" w:rsidP="00B92244">
      <w:pPr>
        <w:jc w:val="center"/>
        <w:rPr>
          <w:rFonts w:ascii="Arial" w:hAnsi="Arial" w:cs="Arial"/>
          <w:szCs w:val="24"/>
          <w:lang w:val="en-GB"/>
        </w:rPr>
      </w:pPr>
    </w:p>
    <w:p w:rsidR="00B92244" w:rsidRPr="00290404" w:rsidRDefault="00B92244" w:rsidP="00B92244">
      <w:pPr>
        <w:jc w:val="center"/>
        <w:rPr>
          <w:rFonts w:ascii="Arial" w:hAnsi="Arial" w:cs="Arial"/>
          <w:szCs w:val="24"/>
          <w:lang w:val="en-GB"/>
        </w:rPr>
      </w:pPr>
    </w:p>
    <w:p w:rsidR="00B92244" w:rsidRPr="00290404" w:rsidRDefault="00B92244" w:rsidP="00B92244">
      <w:pPr>
        <w:jc w:val="center"/>
        <w:rPr>
          <w:rFonts w:ascii="Arial" w:hAnsi="Arial" w:cs="Arial"/>
          <w:szCs w:val="24"/>
          <w:lang w:val="en-GB"/>
        </w:rPr>
      </w:pPr>
      <w:r w:rsidRPr="00290404">
        <w:rPr>
          <w:rFonts w:ascii="Arial" w:hAnsi="Arial" w:cs="Arial"/>
          <w:szCs w:val="24"/>
          <w:lang w:val="en-GB"/>
        </w:rPr>
        <w:t xml:space="preserve">WE STATE </w:t>
      </w:r>
    </w:p>
    <w:p w:rsidR="00B92244" w:rsidRPr="00290404" w:rsidRDefault="00B92244" w:rsidP="00B92244">
      <w:pPr>
        <w:jc w:val="center"/>
        <w:rPr>
          <w:rFonts w:ascii="Arial" w:hAnsi="Arial" w:cs="Arial"/>
          <w:szCs w:val="24"/>
          <w:lang w:val="en-GB"/>
        </w:rPr>
      </w:pPr>
    </w:p>
    <w:p w:rsidR="00B92244" w:rsidRPr="00290404" w:rsidRDefault="00B92244" w:rsidP="00B92244">
      <w:pPr>
        <w:jc w:val="center"/>
        <w:rPr>
          <w:rFonts w:ascii="Arial" w:hAnsi="Arial" w:cs="Arial"/>
          <w:szCs w:val="24"/>
          <w:lang w:val="en-GB"/>
        </w:rPr>
      </w:pPr>
      <w:r w:rsidRPr="00290404">
        <w:rPr>
          <w:rFonts w:ascii="Arial" w:hAnsi="Arial" w:cs="Arial"/>
          <w:szCs w:val="24"/>
          <w:lang w:val="en-GB"/>
        </w:rPr>
        <w:t>under full substantive and criminal liability that</w:t>
      </w:r>
    </w:p>
    <w:p w:rsidR="00B92244" w:rsidRPr="00290404" w:rsidRDefault="00B92244" w:rsidP="00B92244">
      <w:pPr>
        <w:jc w:val="center"/>
        <w:rPr>
          <w:rFonts w:ascii="Arial" w:hAnsi="Arial" w:cs="Arial"/>
          <w:szCs w:val="24"/>
          <w:lang w:val="en-GB"/>
        </w:rPr>
      </w:pPr>
    </w:p>
    <w:p w:rsidR="00B92244" w:rsidRPr="00290404" w:rsidRDefault="00B92244" w:rsidP="00B92244">
      <w:pPr>
        <w:jc w:val="center"/>
        <w:rPr>
          <w:rFonts w:ascii="Arial" w:hAnsi="Arial" w:cs="Arial"/>
          <w:szCs w:val="24"/>
          <w:lang w:val="en-GB"/>
        </w:rPr>
      </w:pPr>
      <w:r w:rsidRPr="00290404">
        <w:rPr>
          <w:rFonts w:ascii="Arial" w:hAnsi="Arial" w:cs="Arial"/>
          <w:szCs w:val="24"/>
          <w:lang w:val="en-GB"/>
        </w:rPr>
        <w:t>____________________________________________</w:t>
      </w:r>
    </w:p>
    <w:p w:rsidR="00B92244" w:rsidRPr="00290404" w:rsidRDefault="00B92244" w:rsidP="00B92244">
      <w:pPr>
        <w:jc w:val="center"/>
        <w:rPr>
          <w:rFonts w:ascii="Arial" w:hAnsi="Arial" w:cs="Arial"/>
          <w:szCs w:val="24"/>
          <w:lang w:val="en-GB"/>
        </w:rPr>
      </w:pPr>
      <w:r w:rsidRPr="00290404">
        <w:rPr>
          <w:rFonts w:ascii="Arial" w:hAnsi="Arial" w:cs="Arial"/>
          <w:szCs w:val="24"/>
          <w:lang w:val="en-GB"/>
        </w:rPr>
        <w:t>(</w:t>
      </w:r>
      <w:r w:rsidRPr="00290404">
        <w:rPr>
          <w:rFonts w:ascii="Arial" w:hAnsi="Arial" w:cs="Arial"/>
          <w:i/>
          <w:szCs w:val="24"/>
          <w:lang w:val="en-GB"/>
        </w:rPr>
        <w:t>full name and seat</w:t>
      </w:r>
      <w:r w:rsidRPr="00290404">
        <w:rPr>
          <w:rFonts w:ascii="Arial" w:hAnsi="Arial" w:cs="Arial"/>
          <w:szCs w:val="24"/>
          <w:lang w:val="en-GB"/>
        </w:rPr>
        <w:t>)</w:t>
      </w:r>
    </w:p>
    <w:p w:rsidR="00B92244" w:rsidRPr="00290404" w:rsidRDefault="00B92244" w:rsidP="00B92244">
      <w:pPr>
        <w:jc w:val="both"/>
        <w:rPr>
          <w:rFonts w:ascii="Arial" w:hAnsi="Arial" w:cs="Arial"/>
          <w:i/>
          <w:szCs w:val="24"/>
          <w:lang w:val="en-GB"/>
        </w:rPr>
      </w:pPr>
    </w:p>
    <w:p w:rsidR="00B92244" w:rsidRPr="00290404" w:rsidRDefault="00B92244" w:rsidP="00B92244">
      <w:pPr>
        <w:jc w:val="both"/>
        <w:rPr>
          <w:rFonts w:ascii="Arial" w:hAnsi="Arial" w:cs="Arial"/>
          <w:i/>
          <w:szCs w:val="24"/>
          <w:lang w:val="en-GB"/>
        </w:rPr>
      </w:pP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 xml:space="preserve">it shall follow all obligations arising from valid regulations about safety at work, employment and work conditions, environmental protection and it guarantees that it is a holder of intellectual property. </w:t>
      </w: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tbl>
      <w:tblPr>
        <w:tblW w:w="0" w:type="auto"/>
        <w:jc w:val="center"/>
        <w:tblLook w:val="01E0" w:firstRow="1" w:lastRow="1" w:firstColumn="1" w:lastColumn="1" w:noHBand="0" w:noVBand="0"/>
      </w:tblPr>
      <w:tblGrid>
        <w:gridCol w:w="3652"/>
        <w:gridCol w:w="1985"/>
        <w:gridCol w:w="3782"/>
      </w:tblGrid>
      <w:tr w:rsidR="00B92244" w:rsidRPr="00290404" w:rsidTr="00801B08">
        <w:trPr>
          <w:jc w:val="center"/>
        </w:trPr>
        <w:tc>
          <w:tcPr>
            <w:tcW w:w="3652" w:type="dxa"/>
          </w:tcPr>
          <w:p w:rsidR="00B92244" w:rsidRPr="00290404" w:rsidRDefault="00B92244" w:rsidP="00801B08">
            <w:pPr>
              <w:jc w:val="center"/>
              <w:rPr>
                <w:rFonts w:ascii="Arial" w:hAnsi="Arial" w:cs="Arial"/>
                <w:lang w:val="en-GB"/>
              </w:rPr>
            </w:pPr>
            <w:r w:rsidRPr="00290404">
              <w:rPr>
                <w:rFonts w:ascii="Arial" w:hAnsi="Arial" w:cs="Arial"/>
                <w:lang w:val="en-GB"/>
              </w:rPr>
              <w:t>DATE:</w:t>
            </w:r>
          </w:p>
        </w:tc>
        <w:tc>
          <w:tcPr>
            <w:tcW w:w="1985" w:type="dxa"/>
          </w:tcPr>
          <w:p w:rsidR="00B92244" w:rsidRPr="00290404" w:rsidRDefault="00B92244" w:rsidP="00801B08">
            <w:pPr>
              <w:jc w:val="center"/>
              <w:rPr>
                <w:rFonts w:ascii="Arial" w:hAnsi="Arial" w:cs="Arial"/>
                <w:lang w:val="en-GB"/>
              </w:rPr>
            </w:pPr>
            <w:r w:rsidRPr="00290404">
              <w:rPr>
                <w:rFonts w:ascii="Arial" w:hAnsi="Arial" w:cs="Arial"/>
                <w:lang w:val="en-GB"/>
              </w:rPr>
              <w:t>L.S.</w:t>
            </w:r>
          </w:p>
        </w:tc>
        <w:tc>
          <w:tcPr>
            <w:tcW w:w="3782" w:type="dxa"/>
          </w:tcPr>
          <w:p w:rsidR="00B92244" w:rsidRPr="00290404" w:rsidRDefault="00B92244" w:rsidP="00801B08">
            <w:pPr>
              <w:jc w:val="center"/>
              <w:rPr>
                <w:rFonts w:ascii="Arial" w:hAnsi="Arial" w:cs="Arial"/>
                <w:lang w:val="en-GB"/>
              </w:rPr>
            </w:pPr>
            <w:r w:rsidRPr="00290404">
              <w:rPr>
                <w:rFonts w:ascii="Arial" w:hAnsi="Arial" w:cs="Arial"/>
                <w:lang w:val="en-GB"/>
              </w:rPr>
              <w:t>TENDERER:</w:t>
            </w:r>
          </w:p>
        </w:tc>
      </w:tr>
      <w:tr w:rsidR="00B92244" w:rsidRPr="00290404" w:rsidTr="00801B08">
        <w:trPr>
          <w:jc w:val="center"/>
        </w:trPr>
        <w:tc>
          <w:tcPr>
            <w:tcW w:w="3652" w:type="dxa"/>
            <w:vAlign w:val="center"/>
          </w:tcPr>
          <w:p w:rsidR="00B92244" w:rsidRPr="00290404" w:rsidRDefault="00B92244" w:rsidP="00801B08">
            <w:pPr>
              <w:jc w:val="both"/>
              <w:rPr>
                <w:rFonts w:ascii="Arial" w:hAnsi="Arial" w:cs="Arial"/>
                <w:lang w:val="en-GB"/>
              </w:rPr>
            </w:pPr>
          </w:p>
        </w:tc>
        <w:tc>
          <w:tcPr>
            <w:tcW w:w="1985" w:type="dxa"/>
            <w:vAlign w:val="center"/>
          </w:tcPr>
          <w:p w:rsidR="00B92244" w:rsidRPr="00290404" w:rsidRDefault="00B92244" w:rsidP="00801B08">
            <w:pPr>
              <w:jc w:val="both"/>
              <w:rPr>
                <w:rFonts w:ascii="Arial" w:hAnsi="Arial" w:cs="Arial"/>
                <w:lang w:val="en-GB"/>
              </w:rPr>
            </w:pPr>
          </w:p>
        </w:tc>
        <w:tc>
          <w:tcPr>
            <w:tcW w:w="3782" w:type="dxa"/>
            <w:vAlign w:val="center"/>
          </w:tcPr>
          <w:p w:rsidR="00B92244" w:rsidRPr="00290404" w:rsidRDefault="00B92244" w:rsidP="00801B08">
            <w:pPr>
              <w:jc w:val="both"/>
              <w:rPr>
                <w:rFonts w:ascii="Arial" w:hAnsi="Arial" w:cs="Arial"/>
                <w:lang w:val="en-GB"/>
              </w:rPr>
            </w:pPr>
          </w:p>
        </w:tc>
      </w:tr>
      <w:tr w:rsidR="00B92244" w:rsidRPr="00290404" w:rsidTr="00801B08">
        <w:trPr>
          <w:jc w:val="center"/>
        </w:trPr>
        <w:tc>
          <w:tcPr>
            <w:tcW w:w="3652" w:type="dxa"/>
            <w:tcBorders>
              <w:bottom w:val="single" w:sz="4" w:space="0" w:color="auto"/>
            </w:tcBorders>
            <w:vAlign w:val="center"/>
          </w:tcPr>
          <w:p w:rsidR="00B92244" w:rsidRPr="00290404" w:rsidRDefault="00B92244" w:rsidP="00801B08">
            <w:pPr>
              <w:jc w:val="both"/>
              <w:rPr>
                <w:rFonts w:ascii="Arial" w:hAnsi="Arial" w:cs="Arial"/>
                <w:lang w:val="en-GB"/>
              </w:rPr>
            </w:pPr>
          </w:p>
        </w:tc>
        <w:tc>
          <w:tcPr>
            <w:tcW w:w="1985" w:type="dxa"/>
            <w:vAlign w:val="center"/>
          </w:tcPr>
          <w:p w:rsidR="00B92244" w:rsidRPr="00290404" w:rsidRDefault="00B92244" w:rsidP="00801B08">
            <w:pPr>
              <w:jc w:val="both"/>
              <w:rPr>
                <w:rFonts w:ascii="Arial" w:hAnsi="Arial" w:cs="Arial"/>
                <w:lang w:val="en-GB"/>
              </w:rPr>
            </w:pPr>
          </w:p>
        </w:tc>
        <w:tc>
          <w:tcPr>
            <w:tcW w:w="3782" w:type="dxa"/>
            <w:tcBorders>
              <w:bottom w:val="single" w:sz="4" w:space="0" w:color="auto"/>
            </w:tcBorders>
            <w:vAlign w:val="center"/>
          </w:tcPr>
          <w:p w:rsidR="00B92244" w:rsidRPr="00290404" w:rsidRDefault="00B92244" w:rsidP="00801B08">
            <w:pPr>
              <w:jc w:val="both"/>
              <w:rPr>
                <w:rFonts w:ascii="Arial" w:hAnsi="Arial" w:cs="Arial"/>
                <w:lang w:val="en-GB"/>
              </w:rPr>
            </w:pPr>
          </w:p>
        </w:tc>
      </w:tr>
    </w:tbl>
    <w:p w:rsidR="00B92244" w:rsidRPr="00290404" w:rsidRDefault="00B92244" w:rsidP="00B92244">
      <w:pPr>
        <w:rPr>
          <w:rFonts w:ascii="Arial" w:hAnsi="Arial" w:cs="Arial"/>
          <w:lang w:val="en-GB"/>
        </w:rPr>
      </w:pPr>
    </w:p>
    <w:p w:rsidR="00B92244" w:rsidRPr="00290404" w:rsidRDefault="00B92244" w:rsidP="00B92244">
      <w:pPr>
        <w:jc w:val="right"/>
        <w:rPr>
          <w:rFonts w:ascii="Arial" w:hAnsi="Arial" w:cs="Arial"/>
          <w:i/>
          <w:lang w:val="en-GB"/>
        </w:rPr>
      </w:pPr>
      <w:r w:rsidRPr="00290404">
        <w:rPr>
          <w:rFonts w:ascii="Arial" w:hAnsi="Arial" w:cs="Arial"/>
          <w:i/>
          <w:szCs w:val="24"/>
          <w:lang w:val="en-GB"/>
        </w:rPr>
        <w:br w:type="page"/>
      </w:r>
    </w:p>
    <w:p w:rsidR="00B92244" w:rsidRPr="00290404" w:rsidRDefault="00B92244" w:rsidP="00B92244">
      <w:pPr>
        <w:jc w:val="right"/>
        <w:rPr>
          <w:rFonts w:ascii="Arial" w:hAnsi="Arial" w:cs="Arial"/>
          <w:b/>
          <w:lang w:val="en-GB"/>
        </w:rPr>
      </w:pPr>
    </w:p>
    <w:p w:rsidR="00B92244" w:rsidRPr="00290404" w:rsidRDefault="00B92244" w:rsidP="00B92244">
      <w:pPr>
        <w:jc w:val="right"/>
        <w:rPr>
          <w:rFonts w:ascii="Arial" w:hAnsi="Arial" w:cs="Arial"/>
          <w:b/>
          <w:lang w:val="en-GB"/>
        </w:rPr>
      </w:pPr>
      <w:r w:rsidRPr="00290404">
        <w:rPr>
          <w:rFonts w:ascii="Arial" w:hAnsi="Arial" w:cs="Arial"/>
          <w:b/>
          <w:lang w:val="en-GB"/>
        </w:rPr>
        <w:t xml:space="preserve">FORM </w:t>
      </w:r>
      <w:r w:rsidRPr="00290404">
        <w:rPr>
          <w:rFonts w:ascii="Arial" w:hAnsi="Arial" w:cs="Arial"/>
          <w:b/>
          <w:szCs w:val="24"/>
          <w:lang w:val="en-GB"/>
        </w:rPr>
        <w:t>4</w:t>
      </w:r>
    </w:p>
    <w:p w:rsidR="00B92244" w:rsidRPr="00290404" w:rsidRDefault="00B92244" w:rsidP="00B92244">
      <w:pPr>
        <w:rPr>
          <w:rFonts w:ascii="Arial" w:hAnsi="Arial" w:cs="Arial"/>
          <w:lang w:val="en-GB"/>
        </w:rPr>
      </w:pPr>
    </w:p>
    <w:p w:rsidR="00B92244" w:rsidRPr="00290404" w:rsidRDefault="00B92244" w:rsidP="00B92244">
      <w:pPr>
        <w:rPr>
          <w:rFonts w:ascii="Arial" w:hAnsi="Arial" w:cs="Arial"/>
          <w:lang w:val="en-GB"/>
        </w:rPr>
      </w:pPr>
    </w:p>
    <w:p w:rsidR="00B92244" w:rsidRPr="00290404" w:rsidRDefault="00B92244" w:rsidP="00B92244">
      <w:pPr>
        <w:pStyle w:val="Heading2"/>
        <w:numPr>
          <w:ilvl w:val="0"/>
          <w:numId w:val="0"/>
        </w:numPr>
        <w:ind w:left="426" w:hanging="426"/>
        <w:rPr>
          <w:rStyle w:val="BookTitle"/>
          <w:b/>
          <w:bCs w:val="0"/>
          <w:smallCaps w:val="0"/>
          <w:spacing w:val="0"/>
          <w:lang w:val="en-GB"/>
        </w:rPr>
      </w:pPr>
      <w:bookmarkStart w:id="312" w:name="_Toc354952849"/>
      <w:bookmarkStart w:id="313" w:name="_Toc388979913"/>
      <w:r w:rsidRPr="00290404">
        <w:rPr>
          <w:lang w:val="en-GB"/>
        </w:rPr>
        <w:t>REFERENCE LIST OF THE TENDERER</w:t>
      </w:r>
      <w:bookmarkEnd w:id="312"/>
      <w:bookmarkEnd w:id="313"/>
    </w:p>
    <w:p w:rsidR="00B92244" w:rsidRPr="00290404" w:rsidRDefault="00B92244" w:rsidP="00B92244">
      <w:pPr>
        <w:suppressAutoHyphens w:val="0"/>
        <w:jc w:val="both"/>
        <w:rPr>
          <w:rFonts w:ascii="Arial" w:hAnsi="Arial" w:cs="Arial"/>
          <w:sz w:val="22"/>
          <w:szCs w:val="22"/>
          <w:lang w:val="en-GB"/>
        </w:rPr>
      </w:pPr>
    </w:p>
    <w:p w:rsidR="00B92244" w:rsidRPr="00290404" w:rsidRDefault="00B92244" w:rsidP="00B92244">
      <w:pPr>
        <w:suppressAutoHyphens w:val="0"/>
        <w:jc w:val="both"/>
        <w:rPr>
          <w:rFonts w:ascii="Arial" w:hAnsi="Arial" w:cs="Arial"/>
          <w:szCs w:val="24"/>
          <w:lang w:val="en-GB"/>
        </w:rPr>
      </w:pPr>
    </w:p>
    <w:tbl>
      <w:tblPr>
        <w:tblW w:w="919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
        <w:gridCol w:w="2356"/>
        <w:gridCol w:w="2040"/>
        <w:gridCol w:w="2520"/>
        <w:gridCol w:w="1872"/>
      </w:tblGrid>
      <w:tr w:rsidR="00B92244" w:rsidRPr="00290404" w:rsidTr="00801B08">
        <w:trPr>
          <w:trHeight w:val="1376"/>
        </w:trPr>
        <w:tc>
          <w:tcPr>
            <w:tcW w:w="411" w:type="dxa"/>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suppressAutoHyphens w:val="0"/>
              <w:jc w:val="center"/>
              <w:rPr>
                <w:rFonts w:ascii="Arial" w:hAnsi="Arial" w:cs="Arial"/>
                <w:szCs w:val="24"/>
                <w:lang w:val="en-GB"/>
              </w:rPr>
            </w:pPr>
            <w:r w:rsidRPr="00290404">
              <w:rPr>
                <w:rFonts w:ascii="Arial" w:hAnsi="Arial" w:cs="Arial"/>
                <w:szCs w:val="24"/>
                <w:lang w:val="en-GB"/>
              </w:rPr>
              <w:t>№</w:t>
            </w:r>
          </w:p>
        </w:tc>
        <w:tc>
          <w:tcPr>
            <w:tcW w:w="2356" w:type="dxa"/>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suppressAutoHyphens w:val="0"/>
              <w:jc w:val="center"/>
              <w:rPr>
                <w:rFonts w:ascii="Arial" w:hAnsi="Arial" w:cs="Arial"/>
                <w:b/>
                <w:szCs w:val="24"/>
                <w:lang w:val="en-GB"/>
              </w:rPr>
            </w:pPr>
            <w:r w:rsidRPr="00290404">
              <w:rPr>
                <w:rFonts w:ascii="Arial" w:hAnsi="Arial" w:cs="Arial"/>
                <w:b/>
                <w:szCs w:val="24"/>
                <w:lang w:val="en-GB"/>
              </w:rPr>
              <w:t>Name and head office of the previous service user</w:t>
            </w:r>
          </w:p>
        </w:tc>
        <w:tc>
          <w:tcPr>
            <w:tcW w:w="2040" w:type="dxa"/>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suppressAutoHyphens w:val="0"/>
              <w:jc w:val="center"/>
              <w:rPr>
                <w:rFonts w:ascii="Arial" w:hAnsi="Arial" w:cs="Arial"/>
                <w:b/>
                <w:szCs w:val="24"/>
                <w:lang w:val="en-GB"/>
              </w:rPr>
            </w:pPr>
            <w:r w:rsidRPr="00290404">
              <w:rPr>
                <w:rFonts w:ascii="Arial" w:hAnsi="Arial" w:cs="Arial"/>
                <w:b/>
                <w:szCs w:val="24"/>
                <w:lang w:val="en-GB"/>
              </w:rPr>
              <w:t>Country in which the service has been executed</w:t>
            </w:r>
          </w:p>
        </w:tc>
        <w:tc>
          <w:tcPr>
            <w:tcW w:w="2520" w:type="dxa"/>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suppressAutoHyphens w:val="0"/>
              <w:jc w:val="center"/>
              <w:rPr>
                <w:rFonts w:ascii="Arial" w:hAnsi="Arial" w:cs="Arial"/>
                <w:b/>
                <w:szCs w:val="24"/>
                <w:lang w:val="en-GB"/>
              </w:rPr>
            </w:pPr>
            <w:r w:rsidRPr="00290404">
              <w:rPr>
                <w:rFonts w:ascii="Arial" w:hAnsi="Arial" w:cs="Arial"/>
                <w:b/>
                <w:szCs w:val="24"/>
                <w:lang w:val="en-GB"/>
              </w:rPr>
              <w:t>Name and short description of the project</w:t>
            </w:r>
          </w:p>
        </w:tc>
        <w:tc>
          <w:tcPr>
            <w:tcW w:w="1872" w:type="dxa"/>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suppressAutoHyphens w:val="0"/>
              <w:jc w:val="center"/>
              <w:rPr>
                <w:rFonts w:ascii="Arial" w:hAnsi="Arial" w:cs="Arial"/>
                <w:b/>
                <w:szCs w:val="24"/>
                <w:lang w:val="en-GB"/>
              </w:rPr>
            </w:pPr>
            <w:r w:rsidRPr="00290404">
              <w:rPr>
                <w:rFonts w:ascii="Arial" w:hAnsi="Arial" w:cs="Arial"/>
                <w:b/>
                <w:szCs w:val="24"/>
                <w:lang w:val="en-GB"/>
              </w:rPr>
              <w:t>Value of executed services and contract signing date, service execution period</w:t>
            </w:r>
          </w:p>
        </w:tc>
      </w:tr>
      <w:tr w:rsidR="00B92244" w:rsidRPr="00290404" w:rsidTr="00801B08">
        <w:trPr>
          <w:trHeight w:val="705"/>
        </w:trPr>
        <w:tc>
          <w:tcPr>
            <w:tcW w:w="411"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r w:rsidRPr="00290404">
              <w:rPr>
                <w:rFonts w:ascii="Arial" w:hAnsi="Arial" w:cs="Arial"/>
                <w:szCs w:val="24"/>
                <w:lang w:val="en-GB"/>
              </w:rPr>
              <w:t>1</w:t>
            </w:r>
          </w:p>
        </w:tc>
        <w:tc>
          <w:tcPr>
            <w:tcW w:w="2356"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p w:rsidR="00B92244" w:rsidRPr="00290404" w:rsidRDefault="00B92244" w:rsidP="00801B08">
            <w:pPr>
              <w:suppressAutoHyphens w:val="0"/>
              <w:jc w:val="both"/>
              <w:rPr>
                <w:rFonts w:ascii="Arial" w:hAnsi="Arial" w:cs="Arial"/>
                <w:szCs w:val="24"/>
                <w:lang w:val="en-GB"/>
              </w:rPr>
            </w:pPr>
          </w:p>
          <w:p w:rsidR="00B92244" w:rsidRPr="00290404" w:rsidRDefault="00B92244" w:rsidP="00801B08">
            <w:pPr>
              <w:suppressAutoHyphens w:val="0"/>
              <w:jc w:val="both"/>
              <w:rPr>
                <w:rFonts w:ascii="Arial" w:hAnsi="Arial" w:cs="Arial"/>
                <w:szCs w:val="24"/>
                <w:lang w:val="en-GB"/>
              </w:rPr>
            </w:pPr>
          </w:p>
        </w:tc>
        <w:tc>
          <w:tcPr>
            <w:tcW w:w="2040"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p w:rsidR="00B92244" w:rsidRPr="00290404" w:rsidRDefault="00B92244" w:rsidP="00801B08">
            <w:pPr>
              <w:suppressAutoHyphens w:val="0"/>
              <w:jc w:val="both"/>
              <w:rPr>
                <w:rFonts w:ascii="Arial" w:hAnsi="Arial" w:cs="Arial"/>
                <w:szCs w:val="24"/>
                <w:lang w:val="en-GB"/>
              </w:rPr>
            </w:pPr>
          </w:p>
          <w:p w:rsidR="00B92244" w:rsidRPr="00290404" w:rsidRDefault="00B92244" w:rsidP="00801B08">
            <w:pPr>
              <w:suppressAutoHyphens w:val="0"/>
              <w:jc w:val="both"/>
              <w:rPr>
                <w:rFonts w:ascii="Arial" w:hAnsi="Arial" w:cs="Arial"/>
                <w:szCs w:val="24"/>
                <w:lang w:val="en-GB"/>
              </w:rPr>
            </w:pPr>
          </w:p>
        </w:tc>
        <w:tc>
          <w:tcPr>
            <w:tcW w:w="2520"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p w:rsidR="00B92244" w:rsidRPr="00290404" w:rsidRDefault="00B92244" w:rsidP="00801B08">
            <w:pPr>
              <w:suppressAutoHyphens w:val="0"/>
              <w:jc w:val="both"/>
              <w:rPr>
                <w:rFonts w:ascii="Arial" w:hAnsi="Arial" w:cs="Arial"/>
                <w:szCs w:val="24"/>
                <w:lang w:val="en-GB"/>
              </w:rPr>
            </w:pPr>
          </w:p>
          <w:p w:rsidR="00B92244" w:rsidRPr="00290404" w:rsidRDefault="00B92244" w:rsidP="00801B08">
            <w:pPr>
              <w:suppressAutoHyphens w:val="0"/>
              <w:jc w:val="both"/>
              <w:rPr>
                <w:rFonts w:ascii="Arial" w:hAnsi="Arial" w:cs="Arial"/>
                <w:szCs w:val="24"/>
                <w:lang w:val="en-GB"/>
              </w:rPr>
            </w:pPr>
          </w:p>
        </w:tc>
        <w:tc>
          <w:tcPr>
            <w:tcW w:w="1872"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p w:rsidR="00B92244" w:rsidRPr="00290404" w:rsidRDefault="00B92244" w:rsidP="00801B08">
            <w:pPr>
              <w:suppressAutoHyphens w:val="0"/>
              <w:jc w:val="both"/>
              <w:rPr>
                <w:rFonts w:ascii="Arial" w:hAnsi="Arial" w:cs="Arial"/>
                <w:szCs w:val="24"/>
                <w:lang w:val="en-GB"/>
              </w:rPr>
            </w:pPr>
          </w:p>
          <w:p w:rsidR="00B92244" w:rsidRPr="00290404" w:rsidRDefault="00B92244" w:rsidP="00801B08">
            <w:pPr>
              <w:suppressAutoHyphens w:val="0"/>
              <w:jc w:val="both"/>
              <w:rPr>
                <w:rFonts w:ascii="Arial" w:hAnsi="Arial" w:cs="Arial"/>
                <w:szCs w:val="24"/>
                <w:lang w:val="en-GB"/>
              </w:rPr>
            </w:pPr>
          </w:p>
        </w:tc>
      </w:tr>
      <w:tr w:rsidR="00B92244" w:rsidRPr="00290404" w:rsidTr="00801B08">
        <w:trPr>
          <w:trHeight w:val="731"/>
        </w:trPr>
        <w:tc>
          <w:tcPr>
            <w:tcW w:w="411"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r w:rsidRPr="00290404">
              <w:rPr>
                <w:rFonts w:ascii="Arial" w:hAnsi="Arial" w:cs="Arial"/>
                <w:szCs w:val="24"/>
                <w:lang w:val="en-GB"/>
              </w:rPr>
              <w:t>2</w:t>
            </w:r>
          </w:p>
        </w:tc>
        <w:tc>
          <w:tcPr>
            <w:tcW w:w="2356"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p w:rsidR="00B92244" w:rsidRPr="00290404" w:rsidRDefault="00B92244" w:rsidP="00801B08">
            <w:pPr>
              <w:suppressAutoHyphens w:val="0"/>
              <w:jc w:val="both"/>
              <w:rPr>
                <w:rFonts w:ascii="Arial" w:hAnsi="Arial" w:cs="Arial"/>
                <w:szCs w:val="24"/>
                <w:lang w:val="en-GB"/>
              </w:rPr>
            </w:pPr>
          </w:p>
          <w:p w:rsidR="00B92244" w:rsidRPr="00290404" w:rsidRDefault="00B92244" w:rsidP="00801B08">
            <w:pPr>
              <w:suppressAutoHyphens w:val="0"/>
              <w:jc w:val="both"/>
              <w:rPr>
                <w:rFonts w:ascii="Arial" w:hAnsi="Arial" w:cs="Arial"/>
                <w:szCs w:val="24"/>
                <w:lang w:val="en-GB"/>
              </w:rPr>
            </w:pPr>
          </w:p>
        </w:tc>
        <w:tc>
          <w:tcPr>
            <w:tcW w:w="2040"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p w:rsidR="00B92244" w:rsidRPr="00290404" w:rsidRDefault="00B92244" w:rsidP="00801B08">
            <w:pPr>
              <w:suppressAutoHyphens w:val="0"/>
              <w:jc w:val="both"/>
              <w:rPr>
                <w:rFonts w:ascii="Arial" w:hAnsi="Arial" w:cs="Arial"/>
                <w:szCs w:val="24"/>
                <w:lang w:val="en-GB"/>
              </w:rPr>
            </w:pPr>
          </w:p>
          <w:p w:rsidR="00B92244" w:rsidRPr="00290404" w:rsidRDefault="00B92244" w:rsidP="00801B08">
            <w:pPr>
              <w:suppressAutoHyphens w:val="0"/>
              <w:jc w:val="both"/>
              <w:rPr>
                <w:rFonts w:ascii="Arial" w:hAnsi="Arial" w:cs="Arial"/>
                <w:szCs w:val="24"/>
                <w:lang w:val="en-GB"/>
              </w:rPr>
            </w:pPr>
          </w:p>
        </w:tc>
        <w:tc>
          <w:tcPr>
            <w:tcW w:w="2520"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p w:rsidR="00B92244" w:rsidRPr="00290404" w:rsidRDefault="00B92244" w:rsidP="00801B08">
            <w:pPr>
              <w:suppressAutoHyphens w:val="0"/>
              <w:jc w:val="both"/>
              <w:rPr>
                <w:rFonts w:ascii="Arial" w:hAnsi="Arial" w:cs="Arial"/>
                <w:szCs w:val="24"/>
                <w:lang w:val="en-GB"/>
              </w:rPr>
            </w:pPr>
          </w:p>
          <w:p w:rsidR="00B92244" w:rsidRPr="00290404" w:rsidRDefault="00B92244" w:rsidP="00801B08">
            <w:pPr>
              <w:suppressAutoHyphens w:val="0"/>
              <w:jc w:val="both"/>
              <w:rPr>
                <w:rFonts w:ascii="Arial" w:hAnsi="Arial" w:cs="Arial"/>
                <w:szCs w:val="24"/>
                <w:lang w:val="en-GB"/>
              </w:rPr>
            </w:pPr>
          </w:p>
        </w:tc>
        <w:tc>
          <w:tcPr>
            <w:tcW w:w="1872"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p w:rsidR="00B92244" w:rsidRPr="00290404" w:rsidRDefault="00B92244" w:rsidP="00801B08">
            <w:pPr>
              <w:suppressAutoHyphens w:val="0"/>
              <w:jc w:val="both"/>
              <w:rPr>
                <w:rFonts w:ascii="Arial" w:hAnsi="Arial" w:cs="Arial"/>
                <w:szCs w:val="24"/>
                <w:lang w:val="en-GB"/>
              </w:rPr>
            </w:pPr>
          </w:p>
          <w:p w:rsidR="00B92244" w:rsidRPr="00290404" w:rsidRDefault="00B92244" w:rsidP="00801B08">
            <w:pPr>
              <w:suppressAutoHyphens w:val="0"/>
              <w:jc w:val="both"/>
              <w:rPr>
                <w:rFonts w:ascii="Arial" w:hAnsi="Arial" w:cs="Arial"/>
                <w:szCs w:val="24"/>
                <w:lang w:val="en-GB"/>
              </w:rPr>
            </w:pPr>
          </w:p>
        </w:tc>
      </w:tr>
      <w:tr w:rsidR="00B92244" w:rsidRPr="00290404" w:rsidTr="00801B08">
        <w:trPr>
          <w:trHeight w:val="757"/>
        </w:trPr>
        <w:tc>
          <w:tcPr>
            <w:tcW w:w="411"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r w:rsidRPr="00290404">
              <w:rPr>
                <w:rFonts w:ascii="Arial" w:hAnsi="Arial" w:cs="Arial"/>
                <w:szCs w:val="24"/>
                <w:lang w:val="en-GB"/>
              </w:rPr>
              <w:t>3</w:t>
            </w:r>
          </w:p>
        </w:tc>
        <w:tc>
          <w:tcPr>
            <w:tcW w:w="2356"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p w:rsidR="00B92244" w:rsidRPr="00290404" w:rsidRDefault="00B92244" w:rsidP="00801B08">
            <w:pPr>
              <w:suppressAutoHyphens w:val="0"/>
              <w:jc w:val="both"/>
              <w:rPr>
                <w:rFonts w:ascii="Arial" w:hAnsi="Arial" w:cs="Arial"/>
                <w:szCs w:val="24"/>
                <w:lang w:val="en-GB"/>
              </w:rPr>
            </w:pPr>
          </w:p>
        </w:tc>
        <w:tc>
          <w:tcPr>
            <w:tcW w:w="2040"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p w:rsidR="00B92244" w:rsidRPr="00290404" w:rsidRDefault="00B92244" w:rsidP="00801B08">
            <w:pPr>
              <w:suppressAutoHyphens w:val="0"/>
              <w:jc w:val="both"/>
              <w:rPr>
                <w:rFonts w:ascii="Arial" w:hAnsi="Arial" w:cs="Arial"/>
                <w:szCs w:val="24"/>
                <w:lang w:val="en-GB"/>
              </w:rPr>
            </w:pPr>
          </w:p>
        </w:tc>
        <w:tc>
          <w:tcPr>
            <w:tcW w:w="2520"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p w:rsidR="00B92244" w:rsidRPr="00290404" w:rsidRDefault="00B92244" w:rsidP="00801B08">
            <w:pPr>
              <w:suppressAutoHyphens w:val="0"/>
              <w:jc w:val="both"/>
              <w:rPr>
                <w:rFonts w:ascii="Arial" w:hAnsi="Arial" w:cs="Arial"/>
                <w:szCs w:val="24"/>
                <w:lang w:val="en-GB"/>
              </w:rPr>
            </w:pPr>
          </w:p>
        </w:tc>
        <w:tc>
          <w:tcPr>
            <w:tcW w:w="1872"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p w:rsidR="00B92244" w:rsidRPr="00290404" w:rsidRDefault="00B92244" w:rsidP="00801B08">
            <w:pPr>
              <w:suppressAutoHyphens w:val="0"/>
              <w:jc w:val="both"/>
              <w:rPr>
                <w:rFonts w:ascii="Arial" w:hAnsi="Arial" w:cs="Arial"/>
                <w:szCs w:val="24"/>
                <w:lang w:val="en-GB"/>
              </w:rPr>
            </w:pPr>
          </w:p>
        </w:tc>
      </w:tr>
    </w:tbl>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tbl>
      <w:tblPr>
        <w:tblW w:w="5000" w:type="pct"/>
        <w:jc w:val="center"/>
        <w:tblLook w:val="01E0" w:firstRow="1" w:lastRow="1" w:firstColumn="1" w:lastColumn="1" w:noHBand="0" w:noVBand="0"/>
      </w:tblPr>
      <w:tblGrid>
        <w:gridCol w:w="3657"/>
        <w:gridCol w:w="1988"/>
        <w:gridCol w:w="3785"/>
      </w:tblGrid>
      <w:tr w:rsidR="00B92244" w:rsidRPr="00290404" w:rsidTr="00801B08">
        <w:trPr>
          <w:jc w:val="center"/>
        </w:trPr>
        <w:tc>
          <w:tcPr>
            <w:tcW w:w="1939" w:type="pct"/>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DATE</w:t>
            </w:r>
          </w:p>
        </w:tc>
        <w:tc>
          <w:tcPr>
            <w:tcW w:w="1054" w:type="pct"/>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L. S.</w:t>
            </w:r>
          </w:p>
        </w:tc>
        <w:tc>
          <w:tcPr>
            <w:tcW w:w="2008" w:type="pct"/>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THE TENDERER</w:t>
            </w:r>
          </w:p>
        </w:tc>
      </w:tr>
      <w:tr w:rsidR="00B92244" w:rsidRPr="00290404" w:rsidTr="00801B08">
        <w:trPr>
          <w:jc w:val="center"/>
        </w:trPr>
        <w:tc>
          <w:tcPr>
            <w:tcW w:w="1939" w:type="pct"/>
            <w:vAlign w:val="center"/>
          </w:tcPr>
          <w:p w:rsidR="00B92244" w:rsidRPr="00290404" w:rsidRDefault="00B92244" w:rsidP="00801B08">
            <w:pPr>
              <w:jc w:val="both"/>
              <w:rPr>
                <w:rFonts w:ascii="Arial" w:hAnsi="Arial" w:cs="Arial"/>
                <w:szCs w:val="24"/>
                <w:lang w:val="en-GB"/>
              </w:rPr>
            </w:pPr>
          </w:p>
        </w:tc>
        <w:tc>
          <w:tcPr>
            <w:tcW w:w="1054" w:type="pct"/>
            <w:vAlign w:val="center"/>
          </w:tcPr>
          <w:p w:rsidR="00B92244" w:rsidRPr="00290404" w:rsidRDefault="00B92244" w:rsidP="00801B08">
            <w:pPr>
              <w:jc w:val="both"/>
              <w:rPr>
                <w:rFonts w:ascii="Arial" w:hAnsi="Arial" w:cs="Arial"/>
                <w:szCs w:val="24"/>
                <w:lang w:val="en-GB"/>
              </w:rPr>
            </w:pPr>
          </w:p>
        </w:tc>
        <w:tc>
          <w:tcPr>
            <w:tcW w:w="2008" w:type="pct"/>
            <w:vAlign w:val="center"/>
          </w:tcPr>
          <w:p w:rsidR="00B92244" w:rsidRPr="00290404" w:rsidRDefault="00B92244" w:rsidP="00801B08">
            <w:pPr>
              <w:jc w:val="both"/>
              <w:rPr>
                <w:rFonts w:ascii="Arial" w:hAnsi="Arial" w:cs="Arial"/>
                <w:szCs w:val="24"/>
                <w:lang w:val="en-GB"/>
              </w:rPr>
            </w:pPr>
          </w:p>
        </w:tc>
      </w:tr>
      <w:tr w:rsidR="00B92244" w:rsidRPr="00290404" w:rsidTr="00801B08">
        <w:trPr>
          <w:jc w:val="center"/>
        </w:trPr>
        <w:tc>
          <w:tcPr>
            <w:tcW w:w="1939" w:type="pct"/>
            <w:tcBorders>
              <w:top w:val="nil"/>
              <w:left w:val="nil"/>
              <w:bottom w:val="single" w:sz="4" w:space="0" w:color="auto"/>
              <w:right w:val="nil"/>
            </w:tcBorders>
            <w:vAlign w:val="center"/>
          </w:tcPr>
          <w:p w:rsidR="00B92244" w:rsidRPr="00290404" w:rsidRDefault="00B92244" w:rsidP="00801B08">
            <w:pPr>
              <w:jc w:val="both"/>
              <w:rPr>
                <w:rFonts w:ascii="Arial" w:hAnsi="Arial" w:cs="Arial"/>
                <w:szCs w:val="24"/>
                <w:lang w:val="en-GB"/>
              </w:rPr>
            </w:pPr>
          </w:p>
        </w:tc>
        <w:tc>
          <w:tcPr>
            <w:tcW w:w="1054" w:type="pct"/>
            <w:vAlign w:val="center"/>
          </w:tcPr>
          <w:p w:rsidR="00B92244" w:rsidRPr="00290404" w:rsidRDefault="00B92244" w:rsidP="00801B08">
            <w:pPr>
              <w:jc w:val="both"/>
              <w:rPr>
                <w:rFonts w:ascii="Arial" w:hAnsi="Arial" w:cs="Arial"/>
                <w:szCs w:val="24"/>
                <w:lang w:val="en-GB"/>
              </w:rPr>
            </w:pPr>
          </w:p>
        </w:tc>
        <w:tc>
          <w:tcPr>
            <w:tcW w:w="2008" w:type="pct"/>
            <w:tcBorders>
              <w:top w:val="nil"/>
              <w:left w:val="nil"/>
              <w:bottom w:val="single" w:sz="4" w:space="0" w:color="auto"/>
              <w:right w:val="nil"/>
            </w:tcBorders>
            <w:vAlign w:val="center"/>
          </w:tcPr>
          <w:p w:rsidR="00B92244" w:rsidRPr="00290404" w:rsidRDefault="00B92244" w:rsidP="00801B08">
            <w:pPr>
              <w:jc w:val="both"/>
              <w:rPr>
                <w:rFonts w:ascii="Arial" w:hAnsi="Arial" w:cs="Arial"/>
                <w:szCs w:val="24"/>
                <w:lang w:val="en-GB"/>
              </w:rPr>
            </w:pPr>
          </w:p>
        </w:tc>
      </w:tr>
    </w:tbl>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b/>
          <w:i/>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right"/>
        <w:rPr>
          <w:rFonts w:ascii="Arial" w:hAnsi="Arial" w:cs="Arial"/>
          <w:b/>
          <w:lang w:val="en-GB"/>
        </w:rPr>
      </w:pPr>
      <w:r w:rsidRPr="00290404">
        <w:rPr>
          <w:rFonts w:ascii="Arial" w:hAnsi="Arial" w:cs="Arial"/>
          <w:lang w:val="en-GB"/>
        </w:rPr>
        <w:br w:type="page"/>
      </w:r>
      <w:r w:rsidRPr="00290404">
        <w:rPr>
          <w:rFonts w:ascii="Arial" w:hAnsi="Arial" w:cs="Arial"/>
          <w:b/>
          <w:lang w:val="en-GB"/>
        </w:rPr>
        <w:t xml:space="preserve">FORM </w:t>
      </w:r>
      <w:r w:rsidRPr="00290404">
        <w:rPr>
          <w:rFonts w:ascii="Arial" w:hAnsi="Arial" w:cs="Arial"/>
          <w:b/>
          <w:szCs w:val="24"/>
          <w:lang w:val="en-GB"/>
        </w:rPr>
        <w:t>5</w:t>
      </w:r>
    </w:p>
    <w:p w:rsidR="00B92244" w:rsidRPr="00290404" w:rsidRDefault="00B92244" w:rsidP="00B92244">
      <w:pPr>
        <w:pStyle w:val="Heading2"/>
        <w:numPr>
          <w:ilvl w:val="0"/>
          <w:numId w:val="0"/>
        </w:numPr>
        <w:ind w:left="426" w:hanging="426"/>
        <w:rPr>
          <w:lang w:val="en-GB"/>
        </w:rPr>
      </w:pPr>
      <w:bookmarkStart w:id="314" w:name="_Toc354952850"/>
      <w:bookmarkStart w:id="315" w:name="_Toc388979914"/>
      <w:r w:rsidRPr="00290404">
        <w:rPr>
          <w:lang w:val="en-GB"/>
        </w:rPr>
        <w:t>EXECUTED SERVICES CONFIRMATION</w:t>
      </w:r>
      <w:bookmarkEnd w:id="314"/>
      <w:bookmarkEnd w:id="315"/>
    </w:p>
    <w:p w:rsidR="00B92244" w:rsidRPr="00290404" w:rsidRDefault="00B92244" w:rsidP="00B92244">
      <w:pPr>
        <w:suppressAutoHyphens w:val="0"/>
        <w:jc w:val="both"/>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9"/>
        <w:gridCol w:w="6708"/>
      </w:tblGrid>
      <w:tr w:rsidR="00B92244" w:rsidRPr="00290404" w:rsidTr="00801B08">
        <w:tc>
          <w:tcPr>
            <w:tcW w:w="2579"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spacing w:after="60"/>
              <w:rPr>
                <w:rFonts w:ascii="Arial" w:hAnsi="Arial" w:cs="Arial"/>
                <w:szCs w:val="22"/>
                <w:lang w:val="en-GB"/>
              </w:rPr>
            </w:pPr>
            <w:r w:rsidRPr="00290404">
              <w:rPr>
                <w:rFonts w:ascii="Arial" w:hAnsi="Arial" w:cs="Arial"/>
                <w:sz w:val="22"/>
                <w:szCs w:val="22"/>
                <w:lang w:val="en-GB"/>
              </w:rPr>
              <w:t>Name of the previous service user</w:t>
            </w:r>
          </w:p>
        </w:tc>
        <w:tc>
          <w:tcPr>
            <w:tcW w:w="6708"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spacing w:after="60"/>
              <w:jc w:val="both"/>
              <w:rPr>
                <w:rFonts w:ascii="Arial" w:hAnsi="Arial" w:cs="Arial"/>
                <w:szCs w:val="22"/>
                <w:lang w:val="en-GB"/>
              </w:rPr>
            </w:pPr>
          </w:p>
        </w:tc>
      </w:tr>
      <w:tr w:rsidR="00B92244" w:rsidRPr="00290404" w:rsidTr="00801B08">
        <w:tc>
          <w:tcPr>
            <w:tcW w:w="2579"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spacing w:after="60"/>
              <w:rPr>
                <w:rFonts w:ascii="Arial" w:hAnsi="Arial" w:cs="Arial"/>
                <w:szCs w:val="22"/>
                <w:lang w:val="en-GB"/>
              </w:rPr>
            </w:pPr>
            <w:r w:rsidRPr="00290404">
              <w:rPr>
                <w:rFonts w:ascii="Arial" w:hAnsi="Arial" w:cs="Arial"/>
                <w:sz w:val="22"/>
                <w:szCs w:val="22"/>
                <w:lang w:val="en-GB"/>
              </w:rPr>
              <w:t>Head office</w:t>
            </w:r>
          </w:p>
        </w:tc>
        <w:tc>
          <w:tcPr>
            <w:tcW w:w="6708"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spacing w:after="60"/>
              <w:jc w:val="both"/>
              <w:rPr>
                <w:rFonts w:ascii="Arial" w:hAnsi="Arial" w:cs="Arial"/>
                <w:szCs w:val="22"/>
                <w:lang w:val="en-GB"/>
              </w:rPr>
            </w:pPr>
          </w:p>
        </w:tc>
      </w:tr>
      <w:tr w:rsidR="00B92244" w:rsidRPr="00290404" w:rsidTr="00801B08">
        <w:tc>
          <w:tcPr>
            <w:tcW w:w="2579"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spacing w:after="60"/>
              <w:rPr>
                <w:rFonts w:ascii="Arial" w:hAnsi="Arial" w:cs="Arial"/>
                <w:szCs w:val="22"/>
                <w:lang w:val="en-GB"/>
              </w:rPr>
            </w:pPr>
            <w:r w:rsidRPr="00290404">
              <w:rPr>
                <w:rFonts w:ascii="Arial" w:hAnsi="Arial" w:cs="Arial"/>
                <w:sz w:val="22"/>
                <w:szCs w:val="22"/>
                <w:lang w:val="en-GB"/>
              </w:rPr>
              <w:t>Street and number</w:t>
            </w:r>
          </w:p>
        </w:tc>
        <w:tc>
          <w:tcPr>
            <w:tcW w:w="6708"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spacing w:after="60"/>
              <w:jc w:val="both"/>
              <w:rPr>
                <w:rFonts w:ascii="Arial" w:hAnsi="Arial" w:cs="Arial"/>
                <w:szCs w:val="22"/>
                <w:lang w:val="en-GB"/>
              </w:rPr>
            </w:pPr>
          </w:p>
        </w:tc>
      </w:tr>
      <w:tr w:rsidR="00B92244" w:rsidRPr="00290404" w:rsidTr="00801B08">
        <w:tc>
          <w:tcPr>
            <w:tcW w:w="2579"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spacing w:after="60"/>
              <w:rPr>
                <w:rFonts w:ascii="Arial" w:hAnsi="Arial" w:cs="Arial"/>
                <w:szCs w:val="22"/>
                <w:lang w:val="en-GB"/>
              </w:rPr>
            </w:pPr>
            <w:r w:rsidRPr="00290404">
              <w:rPr>
                <w:rFonts w:ascii="Arial" w:hAnsi="Arial" w:cs="Arial"/>
                <w:sz w:val="22"/>
                <w:szCs w:val="22"/>
                <w:lang w:val="en-GB"/>
              </w:rPr>
              <w:t>Phone</w:t>
            </w:r>
          </w:p>
        </w:tc>
        <w:tc>
          <w:tcPr>
            <w:tcW w:w="6708"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spacing w:after="60"/>
              <w:jc w:val="both"/>
              <w:rPr>
                <w:rFonts w:ascii="Arial" w:hAnsi="Arial" w:cs="Arial"/>
                <w:szCs w:val="22"/>
                <w:lang w:val="en-GB"/>
              </w:rPr>
            </w:pPr>
          </w:p>
        </w:tc>
      </w:tr>
      <w:tr w:rsidR="00B92244" w:rsidRPr="00290404" w:rsidTr="00801B08">
        <w:tc>
          <w:tcPr>
            <w:tcW w:w="2579"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spacing w:after="60"/>
              <w:rPr>
                <w:rFonts w:ascii="Arial" w:hAnsi="Arial" w:cs="Arial"/>
                <w:szCs w:val="22"/>
                <w:lang w:val="en-GB"/>
              </w:rPr>
            </w:pPr>
            <w:r w:rsidRPr="00290404">
              <w:rPr>
                <w:rFonts w:ascii="Arial" w:hAnsi="Arial" w:cs="Arial"/>
                <w:sz w:val="22"/>
                <w:szCs w:val="22"/>
                <w:lang w:val="en-GB"/>
              </w:rPr>
              <w:t>Identification number</w:t>
            </w:r>
          </w:p>
        </w:tc>
        <w:tc>
          <w:tcPr>
            <w:tcW w:w="6708"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spacing w:after="60"/>
              <w:jc w:val="both"/>
              <w:rPr>
                <w:rFonts w:ascii="Arial" w:hAnsi="Arial" w:cs="Arial"/>
                <w:szCs w:val="22"/>
                <w:lang w:val="en-GB"/>
              </w:rPr>
            </w:pPr>
          </w:p>
        </w:tc>
      </w:tr>
    </w:tbl>
    <w:p w:rsidR="00B92244" w:rsidRPr="00290404" w:rsidRDefault="00B92244" w:rsidP="00B92244">
      <w:pPr>
        <w:suppressAutoHyphens w:val="0"/>
        <w:jc w:val="both"/>
        <w:rPr>
          <w:rFonts w:ascii="Arial" w:hAnsi="Arial" w:cs="Arial"/>
          <w:sz w:val="22"/>
          <w:szCs w:val="22"/>
          <w:lang w:val="en-GB"/>
        </w:rPr>
      </w:pPr>
    </w:p>
    <w:p w:rsidR="00B92244" w:rsidRPr="00290404" w:rsidRDefault="00B92244" w:rsidP="00B92244">
      <w:pPr>
        <w:suppressAutoHyphens w:val="0"/>
        <w:jc w:val="both"/>
        <w:rPr>
          <w:rFonts w:ascii="Arial" w:hAnsi="Arial" w:cs="Arial"/>
          <w:sz w:val="22"/>
          <w:szCs w:val="22"/>
          <w:lang w:val="en-GB"/>
        </w:rPr>
      </w:pPr>
    </w:p>
    <w:p w:rsidR="00B92244" w:rsidRPr="00290404" w:rsidRDefault="00B92244" w:rsidP="00B92244">
      <w:pPr>
        <w:suppressAutoHyphens w:val="0"/>
        <w:jc w:val="center"/>
        <w:rPr>
          <w:rFonts w:ascii="Arial Bold" w:hAnsi="Arial Bold" w:cs="Arial"/>
          <w:b/>
          <w:spacing w:val="80"/>
          <w:sz w:val="22"/>
          <w:szCs w:val="22"/>
          <w:lang w:val="en-GB"/>
        </w:rPr>
      </w:pPr>
      <w:r w:rsidRPr="00290404">
        <w:rPr>
          <w:rFonts w:ascii="Arial Bold" w:hAnsi="Arial Bold" w:cs="Arial"/>
          <w:b/>
          <w:spacing w:val="80"/>
          <w:sz w:val="22"/>
          <w:szCs w:val="22"/>
          <w:lang w:val="en-GB"/>
        </w:rPr>
        <w:t>CONFIRMATION</w:t>
      </w:r>
    </w:p>
    <w:p w:rsidR="00B92244" w:rsidRPr="00290404" w:rsidRDefault="00B92244" w:rsidP="00B92244">
      <w:pPr>
        <w:suppressAutoHyphens w:val="0"/>
        <w:jc w:val="both"/>
        <w:rPr>
          <w:rFonts w:ascii="Arial" w:hAnsi="Arial" w:cs="Arial"/>
          <w:sz w:val="22"/>
          <w:szCs w:val="22"/>
          <w:lang w:val="en-GB"/>
        </w:rPr>
      </w:pPr>
    </w:p>
    <w:p w:rsidR="00B92244" w:rsidRPr="00290404" w:rsidRDefault="00B92244" w:rsidP="00B92244">
      <w:pPr>
        <w:suppressAutoHyphens w:val="0"/>
        <w:jc w:val="both"/>
        <w:rPr>
          <w:rFonts w:ascii="Arial" w:hAnsi="Arial" w:cs="Arial"/>
          <w:sz w:val="22"/>
          <w:szCs w:val="22"/>
          <w:lang w:val="en-GB"/>
        </w:rPr>
      </w:pPr>
    </w:p>
    <w:p w:rsidR="00B92244" w:rsidRPr="00290404" w:rsidRDefault="00B92244" w:rsidP="00B92244">
      <w:pPr>
        <w:suppressAutoHyphens w:val="0"/>
        <w:jc w:val="both"/>
        <w:rPr>
          <w:rFonts w:ascii="Arial" w:hAnsi="Arial" w:cs="Arial"/>
          <w:sz w:val="22"/>
          <w:szCs w:val="22"/>
          <w:lang w:val="en-GB"/>
        </w:rPr>
      </w:pPr>
      <w:r w:rsidRPr="00290404">
        <w:rPr>
          <w:rFonts w:ascii="Arial" w:hAnsi="Arial" w:cs="Arial"/>
          <w:sz w:val="22"/>
          <w:szCs w:val="22"/>
          <w:lang w:val="en-GB"/>
        </w:rPr>
        <w:t>The Tenderer ___________________________________________________________ has performed for us the following services __________________________________________________________________covering _________________________________________________________________________</w:t>
      </w:r>
    </w:p>
    <w:p w:rsidR="00B92244" w:rsidRPr="00290404" w:rsidRDefault="00B92244" w:rsidP="00B92244">
      <w:pPr>
        <w:suppressAutoHyphens w:val="0"/>
        <w:jc w:val="both"/>
        <w:rPr>
          <w:rFonts w:ascii="Arial" w:hAnsi="Arial" w:cs="Arial"/>
          <w:sz w:val="22"/>
          <w:szCs w:val="22"/>
          <w:lang w:val="en-GB"/>
        </w:rPr>
      </w:pPr>
      <w:r w:rsidRPr="00290404">
        <w:rPr>
          <w:rFonts w:ascii="Arial" w:hAnsi="Arial" w:cs="Arial"/>
          <w:sz w:val="22"/>
          <w:szCs w:val="22"/>
          <w:lang w:val="en-GB"/>
        </w:rPr>
        <w:t>_________________________________________________________________________</w:t>
      </w:r>
    </w:p>
    <w:p w:rsidR="00B92244" w:rsidRPr="00290404" w:rsidRDefault="00B92244" w:rsidP="00B92244">
      <w:pPr>
        <w:suppressAutoHyphens w:val="0"/>
        <w:jc w:val="both"/>
        <w:rPr>
          <w:rFonts w:ascii="Arial" w:hAnsi="Arial" w:cs="Arial"/>
          <w:sz w:val="22"/>
          <w:szCs w:val="22"/>
          <w:lang w:val="en-GB"/>
        </w:rPr>
      </w:pPr>
      <w:r w:rsidRPr="00290404">
        <w:rPr>
          <w:rFonts w:ascii="Arial" w:hAnsi="Arial" w:cs="Arial"/>
          <w:sz w:val="22"/>
          <w:szCs w:val="22"/>
          <w:lang w:val="en-GB"/>
        </w:rPr>
        <w:t>_________________________________________________________________________</w:t>
      </w:r>
    </w:p>
    <w:p w:rsidR="00B92244" w:rsidRPr="00290404" w:rsidRDefault="00B92244" w:rsidP="00B92244">
      <w:pPr>
        <w:suppressAutoHyphens w:val="0"/>
        <w:jc w:val="both"/>
        <w:rPr>
          <w:rFonts w:ascii="Arial" w:hAnsi="Arial" w:cs="Arial"/>
          <w:sz w:val="22"/>
          <w:szCs w:val="22"/>
          <w:lang w:val="en-GB"/>
        </w:rPr>
      </w:pPr>
      <w:r w:rsidRPr="00290404">
        <w:rPr>
          <w:rFonts w:ascii="Arial" w:hAnsi="Arial" w:cs="Arial"/>
          <w:sz w:val="22"/>
          <w:szCs w:val="22"/>
          <w:lang w:val="en-GB"/>
        </w:rPr>
        <w:t>_________________________________________________________________________</w:t>
      </w:r>
    </w:p>
    <w:p w:rsidR="00B92244" w:rsidRPr="00290404" w:rsidRDefault="00B92244" w:rsidP="00B92244">
      <w:pPr>
        <w:suppressAutoHyphens w:val="0"/>
        <w:jc w:val="both"/>
        <w:rPr>
          <w:rFonts w:ascii="Arial" w:hAnsi="Arial" w:cs="Arial"/>
          <w:sz w:val="22"/>
          <w:szCs w:val="22"/>
          <w:lang w:val="en-GB"/>
        </w:rPr>
      </w:pPr>
      <w:r w:rsidRPr="00290404">
        <w:rPr>
          <w:rFonts w:ascii="Arial" w:hAnsi="Arial" w:cs="Arial"/>
          <w:i/>
          <w:sz w:val="18"/>
          <w:szCs w:val="18"/>
          <w:lang w:val="en-GB"/>
        </w:rPr>
        <w:t>(indicate the project type and describe the services rendered)</w:t>
      </w:r>
      <w:r w:rsidRPr="00290404">
        <w:rPr>
          <w:rFonts w:ascii="Arial" w:hAnsi="Arial" w:cs="Arial"/>
          <w:sz w:val="18"/>
          <w:szCs w:val="18"/>
          <w:lang w:val="en-GB"/>
        </w:rPr>
        <w:t xml:space="preserve"> </w:t>
      </w:r>
      <w:r w:rsidRPr="00290404">
        <w:rPr>
          <w:rFonts w:ascii="Arial" w:hAnsi="Arial" w:cs="Arial"/>
          <w:sz w:val="22"/>
          <w:szCs w:val="22"/>
          <w:lang w:val="en-GB"/>
        </w:rPr>
        <w:t>in the period from ________ to _________.</w:t>
      </w:r>
    </w:p>
    <w:p w:rsidR="00B92244" w:rsidRPr="00290404" w:rsidRDefault="00B92244" w:rsidP="00B92244">
      <w:pPr>
        <w:suppressAutoHyphens w:val="0"/>
        <w:jc w:val="both"/>
        <w:rPr>
          <w:rFonts w:ascii="Arial" w:hAnsi="Arial" w:cs="Arial"/>
          <w:sz w:val="22"/>
          <w:szCs w:val="22"/>
          <w:lang w:val="en-GB"/>
        </w:rPr>
      </w:pPr>
    </w:p>
    <w:p w:rsidR="00B92244" w:rsidRPr="00290404" w:rsidRDefault="00B92244" w:rsidP="00B92244">
      <w:pPr>
        <w:suppressAutoHyphens w:val="0"/>
        <w:jc w:val="both"/>
        <w:rPr>
          <w:rFonts w:ascii="Arial" w:hAnsi="Arial" w:cs="Arial"/>
          <w:i/>
          <w:sz w:val="18"/>
          <w:szCs w:val="18"/>
          <w:lang w:val="en-GB"/>
        </w:rPr>
      </w:pPr>
    </w:p>
    <w:p w:rsidR="00B92244" w:rsidRPr="00290404" w:rsidRDefault="00B92244" w:rsidP="00B92244">
      <w:pPr>
        <w:suppressAutoHyphens w:val="0"/>
        <w:jc w:val="both"/>
        <w:rPr>
          <w:rFonts w:ascii="Arial" w:hAnsi="Arial" w:cs="Arial"/>
          <w:sz w:val="22"/>
          <w:szCs w:val="22"/>
          <w:lang w:val="en-GB"/>
        </w:rPr>
      </w:pPr>
      <w:r w:rsidRPr="00290404">
        <w:rPr>
          <w:rFonts w:ascii="Arial" w:hAnsi="Arial" w:cs="Arial"/>
          <w:sz w:val="22"/>
          <w:szCs w:val="22"/>
          <w:lang w:val="en-GB"/>
        </w:rPr>
        <w:t xml:space="preserve">The Tender executed the above service </w:t>
      </w:r>
      <w:r w:rsidRPr="00290404">
        <w:rPr>
          <w:rFonts w:ascii="Arial" w:hAnsi="Arial" w:cs="Arial"/>
          <w:i/>
          <w:sz w:val="18"/>
          <w:szCs w:val="18"/>
          <w:lang w:val="en-GB"/>
        </w:rPr>
        <w:t xml:space="preserve">[write in ‘as sole service provider’ or ‘as leader of the consortium’ or ‘as part of the consortium’] </w:t>
      </w:r>
      <w:r w:rsidRPr="00290404">
        <w:rPr>
          <w:rFonts w:ascii="Arial" w:hAnsi="Arial" w:cs="Arial"/>
          <w:sz w:val="22"/>
          <w:szCs w:val="22"/>
          <w:lang w:val="en-GB"/>
        </w:rPr>
        <w:t xml:space="preserve"> ___________________ . </w:t>
      </w:r>
    </w:p>
    <w:p w:rsidR="00B92244" w:rsidRPr="00290404" w:rsidRDefault="00B92244" w:rsidP="00B92244">
      <w:pPr>
        <w:suppressAutoHyphens w:val="0"/>
        <w:jc w:val="both"/>
        <w:rPr>
          <w:rFonts w:ascii="Arial" w:hAnsi="Arial" w:cs="Arial"/>
          <w:sz w:val="22"/>
          <w:szCs w:val="22"/>
          <w:lang w:val="en-GB"/>
        </w:rPr>
      </w:pPr>
    </w:p>
    <w:p w:rsidR="00B92244" w:rsidRPr="00290404" w:rsidRDefault="00B92244" w:rsidP="00B92244">
      <w:pPr>
        <w:suppressAutoHyphens w:val="0"/>
        <w:jc w:val="both"/>
        <w:rPr>
          <w:rFonts w:ascii="Arial" w:hAnsi="Arial" w:cs="Arial"/>
          <w:sz w:val="22"/>
          <w:szCs w:val="22"/>
          <w:lang w:val="en-GB"/>
        </w:rPr>
      </w:pPr>
      <w:r w:rsidRPr="00290404">
        <w:rPr>
          <w:rFonts w:ascii="Arial" w:hAnsi="Arial" w:cs="Arial"/>
          <w:sz w:val="22"/>
          <w:szCs w:val="22"/>
          <w:lang w:val="en-GB"/>
        </w:rPr>
        <w:t>Total value of the executed consultancy service is _____________ (in letters: _________________________). Tenderer’s share of the executed consultancy service is _____________ (in letters: _________________________).</w:t>
      </w:r>
    </w:p>
    <w:p w:rsidR="00B92244" w:rsidRPr="00290404" w:rsidRDefault="00B92244" w:rsidP="00B92244">
      <w:pPr>
        <w:suppressAutoHyphens w:val="0"/>
        <w:jc w:val="both"/>
        <w:rPr>
          <w:rFonts w:ascii="Arial" w:hAnsi="Arial" w:cs="Arial"/>
          <w:sz w:val="22"/>
          <w:szCs w:val="22"/>
          <w:lang w:val="en-GB"/>
        </w:rPr>
      </w:pPr>
    </w:p>
    <w:p w:rsidR="00B92244" w:rsidRPr="00290404" w:rsidRDefault="00B92244" w:rsidP="00B92244">
      <w:pPr>
        <w:suppressAutoHyphens w:val="0"/>
        <w:jc w:val="both"/>
        <w:rPr>
          <w:rFonts w:ascii="Arial" w:hAnsi="Arial" w:cs="Arial"/>
          <w:sz w:val="22"/>
          <w:szCs w:val="22"/>
          <w:lang w:val="en-GB"/>
        </w:rPr>
      </w:pPr>
    </w:p>
    <w:p w:rsidR="00B92244" w:rsidRPr="00290404" w:rsidRDefault="00B92244" w:rsidP="00B92244">
      <w:pPr>
        <w:suppressAutoHyphens w:val="0"/>
        <w:jc w:val="both"/>
        <w:rPr>
          <w:rFonts w:ascii="Arial" w:hAnsi="Arial" w:cs="Arial"/>
          <w:sz w:val="22"/>
          <w:szCs w:val="22"/>
          <w:lang w:val="en-GB"/>
        </w:rPr>
      </w:pPr>
      <w:r w:rsidRPr="00290404">
        <w:rPr>
          <w:rFonts w:ascii="Arial" w:hAnsi="Arial" w:cs="Arial"/>
          <w:sz w:val="22"/>
          <w:szCs w:val="22"/>
          <w:lang w:val="en-GB"/>
        </w:rPr>
        <w:t>Place of service execution is _________________________________________________.</w:t>
      </w:r>
    </w:p>
    <w:p w:rsidR="00B92244" w:rsidRPr="00290404" w:rsidRDefault="00B92244" w:rsidP="00B92244">
      <w:pPr>
        <w:suppressAutoHyphens w:val="0"/>
        <w:jc w:val="both"/>
        <w:rPr>
          <w:rFonts w:ascii="Arial" w:hAnsi="Arial" w:cs="Arial"/>
          <w:sz w:val="22"/>
          <w:szCs w:val="22"/>
          <w:lang w:val="en-GB"/>
        </w:rPr>
      </w:pPr>
    </w:p>
    <w:p w:rsidR="00B92244" w:rsidRPr="00290404" w:rsidRDefault="00B92244" w:rsidP="00B92244">
      <w:pPr>
        <w:suppressAutoHyphens w:val="0"/>
        <w:jc w:val="both"/>
        <w:rPr>
          <w:rFonts w:ascii="Arial" w:hAnsi="Arial" w:cs="Arial"/>
          <w:sz w:val="22"/>
          <w:szCs w:val="22"/>
          <w:lang w:val="en-GB"/>
        </w:rPr>
      </w:pPr>
    </w:p>
    <w:p w:rsidR="00B92244" w:rsidRPr="00290404" w:rsidRDefault="00B92244" w:rsidP="00B92244">
      <w:pPr>
        <w:suppressAutoHyphens w:val="0"/>
        <w:jc w:val="both"/>
        <w:rPr>
          <w:rFonts w:ascii="Arial" w:hAnsi="Arial" w:cs="Arial"/>
          <w:sz w:val="22"/>
          <w:szCs w:val="22"/>
          <w:lang w:val="en-GB"/>
        </w:rPr>
      </w:pPr>
    </w:p>
    <w:p w:rsidR="00B92244" w:rsidRPr="00290404" w:rsidRDefault="00B92244" w:rsidP="00B92244">
      <w:pPr>
        <w:suppressAutoHyphens w:val="0"/>
        <w:jc w:val="both"/>
        <w:rPr>
          <w:rFonts w:ascii="Arial" w:hAnsi="Arial" w:cs="Arial"/>
          <w:sz w:val="22"/>
          <w:szCs w:val="22"/>
          <w:lang w:val="en-GB"/>
        </w:rPr>
      </w:pPr>
    </w:p>
    <w:p w:rsidR="00B92244" w:rsidRPr="00290404" w:rsidRDefault="00B92244" w:rsidP="00B92244">
      <w:pPr>
        <w:suppressAutoHyphens w:val="0"/>
        <w:jc w:val="both"/>
        <w:rPr>
          <w:rFonts w:ascii="Arial" w:hAnsi="Arial" w:cs="Arial"/>
          <w:sz w:val="22"/>
          <w:szCs w:val="22"/>
          <w:lang w:val="en-GB"/>
        </w:rPr>
      </w:pPr>
      <w:r w:rsidRPr="00290404">
        <w:rPr>
          <w:rFonts w:ascii="Arial" w:hAnsi="Arial" w:cs="Arial"/>
          <w:sz w:val="22"/>
          <w:szCs w:val="22"/>
          <w:lang w:val="en-GB"/>
        </w:rPr>
        <w:t>Place:</w:t>
      </w:r>
      <w:r w:rsidRPr="00290404">
        <w:rPr>
          <w:rFonts w:ascii="Arial" w:hAnsi="Arial" w:cs="Arial"/>
          <w:sz w:val="22"/>
          <w:szCs w:val="22"/>
          <w:lang w:val="en-GB"/>
        </w:rPr>
        <w:tab/>
      </w:r>
      <w:r w:rsidRPr="00290404">
        <w:rPr>
          <w:rFonts w:ascii="Arial" w:hAnsi="Arial" w:cs="Arial"/>
          <w:sz w:val="22"/>
          <w:szCs w:val="22"/>
          <w:lang w:val="en-GB"/>
        </w:rPr>
        <w:tab/>
        <w:t>__________________</w:t>
      </w:r>
    </w:p>
    <w:p w:rsidR="00B92244" w:rsidRPr="00290404" w:rsidRDefault="00B92244" w:rsidP="00B92244">
      <w:pPr>
        <w:suppressAutoHyphens w:val="0"/>
        <w:jc w:val="both"/>
        <w:rPr>
          <w:rFonts w:ascii="Arial" w:hAnsi="Arial" w:cs="Arial"/>
          <w:sz w:val="22"/>
          <w:szCs w:val="22"/>
          <w:lang w:val="en-GB"/>
        </w:rPr>
      </w:pPr>
      <w:r w:rsidRPr="00290404">
        <w:rPr>
          <w:rFonts w:ascii="Arial" w:hAnsi="Arial" w:cs="Arial"/>
          <w:sz w:val="22"/>
          <w:szCs w:val="22"/>
          <w:lang w:val="en-GB"/>
        </w:rPr>
        <w:t>Date:</w:t>
      </w:r>
      <w:r w:rsidRPr="00290404">
        <w:rPr>
          <w:rFonts w:ascii="Arial" w:hAnsi="Arial" w:cs="Arial"/>
          <w:sz w:val="22"/>
          <w:szCs w:val="22"/>
          <w:lang w:val="en-GB"/>
        </w:rPr>
        <w:tab/>
      </w:r>
      <w:r w:rsidRPr="00290404">
        <w:rPr>
          <w:rFonts w:ascii="Arial" w:hAnsi="Arial" w:cs="Arial"/>
          <w:sz w:val="22"/>
          <w:szCs w:val="22"/>
          <w:lang w:val="en-GB"/>
        </w:rPr>
        <w:tab/>
        <w:t>__________________</w:t>
      </w:r>
    </w:p>
    <w:p w:rsidR="00B92244" w:rsidRPr="00290404" w:rsidRDefault="00B92244" w:rsidP="00B92244">
      <w:pPr>
        <w:suppressAutoHyphens w:val="0"/>
        <w:jc w:val="both"/>
        <w:rPr>
          <w:rFonts w:ascii="Arial" w:hAnsi="Arial" w:cs="Arial"/>
          <w:sz w:val="22"/>
          <w:szCs w:val="22"/>
          <w:lang w:val="en-GB"/>
        </w:rPr>
      </w:pPr>
    </w:p>
    <w:p w:rsidR="00B92244" w:rsidRPr="00290404" w:rsidRDefault="00B92244" w:rsidP="00B92244">
      <w:pPr>
        <w:suppressAutoHyphens w:val="0"/>
        <w:jc w:val="both"/>
        <w:rPr>
          <w:rFonts w:ascii="Arial" w:hAnsi="Arial" w:cs="Arial"/>
          <w:sz w:val="22"/>
          <w:szCs w:val="22"/>
          <w:lang w:val="en-GB"/>
        </w:rPr>
      </w:pPr>
    </w:p>
    <w:p w:rsidR="00B92244" w:rsidRPr="00290404" w:rsidRDefault="00B92244" w:rsidP="00B92244">
      <w:pPr>
        <w:suppressAutoHyphens w:val="0"/>
        <w:jc w:val="center"/>
        <w:rPr>
          <w:rFonts w:ascii="Arial" w:hAnsi="Arial" w:cs="Arial"/>
          <w:sz w:val="22"/>
          <w:szCs w:val="22"/>
          <w:lang w:val="en-GB"/>
        </w:rPr>
      </w:pPr>
      <w:r w:rsidRPr="00290404">
        <w:rPr>
          <w:rFonts w:ascii="Arial" w:hAnsi="Arial" w:cs="Arial"/>
          <w:sz w:val="22"/>
          <w:szCs w:val="22"/>
          <w:lang w:val="en-GB"/>
        </w:rPr>
        <w:t>The authenticity of the above data is verified by the signature and stamp,</w:t>
      </w:r>
    </w:p>
    <w:p w:rsidR="00B92244" w:rsidRPr="00290404" w:rsidRDefault="00B92244" w:rsidP="00B92244">
      <w:pPr>
        <w:suppressAutoHyphens w:val="0"/>
        <w:jc w:val="both"/>
        <w:rPr>
          <w:rFonts w:ascii="Arial" w:hAnsi="Arial" w:cs="Arial"/>
          <w:sz w:val="22"/>
          <w:szCs w:val="22"/>
          <w:lang w:val="en-GB"/>
        </w:rPr>
      </w:pPr>
    </w:p>
    <w:p w:rsidR="00B92244" w:rsidRPr="00290404" w:rsidRDefault="00B92244" w:rsidP="00B92244">
      <w:pPr>
        <w:suppressAutoHyphens w:val="0"/>
        <w:jc w:val="both"/>
        <w:rPr>
          <w:rFonts w:ascii="Arial" w:hAnsi="Arial" w:cs="Arial"/>
          <w:sz w:val="22"/>
          <w:szCs w:val="22"/>
          <w:lang w:val="en-GB"/>
        </w:rPr>
      </w:pPr>
    </w:p>
    <w:p w:rsidR="00B92244" w:rsidRPr="00290404" w:rsidRDefault="00B92244" w:rsidP="00B92244">
      <w:pPr>
        <w:suppressAutoHyphens w:val="0"/>
        <w:jc w:val="both"/>
        <w:rPr>
          <w:rFonts w:ascii="Arial" w:hAnsi="Arial" w:cs="Arial"/>
          <w:sz w:val="22"/>
          <w:szCs w:val="22"/>
          <w:lang w:val="en-GB"/>
        </w:rPr>
      </w:pPr>
    </w:p>
    <w:p w:rsidR="00B92244" w:rsidRPr="00290404" w:rsidRDefault="00B92244" w:rsidP="00B92244">
      <w:pPr>
        <w:suppressAutoHyphens w:val="0"/>
        <w:jc w:val="right"/>
        <w:rPr>
          <w:rFonts w:ascii="Arial" w:hAnsi="Arial" w:cs="Arial"/>
          <w:sz w:val="22"/>
          <w:szCs w:val="22"/>
          <w:lang w:val="en-GB"/>
        </w:rPr>
      </w:pPr>
      <w:r w:rsidRPr="00290404">
        <w:rPr>
          <w:rFonts w:ascii="Arial" w:hAnsi="Arial" w:cs="Arial"/>
          <w:sz w:val="22"/>
          <w:szCs w:val="22"/>
          <w:lang w:val="en-GB"/>
        </w:rPr>
        <w:t>The Employer/Buyer</w:t>
      </w:r>
    </w:p>
    <w:p w:rsidR="00B92244" w:rsidRPr="00290404" w:rsidRDefault="00B92244" w:rsidP="00B92244">
      <w:pPr>
        <w:suppressAutoHyphens w:val="0"/>
        <w:jc w:val="right"/>
        <w:rPr>
          <w:rFonts w:ascii="Arial" w:hAnsi="Arial" w:cs="Arial"/>
          <w:sz w:val="22"/>
          <w:szCs w:val="22"/>
          <w:lang w:val="en-GB"/>
        </w:rPr>
      </w:pPr>
    </w:p>
    <w:p w:rsidR="00B92244" w:rsidRPr="00290404" w:rsidRDefault="00B92244" w:rsidP="00B92244">
      <w:pPr>
        <w:suppressAutoHyphens w:val="0"/>
        <w:jc w:val="right"/>
        <w:rPr>
          <w:rFonts w:ascii="Arial" w:hAnsi="Arial" w:cs="Arial"/>
          <w:sz w:val="22"/>
          <w:szCs w:val="22"/>
          <w:lang w:val="en-GB"/>
        </w:rPr>
      </w:pPr>
      <w:r w:rsidRPr="00290404">
        <w:rPr>
          <w:rFonts w:ascii="Arial" w:hAnsi="Arial" w:cs="Arial"/>
          <w:sz w:val="22"/>
          <w:szCs w:val="22"/>
          <w:lang w:val="en-GB"/>
        </w:rPr>
        <w:t>____________________</w:t>
      </w:r>
    </w:p>
    <w:p w:rsidR="00B92244" w:rsidRPr="00290404" w:rsidRDefault="00B92244" w:rsidP="00B92244">
      <w:pPr>
        <w:suppressAutoHyphens w:val="0"/>
        <w:jc w:val="right"/>
        <w:rPr>
          <w:rFonts w:ascii="Arial" w:hAnsi="Arial" w:cs="Arial"/>
          <w:sz w:val="22"/>
          <w:szCs w:val="22"/>
          <w:lang w:val="en-GB"/>
        </w:rPr>
      </w:pPr>
      <w:r w:rsidRPr="00290404">
        <w:rPr>
          <w:rFonts w:ascii="Arial" w:hAnsi="Arial" w:cs="Arial"/>
          <w:sz w:val="22"/>
          <w:szCs w:val="22"/>
          <w:lang w:val="en-GB"/>
        </w:rPr>
        <w:t>(signature and stamp of the authorized person)</w:t>
      </w:r>
    </w:p>
    <w:p w:rsidR="00B92244" w:rsidRPr="00290404" w:rsidRDefault="00B92244" w:rsidP="00B92244">
      <w:pPr>
        <w:pStyle w:val="BodyText"/>
        <w:jc w:val="right"/>
        <w:rPr>
          <w:rFonts w:ascii="Arial" w:hAnsi="Arial" w:cs="Arial"/>
          <w:b/>
          <w:lang w:val="en-GB"/>
        </w:rPr>
      </w:pPr>
      <w:r w:rsidRPr="00290404">
        <w:rPr>
          <w:rFonts w:ascii="Arial" w:hAnsi="Arial" w:cs="Arial"/>
          <w:b/>
          <w:lang w:val="en-GB"/>
        </w:rPr>
        <w:br w:type="page"/>
        <w:t xml:space="preserve">FORM </w:t>
      </w:r>
      <w:r w:rsidRPr="00290404">
        <w:rPr>
          <w:rFonts w:ascii="Arial" w:hAnsi="Arial" w:cs="Arial"/>
          <w:b/>
          <w:szCs w:val="24"/>
          <w:lang w:val="en-GB"/>
        </w:rPr>
        <w:t>6</w:t>
      </w:r>
    </w:p>
    <w:p w:rsidR="00B92244" w:rsidRPr="00290404" w:rsidRDefault="00B92244" w:rsidP="00B92244">
      <w:pPr>
        <w:pStyle w:val="Heading2"/>
        <w:numPr>
          <w:ilvl w:val="0"/>
          <w:numId w:val="0"/>
        </w:numPr>
        <w:rPr>
          <w:rFonts w:eastAsia="Calibri"/>
        </w:rPr>
      </w:pPr>
      <w:bookmarkStart w:id="316" w:name="_Toc385934006"/>
      <w:bookmarkStart w:id="317" w:name="_Toc386441415"/>
      <w:bookmarkStart w:id="318" w:name="_Toc388979915"/>
      <w:r w:rsidRPr="00290404">
        <w:rPr>
          <w:rFonts w:eastAsia="Calibri"/>
        </w:rPr>
        <w:t>STATEMENT ON THE NUMBER OF EMPLOYEES</w:t>
      </w:r>
      <w:bookmarkEnd w:id="316"/>
      <w:bookmarkEnd w:id="317"/>
      <w:bookmarkEnd w:id="318"/>
    </w:p>
    <w:p w:rsidR="00B92244" w:rsidRPr="00290404" w:rsidRDefault="00B92244" w:rsidP="00B92244">
      <w:pPr>
        <w:suppressAutoHyphens w:val="0"/>
        <w:spacing w:after="200" w:line="276" w:lineRule="auto"/>
        <w:jc w:val="center"/>
        <w:rPr>
          <w:rFonts w:ascii="Arial" w:hAnsi="Arial"/>
          <w:lang w:val="en-US"/>
        </w:rPr>
      </w:pPr>
    </w:p>
    <w:p w:rsidR="00B92244" w:rsidRPr="00290404" w:rsidRDefault="00B92244" w:rsidP="00B92244">
      <w:pPr>
        <w:jc w:val="both"/>
        <w:rPr>
          <w:rFonts w:ascii="Arial" w:hAnsi="Arial"/>
          <w:lang w:val="en-US"/>
        </w:rPr>
      </w:pPr>
      <w:r w:rsidRPr="00290404">
        <w:rPr>
          <w:rFonts w:ascii="Arial" w:hAnsi="Arial"/>
          <w:lang w:val="en-US"/>
        </w:rPr>
        <w:t>Regarding the Invitation to Tender for the public procurement of consulting services ______________________, published on Public Procurement Portal _________ under substantive, criminal and moral responsibility that we have _________ full time employed professional consultants with the working experience of at least 3 years in the field of consulting.</w:t>
      </w:r>
    </w:p>
    <w:p w:rsidR="00B92244" w:rsidRPr="00290404" w:rsidRDefault="00B92244" w:rsidP="00B92244">
      <w:pPr>
        <w:suppressAutoHyphens w:val="0"/>
        <w:jc w:val="both"/>
        <w:rPr>
          <w:rFonts w:ascii="Arial" w:hAnsi="Arial" w:cs="Arial"/>
          <w:szCs w:val="22"/>
          <w:lang w:val="en-GB"/>
        </w:rPr>
      </w:pPr>
    </w:p>
    <w:p w:rsidR="00B92244" w:rsidRPr="00290404" w:rsidRDefault="00B92244" w:rsidP="00B92244">
      <w:pPr>
        <w:suppressAutoHyphens w:val="0"/>
        <w:jc w:val="both"/>
        <w:rPr>
          <w:rFonts w:ascii="Arial" w:hAnsi="Arial" w:cs="Arial"/>
          <w:szCs w:val="22"/>
          <w:lang w:val="en-GB"/>
        </w:rPr>
      </w:pPr>
    </w:p>
    <w:p w:rsidR="00B92244" w:rsidRPr="00290404" w:rsidRDefault="00B92244" w:rsidP="00B92244">
      <w:pPr>
        <w:suppressAutoHyphens w:val="0"/>
        <w:jc w:val="both"/>
        <w:rPr>
          <w:rFonts w:ascii="Arial" w:hAnsi="Arial" w:cs="Arial"/>
          <w:szCs w:val="22"/>
          <w:lang w:val="en-GB"/>
        </w:rPr>
      </w:pPr>
    </w:p>
    <w:p w:rsidR="00B92244" w:rsidRPr="00290404" w:rsidRDefault="00B92244" w:rsidP="00B92244">
      <w:pPr>
        <w:suppressAutoHyphens w:val="0"/>
        <w:jc w:val="both"/>
        <w:rPr>
          <w:rFonts w:ascii="Arial" w:hAnsi="Arial" w:cs="Arial"/>
          <w:szCs w:val="22"/>
          <w:lang w:val="en-GB"/>
        </w:rPr>
      </w:pPr>
    </w:p>
    <w:p w:rsidR="00B92244" w:rsidRPr="00290404" w:rsidRDefault="00B92244" w:rsidP="00B92244">
      <w:pPr>
        <w:suppressAutoHyphens w:val="0"/>
        <w:jc w:val="both"/>
        <w:rPr>
          <w:rFonts w:ascii="Arial" w:hAnsi="Arial" w:cs="Arial"/>
          <w:szCs w:val="22"/>
          <w:lang w:val="en-GB"/>
        </w:rPr>
      </w:pPr>
    </w:p>
    <w:p w:rsidR="00B92244" w:rsidRPr="00290404" w:rsidRDefault="00B92244" w:rsidP="00B92244">
      <w:pPr>
        <w:suppressAutoHyphens w:val="0"/>
        <w:jc w:val="both"/>
        <w:rPr>
          <w:rFonts w:ascii="Arial" w:hAnsi="Arial" w:cs="Arial"/>
          <w:szCs w:val="22"/>
          <w:lang w:val="en-GB"/>
        </w:rPr>
      </w:pPr>
    </w:p>
    <w:p w:rsidR="00B92244" w:rsidRPr="00290404" w:rsidRDefault="00B92244" w:rsidP="00B92244">
      <w:pPr>
        <w:suppressAutoHyphens w:val="0"/>
        <w:jc w:val="both"/>
        <w:rPr>
          <w:rFonts w:ascii="Arial" w:hAnsi="Arial" w:cs="Arial"/>
          <w:szCs w:val="22"/>
          <w:lang w:val="en-GB"/>
        </w:rPr>
      </w:pPr>
    </w:p>
    <w:p w:rsidR="00B92244" w:rsidRPr="00290404" w:rsidRDefault="00B92244" w:rsidP="00B92244">
      <w:pPr>
        <w:suppressAutoHyphens w:val="0"/>
        <w:jc w:val="both"/>
        <w:rPr>
          <w:rFonts w:ascii="Arial" w:hAnsi="Arial" w:cs="Arial"/>
          <w:szCs w:val="22"/>
          <w:lang w:val="en-GB"/>
        </w:rPr>
      </w:pPr>
    </w:p>
    <w:p w:rsidR="00B92244" w:rsidRPr="00290404" w:rsidRDefault="00B92244" w:rsidP="00B92244">
      <w:pPr>
        <w:suppressAutoHyphens w:val="0"/>
        <w:jc w:val="both"/>
        <w:rPr>
          <w:rFonts w:ascii="Arial" w:hAnsi="Arial" w:cs="Arial"/>
          <w:szCs w:val="22"/>
          <w:lang w:val="en-GB"/>
        </w:rPr>
      </w:pPr>
    </w:p>
    <w:p w:rsidR="00B92244" w:rsidRPr="00290404" w:rsidRDefault="00B92244" w:rsidP="00B92244">
      <w:pPr>
        <w:suppressAutoHyphens w:val="0"/>
        <w:jc w:val="both"/>
        <w:rPr>
          <w:rFonts w:ascii="Arial" w:hAnsi="Arial" w:cs="Arial"/>
          <w:szCs w:val="22"/>
          <w:lang w:val="en-GB"/>
        </w:rPr>
      </w:pPr>
    </w:p>
    <w:tbl>
      <w:tblPr>
        <w:tblW w:w="5000" w:type="pct"/>
        <w:jc w:val="center"/>
        <w:tblLook w:val="01E0" w:firstRow="1" w:lastRow="1" w:firstColumn="1" w:lastColumn="1" w:noHBand="0" w:noVBand="0"/>
      </w:tblPr>
      <w:tblGrid>
        <w:gridCol w:w="3657"/>
        <w:gridCol w:w="1988"/>
        <w:gridCol w:w="3785"/>
      </w:tblGrid>
      <w:tr w:rsidR="00B92244" w:rsidRPr="00290404" w:rsidTr="00801B08">
        <w:trPr>
          <w:jc w:val="center"/>
        </w:trPr>
        <w:tc>
          <w:tcPr>
            <w:tcW w:w="1939" w:type="pct"/>
          </w:tcPr>
          <w:p w:rsidR="00B92244" w:rsidRPr="00290404" w:rsidRDefault="00B92244" w:rsidP="00801B08">
            <w:pPr>
              <w:jc w:val="center"/>
              <w:rPr>
                <w:rFonts w:ascii="Arial" w:hAnsi="Arial" w:cs="Arial"/>
                <w:szCs w:val="22"/>
                <w:lang w:val="en-GB"/>
              </w:rPr>
            </w:pPr>
            <w:r w:rsidRPr="00290404">
              <w:rPr>
                <w:rFonts w:ascii="Arial" w:hAnsi="Arial" w:cs="Arial"/>
                <w:szCs w:val="22"/>
                <w:lang w:val="en-GB"/>
              </w:rPr>
              <w:t>PLACE AND DATE</w:t>
            </w:r>
          </w:p>
        </w:tc>
        <w:tc>
          <w:tcPr>
            <w:tcW w:w="1054" w:type="pct"/>
          </w:tcPr>
          <w:p w:rsidR="00B92244" w:rsidRPr="00290404" w:rsidRDefault="00B92244" w:rsidP="00801B08">
            <w:pPr>
              <w:jc w:val="center"/>
              <w:rPr>
                <w:rFonts w:ascii="Arial" w:hAnsi="Arial" w:cs="Arial"/>
                <w:szCs w:val="22"/>
                <w:lang w:val="en-GB"/>
              </w:rPr>
            </w:pPr>
            <w:r w:rsidRPr="00290404">
              <w:rPr>
                <w:rFonts w:ascii="Arial" w:hAnsi="Arial" w:cs="Arial"/>
                <w:szCs w:val="22"/>
                <w:lang w:val="en-GB"/>
              </w:rPr>
              <w:t>L. S.</w:t>
            </w:r>
          </w:p>
        </w:tc>
        <w:tc>
          <w:tcPr>
            <w:tcW w:w="2008" w:type="pct"/>
          </w:tcPr>
          <w:p w:rsidR="00B92244" w:rsidRPr="00290404" w:rsidRDefault="00B92244" w:rsidP="00801B08">
            <w:pPr>
              <w:jc w:val="center"/>
              <w:rPr>
                <w:rFonts w:ascii="Arial" w:hAnsi="Arial" w:cs="Arial"/>
                <w:szCs w:val="22"/>
                <w:lang w:val="en-GB"/>
              </w:rPr>
            </w:pPr>
            <w:r w:rsidRPr="00290404">
              <w:rPr>
                <w:rFonts w:ascii="Arial" w:hAnsi="Arial" w:cs="Arial"/>
                <w:szCs w:val="22"/>
                <w:lang w:val="en-GB"/>
              </w:rPr>
              <w:t>THE TENDERER</w:t>
            </w:r>
          </w:p>
        </w:tc>
      </w:tr>
      <w:tr w:rsidR="00B92244" w:rsidRPr="00290404" w:rsidTr="00801B08">
        <w:trPr>
          <w:jc w:val="center"/>
        </w:trPr>
        <w:tc>
          <w:tcPr>
            <w:tcW w:w="1939" w:type="pct"/>
            <w:vAlign w:val="center"/>
          </w:tcPr>
          <w:p w:rsidR="00B92244" w:rsidRPr="00290404" w:rsidRDefault="00B92244" w:rsidP="00801B08">
            <w:pPr>
              <w:jc w:val="both"/>
              <w:rPr>
                <w:rFonts w:ascii="Arial" w:hAnsi="Arial" w:cs="Arial"/>
                <w:szCs w:val="22"/>
                <w:lang w:val="en-GB"/>
              </w:rPr>
            </w:pPr>
          </w:p>
        </w:tc>
        <w:tc>
          <w:tcPr>
            <w:tcW w:w="1054" w:type="pct"/>
            <w:vAlign w:val="center"/>
          </w:tcPr>
          <w:p w:rsidR="00B92244" w:rsidRPr="00290404" w:rsidRDefault="00B92244" w:rsidP="00801B08">
            <w:pPr>
              <w:jc w:val="both"/>
              <w:rPr>
                <w:rFonts w:ascii="Arial" w:hAnsi="Arial" w:cs="Arial"/>
                <w:szCs w:val="22"/>
                <w:lang w:val="en-GB"/>
              </w:rPr>
            </w:pPr>
          </w:p>
        </w:tc>
        <w:tc>
          <w:tcPr>
            <w:tcW w:w="2008" w:type="pct"/>
            <w:vAlign w:val="center"/>
          </w:tcPr>
          <w:p w:rsidR="00B92244" w:rsidRPr="00290404" w:rsidRDefault="00B92244" w:rsidP="00801B08">
            <w:pPr>
              <w:jc w:val="both"/>
              <w:rPr>
                <w:rFonts w:ascii="Arial" w:hAnsi="Arial" w:cs="Arial"/>
                <w:szCs w:val="22"/>
                <w:lang w:val="en-GB"/>
              </w:rPr>
            </w:pPr>
          </w:p>
        </w:tc>
      </w:tr>
      <w:tr w:rsidR="00B92244" w:rsidRPr="00290404" w:rsidTr="00801B08">
        <w:trPr>
          <w:jc w:val="center"/>
        </w:trPr>
        <w:tc>
          <w:tcPr>
            <w:tcW w:w="1939" w:type="pct"/>
            <w:tcBorders>
              <w:top w:val="nil"/>
              <w:left w:val="nil"/>
              <w:bottom w:val="single" w:sz="4" w:space="0" w:color="auto"/>
              <w:right w:val="nil"/>
            </w:tcBorders>
            <w:vAlign w:val="center"/>
          </w:tcPr>
          <w:p w:rsidR="00B92244" w:rsidRPr="00290404" w:rsidRDefault="00B92244" w:rsidP="00801B08">
            <w:pPr>
              <w:jc w:val="both"/>
              <w:rPr>
                <w:rFonts w:ascii="Arial" w:hAnsi="Arial" w:cs="Arial"/>
                <w:szCs w:val="22"/>
                <w:lang w:val="en-GB"/>
              </w:rPr>
            </w:pPr>
          </w:p>
        </w:tc>
        <w:tc>
          <w:tcPr>
            <w:tcW w:w="1054" w:type="pct"/>
            <w:vAlign w:val="center"/>
          </w:tcPr>
          <w:p w:rsidR="00B92244" w:rsidRPr="00290404" w:rsidRDefault="00B92244" w:rsidP="00801B08">
            <w:pPr>
              <w:jc w:val="both"/>
              <w:rPr>
                <w:rFonts w:ascii="Arial" w:hAnsi="Arial" w:cs="Arial"/>
                <w:szCs w:val="22"/>
                <w:lang w:val="en-GB"/>
              </w:rPr>
            </w:pPr>
          </w:p>
        </w:tc>
        <w:tc>
          <w:tcPr>
            <w:tcW w:w="2008" w:type="pct"/>
            <w:tcBorders>
              <w:top w:val="nil"/>
              <w:left w:val="nil"/>
              <w:bottom w:val="single" w:sz="4" w:space="0" w:color="auto"/>
              <w:right w:val="nil"/>
            </w:tcBorders>
            <w:vAlign w:val="center"/>
          </w:tcPr>
          <w:p w:rsidR="00B92244" w:rsidRPr="00290404" w:rsidRDefault="00B92244" w:rsidP="00801B08">
            <w:pPr>
              <w:jc w:val="both"/>
              <w:rPr>
                <w:rFonts w:ascii="Arial" w:hAnsi="Arial" w:cs="Arial"/>
                <w:szCs w:val="22"/>
                <w:lang w:val="en-GB"/>
              </w:rPr>
            </w:pPr>
          </w:p>
        </w:tc>
      </w:tr>
    </w:tbl>
    <w:p w:rsidR="00B92244" w:rsidRPr="00290404" w:rsidRDefault="00B92244" w:rsidP="00B92244">
      <w:pPr>
        <w:jc w:val="both"/>
        <w:rPr>
          <w:rFonts w:ascii="Arial" w:hAnsi="Arial" w:cs="Arial"/>
          <w:lang w:val="en-GB"/>
        </w:rPr>
      </w:pPr>
    </w:p>
    <w:p w:rsidR="00B92244" w:rsidRPr="00290404" w:rsidRDefault="00B92244" w:rsidP="00B92244">
      <w:pPr>
        <w:pStyle w:val="BodyText"/>
        <w:jc w:val="right"/>
        <w:rPr>
          <w:rFonts w:ascii="Arial" w:hAnsi="Arial" w:cs="Arial"/>
          <w:b/>
          <w:lang w:val="en-GB"/>
        </w:rPr>
      </w:pPr>
      <w:r w:rsidRPr="00290404">
        <w:rPr>
          <w:rFonts w:ascii="Arial" w:hAnsi="Arial" w:cs="Arial"/>
          <w:lang w:val="en-GB"/>
        </w:rPr>
        <w:br w:type="page"/>
      </w:r>
      <w:r w:rsidRPr="00290404">
        <w:rPr>
          <w:rFonts w:ascii="Arial" w:hAnsi="Arial" w:cs="Arial"/>
          <w:b/>
          <w:lang w:val="en-GB"/>
        </w:rPr>
        <w:t xml:space="preserve">FORM </w:t>
      </w:r>
      <w:r w:rsidRPr="00290404">
        <w:rPr>
          <w:rFonts w:ascii="Arial" w:hAnsi="Arial" w:cs="Arial"/>
          <w:b/>
          <w:szCs w:val="24"/>
          <w:lang w:val="en-GB"/>
        </w:rPr>
        <w:t>7</w:t>
      </w:r>
    </w:p>
    <w:p w:rsidR="00B92244" w:rsidRPr="00290404" w:rsidRDefault="00B92244" w:rsidP="00B92244">
      <w:pPr>
        <w:rPr>
          <w:lang w:val="en-GB"/>
        </w:rPr>
      </w:pPr>
    </w:p>
    <w:p w:rsidR="00B92244" w:rsidRPr="00290404" w:rsidRDefault="00B92244" w:rsidP="00B92244">
      <w:pPr>
        <w:rPr>
          <w:lang w:val="en-GB"/>
        </w:rPr>
      </w:pPr>
    </w:p>
    <w:p w:rsidR="00B92244" w:rsidRPr="00290404" w:rsidRDefault="00B92244" w:rsidP="00B92244">
      <w:pPr>
        <w:pStyle w:val="Heading2"/>
        <w:numPr>
          <w:ilvl w:val="0"/>
          <w:numId w:val="0"/>
        </w:numPr>
        <w:ind w:left="426" w:hanging="426"/>
        <w:rPr>
          <w:lang w:val="en-GB"/>
        </w:rPr>
      </w:pPr>
      <w:bookmarkStart w:id="319" w:name="_Toc354952852"/>
      <w:bookmarkStart w:id="320" w:name="_Toc388979916"/>
      <w:r w:rsidRPr="00290404">
        <w:rPr>
          <w:lang w:val="en-GB"/>
        </w:rPr>
        <w:t>QUALIFICATION STRUCTURE, FUNCTION AND TEAM MEMBER ENGAGEMENT TIME</w:t>
      </w:r>
      <w:bookmarkEnd w:id="319"/>
      <w:bookmarkEnd w:id="320"/>
    </w:p>
    <w:p w:rsidR="00B92244" w:rsidRPr="00290404" w:rsidRDefault="00B92244" w:rsidP="00B92244">
      <w:pPr>
        <w:tabs>
          <w:tab w:val="center" w:pos="7380"/>
        </w:tabs>
        <w:ind w:right="1601"/>
        <w:jc w:val="both"/>
        <w:rPr>
          <w:rFonts w:ascii="Arial" w:hAnsi="Arial" w:cs="Arial"/>
          <w:lang w:val="en-GB"/>
        </w:rPr>
      </w:pPr>
    </w:p>
    <w:p w:rsidR="00B92244" w:rsidRPr="00290404" w:rsidRDefault="00B92244" w:rsidP="00B92244">
      <w:pPr>
        <w:suppressAutoHyphens w:val="0"/>
        <w:jc w:val="both"/>
        <w:rPr>
          <w:rFonts w:ascii="Arial" w:hAnsi="Arial" w:cs="Arial"/>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3587"/>
        <w:gridCol w:w="2750"/>
        <w:gridCol w:w="2225"/>
      </w:tblGrid>
      <w:tr w:rsidR="00B92244" w:rsidRPr="00290404" w:rsidTr="00801B08">
        <w:tc>
          <w:tcPr>
            <w:tcW w:w="460" w:type="pct"/>
            <w:tcBorders>
              <w:top w:val="single" w:sz="4" w:space="0" w:color="auto"/>
              <w:left w:val="single" w:sz="4" w:space="0" w:color="auto"/>
              <w:bottom w:val="single" w:sz="4" w:space="0" w:color="auto"/>
              <w:right w:val="single" w:sz="4" w:space="0" w:color="auto"/>
            </w:tcBorders>
            <w:vAlign w:val="center"/>
            <w:hideMark/>
          </w:tcPr>
          <w:p w:rsidR="00B92244" w:rsidRPr="00290404" w:rsidRDefault="00B92244" w:rsidP="00801B08">
            <w:pPr>
              <w:suppressAutoHyphens w:val="0"/>
              <w:jc w:val="center"/>
              <w:rPr>
                <w:rFonts w:ascii="Arial" w:hAnsi="Arial" w:cs="Arial"/>
                <w:b/>
                <w:szCs w:val="24"/>
                <w:lang w:val="en-GB"/>
              </w:rPr>
            </w:pPr>
            <w:r w:rsidRPr="00290404">
              <w:rPr>
                <w:rFonts w:ascii="Arial" w:hAnsi="Arial" w:cs="Arial"/>
                <w:b/>
                <w:szCs w:val="24"/>
                <w:lang w:val="en-GB"/>
              </w:rPr>
              <w:t>№</w:t>
            </w:r>
          </w:p>
        </w:tc>
        <w:tc>
          <w:tcPr>
            <w:tcW w:w="1902" w:type="pct"/>
            <w:tcBorders>
              <w:top w:val="single" w:sz="4" w:space="0" w:color="auto"/>
              <w:left w:val="single" w:sz="4" w:space="0" w:color="auto"/>
              <w:bottom w:val="single" w:sz="4" w:space="0" w:color="auto"/>
              <w:right w:val="single" w:sz="4" w:space="0" w:color="auto"/>
            </w:tcBorders>
            <w:vAlign w:val="center"/>
            <w:hideMark/>
          </w:tcPr>
          <w:p w:rsidR="00B92244" w:rsidRPr="00290404" w:rsidRDefault="00B92244" w:rsidP="00801B08">
            <w:pPr>
              <w:suppressAutoHyphens w:val="0"/>
              <w:jc w:val="center"/>
              <w:rPr>
                <w:rFonts w:ascii="Arial" w:hAnsi="Arial" w:cs="Arial"/>
                <w:b/>
                <w:szCs w:val="24"/>
                <w:lang w:val="en-GB"/>
              </w:rPr>
            </w:pPr>
            <w:r w:rsidRPr="00290404">
              <w:rPr>
                <w:rFonts w:ascii="Arial" w:hAnsi="Arial" w:cs="Arial"/>
                <w:b/>
                <w:szCs w:val="24"/>
                <w:lang w:val="en-GB"/>
              </w:rPr>
              <w:t>Name and surname</w:t>
            </w:r>
          </w:p>
        </w:tc>
        <w:tc>
          <w:tcPr>
            <w:tcW w:w="1458" w:type="pct"/>
            <w:tcBorders>
              <w:top w:val="single" w:sz="4" w:space="0" w:color="auto"/>
              <w:left w:val="single" w:sz="4" w:space="0" w:color="auto"/>
              <w:bottom w:val="single" w:sz="4" w:space="0" w:color="auto"/>
              <w:right w:val="single" w:sz="4" w:space="0" w:color="auto"/>
            </w:tcBorders>
            <w:vAlign w:val="center"/>
            <w:hideMark/>
          </w:tcPr>
          <w:p w:rsidR="00B92244" w:rsidRPr="00290404" w:rsidRDefault="00B92244" w:rsidP="00801B08">
            <w:pPr>
              <w:suppressAutoHyphens w:val="0"/>
              <w:jc w:val="center"/>
              <w:rPr>
                <w:rFonts w:ascii="Arial" w:hAnsi="Arial" w:cs="Arial"/>
                <w:b/>
                <w:szCs w:val="24"/>
                <w:lang w:val="en-GB"/>
              </w:rPr>
            </w:pPr>
            <w:r w:rsidRPr="00290404">
              <w:rPr>
                <w:rFonts w:ascii="Arial" w:hAnsi="Arial" w:cs="Arial"/>
                <w:b/>
                <w:szCs w:val="24"/>
                <w:lang w:val="en-GB"/>
              </w:rPr>
              <w:t>Qualification/Position</w:t>
            </w:r>
          </w:p>
        </w:tc>
        <w:tc>
          <w:tcPr>
            <w:tcW w:w="1181" w:type="pct"/>
            <w:tcBorders>
              <w:top w:val="single" w:sz="4" w:space="0" w:color="auto"/>
              <w:left w:val="single" w:sz="4" w:space="0" w:color="auto"/>
              <w:bottom w:val="single" w:sz="4" w:space="0" w:color="auto"/>
              <w:right w:val="single" w:sz="4" w:space="0" w:color="auto"/>
            </w:tcBorders>
            <w:vAlign w:val="center"/>
            <w:hideMark/>
          </w:tcPr>
          <w:p w:rsidR="00B92244" w:rsidRPr="00290404" w:rsidRDefault="00B92244" w:rsidP="00801B08">
            <w:pPr>
              <w:suppressAutoHyphens w:val="0"/>
              <w:jc w:val="center"/>
              <w:rPr>
                <w:rFonts w:ascii="Arial" w:hAnsi="Arial" w:cs="Arial"/>
                <w:b/>
                <w:szCs w:val="24"/>
                <w:lang w:val="en-GB"/>
              </w:rPr>
            </w:pPr>
            <w:r w:rsidRPr="00290404">
              <w:rPr>
                <w:rFonts w:ascii="Arial" w:hAnsi="Arial" w:cs="Arial"/>
                <w:b/>
                <w:szCs w:val="24"/>
                <w:lang w:val="en-GB"/>
              </w:rPr>
              <w:t>Field covered by the function performed under the subject procurement</w:t>
            </w:r>
          </w:p>
        </w:tc>
      </w:tr>
      <w:tr w:rsidR="00B92244" w:rsidRPr="00290404" w:rsidTr="00801B08">
        <w:tc>
          <w:tcPr>
            <w:tcW w:w="460"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tc>
        <w:tc>
          <w:tcPr>
            <w:tcW w:w="1902"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tc>
        <w:tc>
          <w:tcPr>
            <w:tcW w:w="1458"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tc>
        <w:tc>
          <w:tcPr>
            <w:tcW w:w="1181"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tc>
      </w:tr>
      <w:tr w:rsidR="00B92244" w:rsidRPr="00290404" w:rsidTr="00801B08">
        <w:tc>
          <w:tcPr>
            <w:tcW w:w="460"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tc>
        <w:tc>
          <w:tcPr>
            <w:tcW w:w="1902"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tc>
        <w:tc>
          <w:tcPr>
            <w:tcW w:w="1458"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tc>
        <w:tc>
          <w:tcPr>
            <w:tcW w:w="1181"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tc>
      </w:tr>
      <w:tr w:rsidR="00B92244" w:rsidRPr="00290404" w:rsidTr="00801B08">
        <w:tc>
          <w:tcPr>
            <w:tcW w:w="460"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tc>
        <w:tc>
          <w:tcPr>
            <w:tcW w:w="1902"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tc>
        <w:tc>
          <w:tcPr>
            <w:tcW w:w="1458"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tc>
        <w:tc>
          <w:tcPr>
            <w:tcW w:w="1181"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tc>
      </w:tr>
      <w:tr w:rsidR="00B92244" w:rsidRPr="00290404" w:rsidTr="00801B08">
        <w:tc>
          <w:tcPr>
            <w:tcW w:w="460"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tc>
        <w:tc>
          <w:tcPr>
            <w:tcW w:w="1902"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tc>
        <w:tc>
          <w:tcPr>
            <w:tcW w:w="1458"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tc>
        <w:tc>
          <w:tcPr>
            <w:tcW w:w="1181"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suppressAutoHyphens w:val="0"/>
              <w:jc w:val="both"/>
              <w:rPr>
                <w:rFonts w:ascii="Arial" w:hAnsi="Arial" w:cs="Arial"/>
                <w:szCs w:val="24"/>
                <w:lang w:val="en-GB"/>
              </w:rPr>
            </w:pPr>
          </w:p>
        </w:tc>
      </w:tr>
    </w:tbl>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p>
    <w:tbl>
      <w:tblPr>
        <w:tblW w:w="5000" w:type="pct"/>
        <w:jc w:val="center"/>
        <w:tblLook w:val="01E0" w:firstRow="1" w:lastRow="1" w:firstColumn="1" w:lastColumn="1" w:noHBand="0" w:noVBand="0"/>
      </w:tblPr>
      <w:tblGrid>
        <w:gridCol w:w="3657"/>
        <w:gridCol w:w="1988"/>
        <w:gridCol w:w="3785"/>
      </w:tblGrid>
      <w:tr w:rsidR="00B92244" w:rsidRPr="00290404" w:rsidTr="00801B08">
        <w:trPr>
          <w:jc w:val="center"/>
        </w:trPr>
        <w:tc>
          <w:tcPr>
            <w:tcW w:w="1939" w:type="pct"/>
            <w:hideMark/>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PLACE AND DATE</w:t>
            </w:r>
          </w:p>
        </w:tc>
        <w:tc>
          <w:tcPr>
            <w:tcW w:w="1054" w:type="pct"/>
            <w:hideMark/>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L. S.</w:t>
            </w:r>
          </w:p>
        </w:tc>
        <w:tc>
          <w:tcPr>
            <w:tcW w:w="2008" w:type="pct"/>
            <w:hideMark/>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THE TENDERER</w:t>
            </w:r>
          </w:p>
        </w:tc>
      </w:tr>
      <w:tr w:rsidR="00B92244" w:rsidRPr="00290404" w:rsidTr="00801B08">
        <w:trPr>
          <w:jc w:val="center"/>
        </w:trPr>
        <w:tc>
          <w:tcPr>
            <w:tcW w:w="1939" w:type="pct"/>
            <w:vAlign w:val="center"/>
          </w:tcPr>
          <w:p w:rsidR="00B92244" w:rsidRPr="00290404" w:rsidRDefault="00B92244" w:rsidP="00801B08">
            <w:pPr>
              <w:jc w:val="both"/>
              <w:rPr>
                <w:rFonts w:ascii="Arial" w:hAnsi="Arial" w:cs="Arial"/>
                <w:szCs w:val="24"/>
                <w:lang w:val="en-GB"/>
              </w:rPr>
            </w:pPr>
          </w:p>
        </w:tc>
        <w:tc>
          <w:tcPr>
            <w:tcW w:w="1054" w:type="pct"/>
            <w:vAlign w:val="center"/>
          </w:tcPr>
          <w:p w:rsidR="00B92244" w:rsidRPr="00290404" w:rsidRDefault="00B92244" w:rsidP="00801B08">
            <w:pPr>
              <w:jc w:val="both"/>
              <w:rPr>
                <w:rFonts w:ascii="Arial" w:hAnsi="Arial" w:cs="Arial"/>
                <w:szCs w:val="24"/>
                <w:lang w:val="en-GB"/>
              </w:rPr>
            </w:pPr>
          </w:p>
        </w:tc>
        <w:tc>
          <w:tcPr>
            <w:tcW w:w="2008" w:type="pct"/>
            <w:vAlign w:val="center"/>
          </w:tcPr>
          <w:p w:rsidR="00B92244" w:rsidRPr="00290404" w:rsidRDefault="00B92244" w:rsidP="00801B08">
            <w:pPr>
              <w:jc w:val="both"/>
              <w:rPr>
                <w:rFonts w:ascii="Arial" w:hAnsi="Arial" w:cs="Arial"/>
                <w:szCs w:val="24"/>
                <w:lang w:val="en-GB"/>
              </w:rPr>
            </w:pPr>
          </w:p>
        </w:tc>
      </w:tr>
      <w:tr w:rsidR="00B92244" w:rsidRPr="00290404" w:rsidTr="00801B08">
        <w:trPr>
          <w:jc w:val="center"/>
        </w:trPr>
        <w:tc>
          <w:tcPr>
            <w:tcW w:w="1939" w:type="pct"/>
            <w:tcBorders>
              <w:top w:val="nil"/>
              <w:left w:val="nil"/>
              <w:bottom w:val="single" w:sz="4" w:space="0" w:color="auto"/>
              <w:right w:val="nil"/>
            </w:tcBorders>
            <w:vAlign w:val="center"/>
          </w:tcPr>
          <w:p w:rsidR="00B92244" w:rsidRPr="00290404" w:rsidRDefault="00B92244" w:rsidP="00801B08">
            <w:pPr>
              <w:jc w:val="both"/>
              <w:rPr>
                <w:rFonts w:ascii="Arial" w:hAnsi="Arial" w:cs="Arial"/>
                <w:szCs w:val="24"/>
                <w:lang w:val="en-GB"/>
              </w:rPr>
            </w:pPr>
          </w:p>
        </w:tc>
        <w:tc>
          <w:tcPr>
            <w:tcW w:w="1054" w:type="pct"/>
            <w:vAlign w:val="center"/>
          </w:tcPr>
          <w:p w:rsidR="00B92244" w:rsidRPr="00290404" w:rsidRDefault="00B92244" w:rsidP="00801B08">
            <w:pPr>
              <w:jc w:val="both"/>
              <w:rPr>
                <w:rFonts w:ascii="Arial" w:hAnsi="Arial" w:cs="Arial"/>
                <w:szCs w:val="24"/>
                <w:lang w:val="en-GB"/>
              </w:rPr>
            </w:pPr>
          </w:p>
        </w:tc>
        <w:tc>
          <w:tcPr>
            <w:tcW w:w="2008" w:type="pct"/>
            <w:tcBorders>
              <w:top w:val="nil"/>
              <w:left w:val="nil"/>
              <w:bottom w:val="single" w:sz="4" w:space="0" w:color="auto"/>
              <w:right w:val="nil"/>
            </w:tcBorders>
            <w:vAlign w:val="center"/>
          </w:tcPr>
          <w:p w:rsidR="00B92244" w:rsidRPr="00290404" w:rsidRDefault="00B92244" w:rsidP="00801B08">
            <w:pPr>
              <w:jc w:val="both"/>
              <w:rPr>
                <w:rFonts w:ascii="Arial" w:hAnsi="Arial" w:cs="Arial"/>
                <w:szCs w:val="24"/>
                <w:lang w:val="en-GB"/>
              </w:rPr>
            </w:pPr>
          </w:p>
        </w:tc>
      </w:tr>
    </w:tbl>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tabs>
          <w:tab w:val="center" w:pos="7380"/>
        </w:tabs>
        <w:jc w:val="both"/>
        <w:rPr>
          <w:rFonts w:ascii="Arial" w:hAnsi="Arial" w:cs="Arial"/>
          <w:szCs w:val="24"/>
          <w:lang w:val="en-GB"/>
        </w:rPr>
      </w:pPr>
    </w:p>
    <w:p w:rsidR="00B92244" w:rsidRPr="00290404" w:rsidRDefault="00B92244" w:rsidP="00B92244">
      <w:pPr>
        <w:pStyle w:val="BodyText"/>
        <w:jc w:val="right"/>
        <w:rPr>
          <w:rFonts w:ascii="Arial" w:hAnsi="Arial" w:cs="Arial"/>
          <w:b/>
          <w:lang w:val="en-GB"/>
        </w:rPr>
      </w:pPr>
      <w:r w:rsidRPr="00290404">
        <w:rPr>
          <w:rFonts w:ascii="Arial" w:hAnsi="Arial" w:cs="Arial"/>
          <w:szCs w:val="24"/>
          <w:lang w:val="en-GB"/>
        </w:rPr>
        <w:br w:type="page"/>
      </w:r>
      <w:r w:rsidRPr="00290404">
        <w:rPr>
          <w:rFonts w:ascii="Arial" w:hAnsi="Arial" w:cs="Arial"/>
          <w:b/>
          <w:lang w:val="en-GB"/>
        </w:rPr>
        <w:t xml:space="preserve">FORM </w:t>
      </w:r>
      <w:r w:rsidRPr="00290404">
        <w:rPr>
          <w:rFonts w:ascii="Arial" w:hAnsi="Arial" w:cs="Arial"/>
          <w:b/>
          <w:szCs w:val="24"/>
          <w:lang w:val="en-GB"/>
        </w:rPr>
        <w:t>7</w:t>
      </w:r>
      <w:r w:rsidRPr="00290404">
        <w:rPr>
          <w:rFonts w:ascii="Arial" w:hAnsi="Arial" w:cs="Arial"/>
          <w:b/>
          <w:lang w:val="en-GB"/>
        </w:rPr>
        <w:t>.1</w:t>
      </w:r>
    </w:p>
    <w:p w:rsidR="00B92244" w:rsidRPr="00290404" w:rsidRDefault="00B92244" w:rsidP="00B92244">
      <w:pPr>
        <w:rPr>
          <w:rFonts w:ascii="Arial" w:hAnsi="Arial" w:cs="Arial"/>
          <w:lang w:val="en-GB"/>
        </w:rPr>
      </w:pPr>
    </w:p>
    <w:p w:rsidR="00B92244" w:rsidRPr="00290404" w:rsidRDefault="00B92244" w:rsidP="00B92244">
      <w:pPr>
        <w:pStyle w:val="Heading2"/>
        <w:numPr>
          <w:ilvl w:val="0"/>
          <w:numId w:val="0"/>
        </w:numPr>
        <w:ind w:left="426" w:hanging="426"/>
        <w:rPr>
          <w:lang w:val="en-GB"/>
        </w:rPr>
      </w:pPr>
      <w:bookmarkStart w:id="321" w:name="_Toc388979917"/>
      <w:r w:rsidRPr="00290404">
        <w:rPr>
          <w:lang w:val="en-GB"/>
        </w:rPr>
        <w:t>OVERVIEW OF STAFF ENGAGEMENT 1</w:t>
      </w:r>
      <w:bookmarkEnd w:id="321"/>
    </w:p>
    <w:p w:rsidR="00B92244" w:rsidRPr="00290404" w:rsidRDefault="00B92244" w:rsidP="00B92244">
      <w:pPr>
        <w:pStyle w:val="xl41"/>
        <w:tabs>
          <w:tab w:val="left" w:pos="360"/>
        </w:tabs>
        <w:spacing w:before="0" w:beforeAutospacing="0" w:after="0" w:afterAutospacing="0"/>
        <w:rPr>
          <w:rFonts w:ascii="Arial Narrow" w:eastAsia="Times New Roman" w:hAnsi="Arial Narrow" w:cs="Arial"/>
          <w:sz w:val="24"/>
          <w:szCs w:val="24"/>
          <w:lang w:val="en-GB"/>
        </w:rPr>
      </w:pPr>
    </w:p>
    <w:tbl>
      <w:tblPr>
        <w:tblW w:w="5000" w:type="pct"/>
        <w:jc w:val="center"/>
        <w:tblBorders>
          <w:top w:val="double" w:sz="6" w:space="0" w:color="auto"/>
          <w:left w:val="double" w:sz="6" w:space="0" w:color="auto"/>
          <w:bottom w:val="double" w:sz="6" w:space="0" w:color="auto"/>
          <w:right w:val="double" w:sz="6" w:space="0" w:color="auto"/>
        </w:tblBorders>
        <w:tblCellMar>
          <w:left w:w="72" w:type="dxa"/>
          <w:right w:w="72" w:type="dxa"/>
        </w:tblCellMar>
        <w:tblLook w:val="0000" w:firstRow="0" w:lastRow="0" w:firstColumn="0" w:lastColumn="0" w:noHBand="0" w:noVBand="0"/>
      </w:tblPr>
      <w:tblGrid>
        <w:gridCol w:w="650"/>
        <w:gridCol w:w="4212"/>
        <w:gridCol w:w="489"/>
        <w:gridCol w:w="488"/>
        <w:gridCol w:w="90"/>
        <w:gridCol w:w="399"/>
        <w:gridCol w:w="41"/>
        <w:gridCol w:w="314"/>
        <w:gridCol w:w="133"/>
        <w:gridCol w:w="185"/>
        <w:gridCol w:w="303"/>
        <w:gridCol w:w="32"/>
        <w:gridCol w:w="303"/>
        <w:gridCol w:w="153"/>
        <w:gridCol w:w="490"/>
        <w:gridCol w:w="1076"/>
      </w:tblGrid>
      <w:tr w:rsidR="00B92244" w:rsidRPr="00290404" w:rsidTr="00801B08">
        <w:trPr>
          <w:cantSplit/>
          <w:trHeight w:val="717"/>
          <w:jc w:val="center"/>
        </w:trPr>
        <w:tc>
          <w:tcPr>
            <w:tcW w:w="347" w:type="pct"/>
            <w:vMerge w:val="restart"/>
            <w:tcBorders>
              <w:top w:val="double" w:sz="4" w:space="0" w:color="auto"/>
              <w:left w:val="double" w:sz="4" w:space="0" w:color="auto"/>
              <w:right w:val="single" w:sz="6" w:space="0" w:color="auto"/>
            </w:tcBorders>
            <w:vAlign w:val="center"/>
          </w:tcPr>
          <w:p w:rsidR="00B92244" w:rsidRPr="00290404" w:rsidRDefault="00B92244" w:rsidP="00801B08">
            <w:pPr>
              <w:rPr>
                <w:rFonts w:ascii="Arial" w:hAnsi="Arial" w:cs="Arial"/>
                <w:b/>
                <w:szCs w:val="24"/>
                <w:lang w:val="en-GB"/>
              </w:rPr>
            </w:pPr>
            <w:r w:rsidRPr="00290404">
              <w:rPr>
                <w:rFonts w:ascii="Arial" w:hAnsi="Arial" w:cs="Arial"/>
                <w:b/>
                <w:szCs w:val="24"/>
                <w:lang w:val="en-GB"/>
              </w:rPr>
              <w:t>№</w:t>
            </w:r>
          </w:p>
        </w:tc>
        <w:tc>
          <w:tcPr>
            <w:tcW w:w="2250" w:type="pct"/>
            <w:vMerge w:val="restart"/>
            <w:tcBorders>
              <w:top w:val="double" w:sz="4" w:space="0" w:color="auto"/>
              <w:left w:val="single" w:sz="6" w:space="0" w:color="auto"/>
              <w:bottom w:val="single" w:sz="6" w:space="0" w:color="auto"/>
              <w:right w:val="single" w:sz="6" w:space="0" w:color="auto"/>
            </w:tcBorders>
            <w:vAlign w:val="center"/>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Name</w:t>
            </w:r>
          </w:p>
        </w:tc>
        <w:tc>
          <w:tcPr>
            <w:tcW w:w="1827" w:type="pct"/>
            <w:gridSpan w:val="13"/>
            <w:tcBorders>
              <w:top w:val="double" w:sz="4" w:space="0" w:color="auto"/>
              <w:bottom w:val="single" w:sz="6" w:space="0" w:color="auto"/>
              <w:right w:val="single" w:sz="8" w:space="0" w:color="auto"/>
            </w:tcBorders>
            <w:vAlign w:val="center"/>
          </w:tcPr>
          <w:p w:rsidR="00B92244" w:rsidRPr="00290404" w:rsidRDefault="00B92244" w:rsidP="00801B08">
            <w:pPr>
              <w:jc w:val="center"/>
              <w:rPr>
                <w:rFonts w:ascii="Arial" w:hAnsi="Arial" w:cs="Arial"/>
                <w:b/>
                <w:szCs w:val="24"/>
                <w:lang w:val="en-GB"/>
              </w:rPr>
            </w:pPr>
            <w:r w:rsidRPr="00290404">
              <w:rPr>
                <w:rFonts w:ascii="Arial" w:hAnsi="Arial" w:cs="Arial"/>
                <w:b/>
                <w:szCs w:val="24"/>
                <w:lang w:val="en-GB"/>
              </w:rPr>
              <w:t>Staff engagement</w:t>
            </w:r>
          </w:p>
          <w:p w:rsidR="00B92244" w:rsidRPr="00290404" w:rsidRDefault="00B92244" w:rsidP="00801B08">
            <w:pPr>
              <w:jc w:val="center"/>
              <w:rPr>
                <w:rFonts w:ascii="Arial" w:hAnsi="Arial" w:cs="Arial"/>
                <w:b/>
                <w:szCs w:val="24"/>
                <w:lang w:val="en-GB"/>
              </w:rPr>
            </w:pPr>
            <w:r w:rsidRPr="00290404">
              <w:rPr>
                <w:rFonts w:ascii="Arial" w:hAnsi="Arial" w:cs="Arial"/>
                <w:b/>
                <w:szCs w:val="24"/>
                <w:lang w:val="en-GB"/>
              </w:rPr>
              <w:t>(bar chart form)</w:t>
            </w:r>
            <w:r w:rsidRPr="00290404">
              <w:rPr>
                <w:rFonts w:ascii="Arial" w:hAnsi="Arial" w:cs="Arial"/>
                <w:b/>
                <w:szCs w:val="24"/>
                <w:vertAlign w:val="superscript"/>
                <w:lang w:val="en-GB"/>
              </w:rPr>
              <w:t xml:space="preserve"> 2</w:t>
            </w:r>
          </w:p>
        </w:tc>
        <w:tc>
          <w:tcPr>
            <w:tcW w:w="576" w:type="pct"/>
            <w:tcBorders>
              <w:top w:val="double" w:sz="4" w:space="0" w:color="auto"/>
              <w:bottom w:val="single" w:sz="6" w:space="0" w:color="auto"/>
              <w:right w:val="single" w:sz="8" w:space="0" w:color="auto"/>
            </w:tcBorders>
            <w:vAlign w:val="center"/>
          </w:tcPr>
          <w:p w:rsidR="00B92244" w:rsidRPr="00290404" w:rsidRDefault="00B92244" w:rsidP="00801B08">
            <w:pPr>
              <w:jc w:val="center"/>
              <w:rPr>
                <w:rFonts w:ascii="Arial" w:hAnsi="Arial" w:cs="Arial"/>
                <w:b/>
                <w:szCs w:val="24"/>
                <w:lang w:val="en-GB"/>
              </w:rPr>
            </w:pPr>
            <w:r w:rsidRPr="00290404">
              <w:rPr>
                <w:rFonts w:ascii="Arial" w:hAnsi="Arial" w:cs="Arial"/>
                <w:b/>
                <w:szCs w:val="24"/>
                <w:lang w:val="en-GB"/>
              </w:rPr>
              <w:t>TOTAL</w:t>
            </w:r>
          </w:p>
          <w:p w:rsidR="00B92244" w:rsidRPr="00290404" w:rsidRDefault="00B92244" w:rsidP="00801B08">
            <w:pPr>
              <w:jc w:val="center"/>
              <w:rPr>
                <w:rFonts w:ascii="Arial" w:hAnsi="Arial" w:cs="Arial"/>
                <w:b/>
                <w:szCs w:val="24"/>
                <w:lang w:val="en-GB"/>
              </w:rPr>
            </w:pPr>
            <w:r w:rsidRPr="00290404">
              <w:rPr>
                <w:rFonts w:ascii="Arial" w:hAnsi="Arial" w:cs="Arial"/>
                <w:b/>
                <w:szCs w:val="24"/>
                <w:lang w:val="en-GB"/>
              </w:rPr>
              <w:t>Man-Days</w:t>
            </w:r>
          </w:p>
        </w:tc>
      </w:tr>
      <w:tr w:rsidR="00B92244" w:rsidRPr="00290404" w:rsidTr="00801B08">
        <w:trPr>
          <w:cantSplit/>
          <w:trHeight w:val="340"/>
          <w:jc w:val="center"/>
        </w:trPr>
        <w:tc>
          <w:tcPr>
            <w:tcW w:w="347" w:type="pct"/>
            <w:vMerge/>
            <w:tcBorders>
              <w:left w:val="double" w:sz="4" w:space="0" w:color="auto"/>
              <w:bottom w:val="single" w:sz="12" w:space="0" w:color="auto"/>
              <w:right w:val="single" w:sz="6" w:space="0" w:color="auto"/>
            </w:tcBorders>
            <w:vAlign w:val="center"/>
          </w:tcPr>
          <w:p w:rsidR="00B92244" w:rsidRPr="00290404" w:rsidRDefault="00B92244" w:rsidP="00801B08">
            <w:pPr>
              <w:rPr>
                <w:rFonts w:ascii="Arial" w:hAnsi="Arial" w:cs="Arial"/>
                <w:szCs w:val="24"/>
                <w:lang w:val="en-GB"/>
              </w:rPr>
            </w:pPr>
          </w:p>
        </w:tc>
        <w:tc>
          <w:tcPr>
            <w:tcW w:w="2250" w:type="pct"/>
            <w:vMerge/>
            <w:tcBorders>
              <w:top w:val="single" w:sz="6" w:space="0" w:color="auto"/>
              <w:left w:val="single" w:sz="6" w:space="0" w:color="auto"/>
              <w:bottom w:val="single" w:sz="12" w:space="0" w:color="auto"/>
              <w:right w:val="single" w:sz="6" w:space="0" w:color="auto"/>
            </w:tcBorders>
            <w:vAlign w:val="center"/>
          </w:tcPr>
          <w:p w:rsidR="00B92244" w:rsidRPr="00290404" w:rsidRDefault="00B92244" w:rsidP="00801B08">
            <w:pPr>
              <w:rPr>
                <w:rFonts w:ascii="Arial" w:hAnsi="Arial" w:cs="Arial"/>
                <w:szCs w:val="24"/>
                <w:lang w:val="en-GB"/>
              </w:rPr>
            </w:pPr>
          </w:p>
        </w:tc>
        <w:tc>
          <w:tcPr>
            <w:tcW w:w="261" w:type="pct"/>
            <w:tcBorders>
              <w:top w:val="single" w:sz="6" w:space="0" w:color="auto"/>
              <w:bottom w:val="single" w:sz="12" w:space="0" w:color="auto"/>
            </w:tcBorders>
            <w:vAlign w:val="center"/>
          </w:tcPr>
          <w:p w:rsidR="00B92244" w:rsidRPr="00290404" w:rsidRDefault="00B92244" w:rsidP="00801B08">
            <w:pPr>
              <w:jc w:val="center"/>
              <w:rPr>
                <w:rFonts w:ascii="Arial" w:hAnsi="Arial" w:cs="Arial"/>
                <w:b/>
                <w:szCs w:val="24"/>
                <w:lang w:val="en-GB"/>
              </w:rPr>
            </w:pPr>
            <w:r w:rsidRPr="00290404">
              <w:rPr>
                <w:rFonts w:ascii="Arial" w:hAnsi="Arial" w:cs="Arial"/>
                <w:b/>
                <w:szCs w:val="24"/>
                <w:lang w:val="en-GB"/>
              </w:rPr>
              <w:t>1</w:t>
            </w:r>
          </w:p>
        </w:tc>
        <w:tc>
          <w:tcPr>
            <w:tcW w:w="261" w:type="pct"/>
            <w:tcBorders>
              <w:top w:val="single" w:sz="6" w:space="0" w:color="auto"/>
              <w:left w:val="single" w:sz="6" w:space="0" w:color="auto"/>
              <w:bottom w:val="single" w:sz="12" w:space="0" w:color="auto"/>
              <w:right w:val="single" w:sz="6" w:space="0" w:color="auto"/>
            </w:tcBorders>
            <w:vAlign w:val="center"/>
          </w:tcPr>
          <w:p w:rsidR="00B92244" w:rsidRPr="00290404" w:rsidRDefault="00B92244" w:rsidP="00801B08">
            <w:pPr>
              <w:jc w:val="center"/>
              <w:rPr>
                <w:rFonts w:ascii="Arial" w:hAnsi="Arial" w:cs="Arial"/>
                <w:b/>
                <w:szCs w:val="24"/>
                <w:lang w:val="en-GB"/>
              </w:rPr>
            </w:pPr>
            <w:r w:rsidRPr="00290404">
              <w:rPr>
                <w:rFonts w:ascii="Arial" w:hAnsi="Arial" w:cs="Arial"/>
                <w:b/>
                <w:szCs w:val="24"/>
                <w:lang w:val="en-GB"/>
              </w:rPr>
              <w:t>2</w:t>
            </w:r>
          </w:p>
        </w:tc>
        <w:tc>
          <w:tcPr>
            <w:tcW w:w="261" w:type="pct"/>
            <w:gridSpan w:val="2"/>
            <w:tcBorders>
              <w:top w:val="single" w:sz="6" w:space="0" w:color="auto"/>
              <w:bottom w:val="single" w:sz="12" w:space="0" w:color="auto"/>
            </w:tcBorders>
            <w:vAlign w:val="center"/>
          </w:tcPr>
          <w:p w:rsidR="00B92244" w:rsidRPr="00290404" w:rsidRDefault="00B92244" w:rsidP="00801B08">
            <w:pPr>
              <w:jc w:val="center"/>
              <w:rPr>
                <w:rFonts w:ascii="Arial" w:hAnsi="Arial" w:cs="Arial"/>
                <w:b/>
                <w:szCs w:val="24"/>
                <w:lang w:val="en-GB"/>
              </w:rPr>
            </w:pPr>
            <w:r w:rsidRPr="00290404">
              <w:rPr>
                <w:rFonts w:ascii="Arial" w:hAnsi="Arial" w:cs="Arial"/>
                <w:b/>
                <w:szCs w:val="24"/>
                <w:lang w:val="en-GB"/>
              </w:rPr>
              <w:t>3</w:t>
            </w:r>
          </w:p>
        </w:tc>
        <w:tc>
          <w:tcPr>
            <w:tcW w:w="261" w:type="pct"/>
            <w:gridSpan w:val="3"/>
            <w:tcBorders>
              <w:top w:val="single" w:sz="6" w:space="0" w:color="auto"/>
              <w:left w:val="single" w:sz="6" w:space="0" w:color="auto"/>
              <w:bottom w:val="single" w:sz="12" w:space="0" w:color="auto"/>
              <w:right w:val="single" w:sz="6" w:space="0" w:color="auto"/>
            </w:tcBorders>
            <w:vAlign w:val="center"/>
          </w:tcPr>
          <w:p w:rsidR="00B92244" w:rsidRPr="00290404" w:rsidRDefault="00B92244" w:rsidP="00801B08">
            <w:pPr>
              <w:jc w:val="center"/>
              <w:rPr>
                <w:rFonts w:ascii="Arial" w:hAnsi="Arial" w:cs="Arial"/>
                <w:b/>
                <w:szCs w:val="24"/>
                <w:lang w:val="en-GB"/>
              </w:rPr>
            </w:pPr>
            <w:r w:rsidRPr="00290404">
              <w:rPr>
                <w:rFonts w:ascii="Arial" w:hAnsi="Arial" w:cs="Arial"/>
                <w:b/>
                <w:szCs w:val="24"/>
                <w:lang w:val="en-GB"/>
              </w:rPr>
              <w:t>4</w:t>
            </w:r>
          </w:p>
        </w:tc>
        <w:tc>
          <w:tcPr>
            <w:tcW w:w="261" w:type="pct"/>
            <w:gridSpan w:val="2"/>
            <w:tcBorders>
              <w:top w:val="single" w:sz="6" w:space="0" w:color="auto"/>
              <w:bottom w:val="single" w:sz="12" w:space="0" w:color="auto"/>
            </w:tcBorders>
            <w:vAlign w:val="center"/>
          </w:tcPr>
          <w:p w:rsidR="00B92244" w:rsidRPr="00290404" w:rsidRDefault="00B92244" w:rsidP="00801B08">
            <w:pPr>
              <w:jc w:val="center"/>
              <w:rPr>
                <w:rFonts w:ascii="Arial" w:hAnsi="Arial" w:cs="Arial"/>
                <w:b/>
                <w:szCs w:val="24"/>
                <w:lang w:val="en-GB"/>
              </w:rPr>
            </w:pPr>
            <w:r w:rsidRPr="00290404">
              <w:rPr>
                <w:rFonts w:ascii="Arial" w:hAnsi="Arial" w:cs="Arial"/>
                <w:b/>
                <w:szCs w:val="24"/>
                <w:lang w:val="en-GB"/>
              </w:rPr>
              <w:t>5</w:t>
            </w:r>
          </w:p>
        </w:tc>
        <w:tc>
          <w:tcPr>
            <w:tcW w:w="261" w:type="pct"/>
            <w:gridSpan w:val="3"/>
            <w:tcBorders>
              <w:top w:val="single" w:sz="6" w:space="0" w:color="auto"/>
              <w:left w:val="single" w:sz="6" w:space="0" w:color="auto"/>
              <w:bottom w:val="single" w:sz="12" w:space="0" w:color="auto"/>
              <w:right w:val="single" w:sz="6" w:space="0" w:color="auto"/>
            </w:tcBorders>
            <w:vAlign w:val="center"/>
          </w:tcPr>
          <w:p w:rsidR="00B92244" w:rsidRPr="00290404" w:rsidRDefault="00B92244" w:rsidP="00801B08">
            <w:pPr>
              <w:jc w:val="center"/>
              <w:rPr>
                <w:rFonts w:ascii="Arial" w:hAnsi="Arial" w:cs="Arial"/>
                <w:b/>
                <w:szCs w:val="24"/>
                <w:lang w:val="en-GB"/>
              </w:rPr>
            </w:pPr>
            <w:r w:rsidRPr="00290404">
              <w:rPr>
                <w:rFonts w:ascii="Arial" w:hAnsi="Arial" w:cs="Arial"/>
                <w:b/>
                <w:szCs w:val="24"/>
                <w:lang w:val="en-GB"/>
              </w:rPr>
              <w:t>…</w:t>
            </w:r>
          </w:p>
        </w:tc>
        <w:tc>
          <w:tcPr>
            <w:tcW w:w="262" w:type="pct"/>
            <w:tcBorders>
              <w:top w:val="single" w:sz="6" w:space="0" w:color="auto"/>
              <w:bottom w:val="single" w:sz="12" w:space="0" w:color="auto"/>
              <w:right w:val="single" w:sz="8" w:space="0" w:color="auto"/>
            </w:tcBorders>
            <w:vAlign w:val="center"/>
          </w:tcPr>
          <w:p w:rsidR="00B92244" w:rsidRPr="00290404" w:rsidRDefault="00B92244" w:rsidP="00801B08">
            <w:pPr>
              <w:jc w:val="center"/>
              <w:rPr>
                <w:rFonts w:ascii="Arial" w:hAnsi="Arial" w:cs="Arial"/>
                <w:b/>
                <w:szCs w:val="24"/>
                <w:lang w:val="en-GB"/>
              </w:rPr>
            </w:pPr>
            <w:r w:rsidRPr="00290404">
              <w:rPr>
                <w:rFonts w:ascii="Arial" w:hAnsi="Arial" w:cs="Arial"/>
                <w:b/>
                <w:szCs w:val="24"/>
                <w:lang w:val="en-GB"/>
              </w:rPr>
              <w:t>19</w:t>
            </w:r>
          </w:p>
        </w:tc>
        <w:tc>
          <w:tcPr>
            <w:tcW w:w="576" w:type="pct"/>
            <w:tcBorders>
              <w:top w:val="single" w:sz="6" w:space="0" w:color="auto"/>
              <w:bottom w:val="single" w:sz="12" w:space="0" w:color="auto"/>
              <w:right w:val="single" w:sz="8" w:space="0" w:color="auto"/>
            </w:tcBorders>
            <w:vAlign w:val="center"/>
          </w:tcPr>
          <w:p w:rsidR="00B92244" w:rsidRPr="00290404" w:rsidRDefault="00B92244" w:rsidP="00801B08">
            <w:pPr>
              <w:ind w:left="-91" w:right="-91"/>
              <w:jc w:val="center"/>
              <w:rPr>
                <w:rFonts w:ascii="Arial" w:hAnsi="Arial" w:cs="Arial"/>
                <w:b/>
                <w:szCs w:val="24"/>
                <w:lang w:val="en-GB"/>
              </w:rPr>
            </w:pPr>
            <w:r w:rsidRPr="00290404">
              <w:rPr>
                <w:rFonts w:ascii="Arial" w:hAnsi="Arial" w:cs="Arial"/>
                <w:b/>
                <w:szCs w:val="24"/>
                <w:lang w:val="en-GB"/>
              </w:rPr>
              <w:t>Total</w:t>
            </w:r>
          </w:p>
        </w:tc>
      </w:tr>
      <w:tr w:rsidR="00B92244" w:rsidRPr="00290404" w:rsidTr="00801B08">
        <w:trPr>
          <w:cantSplit/>
          <w:trHeight w:val="567"/>
          <w:jc w:val="center"/>
        </w:trPr>
        <w:tc>
          <w:tcPr>
            <w:tcW w:w="347" w:type="pct"/>
            <w:tcBorders>
              <w:top w:val="single" w:sz="6" w:space="0" w:color="auto"/>
              <w:left w:val="double" w:sz="4" w:space="0" w:color="auto"/>
              <w:right w:val="single" w:sz="6" w:space="0" w:color="auto"/>
            </w:tcBorders>
            <w:vAlign w:val="center"/>
          </w:tcPr>
          <w:p w:rsidR="00B92244" w:rsidRPr="00290404" w:rsidRDefault="00B92244" w:rsidP="00801B08">
            <w:pPr>
              <w:rPr>
                <w:rFonts w:ascii="Arial" w:hAnsi="Arial" w:cs="Arial"/>
                <w:szCs w:val="24"/>
                <w:lang w:val="en-GB"/>
              </w:rPr>
            </w:pPr>
            <w:r w:rsidRPr="00290404">
              <w:rPr>
                <w:rFonts w:ascii="Arial" w:hAnsi="Arial" w:cs="Arial"/>
                <w:szCs w:val="24"/>
                <w:lang w:val="en-GB"/>
              </w:rPr>
              <w:t>1</w:t>
            </w:r>
          </w:p>
        </w:tc>
        <w:tc>
          <w:tcPr>
            <w:tcW w:w="2250" w:type="pct"/>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tcBorders>
              <w:top w:val="single" w:sz="6" w:space="0" w:color="auto"/>
              <w:left w:val="single" w:sz="6" w:space="0" w:color="auto"/>
              <w:right w:val="single" w:sz="6" w:space="0" w:color="auto"/>
            </w:tcBorders>
            <w:tcMar>
              <w:left w:w="28" w:type="dxa"/>
            </w:tcMar>
            <w:vAlign w:val="center"/>
          </w:tcPr>
          <w:p w:rsidR="00B92244" w:rsidRPr="00290404" w:rsidRDefault="00B92244" w:rsidP="00801B08">
            <w:pPr>
              <w:ind w:left="-60" w:right="-64"/>
              <w:jc w:val="center"/>
              <w:rPr>
                <w:rFonts w:ascii="Arial" w:hAnsi="Arial" w:cs="Arial"/>
                <w:sz w:val="18"/>
                <w:szCs w:val="18"/>
                <w:lang w:val="en-GB"/>
              </w:rPr>
            </w:pPr>
          </w:p>
        </w:tc>
        <w:tc>
          <w:tcPr>
            <w:tcW w:w="261" w:type="pct"/>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gridSpan w:val="2"/>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gridSpan w:val="3"/>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gridSpan w:val="2"/>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gridSpan w:val="3"/>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2" w:type="pct"/>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576" w:type="pct"/>
            <w:tcBorders>
              <w:top w:val="single" w:sz="6" w:space="0" w:color="auto"/>
              <w:left w:val="single" w:sz="6" w:space="0" w:color="auto"/>
              <w:right w:val="single" w:sz="8" w:space="0" w:color="auto"/>
            </w:tcBorders>
          </w:tcPr>
          <w:p w:rsidR="00B92244" w:rsidRPr="00290404" w:rsidRDefault="00B92244" w:rsidP="00801B08">
            <w:pPr>
              <w:rPr>
                <w:rFonts w:ascii="Arial" w:hAnsi="Arial" w:cs="Arial"/>
                <w:szCs w:val="24"/>
                <w:lang w:val="en-GB"/>
              </w:rPr>
            </w:pPr>
          </w:p>
        </w:tc>
      </w:tr>
      <w:tr w:rsidR="00B92244" w:rsidRPr="00290404" w:rsidTr="00801B08">
        <w:trPr>
          <w:cantSplit/>
          <w:trHeight w:val="567"/>
          <w:jc w:val="center"/>
        </w:trPr>
        <w:tc>
          <w:tcPr>
            <w:tcW w:w="347" w:type="pct"/>
            <w:tcBorders>
              <w:top w:val="single" w:sz="6" w:space="0" w:color="auto"/>
              <w:left w:val="double" w:sz="4" w:space="0" w:color="auto"/>
              <w:right w:val="single" w:sz="6" w:space="0" w:color="auto"/>
            </w:tcBorders>
            <w:vAlign w:val="center"/>
          </w:tcPr>
          <w:p w:rsidR="00B92244" w:rsidRPr="00290404" w:rsidRDefault="00B92244" w:rsidP="00801B08">
            <w:pPr>
              <w:rPr>
                <w:rFonts w:ascii="Arial" w:hAnsi="Arial" w:cs="Arial"/>
                <w:szCs w:val="24"/>
                <w:lang w:val="en-GB"/>
              </w:rPr>
            </w:pPr>
            <w:r w:rsidRPr="00290404">
              <w:rPr>
                <w:rFonts w:ascii="Arial" w:hAnsi="Arial" w:cs="Arial"/>
                <w:szCs w:val="24"/>
                <w:lang w:val="en-GB"/>
              </w:rPr>
              <w:t>2</w:t>
            </w:r>
          </w:p>
        </w:tc>
        <w:tc>
          <w:tcPr>
            <w:tcW w:w="2250" w:type="pct"/>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tcBorders>
              <w:top w:val="single" w:sz="6" w:space="0" w:color="auto"/>
              <w:left w:val="single" w:sz="6" w:space="0" w:color="auto"/>
              <w:right w:val="single" w:sz="6" w:space="0" w:color="auto"/>
            </w:tcBorders>
            <w:tcMar>
              <w:left w:w="28" w:type="dxa"/>
            </w:tcMar>
            <w:vAlign w:val="center"/>
          </w:tcPr>
          <w:p w:rsidR="00B92244" w:rsidRPr="00290404" w:rsidRDefault="00B92244" w:rsidP="00801B08">
            <w:pPr>
              <w:ind w:left="-60" w:right="-64"/>
              <w:jc w:val="center"/>
              <w:rPr>
                <w:rFonts w:ascii="Arial" w:hAnsi="Arial" w:cs="Arial"/>
                <w:sz w:val="18"/>
                <w:szCs w:val="18"/>
                <w:lang w:val="en-GB"/>
              </w:rPr>
            </w:pPr>
          </w:p>
        </w:tc>
        <w:tc>
          <w:tcPr>
            <w:tcW w:w="261" w:type="pct"/>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gridSpan w:val="2"/>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gridSpan w:val="3"/>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gridSpan w:val="2"/>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gridSpan w:val="3"/>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2" w:type="pct"/>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576" w:type="pct"/>
            <w:tcBorders>
              <w:top w:val="single" w:sz="6" w:space="0" w:color="auto"/>
              <w:left w:val="single" w:sz="6" w:space="0" w:color="auto"/>
              <w:right w:val="single" w:sz="8" w:space="0" w:color="auto"/>
            </w:tcBorders>
          </w:tcPr>
          <w:p w:rsidR="00B92244" w:rsidRPr="00290404" w:rsidRDefault="00B92244" w:rsidP="00801B08">
            <w:pPr>
              <w:rPr>
                <w:rFonts w:ascii="Arial" w:hAnsi="Arial" w:cs="Arial"/>
                <w:szCs w:val="24"/>
                <w:lang w:val="en-GB"/>
              </w:rPr>
            </w:pPr>
          </w:p>
        </w:tc>
      </w:tr>
      <w:tr w:rsidR="00B92244" w:rsidRPr="00290404" w:rsidTr="00801B08">
        <w:trPr>
          <w:cantSplit/>
          <w:trHeight w:val="567"/>
          <w:jc w:val="center"/>
        </w:trPr>
        <w:tc>
          <w:tcPr>
            <w:tcW w:w="347" w:type="pct"/>
            <w:tcBorders>
              <w:top w:val="single" w:sz="6" w:space="0" w:color="auto"/>
              <w:left w:val="double" w:sz="4" w:space="0" w:color="auto"/>
              <w:right w:val="single" w:sz="6" w:space="0" w:color="auto"/>
            </w:tcBorders>
            <w:vAlign w:val="center"/>
          </w:tcPr>
          <w:p w:rsidR="00B92244" w:rsidRPr="00290404" w:rsidRDefault="00B92244" w:rsidP="00801B08">
            <w:pPr>
              <w:rPr>
                <w:rFonts w:ascii="Arial" w:hAnsi="Arial" w:cs="Arial"/>
                <w:szCs w:val="24"/>
                <w:lang w:val="en-GB"/>
              </w:rPr>
            </w:pPr>
            <w:r w:rsidRPr="00290404">
              <w:rPr>
                <w:rFonts w:ascii="Arial" w:hAnsi="Arial" w:cs="Arial"/>
                <w:szCs w:val="24"/>
                <w:lang w:val="en-GB"/>
              </w:rPr>
              <w:t>3</w:t>
            </w:r>
          </w:p>
        </w:tc>
        <w:tc>
          <w:tcPr>
            <w:tcW w:w="2250" w:type="pct"/>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tcBorders>
              <w:top w:val="single" w:sz="6" w:space="0" w:color="auto"/>
              <w:left w:val="single" w:sz="6" w:space="0" w:color="auto"/>
              <w:right w:val="single" w:sz="6" w:space="0" w:color="auto"/>
            </w:tcBorders>
            <w:tcMar>
              <w:left w:w="28" w:type="dxa"/>
            </w:tcMar>
            <w:vAlign w:val="center"/>
          </w:tcPr>
          <w:p w:rsidR="00B92244" w:rsidRPr="00290404" w:rsidRDefault="00B92244" w:rsidP="00801B08">
            <w:pPr>
              <w:ind w:left="-60" w:right="-64"/>
              <w:jc w:val="center"/>
              <w:rPr>
                <w:rFonts w:ascii="Arial" w:hAnsi="Arial" w:cs="Arial"/>
                <w:sz w:val="18"/>
                <w:szCs w:val="18"/>
                <w:lang w:val="en-GB"/>
              </w:rPr>
            </w:pPr>
          </w:p>
        </w:tc>
        <w:tc>
          <w:tcPr>
            <w:tcW w:w="261" w:type="pct"/>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gridSpan w:val="2"/>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gridSpan w:val="3"/>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gridSpan w:val="2"/>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gridSpan w:val="3"/>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2" w:type="pct"/>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576" w:type="pct"/>
            <w:tcBorders>
              <w:top w:val="single" w:sz="6" w:space="0" w:color="auto"/>
              <w:left w:val="single" w:sz="6" w:space="0" w:color="auto"/>
              <w:right w:val="single" w:sz="8" w:space="0" w:color="auto"/>
            </w:tcBorders>
          </w:tcPr>
          <w:p w:rsidR="00B92244" w:rsidRPr="00290404" w:rsidRDefault="00B92244" w:rsidP="00801B08">
            <w:pPr>
              <w:rPr>
                <w:rFonts w:ascii="Arial" w:hAnsi="Arial" w:cs="Arial"/>
                <w:szCs w:val="24"/>
                <w:lang w:val="en-GB"/>
              </w:rPr>
            </w:pPr>
          </w:p>
        </w:tc>
      </w:tr>
      <w:tr w:rsidR="00B92244" w:rsidRPr="00290404" w:rsidTr="00801B08">
        <w:trPr>
          <w:cantSplit/>
          <w:trHeight w:val="567"/>
          <w:jc w:val="center"/>
        </w:trPr>
        <w:tc>
          <w:tcPr>
            <w:tcW w:w="347" w:type="pct"/>
            <w:tcBorders>
              <w:top w:val="single" w:sz="6" w:space="0" w:color="auto"/>
              <w:left w:val="double" w:sz="4" w:space="0" w:color="auto"/>
              <w:right w:val="single" w:sz="6" w:space="0" w:color="auto"/>
            </w:tcBorders>
            <w:vAlign w:val="center"/>
          </w:tcPr>
          <w:p w:rsidR="00B92244" w:rsidRPr="00290404" w:rsidRDefault="00B92244" w:rsidP="00801B08">
            <w:pPr>
              <w:rPr>
                <w:rFonts w:ascii="Arial" w:hAnsi="Arial" w:cs="Arial"/>
                <w:szCs w:val="24"/>
                <w:lang w:val="en-GB"/>
              </w:rPr>
            </w:pPr>
            <w:r w:rsidRPr="00290404">
              <w:rPr>
                <w:rFonts w:ascii="Arial" w:hAnsi="Arial" w:cs="Arial"/>
                <w:szCs w:val="24"/>
                <w:lang w:val="en-GB"/>
              </w:rPr>
              <w:t>…</w:t>
            </w:r>
          </w:p>
        </w:tc>
        <w:tc>
          <w:tcPr>
            <w:tcW w:w="2250" w:type="pct"/>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tcBorders>
              <w:top w:val="single" w:sz="6" w:space="0" w:color="auto"/>
              <w:left w:val="single" w:sz="6" w:space="0" w:color="auto"/>
              <w:right w:val="single" w:sz="6" w:space="0" w:color="auto"/>
            </w:tcBorders>
            <w:tcMar>
              <w:left w:w="28" w:type="dxa"/>
            </w:tcMar>
            <w:vAlign w:val="center"/>
          </w:tcPr>
          <w:p w:rsidR="00B92244" w:rsidRPr="00290404" w:rsidRDefault="00B92244" w:rsidP="00801B08">
            <w:pPr>
              <w:ind w:left="-60" w:right="-64"/>
              <w:jc w:val="center"/>
              <w:rPr>
                <w:rFonts w:ascii="Arial" w:hAnsi="Arial" w:cs="Arial"/>
                <w:sz w:val="18"/>
                <w:szCs w:val="18"/>
                <w:lang w:val="en-GB"/>
              </w:rPr>
            </w:pPr>
          </w:p>
        </w:tc>
        <w:tc>
          <w:tcPr>
            <w:tcW w:w="261" w:type="pct"/>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gridSpan w:val="2"/>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gridSpan w:val="3"/>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gridSpan w:val="2"/>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gridSpan w:val="3"/>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2" w:type="pct"/>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576" w:type="pct"/>
            <w:tcBorders>
              <w:top w:val="single" w:sz="6" w:space="0" w:color="auto"/>
              <w:left w:val="single" w:sz="6" w:space="0" w:color="auto"/>
              <w:right w:val="single" w:sz="8" w:space="0" w:color="auto"/>
            </w:tcBorders>
          </w:tcPr>
          <w:p w:rsidR="00B92244" w:rsidRPr="00290404" w:rsidRDefault="00B92244" w:rsidP="00801B08">
            <w:pPr>
              <w:rPr>
                <w:rFonts w:ascii="Arial" w:hAnsi="Arial" w:cs="Arial"/>
                <w:szCs w:val="24"/>
                <w:lang w:val="en-GB"/>
              </w:rPr>
            </w:pPr>
          </w:p>
        </w:tc>
      </w:tr>
      <w:tr w:rsidR="00B92244" w:rsidRPr="00290404" w:rsidTr="00801B08">
        <w:trPr>
          <w:cantSplit/>
          <w:trHeight w:val="567"/>
          <w:jc w:val="center"/>
        </w:trPr>
        <w:tc>
          <w:tcPr>
            <w:tcW w:w="347" w:type="pct"/>
            <w:tcBorders>
              <w:top w:val="single" w:sz="6" w:space="0" w:color="auto"/>
              <w:left w:val="double" w:sz="4" w:space="0" w:color="auto"/>
              <w:right w:val="single" w:sz="6" w:space="0" w:color="auto"/>
            </w:tcBorders>
            <w:vAlign w:val="center"/>
          </w:tcPr>
          <w:p w:rsidR="00B92244" w:rsidRPr="00290404" w:rsidRDefault="00B92244" w:rsidP="00801B08">
            <w:pPr>
              <w:rPr>
                <w:rFonts w:ascii="Arial" w:hAnsi="Arial" w:cs="Arial"/>
                <w:szCs w:val="24"/>
                <w:lang w:val="en-GB"/>
              </w:rPr>
            </w:pPr>
            <w:r w:rsidRPr="00290404">
              <w:rPr>
                <w:rFonts w:ascii="Arial" w:hAnsi="Arial" w:cs="Arial"/>
                <w:szCs w:val="24"/>
                <w:lang w:val="en-GB"/>
              </w:rPr>
              <w:t>n</w:t>
            </w:r>
          </w:p>
        </w:tc>
        <w:tc>
          <w:tcPr>
            <w:tcW w:w="2250" w:type="pct"/>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tcBorders>
              <w:top w:val="single" w:sz="6" w:space="0" w:color="auto"/>
              <w:left w:val="single" w:sz="6" w:space="0" w:color="auto"/>
              <w:right w:val="single" w:sz="6" w:space="0" w:color="auto"/>
            </w:tcBorders>
            <w:tcMar>
              <w:left w:w="28" w:type="dxa"/>
            </w:tcMar>
            <w:vAlign w:val="center"/>
          </w:tcPr>
          <w:p w:rsidR="00B92244" w:rsidRPr="00290404" w:rsidRDefault="00B92244" w:rsidP="00801B08">
            <w:pPr>
              <w:ind w:left="-60" w:right="-64"/>
              <w:jc w:val="center"/>
              <w:rPr>
                <w:rFonts w:ascii="Arial" w:hAnsi="Arial" w:cs="Arial"/>
                <w:sz w:val="18"/>
                <w:szCs w:val="18"/>
                <w:lang w:val="en-GB"/>
              </w:rPr>
            </w:pPr>
          </w:p>
        </w:tc>
        <w:tc>
          <w:tcPr>
            <w:tcW w:w="261" w:type="pct"/>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gridSpan w:val="2"/>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gridSpan w:val="3"/>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gridSpan w:val="2"/>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1" w:type="pct"/>
            <w:gridSpan w:val="3"/>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262" w:type="pct"/>
            <w:tcBorders>
              <w:top w:val="single" w:sz="6" w:space="0" w:color="auto"/>
              <w:left w:val="single" w:sz="6" w:space="0" w:color="auto"/>
              <w:right w:val="single" w:sz="6" w:space="0" w:color="auto"/>
            </w:tcBorders>
          </w:tcPr>
          <w:p w:rsidR="00B92244" w:rsidRPr="00290404" w:rsidRDefault="00B92244" w:rsidP="00801B08">
            <w:pPr>
              <w:rPr>
                <w:rFonts w:ascii="Arial" w:hAnsi="Arial" w:cs="Arial"/>
                <w:szCs w:val="24"/>
                <w:lang w:val="en-GB"/>
              </w:rPr>
            </w:pPr>
          </w:p>
        </w:tc>
        <w:tc>
          <w:tcPr>
            <w:tcW w:w="576" w:type="pct"/>
            <w:tcBorders>
              <w:top w:val="single" w:sz="6" w:space="0" w:color="auto"/>
              <w:left w:val="single" w:sz="6" w:space="0" w:color="auto"/>
              <w:right w:val="single" w:sz="8" w:space="0" w:color="auto"/>
            </w:tcBorders>
          </w:tcPr>
          <w:p w:rsidR="00B92244" w:rsidRPr="00290404" w:rsidRDefault="00B92244" w:rsidP="00801B08">
            <w:pPr>
              <w:rPr>
                <w:rFonts w:ascii="Arial" w:hAnsi="Arial" w:cs="Arial"/>
                <w:szCs w:val="24"/>
                <w:lang w:val="en-GB"/>
              </w:rPr>
            </w:pPr>
          </w:p>
        </w:tc>
      </w:tr>
      <w:tr w:rsidR="00B92244" w:rsidRPr="00290404" w:rsidTr="00801B08">
        <w:trPr>
          <w:cantSplit/>
          <w:trHeight w:hRule="exact" w:val="284"/>
          <w:jc w:val="center"/>
        </w:trPr>
        <w:tc>
          <w:tcPr>
            <w:tcW w:w="347" w:type="pct"/>
            <w:tcBorders>
              <w:top w:val="single" w:sz="6" w:space="0" w:color="auto"/>
              <w:left w:val="double" w:sz="4" w:space="0" w:color="auto"/>
              <w:bottom w:val="single" w:sz="8" w:space="0" w:color="auto"/>
              <w:right w:val="nil"/>
            </w:tcBorders>
          </w:tcPr>
          <w:p w:rsidR="00B92244" w:rsidRPr="00290404" w:rsidRDefault="00B92244" w:rsidP="00801B08">
            <w:pPr>
              <w:rPr>
                <w:rFonts w:ascii="Arial" w:hAnsi="Arial" w:cs="Arial"/>
                <w:szCs w:val="24"/>
                <w:lang w:val="en-GB"/>
              </w:rPr>
            </w:pPr>
          </w:p>
        </w:tc>
        <w:tc>
          <w:tcPr>
            <w:tcW w:w="2250" w:type="pct"/>
            <w:tcBorders>
              <w:top w:val="single" w:sz="6" w:space="0" w:color="auto"/>
              <w:left w:val="nil"/>
              <w:bottom w:val="single" w:sz="8" w:space="0" w:color="auto"/>
              <w:right w:val="nil"/>
            </w:tcBorders>
          </w:tcPr>
          <w:p w:rsidR="00B92244" w:rsidRPr="00290404" w:rsidRDefault="00B92244" w:rsidP="00801B08">
            <w:pPr>
              <w:rPr>
                <w:rFonts w:ascii="Arial" w:hAnsi="Arial" w:cs="Arial"/>
                <w:szCs w:val="24"/>
                <w:lang w:val="en-GB"/>
              </w:rPr>
            </w:pPr>
          </w:p>
        </w:tc>
        <w:tc>
          <w:tcPr>
            <w:tcW w:w="570" w:type="pct"/>
            <w:gridSpan w:val="3"/>
            <w:tcBorders>
              <w:top w:val="single" w:sz="6" w:space="0" w:color="auto"/>
              <w:left w:val="nil"/>
              <w:bottom w:val="single" w:sz="8" w:space="0" w:color="auto"/>
              <w:right w:val="nil"/>
            </w:tcBorders>
          </w:tcPr>
          <w:p w:rsidR="00B92244" w:rsidRPr="00290404" w:rsidRDefault="00B92244" w:rsidP="00801B08">
            <w:pPr>
              <w:rPr>
                <w:rFonts w:ascii="Arial" w:hAnsi="Arial" w:cs="Arial"/>
                <w:szCs w:val="24"/>
                <w:lang w:val="en-GB"/>
              </w:rPr>
            </w:pPr>
          </w:p>
        </w:tc>
        <w:tc>
          <w:tcPr>
            <w:tcW w:w="235" w:type="pct"/>
            <w:gridSpan w:val="2"/>
            <w:tcBorders>
              <w:top w:val="single" w:sz="6" w:space="0" w:color="auto"/>
              <w:left w:val="nil"/>
              <w:bottom w:val="single" w:sz="8" w:space="0" w:color="auto"/>
              <w:right w:val="nil"/>
            </w:tcBorders>
          </w:tcPr>
          <w:p w:rsidR="00B92244" w:rsidRPr="00290404" w:rsidRDefault="00B92244" w:rsidP="00801B08">
            <w:pPr>
              <w:rPr>
                <w:rFonts w:ascii="Arial" w:hAnsi="Arial" w:cs="Arial"/>
                <w:szCs w:val="24"/>
                <w:lang w:val="en-GB"/>
              </w:rPr>
            </w:pPr>
          </w:p>
        </w:tc>
        <w:tc>
          <w:tcPr>
            <w:tcW w:w="168" w:type="pct"/>
            <w:tcBorders>
              <w:top w:val="single" w:sz="6" w:space="0" w:color="auto"/>
              <w:left w:val="nil"/>
              <w:bottom w:val="single" w:sz="8" w:space="0" w:color="auto"/>
              <w:right w:val="nil"/>
            </w:tcBorders>
          </w:tcPr>
          <w:p w:rsidR="00B92244" w:rsidRPr="00290404" w:rsidRDefault="00B92244" w:rsidP="00801B08">
            <w:pPr>
              <w:rPr>
                <w:rFonts w:ascii="Arial" w:hAnsi="Arial" w:cs="Arial"/>
                <w:szCs w:val="24"/>
                <w:lang w:val="en-GB"/>
              </w:rPr>
            </w:pPr>
          </w:p>
        </w:tc>
        <w:tc>
          <w:tcPr>
            <w:tcW w:w="170" w:type="pct"/>
            <w:gridSpan w:val="2"/>
            <w:tcBorders>
              <w:top w:val="single" w:sz="6" w:space="0" w:color="auto"/>
              <w:left w:val="nil"/>
              <w:bottom w:val="single" w:sz="8" w:space="0" w:color="auto"/>
              <w:right w:val="nil"/>
            </w:tcBorders>
          </w:tcPr>
          <w:p w:rsidR="00B92244" w:rsidRPr="00290404" w:rsidRDefault="00B92244" w:rsidP="00801B08">
            <w:pPr>
              <w:rPr>
                <w:rFonts w:ascii="Arial" w:hAnsi="Arial" w:cs="Arial"/>
                <w:szCs w:val="24"/>
                <w:lang w:val="en-GB"/>
              </w:rPr>
            </w:pPr>
          </w:p>
        </w:tc>
        <w:tc>
          <w:tcPr>
            <w:tcW w:w="179" w:type="pct"/>
            <w:gridSpan w:val="2"/>
            <w:tcBorders>
              <w:top w:val="single" w:sz="6" w:space="0" w:color="auto"/>
              <w:left w:val="nil"/>
              <w:bottom w:val="single" w:sz="8" w:space="0" w:color="auto"/>
              <w:right w:val="nil"/>
            </w:tcBorders>
          </w:tcPr>
          <w:p w:rsidR="00B92244" w:rsidRPr="00290404" w:rsidRDefault="00B92244" w:rsidP="00801B08">
            <w:pPr>
              <w:rPr>
                <w:rFonts w:ascii="Arial" w:hAnsi="Arial" w:cs="Arial"/>
                <w:szCs w:val="24"/>
                <w:lang w:val="en-GB"/>
              </w:rPr>
            </w:pPr>
          </w:p>
        </w:tc>
        <w:tc>
          <w:tcPr>
            <w:tcW w:w="162" w:type="pct"/>
            <w:tcBorders>
              <w:top w:val="single" w:sz="6" w:space="0" w:color="auto"/>
              <w:left w:val="nil"/>
              <w:bottom w:val="single" w:sz="8" w:space="0" w:color="auto"/>
              <w:right w:val="nil"/>
            </w:tcBorders>
          </w:tcPr>
          <w:p w:rsidR="00B92244" w:rsidRPr="00290404" w:rsidRDefault="00B92244" w:rsidP="00801B08">
            <w:pPr>
              <w:rPr>
                <w:rFonts w:ascii="Arial" w:hAnsi="Arial" w:cs="Arial"/>
                <w:szCs w:val="24"/>
                <w:lang w:val="en-GB"/>
              </w:rPr>
            </w:pPr>
          </w:p>
        </w:tc>
        <w:tc>
          <w:tcPr>
            <w:tcW w:w="343" w:type="pct"/>
            <w:gridSpan w:val="2"/>
            <w:tcBorders>
              <w:top w:val="single" w:sz="6" w:space="0" w:color="auto"/>
              <w:left w:val="nil"/>
              <w:bottom w:val="single" w:sz="8" w:space="0" w:color="auto"/>
              <w:right w:val="nil"/>
            </w:tcBorders>
          </w:tcPr>
          <w:p w:rsidR="00B92244" w:rsidRPr="00290404" w:rsidRDefault="00B92244" w:rsidP="00801B08">
            <w:pPr>
              <w:rPr>
                <w:rFonts w:ascii="Arial" w:hAnsi="Arial" w:cs="Arial"/>
                <w:szCs w:val="24"/>
                <w:lang w:val="en-GB"/>
              </w:rPr>
            </w:pPr>
            <w:r w:rsidRPr="00290404">
              <w:rPr>
                <w:rFonts w:ascii="Arial" w:hAnsi="Arial" w:cs="Arial"/>
                <w:szCs w:val="24"/>
                <w:lang w:val="en-GB"/>
              </w:rPr>
              <w:t>total</w:t>
            </w:r>
          </w:p>
        </w:tc>
        <w:tc>
          <w:tcPr>
            <w:tcW w:w="576" w:type="pct"/>
            <w:tcBorders>
              <w:top w:val="single" w:sz="6" w:space="0" w:color="auto"/>
              <w:left w:val="single" w:sz="6" w:space="0" w:color="auto"/>
              <w:bottom w:val="single" w:sz="8" w:space="0" w:color="auto"/>
              <w:right w:val="single" w:sz="8" w:space="0" w:color="auto"/>
            </w:tcBorders>
          </w:tcPr>
          <w:p w:rsidR="00B92244" w:rsidRPr="00290404" w:rsidRDefault="00B92244" w:rsidP="00801B08">
            <w:pPr>
              <w:rPr>
                <w:rFonts w:ascii="Arial" w:hAnsi="Arial" w:cs="Arial"/>
                <w:szCs w:val="24"/>
                <w:lang w:val="en-GB"/>
              </w:rPr>
            </w:pPr>
          </w:p>
        </w:tc>
      </w:tr>
    </w:tbl>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suppressAutoHyphens w:val="0"/>
        <w:jc w:val="both"/>
        <w:rPr>
          <w:rFonts w:ascii="Arial" w:hAnsi="Arial" w:cs="Arial"/>
          <w:szCs w:val="24"/>
          <w:lang w:val="en-GB"/>
        </w:rPr>
      </w:pPr>
      <w:r w:rsidRPr="00290404">
        <w:rPr>
          <w:rFonts w:ascii="Arial" w:hAnsi="Arial" w:cs="Arial"/>
          <w:szCs w:val="24"/>
          <w:lang w:val="en-GB"/>
        </w:rPr>
        <w:t>1</w:t>
      </w:r>
      <w:r w:rsidRPr="00290404">
        <w:rPr>
          <w:rFonts w:ascii="Arial" w:hAnsi="Arial" w:cs="Arial"/>
          <w:szCs w:val="24"/>
          <w:lang w:val="en-GB"/>
        </w:rPr>
        <w:tab/>
        <w:t>For professional staff input has to be indicated individually; for additional staff according to categories.</w:t>
      </w:r>
    </w:p>
    <w:p w:rsidR="00B92244" w:rsidRPr="00290404" w:rsidRDefault="00B92244" w:rsidP="00B92244">
      <w:pPr>
        <w:suppressAutoHyphens w:val="0"/>
        <w:ind w:left="709" w:hanging="709"/>
        <w:jc w:val="both"/>
        <w:rPr>
          <w:rFonts w:ascii="Arial" w:hAnsi="Arial" w:cs="Arial"/>
          <w:szCs w:val="24"/>
          <w:lang w:val="en-GB"/>
        </w:rPr>
      </w:pPr>
      <w:r w:rsidRPr="00290404">
        <w:rPr>
          <w:rFonts w:ascii="Arial" w:hAnsi="Arial" w:cs="Arial"/>
          <w:szCs w:val="24"/>
          <w:lang w:val="en-GB"/>
        </w:rPr>
        <w:t>2</w:t>
      </w:r>
      <w:r w:rsidRPr="00290404">
        <w:rPr>
          <w:rFonts w:ascii="Arial" w:hAnsi="Arial" w:cs="Arial"/>
          <w:szCs w:val="24"/>
          <w:lang w:val="en-GB"/>
        </w:rPr>
        <w:tab/>
        <w:t>Months are calculated from the moment of engagement.</w:t>
      </w:r>
    </w:p>
    <w:p w:rsidR="00B92244" w:rsidRPr="00290404" w:rsidRDefault="00B92244" w:rsidP="00B92244">
      <w:pPr>
        <w:suppressAutoHyphens w:val="0"/>
        <w:ind w:left="709" w:hanging="709"/>
        <w:jc w:val="both"/>
        <w:rPr>
          <w:rFonts w:ascii="Arial" w:hAnsi="Arial" w:cs="Arial"/>
          <w:sz w:val="18"/>
          <w:szCs w:val="22"/>
          <w:lang w:val="en-GB"/>
        </w:rPr>
      </w:pPr>
    </w:p>
    <w:p w:rsidR="00B92244" w:rsidRPr="00290404" w:rsidRDefault="00B92244" w:rsidP="00B92244">
      <w:pPr>
        <w:suppressAutoHyphens w:val="0"/>
        <w:jc w:val="both"/>
        <w:rPr>
          <w:rFonts w:ascii="Arial" w:hAnsi="Arial" w:cs="Arial"/>
          <w:sz w:val="18"/>
          <w:szCs w:val="22"/>
          <w:lang w:val="en-GB"/>
        </w:rPr>
      </w:pPr>
      <w:r w:rsidRPr="00290404">
        <w:rPr>
          <w:rFonts w:ascii="Arial" w:hAnsi="Arial" w:cs="Arial"/>
          <w:noProof/>
          <w:sz w:val="18"/>
          <w:szCs w:val="22"/>
          <w:lang w:val="en-US" w:eastAsia="en-US"/>
        </w:rPr>
        <mc:AlternateContent>
          <mc:Choice Requires="wps">
            <w:drawing>
              <wp:anchor distT="0" distB="0" distL="114300" distR="114300" simplePos="0" relativeHeight="251659264" behindDoc="0" locked="0" layoutInCell="1" allowOverlap="1" wp14:anchorId="63EA76EC" wp14:editId="34E1259C">
                <wp:simplePos x="0" y="0"/>
                <wp:positionH relativeFrom="column">
                  <wp:posOffset>114300</wp:posOffset>
                </wp:positionH>
                <wp:positionV relativeFrom="paragraph">
                  <wp:posOffset>17145</wp:posOffset>
                </wp:positionV>
                <wp:extent cx="457200" cy="90170"/>
                <wp:effectExtent l="0" t="0" r="19050" b="2413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783D74" id="Rectangle 4" o:spid="_x0000_s1026" style="position:absolute;margin-left:9pt;margin-top:1.3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" fillcolor="black"/>
            </w:pict>
          </mc:Fallback>
        </mc:AlternateContent>
      </w:r>
      <w:r w:rsidRPr="00290404">
        <w:rPr>
          <w:rFonts w:ascii="Arial" w:hAnsi="Arial" w:cs="Arial"/>
          <w:sz w:val="18"/>
          <w:szCs w:val="22"/>
          <w:lang w:val="en-GB"/>
        </w:rPr>
        <w:t xml:space="preserve">                       Full engagement</w:t>
      </w:r>
    </w:p>
    <w:p w:rsidR="00B92244" w:rsidRPr="00290404" w:rsidRDefault="00B92244" w:rsidP="00B92244">
      <w:pPr>
        <w:suppressAutoHyphens w:val="0"/>
        <w:jc w:val="both"/>
        <w:rPr>
          <w:rFonts w:ascii="Arial" w:hAnsi="Arial" w:cs="Arial"/>
          <w:sz w:val="18"/>
          <w:szCs w:val="22"/>
          <w:lang w:val="en-GB"/>
        </w:rPr>
      </w:pPr>
      <w:r w:rsidRPr="00290404">
        <w:rPr>
          <w:rFonts w:ascii="Arial" w:hAnsi="Arial" w:cs="Arial"/>
          <w:noProof/>
          <w:sz w:val="18"/>
          <w:szCs w:val="22"/>
          <w:lang w:val="en-US" w:eastAsia="en-US"/>
        </w:rPr>
        <mc:AlternateContent>
          <mc:Choice Requires="wps">
            <w:drawing>
              <wp:anchor distT="0" distB="0" distL="114300" distR="114300" simplePos="0" relativeHeight="251660288" behindDoc="0" locked="0" layoutInCell="1" allowOverlap="1" wp14:anchorId="3C6C9E66" wp14:editId="2E0588E5">
                <wp:simplePos x="0" y="0"/>
                <wp:positionH relativeFrom="column">
                  <wp:posOffset>114300</wp:posOffset>
                </wp:positionH>
                <wp:positionV relativeFrom="paragraph">
                  <wp:posOffset>23495</wp:posOffset>
                </wp:positionV>
                <wp:extent cx="457200" cy="90170"/>
                <wp:effectExtent l="9525" t="13970" r="9525" b="10160"/>
                <wp:wrapNone/>
                <wp:docPr id="3" name="Rectangle 5" descr="Description: Description: Description: Description: 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894648" id="Rectangle 5" o:spid="_x0000_s1026" alt="Description: Description: Description: Description: Diagonali larghe verso l'alto" style="position:absolute;margin-left:9pt;margin-top:1.85pt;width:3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" fillcolor="black">
                <v:fill r:id="rId17" o:title="" type="pattern"/>
              </v:rect>
            </w:pict>
          </mc:Fallback>
        </mc:AlternateContent>
      </w:r>
      <w:r w:rsidRPr="00290404">
        <w:rPr>
          <w:rFonts w:ascii="Arial" w:hAnsi="Arial" w:cs="Arial"/>
          <w:sz w:val="18"/>
          <w:szCs w:val="22"/>
          <w:lang w:val="en-GB"/>
        </w:rPr>
        <w:t xml:space="preserve">                       Partial engagement</w:t>
      </w:r>
    </w:p>
    <w:p w:rsidR="00B92244" w:rsidRPr="00290404" w:rsidRDefault="00B92244" w:rsidP="00B92244">
      <w:pPr>
        <w:suppressAutoHyphens w:val="0"/>
        <w:jc w:val="both"/>
        <w:rPr>
          <w:rFonts w:ascii="Arial" w:hAnsi="Arial" w:cs="Arial"/>
          <w:szCs w:val="24"/>
          <w:lang w:val="en-GB"/>
        </w:rPr>
      </w:pPr>
    </w:p>
    <w:tbl>
      <w:tblPr>
        <w:tblW w:w="5000" w:type="pct"/>
        <w:jc w:val="center"/>
        <w:tblLook w:val="01E0" w:firstRow="1" w:lastRow="1" w:firstColumn="1" w:lastColumn="1" w:noHBand="0" w:noVBand="0"/>
      </w:tblPr>
      <w:tblGrid>
        <w:gridCol w:w="3657"/>
        <w:gridCol w:w="1988"/>
        <w:gridCol w:w="3785"/>
      </w:tblGrid>
      <w:tr w:rsidR="00B92244" w:rsidRPr="00290404" w:rsidTr="00801B08">
        <w:trPr>
          <w:jc w:val="center"/>
        </w:trPr>
        <w:tc>
          <w:tcPr>
            <w:tcW w:w="1939" w:type="pct"/>
            <w:hideMark/>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PLACE AND DATE</w:t>
            </w:r>
          </w:p>
        </w:tc>
        <w:tc>
          <w:tcPr>
            <w:tcW w:w="1054" w:type="pct"/>
            <w:hideMark/>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L. S.</w:t>
            </w:r>
          </w:p>
        </w:tc>
        <w:tc>
          <w:tcPr>
            <w:tcW w:w="2008" w:type="pct"/>
            <w:hideMark/>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THE TENDERER</w:t>
            </w:r>
          </w:p>
        </w:tc>
      </w:tr>
      <w:tr w:rsidR="00B92244" w:rsidRPr="00290404" w:rsidTr="00801B08">
        <w:trPr>
          <w:jc w:val="center"/>
        </w:trPr>
        <w:tc>
          <w:tcPr>
            <w:tcW w:w="1939" w:type="pct"/>
            <w:vAlign w:val="center"/>
          </w:tcPr>
          <w:p w:rsidR="00B92244" w:rsidRPr="00290404" w:rsidRDefault="00B92244" w:rsidP="00801B08">
            <w:pPr>
              <w:jc w:val="both"/>
              <w:rPr>
                <w:rFonts w:ascii="Arial" w:hAnsi="Arial" w:cs="Arial"/>
                <w:szCs w:val="24"/>
                <w:lang w:val="en-GB"/>
              </w:rPr>
            </w:pPr>
          </w:p>
        </w:tc>
        <w:tc>
          <w:tcPr>
            <w:tcW w:w="1054" w:type="pct"/>
            <w:vAlign w:val="center"/>
          </w:tcPr>
          <w:p w:rsidR="00B92244" w:rsidRPr="00290404" w:rsidRDefault="00B92244" w:rsidP="00801B08">
            <w:pPr>
              <w:jc w:val="both"/>
              <w:rPr>
                <w:rFonts w:ascii="Arial" w:hAnsi="Arial" w:cs="Arial"/>
                <w:szCs w:val="24"/>
                <w:lang w:val="en-GB"/>
              </w:rPr>
            </w:pPr>
          </w:p>
        </w:tc>
        <w:tc>
          <w:tcPr>
            <w:tcW w:w="2008" w:type="pct"/>
            <w:vAlign w:val="center"/>
          </w:tcPr>
          <w:p w:rsidR="00B92244" w:rsidRPr="00290404" w:rsidRDefault="00B92244" w:rsidP="00801B08">
            <w:pPr>
              <w:jc w:val="both"/>
              <w:rPr>
                <w:rFonts w:ascii="Arial" w:hAnsi="Arial" w:cs="Arial"/>
                <w:szCs w:val="24"/>
                <w:lang w:val="en-GB"/>
              </w:rPr>
            </w:pPr>
          </w:p>
        </w:tc>
      </w:tr>
      <w:tr w:rsidR="00B92244" w:rsidRPr="00290404" w:rsidTr="00801B08">
        <w:trPr>
          <w:jc w:val="center"/>
        </w:trPr>
        <w:tc>
          <w:tcPr>
            <w:tcW w:w="1939" w:type="pct"/>
            <w:tcBorders>
              <w:top w:val="nil"/>
              <w:left w:val="nil"/>
              <w:bottom w:val="single" w:sz="4" w:space="0" w:color="auto"/>
              <w:right w:val="nil"/>
            </w:tcBorders>
            <w:vAlign w:val="center"/>
          </w:tcPr>
          <w:p w:rsidR="00B92244" w:rsidRPr="00290404" w:rsidRDefault="00B92244" w:rsidP="00801B08">
            <w:pPr>
              <w:jc w:val="both"/>
              <w:rPr>
                <w:rFonts w:ascii="Arial" w:hAnsi="Arial" w:cs="Arial"/>
                <w:szCs w:val="24"/>
                <w:lang w:val="en-GB"/>
              </w:rPr>
            </w:pPr>
          </w:p>
        </w:tc>
        <w:tc>
          <w:tcPr>
            <w:tcW w:w="1054" w:type="pct"/>
            <w:vAlign w:val="center"/>
          </w:tcPr>
          <w:p w:rsidR="00B92244" w:rsidRPr="00290404" w:rsidRDefault="00B92244" w:rsidP="00801B08">
            <w:pPr>
              <w:jc w:val="both"/>
              <w:rPr>
                <w:rFonts w:ascii="Arial" w:hAnsi="Arial" w:cs="Arial"/>
                <w:szCs w:val="24"/>
                <w:lang w:val="en-GB"/>
              </w:rPr>
            </w:pPr>
          </w:p>
        </w:tc>
        <w:tc>
          <w:tcPr>
            <w:tcW w:w="2008" w:type="pct"/>
            <w:tcBorders>
              <w:top w:val="nil"/>
              <w:left w:val="nil"/>
              <w:bottom w:val="single" w:sz="4" w:space="0" w:color="auto"/>
              <w:right w:val="nil"/>
            </w:tcBorders>
            <w:vAlign w:val="center"/>
          </w:tcPr>
          <w:p w:rsidR="00B92244" w:rsidRPr="00290404" w:rsidRDefault="00B92244" w:rsidP="00801B08">
            <w:pPr>
              <w:jc w:val="both"/>
              <w:rPr>
                <w:rFonts w:ascii="Arial" w:hAnsi="Arial" w:cs="Arial"/>
                <w:szCs w:val="24"/>
                <w:lang w:val="en-GB"/>
              </w:rPr>
            </w:pPr>
          </w:p>
        </w:tc>
      </w:tr>
    </w:tbl>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tabs>
          <w:tab w:val="center" w:pos="7380"/>
        </w:tabs>
        <w:jc w:val="both"/>
        <w:rPr>
          <w:rFonts w:ascii="Arial" w:hAnsi="Arial" w:cs="Arial"/>
          <w:szCs w:val="24"/>
          <w:lang w:val="en-GB"/>
        </w:rPr>
      </w:pPr>
    </w:p>
    <w:p w:rsidR="00B92244" w:rsidRPr="00290404" w:rsidRDefault="00B92244" w:rsidP="00B92244">
      <w:pPr>
        <w:pStyle w:val="BodyText"/>
        <w:jc w:val="right"/>
        <w:rPr>
          <w:rFonts w:ascii="Arial" w:hAnsi="Arial" w:cs="Arial"/>
          <w:b/>
          <w:lang w:val="en-GB"/>
        </w:rPr>
      </w:pPr>
      <w:r w:rsidRPr="00290404">
        <w:rPr>
          <w:rFonts w:ascii="Arial" w:hAnsi="Arial" w:cs="Arial"/>
          <w:lang w:val="en-GB"/>
        </w:rPr>
        <w:br w:type="page"/>
      </w:r>
      <w:r w:rsidRPr="00290404">
        <w:rPr>
          <w:rFonts w:ascii="Arial" w:hAnsi="Arial" w:cs="Arial"/>
          <w:b/>
          <w:lang w:val="en-GB"/>
        </w:rPr>
        <w:t xml:space="preserve">FORM </w:t>
      </w:r>
      <w:r w:rsidRPr="00290404">
        <w:rPr>
          <w:rFonts w:ascii="Arial" w:hAnsi="Arial" w:cs="Arial"/>
          <w:b/>
          <w:szCs w:val="24"/>
          <w:lang w:val="en-GB"/>
        </w:rPr>
        <w:t>8</w:t>
      </w:r>
    </w:p>
    <w:p w:rsidR="00B92244" w:rsidRPr="00290404" w:rsidRDefault="00B92244" w:rsidP="00B92244">
      <w:pPr>
        <w:pStyle w:val="BodyText"/>
        <w:rPr>
          <w:rFonts w:ascii="Arial" w:hAnsi="Arial" w:cs="Arial"/>
          <w:szCs w:val="24"/>
          <w:lang w:val="en-GB"/>
        </w:rPr>
      </w:pPr>
    </w:p>
    <w:p w:rsidR="00B92244" w:rsidRPr="00290404" w:rsidRDefault="00B92244" w:rsidP="00B92244">
      <w:pPr>
        <w:pStyle w:val="Heading2"/>
        <w:numPr>
          <w:ilvl w:val="0"/>
          <w:numId w:val="0"/>
        </w:numPr>
        <w:ind w:left="426" w:hanging="426"/>
        <w:rPr>
          <w:lang w:val="en-GB"/>
        </w:rPr>
      </w:pPr>
      <w:bookmarkStart w:id="322" w:name="_Toc354952854"/>
      <w:bookmarkStart w:id="323" w:name="_Toc388979918"/>
      <w:r w:rsidRPr="00290404">
        <w:rPr>
          <w:lang w:val="en-GB"/>
        </w:rPr>
        <w:t>CURRICULUM VITAE OF THE PROPOSED STAFF</w:t>
      </w:r>
      <w:bookmarkEnd w:id="322"/>
      <w:bookmarkEnd w:id="323"/>
    </w:p>
    <w:p w:rsidR="00B92244" w:rsidRPr="00290404" w:rsidRDefault="00B92244" w:rsidP="00B92244">
      <w:pPr>
        <w:spacing w:afterLines="60" w:after="144"/>
        <w:jc w:val="both"/>
        <w:rPr>
          <w:rFonts w:ascii="Arial" w:hAnsi="Arial" w:cs="Arial"/>
          <w:sz w:val="22"/>
          <w:szCs w:val="22"/>
          <w:lang w:val="en-GB"/>
        </w:rPr>
      </w:pPr>
    </w:p>
    <w:p w:rsidR="00B92244" w:rsidRPr="00290404" w:rsidRDefault="00B92244" w:rsidP="00B92244">
      <w:pPr>
        <w:pStyle w:val="ArrialNarrow"/>
        <w:spacing w:after="40"/>
        <w:rPr>
          <w:rFonts w:ascii="Arial" w:hAnsi="Arial" w:cs="Arial"/>
          <w:sz w:val="20"/>
        </w:rPr>
      </w:pPr>
      <w:r w:rsidRPr="00290404">
        <w:rPr>
          <w:rFonts w:ascii="Arial" w:hAnsi="Arial" w:cs="Arial"/>
          <w:b/>
          <w:iCs/>
          <w:sz w:val="20"/>
        </w:rPr>
        <w:t>1.</w:t>
      </w:r>
      <w:r w:rsidRPr="00290404">
        <w:rPr>
          <w:rFonts w:ascii="Arial" w:hAnsi="Arial" w:cs="Arial"/>
          <w:b/>
          <w:iCs/>
          <w:sz w:val="20"/>
        </w:rPr>
        <w:tab/>
        <w:t>Proposed role in the project</w:t>
      </w:r>
      <w:r w:rsidRPr="00290404">
        <w:rPr>
          <w:rFonts w:ascii="Arial" w:hAnsi="Arial" w:cs="Arial"/>
          <w:iCs/>
          <w:sz w:val="20"/>
        </w:rPr>
        <w:t xml:space="preserve"> (only one person may be nominated): </w:t>
      </w:r>
      <w:r w:rsidRPr="00290404">
        <w:rPr>
          <w:rFonts w:ascii="Arial" w:hAnsi="Arial" w:cs="Arial"/>
          <w:sz w:val="20"/>
        </w:rPr>
        <w:t>________________</w:t>
      </w:r>
    </w:p>
    <w:p w:rsidR="00B92244" w:rsidRPr="00290404" w:rsidRDefault="00B92244" w:rsidP="00B92244">
      <w:pPr>
        <w:pStyle w:val="ArrialNarrow"/>
        <w:spacing w:after="40"/>
        <w:rPr>
          <w:rFonts w:ascii="Arial" w:hAnsi="Arial" w:cs="Arial"/>
          <w:sz w:val="20"/>
        </w:rPr>
      </w:pPr>
      <w:r w:rsidRPr="00290404">
        <w:rPr>
          <w:rFonts w:ascii="Arial" w:hAnsi="Arial" w:cs="Arial"/>
          <w:b/>
          <w:sz w:val="20"/>
        </w:rPr>
        <w:t>2.</w:t>
      </w:r>
      <w:r w:rsidRPr="00290404">
        <w:rPr>
          <w:rFonts w:ascii="Arial" w:hAnsi="Arial" w:cs="Arial"/>
          <w:b/>
          <w:sz w:val="20"/>
        </w:rPr>
        <w:tab/>
        <w:t>Name of the company</w:t>
      </w:r>
      <w:r w:rsidRPr="00290404">
        <w:rPr>
          <w:rFonts w:ascii="Arial" w:hAnsi="Arial" w:cs="Arial"/>
          <w:sz w:val="20"/>
        </w:rPr>
        <w:t>: ________________</w:t>
      </w:r>
    </w:p>
    <w:p w:rsidR="00B92244" w:rsidRPr="00290404" w:rsidRDefault="00B92244" w:rsidP="00B92244">
      <w:pPr>
        <w:pStyle w:val="ArrialNarrow"/>
        <w:spacing w:after="40"/>
        <w:rPr>
          <w:rFonts w:ascii="Arial" w:hAnsi="Arial" w:cs="Arial"/>
          <w:sz w:val="20"/>
        </w:rPr>
      </w:pPr>
      <w:r w:rsidRPr="00290404">
        <w:rPr>
          <w:rFonts w:ascii="Arial" w:hAnsi="Arial" w:cs="Arial"/>
          <w:b/>
          <w:sz w:val="20"/>
        </w:rPr>
        <w:t>3.</w:t>
      </w:r>
      <w:r w:rsidRPr="00290404">
        <w:rPr>
          <w:rFonts w:ascii="Arial" w:hAnsi="Arial" w:cs="Arial"/>
          <w:b/>
          <w:sz w:val="20"/>
        </w:rPr>
        <w:tab/>
        <w:t xml:space="preserve">Name of the person </w:t>
      </w:r>
      <w:r w:rsidRPr="00290404">
        <w:rPr>
          <w:rFonts w:ascii="Arial" w:hAnsi="Arial" w:cs="Arial"/>
          <w:sz w:val="20"/>
        </w:rPr>
        <w:t>(full name and surname): ________________</w:t>
      </w:r>
    </w:p>
    <w:p w:rsidR="00B92244" w:rsidRPr="00290404" w:rsidRDefault="00B92244" w:rsidP="00B92244">
      <w:pPr>
        <w:pStyle w:val="ArrialNarrow"/>
        <w:spacing w:after="40"/>
        <w:rPr>
          <w:rFonts w:ascii="Arial" w:hAnsi="Arial" w:cs="Arial"/>
          <w:sz w:val="20"/>
        </w:rPr>
      </w:pPr>
      <w:r w:rsidRPr="00290404">
        <w:rPr>
          <w:rFonts w:ascii="Arial" w:hAnsi="Arial" w:cs="Arial"/>
          <w:b/>
          <w:sz w:val="20"/>
        </w:rPr>
        <w:t>4.</w:t>
      </w:r>
      <w:r w:rsidRPr="00290404">
        <w:rPr>
          <w:rFonts w:ascii="Arial" w:hAnsi="Arial" w:cs="Arial"/>
          <w:b/>
          <w:sz w:val="20"/>
        </w:rPr>
        <w:tab/>
        <w:t>Date of birth</w:t>
      </w:r>
      <w:r w:rsidRPr="00290404">
        <w:rPr>
          <w:rFonts w:ascii="Arial" w:hAnsi="Arial" w:cs="Arial"/>
          <w:sz w:val="20"/>
        </w:rPr>
        <w:t xml:space="preserve">: ________________ </w:t>
      </w:r>
      <w:r w:rsidRPr="00290404">
        <w:rPr>
          <w:rFonts w:ascii="Arial" w:hAnsi="Arial" w:cs="Arial"/>
          <w:b/>
          <w:sz w:val="20"/>
        </w:rPr>
        <w:t>Nationality</w:t>
      </w:r>
      <w:r w:rsidRPr="00290404">
        <w:rPr>
          <w:rFonts w:ascii="Arial" w:hAnsi="Arial" w:cs="Arial"/>
          <w:sz w:val="20"/>
        </w:rPr>
        <w:t>: ____________________</w:t>
      </w:r>
    </w:p>
    <w:p w:rsidR="00B92244" w:rsidRPr="00290404" w:rsidRDefault="00B92244" w:rsidP="00B92244">
      <w:pPr>
        <w:pStyle w:val="ArrialNarrow"/>
        <w:spacing w:after="40"/>
        <w:rPr>
          <w:rFonts w:ascii="Arial" w:hAnsi="Arial" w:cs="Arial"/>
          <w:sz w:val="20"/>
        </w:rPr>
      </w:pPr>
      <w:r w:rsidRPr="00290404">
        <w:rPr>
          <w:rFonts w:ascii="Arial" w:hAnsi="Arial" w:cs="Arial"/>
          <w:b/>
          <w:sz w:val="20"/>
        </w:rPr>
        <w:t>5.</w:t>
      </w:r>
      <w:r w:rsidRPr="00290404">
        <w:rPr>
          <w:rFonts w:ascii="Arial" w:hAnsi="Arial" w:cs="Arial"/>
          <w:b/>
          <w:sz w:val="20"/>
        </w:rPr>
        <w:tab/>
        <w:t>Education</w:t>
      </w:r>
      <w:r w:rsidRPr="00290404">
        <w:rPr>
          <w:rFonts w:ascii="Arial" w:hAnsi="Arial" w:cs="Arial"/>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3614"/>
        <w:gridCol w:w="5154"/>
      </w:tblGrid>
      <w:tr w:rsidR="00B92244" w:rsidRPr="00290404" w:rsidTr="00801B08">
        <w:tc>
          <w:tcPr>
            <w:tcW w:w="351"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pStyle w:val="ArrialNarrow"/>
              <w:spacing w:after="40"/>
              <w:rPr>
                <w:rFonts w:ascii="Arial" w:hAnsi="Arial" w:cs="Arial"/>
                <w:sz w:val="20"/>
              </w:rPr>
            </w:pPr>
            <w:r w:rsidRPr="00290404">
              <w:rPr>
                <w:rFonts w:ascii="Arial" w:hAnsi="Arial" w:cs="Arial"/>
                <w:sz w:val="20"/>
              </w:rPr>
              <w:t>5.1</w:t>
            </w:r>
          </w:p>
        </w:tc>
        <w:tc>
          <w:tcPr>
            <w:tcW w:w="1916"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pStyle w:val="ArrialNarrow"/>
              <w:spacing w:after="40"/>
              <w:jc w:val="left"/>
              <w:rPr>
                <w:rFonts w:ascii="Arial" w:hAnsi="Arial" w:cs="Arial"/>
                <w:sz w:val="20"/>
              </w:rPr>
            </w:pPr>
            <w:r w:rsidRPr="00290404">
              <w:rPr>
                <w:rFonts w:ascii="Arial" w:hAnsi="Arial" w:cs="Arial"/>
                <w:sz w:val="20"/>
              </w:rPr>
              <w:t>Degree(s) or Diploma(s) obtained:</w:t>
            </w:r>
          </w:p>
        </w:tc>
        <w:tc>
          <w:tcPr>
            <w:tcW w:w="2733"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pStyle w:val="ArrialNarrow"/>
              <w:spacing w:after="40"/>
              <w:rPr>
                <w:rFonts w:ascii="Arial" w:hAnsi="Arial" w:cs="Arial"/>
                <w:sz w:val="20"/>
              </w:rPr>
            </w:pPr>
          </w:p>
        </w:tc>
      </w:tr>
      <w:tr w:rsidR="00B92244" w:rsidRPr="00290404" w:rsidTr="00801B08">
        <w:tc>
          <w:tcPr>
            <w:tcW w:w="351"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pStyle w:val="ArrialNarrow"/>
              <w:spacing w:after="40"/>
              <w:rPr>
                <w:rFonts w:ascii="Arial" w:hAnsi="Arial" w:cs="Arial"/>
                <w:sz w:val="20"/>
              </w:rPr>
            </w:pPr>
            <w:r w:rsidRPr="00290404">
              <w:rPr>
                <w:rFonts w:ascii="Arial" w:hAnsi="Arial" w:cs="Arial"/>
                <w:sz w:val="20"/>
              </w:rPr>
              <w:t>5.2</w:t>
            </w:r>
          </w:p>
        </w:tc>
        <w:tc>
          <w:tcPr>
            <w:tcW w:w="1916"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pStyle w:val="ArrialNarrow"/>
              <w:spacing w:after="40"/>
              <w:jc w:val="left"/>
              <w:rPr>
                <w:rFonts w:ascii="Arial" w:hAnsi="Arial" w:cs="Arial"/>
                <w:sz w:val="20"/>
              </w:rPr>
            </w:pPr>
            <w:r w:rsidRPr="00290404">
              <w:rPr>
                <w:rFonts w:ascii="Arial" w:hAnsi="Arial" w:cs="Arial"/>
                <w:sz w:val="20"/>
              </w:rPr>
              <w:t>Institution(s) - Date: from(months/year) to (months/year):</w:t>
            </w:r>
          </w:p>
        </w:tc>
        <w:tc>
          <w:tcPr>
            <w:tcW w:w="2733"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pStyle w:val="ArrialNarrow"/>
              <w:spacing w:after="40"/>
              <w:rPr>
                <w:rFonts w:ascii="Arial" w:hAnsi="Arial" w:cs="Arial"/>
                <w:sz w:val="20"/>
              </w:rPr>
            </w:pPr>
          </w:p>
        </w:tc>
      </w:tr>
    </w:tbl>
    <w:p w:rsidR="00B92244" w:rsidRPr="00290404" w:rsidRDefault="00B92244" w:rsidP="00B92244">
      <w:pPr>
        <w:pStyle w:val="ArrialNarrow"/>
        <w:spacing w:after="40"/>
        <w:rPr>
          <w:rFonts w:ascii="Arial" w:hAnsi="Arial" w:cs="Arial"/>
          <w:sz w:val="20"/>
        </w:rPr>
      </w:pPr>
      <w:r w:rsidRPr="00290404">
        <w:rPr>
          <w:rFonts w:ascii="Arial" w:hAnsi="Arial" w:cs="Arial"/>
          <w:b/>
          <w:sz w:val="20"/>
        </w:rPr>
        <w:t>6.</w:t>
      </w:r>
      <w:r w:rsidRPr="00290404">
        <w:rPr>
          <w:rFonts w:ascii="Arial" w:hAnsi="Arial" w:cs="Arial"/>
          <w:b/>
          <w:sz w:val="20"/>
        </w:rPr>
        <w:tab/>
        <w:t>Membership in professional bodies</w:t>
      </w:r>
      <w:r w:rsidRPr="00290404">
        <w:rPr>
          <w:rFonts w:ascii="Arial" w:hAnsi="Arial" w:cs="Arial"/>
          <w:sz w:val="20"/>
        </w:rPr>
        <w:t>: ________________</w:t>
      </w:r>
    </w:p>
    <w:p w:rsidR="00B92244" w:rsidRPr="00290404" w:rsidRDefault="00B92244" w:rsidP="00B92244">
      <w:pPr>
        <w:pStyle w:val="ArrialNarrow"/>
        <w:spacing w:after="40"/>
        <w:rPr>
          <w:rFonts w:ascii="Arial" w:hAnsi="Arial" w:cs="Arial"/>
          <w:sz w:val="20"/>
        </w:rPr>
      </w:pPr>
      <w:r w:rsidRPr="00290404">
        <w:rPr>
          <w:rFonts w:ascii="Arial" w:hAnsi="Arial" w:cs="Arial"/>
          <w:b/>
          <w:sz w:val="20"/>
        </w:rPr>
        <w:t>7.</w:t>
      </w:r>
      <w:r w:rsidRPr="00290404">
        <w:rPr>
          <w:rFonts w:ascii="Arial" w:hAnsi="Arial" w:cs="Arial"/>
          <w:sz w:val="20"/>
        </w:rPr>
        <w:tab/>
      </w:r>
      <w:r w:rsidRPr="00290404">
        <w:rPr>
          <w:rFonts w:ascii="Arial" w:hAnsi="Arial" w:cs="Arial"/>
          <w:b/>
          <w:sz w:val="20"/>
        </w:rPr>
        <w:t>Other training</w:t>
      </w:r>
      <w:r w:rsidRPr="00290404">
        <w:rPr>
          <w:rFonts w:ascii="Arial" w:hAnsi="Arial" w:cs="Arial"/>
          <w:sz w:val="20"/>
        </w:rPr>
        <w:t xml:space="preserve"> (state the institutions and degrees or diplomas obtained): ________________</w:t>
      </w:r>
    </w:p>
    <w:p w:rsidR="00B92244" w:rsidRPr="00290404" w:rsidRDefault="00B92244" w:rsidP="00B92244">
      <w:pPr>
        <w:pStyle w:val="ArrialNarrow"/>
        <w:spacing w:after="40"/>
        <w:rPr>
          <w:rFonts w:ascii="Arial" w:hAnsi="Arial" w:cs="Arial"/>
          <w:sz w:val="20"/>
        </w:rPr>
      </w:pPr>
      <w:r w:rsidRPr="00290404">
        <w:rPr>
          <w:rFonts w:ascii="Arial" w:hAnsi="Arial" w:cs="Arial"/>
          <w:b/>
          <w:sz w:val="20"/>
        </w:rPr>
        <w:t>8.</w:t>
      </w:r>
      <w:r w:rsidRPr="00290404">
        <w:rPr>
          <w:rFonts w:ascii="Arial" w:hAnsi="Arial" w:cs="Arial"/>
          <w:b/>
          <w:sz w:val="20"/>
        </w:rPr>
        <w:tab/>
        <w:t>Countries where work experience was obtained</w:t>
      </w:r>
      <w:r w:rsidRPr="00290404">
        <w:rPr>
          <w:rFonts w:ascii="Arial" w:hAnsi="Arial" w:cs="Arial"/>
          <w:sz w:val="20"/>
        </w:rPr>
        <w:t xml:space="preserve"> (list of countries): ________________</w:t>
      </w:r>
    </w:p>
    <w:p w:rsidR="00B92244" w:rsidRPr="00290404" w:rsidRDefault="00B92244" w:rsidP="00B92244">
      <w:pPr>
        <w:pStyle w:val="ArrialNarrow"/>
        <w:spacing w:after="40"/>
        <w:rPr>
          <w:rFonts w:ascii="Arial" w:hAnsi="Arial" w:cs="Arial"/>
          <w:sz w:val="20"/>
        </w:rPr>
      </w:pPr>
      <w:r w:rsidRPr="00290404">
        <w:rPr>
          <w:rFonts w:ascii="Arial" w:hAnsi="Arial" w:cs="Arial"/>
          <w:b/>
          <w:sz w:val="20"/>
        </w:rPr>
        <w:t>9.</w:t>
      </w:r>
      <w:r w:rsidRPr="00290404">
        <w:rPr>
          <w:rFonts w:ascii="Arial" w:hAnsi="Arial" w:cs="Arial"/>
          <w:b/>
          <w:sz w:val="20"/>
        </w:rPr>
        <w:tab/>
        <w:t>Language skills</w:t>
      </w:r>
      <w:r w:rsidRPr="00290404">
        <w:rPr>
          <w:rFonts w:ascii="Arial" w:hAnsi="Arial" w:cs="Arial"/>
          <w:sz w:val="20"/>
        </w:rPr>
        <w:t>: (Mark 1 to 5 for competence, where 1 is the highest):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7"/>
        <w:gridCol w:w="2357"/>
        <w:gridCol w:w="2358"/>
        <w:gridCol w:w="2358"/>
      </w:tblGrid>
      <w:tr w:rsidR="00B92244" w:rsidRPr="00290404" w:rsidTr="00801B08">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pStyle w:val="ArrialNarrow"/>
              <w:spacing w:after="40"/>
              <w:rPr>
                <w:rFonts w:ascii="Arial" w:hAnsi="Arial" w:cs="Arial"/>
                <w:sz w:val="20"/>
              </w:rPr>
            </w:pPr>
            <w:r w:rsidRPr="00290404">
              <w:rPr>
                <w:rFonts w:ascii="Arial" w:hAnsi="Arial" w:cs="Arial"/>
                <w:sz w:val="20"/>
              </w:rPr>
              <w:t>Language</w:t>
            </w:r>
          </w:p>
        </w:tc>
        <w:tc>
          <w:tcPr>
            <w:tcW w:w="1250" w:type="pct"/>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pStyle w:val="ArrialNarrow"/>
              <w:spacing w:after="40"/>
              <w:rPr>
                <w:rFonts w:ascii="Arial" w:hAnsi="Arial" w:cs="Arial"/>
                <w:sz w:val="20"/>
              </w:rPr>
            </w:pPr>
            <w:r w:rsidRPr="00290404">
              <w:rPr>
                <w:rFonts w:ascii="Arial" w:hAnsi="Arial" w:cs="Arial"/>
                <w:sz w:val="20"/>
              </w:rPr>
              <w:t>Speaking</w:t>
            </w:r>
          </w:p>
        </w:tc>
        <w:tc>
          <w:tcPr>
            <w:tcW w:w="1250" w:type="pct"/>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pStyle w:val="ArrialNarrow"/>
              <w:spacing w:after="40"/>
              <w:rPr>
                <w:rFonts w:ascii="Arial" w:hAnsi="Arial" w:cs="Arial"/>
                <w:sz w:val="20"/>
              </w:rPr>
            </w:pPr>
            <w:r w:rsidRPr="00290404">
              <w:rPr>
                <w:rFonts w:ascii="Arial" w:hAnsi="Arial" w:cs="Arial"/>
                <w:sz w:val="20"/>
              </w:rPr>
              <w:t>Reading</w:t>
            </w:r>
          </w:p>
        </w:tc>
        <w:tc>
          <w:tcPr>
            <w:tcW w:w="1250" w:type="pct"/>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pStyle w:val="ArrialNarrow"/>
              <w:spacing w:after="40"/>
              <w:rPr>
                <w:rFonts w:ascii="Arial" w:hAnsi="Arial" w:cs="Arial"/>
                <w:sz w:val="20"/>
              </w:rPr>
            </w:pPr>
            <w:r w:rsidRPr="00290404">
              <w:rPr>
                <w:rFonts w:ascii="Arial" w:hAnsi="Arial" w:cs="Arial"/>
                <w:sz w:val="20"/>
              </w:rPr>
              <w:t>Writing</w:t>
            </w:r>
          </w:p>
        </w:tc>
      </w:tr>
      <w:tr w:rsidR="00B92244" w:rsidRPr="00290404" w:rsidTr="00801B08">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pStyle w:val="ArrialNarrow"/>
              <w:spacing w:after="40"/>
              <w:rPr>
                <w:rFonts w:ascii="Arial" w:hAnsi="Arial" w:cs="Arial"/>
                <w:sz w:val="20"/>
              </w:rPr>
            </w:pPr>
          </w:p>
        </w:tc>
        <w:tc>
          <w:tcPr>
            <w:tcW w:w="1250" w:type="pct"/>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pStyle w:val="ArrialNarrow"/>
              <w:spacing w:after="40"/>
              <w:rPr>
                <w:rFonts w:ascii="Arial" w:hAnsi="Arial" w:cs="Arial"/>
                <w:sz w:val="20"/>
              </w:rPr>
            </w:pPr>
          </w:p>
        </w:tc>
        <w:tc>
          <w:tcPr>
            <w:tcW w:w="1250" w:type="pct"/>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pStyle w:val="ArrialNarrow"/>
              <w:spacing w:after="40"/>
              <w:rPr>
                <w:rFonts w:ascii="Arial" w:hAnsi="Arial" w:cs="Arial"/>
                <w:sz w:val="20"/>
              </w:rPr>
            </w:pPr>
          </w:p>
        </w:tc>
        <w:tc>
          <w:tcPr>
            <w:tcW w:w="1250" w:type="pct"/>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pStyle w:val="ArrialNarrow"/>
              <w:spacing w:after="40"/>
              <w:rPr>
                <w:rFonts w:ascii="Arial" w:hAnsi="Arial" w:cs="Arial"/>
                <w:sz w:val="20"/>
              </w:rPr>
            </w:pPr>
          </w:p>
        </w:tc>
      </w:tr>
      <w:tr w:rsidR="00B92244" w:rsidRPr="00290404" w:rsidTr="00801B08">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pStyle w:val="ArrialNarrow"/>
              <w:spacing w:after="40"/>
              <w:rPr>
                <w:rFonts w:ascii="Arial" w:hAnsi="Arial" w:cs="Arial"/>
                <w:sz w:val="20"/>
              </w:rPr>
            </w:pPr>
          </w:p>
        </w:tc>
        <w:tc>
          <w:tcPr>
            <w:tcW w:w="1250" w:type="pct"/>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pStyle w:val="ArrialNarrow"/>
              <w:spacing w:after="40"/>
              <w:rPr>
                <w:rFonts w:ascii="Arial" w:hAnsi="Arial" w:cs="Arial"/>
                <w:sz w:val="20"/>
              </w:rPr>
            </w:pPr>
          </w:p>
        </w:tc>
        <w:tc>
          <w:tcPr>
            <w:tcW w:w="1250" w:type="pct"/>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pStyle w:val="ArrialNarrow"/>
              <w:spacing w:after="40"/>
              <w:rPr>
                <w:rFonts w:ascii="Arial" w:hAnsi="Arial" w:cs="Arial"/>
                <w:sz w:val="20"/>
              </w:rPr>
            </w:pPr>
          </w:p>
        </w:tc>
        <w:tc>
          <w:tcPr>
            <w:tcW w:w="1250" w:type="pct"/>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pStyle w:val="ArrialNarrow"/>
              <w:spacing w:after="40"/>
              <w:rPr>
                <w:rFonts w:ascii="Arial" w:hAnsi="Arial" w:cs="Arial"/>
                <w:sz w:val="20"/>
              </w:rPr>
            </w:pPr>
          </w:p>
        </w:tc>
      </w:tr>
      <w:tr w:rsidR="00B92244" w:rsidRPr="00290404" w:rsidTr="00801B08">
        <w:trPr>
          <w:jc w:val="center"/>
        </w:trPr>
        <w:tc>
          <w:tcPr>
            <w:tcW w:w="1250" w:type="pct"/>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pStyle w:val="ArrialNarrow"/>
              <w:spacing w:after="40"/>
              <w:rPr>
                <w:rFonts w:ascii="Arial" w:hAnsi="Arial" w:cs="Arial"/>
                <w:sz w:val="20"/>
              </w:rPr>
            </w:pPr>
          </w:p>
        </w:tc>
        <w:tc>
          <w:tcPr>
            <w:tcW w:w="1250" w:type="pct"/>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pStyle w:val="ArrialNarrow"/>
              <w:spacing w:after="40"/>
              <w:rPr>
                <w:rFonts w:ascii="Arial" w:hAnsi="Arial" w:cs="Arial"/>
                <w:sz w:val="20"/>
              </w:rPr>
            </w:pPr>
          </w:p>
        </w:tc>
        <w:tc>
          <w:tcPr>
            <w:tcW w:w="1250" w:type="pct"/>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pStyle w:val="ArrialNarrow"/>
              <w:spacing w:after="40"/>
              <w:rPr>
                <w:rFonts w:ascii="Arial" w:hAnsi="Arial" w:cs="Arial"/>
                <w:sz w:val="20"/>
              </w:rPr>
            </w:pPr>
          </w:p>
        </w:tc>
        <w:tc>
          <w:tcPr>
            <w:tcW w:w="1250" w:type="pct"/>
            <w:tcBorders>
              <w:top w:val="single" w:sz="4" w:space="0" w:color="auto"/>
              <w:left w:val="single" w:sz="4" w:space="0" w:color="auto"/>
              <w:bottom w:val="single" w:sz="4" w:space="0" w:color="auto"/>
              <w:right w:val="single" w:sz="4" w:space="0" w:color="auto"/>
            </w:tcBorders>
            <w:vAlign w:val="center"/>
          </w:tcPr>
          <w:p w:rsidR="00B92244" w:rsidRPr="00290404" w:rsidRDefault="00B92244" w:rsidP="00801B08">
            <w:pPr>
              <w:pStyle w:val="ArrialNarrow"/>
              <w:spacing w:after="40"/>
              <w:rPr>
                <w:rFonts w:ascii="Arial" w:hAnsi="Arial" w:cs="Arial"/>
                <w:sz w:val="20"/>
              </w:rPr>
            </w:pPr>
          </w:p>
        </w:tc>
      </w:tr>
    </w:tbl>
    <w:p w:rsidR="00B92244" w:rsidRPr="00290404" w:rsidRDefault="00B92244" w:rsidP="00B92244">
      <w:pPr>
        <w:pStyle w:val="ArrialNarrow"/>
        <w:spacing w:after="40"/>
        <w:rPr>
          <w:rFonts w:ascii="Arial" w:hAnsi="Arial" w:cs="Arial"/>
          <w:sz w:val="20"/>
        </w:rPr>
      </w:pPr>
      <w:r w:rsidRPr="00290404">
        <w:rPr>
          <w:rFonts w:ascii="Arial" w:hAnsi="Arial" w:cs="Arial"/>
          <w:b/>
          <w:sz w:val="20"/>
        </w:rPr>
        <w:t>10.</w:t>
      </w:r>
      <w:r w:rsidRPr="00290404">
        <w:rPr>
          <w:rFonts w:ascii="Arial" w:hAnsi="Arial" w:cs="Arial"/>
          <w:b/>
          <w:sz w:val="20"/>
        </w:rPr>
        <w:tab/>
        <w:t>Professional experience</w:t>
      </w:r>
      <w:r w:rsidRPr="00290404">
        <w:rPr>
          <w:rFonts w:ascii="Arial" w:hAnsi="Arial" w:cs="Arial"/>
          <w:sz w:val="20"/>
        </w:rPr>
        <w:t xml:space="preserve"> (starting from the current position):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gridCol w:w="7101"/>
      </w:tblGrid>
      <w:tr w:rsidR="00B92244" w:rsidRPr="00290404" w:rsidTr="00801B08">
        <w:tc>
          <w:tcPr>
            <w:tcW w:w="1235"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pStyle w:val="ArrialNarrow"/>
              <w:spacing w:after="40"/>
              <w:rPr>
                <w:rFonts w:ascii="Arial" w:hAnsi="Arial" w:cs="Arial"/>
                <w:sz w:val="20"/>
              </w:rPr>
            </w:pPr>
            <w:r w:rsidRPr="00290404">
              <w:rPr>
                <w:rFonts w:ascii="Arial" w:hAnsi="Arial" w:cs="Arial"/>
                <w:sz w:val="20"/>
              </w:rPr>
              <w:t>Date:</w:t>
            </w:r>
          </w:p>
          <w:p w:rsidR="00B92244" w:rsidRPr="00290404" w:rsidRDefault="00B92244" w:rsidP="00801B08">
            <w:pPr>
              <w:pStyle w:val="ArrialNarrow"/>
              <w:spacing w:after="40"/>
              <w:rPr>
                <w:rFonts w:ascii="Arial" w:hAnsi="Arial" w:cs="Arial"/>
                <w:sz w:val="20"/>
              </w:rPr>
            </w:pPr>
            <w:r w:rsidRPr="00290404">
              <w:rPr>
                <w:rFonts w:ascii="Arial" w:hAnsi="Arial" w:cs="Arial"/>
                <w:sz w:val="20"/>
              </w:rPr>
              <w:t xml:space="preserve">from (months/year) </w:t>
            </w:r>
          </w:p>
          <w:p w:rsidR="00B92244" w:rsidRPr="00290404" w:rsidRDefault="00B92244" w:rsidP="00801B08">
            <w:pPr>
              <w:pStyle w:val="ArrialNarrow"/>
              <w:spacing w:after="40"/>
              <w:rPr>
                <w:rFonts w:ascii="Arial" w:hAnsi="Arial" w:cs="Arial"/>
                <w:sz w:val="20"/>
              </w:rPr>
            </w:pPr>
            <w:r w:rsidRPr="00290404">
              <w:rPr>
                <w:rFonts w:ascii="Arial" w:hAnsi="Arial" w:cs="Arial"/>
                <w:sz w:val="20"/>
              </w:rPr>
              <w:t xml:space="preserve">to (months/year) </w:t>
            </w:r>
          </w:p>
        </w:tc>
        <w:tc>
          <w:tcPr>
            <w:tcW w:w="3765"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pStyle w:val="ArrialNarrow"/>
              <w:spacing w:after="40"/>
              <w:rPr>
                <w:rFonts w:ascii="Arial" w:hAnsi="Arial" w:cs="Arial"/>
                <w:sz w:val="20"/>
              </w:rPr>
            </w:pPr>
          </w:p>
        </w:tc>
      </w:tr>
      <w:tr w:rsidR="00B92244" w:rsidRPr="00290404" w:rsidTr="00801B08">
        <w:tc>
          <w:tcPr>
            <w:tcW w:w="1235"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pStyle w:val="ArrialNarrow"/>
              <w:spacing w:after="40"/>
              <w:rPr>
                <w:rFonts w:ascii="Arial" w:hAnsi="Arial" w:cs="Arial"/>
                <w:sz w:val="20"/>
              </w:rPr>
            </w:pPr>
            <w:r w:rsidRPr="00290404">
              <w:rPr>
                <w:rFonts w:ascii="Arial" w:hAnsi="Arial" w:cs="Arial"/>
                <w:sz w:val="20"/>
              </w:rPr>
              <w:t xml:space="preserve">Location </w:t>
            </w:r>
          </w:p>
        </w:tc>
        <w:tc>
          <w:tcPr>
            <w:tcW w:w="3765"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pStyle w:val="ArrialNarrow"/>
              <w:spacing w:after="40"/>
              <w:rPr>
                <w:rFonts w:ascii="Arial" w:hAnsi="Arial" w:cs="Arial"/>
                <w:sz w:val="20"/>
              </w:rPr>
            </w:pPr>
          </w:p>
        </w:tc>
      </w:tr>
      <w:tr w:rsidR="00B92244" w:rsidRPr="00290404" w:rsidTr="00801B08">
        <w:tc>
          <w:tcPr>
            <w:tcW w:w="1235"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pStyle w:val="ArrialNarrow"/>
              <w:spacing w:after="40"/>
              <w:rPr>
                <w:rFonts w:ascii="Arial" w:hAnsi="Arial" w:cs="Arial"/>
                <w:sz w:val="20"/>
              </w:rPr>
            </w:pPr>
            <w:r w:rsidRPr="00290404">
              <w:rPr>
                <w:rFonts w:ascii="Arial" w:hAnsi="Arial" w:cs="Arial"/>
                <w:sz w:val="20"/>
              </w:rPr>
              <w:t xml:space="preserve">Company </w:t>
            </w:r>
          </w:p>
        </w:tc>
        <w:tc>
          <w:tcPr>
            <w:tcW w:w="3765"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pStyle w:val="ArrialNarrow"/>
              <w:spacing w:after="40"/>
              <w:rPr>
                <w:rFonts w:ascii="Arial" w:hAnsi="Arial" w:cs="Arial"/>
                <w:sz w:val="20"/>
              </w:rPr>
            </w:pPr>
          </w:p>
        </w:tc>
      </w:tr>
      <w:tr w:rsidR="00B92244" w:rsidRPr="00290404" w:rsidTr="00801B08">
        <w:tc>
          <w:tcPr>
            <w:tcW w:w="1235"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pStyle w:val="ArrialNarrow"/>
              <w:spacing w:after="40"/>
              <w:rPr>
                <w:rFonts w:ascii="Arial" w:hAnsi="Arial" w:cs="Arial"/>
                <w:sz w:val="20"/>
              </w:rPr>
            </w:pPr>
            <w:r w:rsidRPr="00290404">
              <w:rPr>
                <w:rFonts w:ascii="Arial" w:hAnsi="Arial" w:cs="Arial"/>
                <w:sz w:val="20"/>
              </w:rPr>
              <w:t>Position</w:t>
            </w:r>
          </w:p>
        </w:tc>
        <w:tc>
          <w:tcPr>
            <w:tcW w:w="3765"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pStyle w:val="ArrialNarrow"/>
              <w:spacing w:after="40"/>
              <w:rPr>
                <w:rFonts w:ascii="Arial" w:hAnsi="Arial" w:cs="Arial"/>
                <w:sz w:val="20"/>
              </w:rPr>
            </w:pPr>
          </w:p>
        </w:tc>
      </w:tr>
      <w:tr w:rsidR="00B92244" w:rsidRPr="00290404" w:rsidTr="00801B08">
        <w:tc>
          <w:tcPr>
            <w:tcW w:w="1235"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pStyle w:val="ArrialNarrow"/>
              <w:spacing w:after="40"/>
              <w:rPr>
                <w:rFonts w:ascii="Arial" w:hAnsi="Arial" w:cs="Arial"/>
                <w:sz w:val="20"/>
              </w:rPr>
            </w:pPr>
            <w:r w:rsidRPr="00290404">
              <w:rPr>
                <w:rFonts w:ascii="Arial" w:hAnsi="Arial" w:cs="Arial"/>
                <w:sz w:val="20"/>
              </w:rPr>
              <w:t xml:space="preserve">Description </w:t>
            </w:r>
          </w:p>
        </w:tc>
        <w:tc>
          <w:tcPr>
            <w:tcW w:w="3765" w:type="pct"/>
            <w:tcBorders>
              <w:top w:val="single" w:sz="4" w:space="0" w:color="auto"/>
              <w:left w:val="single" w:sz="4" w:space="0" w:color="auto"/>
              <w:bottom w:val="single" w:sz="4" w:space="0" w:color="auto"/>
              <w:right w:val="single" w:sz="4" w:space="0" w:color="auto"/>
            </w:tcBorders>
          </w:tcPr>
          <w:p w:rsidR="00B92244" w:rsidRPr="00290404" w:rsidRDefault="00B92244" w:rsidP="00801B08">
            <w:pPr>
              <w:pStyle w:val="ArrialNarrow"/>
              <w:spacing w:after="40"/>
              <w:rPr>
                <w:rFonts w:ascii="Arial" w:hAnsi="Arial" w:cs="Arial"/>
                <w:sz w:val="20"/>
              </w:rPr>
            </w:pPr>
          </w:p>
        </w:tc>
      </w:tr>
    </w:tbl>
    <w:p w:rsidR="00B92244" w:rsidRPr="00290404" w:rsidRDefault="00B92244" w:rsidP="00B92244">
      <w:pPr>
        <w:pStyle w:val="ArrialNarrow"/>
        <w:spacing w:after="40"/>
        <w:rPr>
          <w:rFonts w:ascii="Arial" w:hAnsi="Arial" w:cs="Arial"/>
          <w:sz w:val="20"/>
        </w:rPr>
      </w:pPr>
      <w:r w:rsidRPr="00290404">
        <w:rPr>
          <w:rFonts w:ascii="Arial" w:hAnsi="Arial" w:cs="Arial"/>
          <w:b/>
          <w:sz w:val="20"/>
        </w:rPr>
        <w:t>11.</w:t>
      </w:r>
      <w:r w:rsidRPr="00290404">
        <w:rPr>
          <w:rFonts w:ascii="Arial" w:hAnsi="Arial" w:cs="Arial"/>
          <w:b/>
          <w:sz w:val="20"/>
        </w:rPr>
        <w:tab/>
        <w:t>Engagement plan</w:t>
      </w:r>
      <w:r w:rsidRPr="00290404">
        <w:rPr>
          <w:rFonts w:ascii="Arial" w:hAnsi="Arial" w:cs="Arial"/>
          <w:sz w:val="20"/>
        </w:rPr>
        <w:t xml:space="preserve"> (list of tasks for which he/she will be engaged):</w:t>
      </w:r>
    </w:p>
    <w:p w:rsidR="00B92244" w:rsidRPr="00290404" w:rsidRDefault="00B92244" w:rsidP="00B92244">
      <w:pPr>
        <w:pStyle w:val="ArrialNarrow"/>
        <w:spacing w:after="40"/>
        <w:ind w:left="720" w:hanging="720"/>
        <w:rPr>
          <w:rFonts w:ascii="Arial" w:hAnsi="Arial" w:cs="Arial"/>
          <w:b/>
          <w:sz w:val="20"/>
        </w:rPr>
      </w:pPr>
    </w:p>
    <w:p w:rsidR="00B92244" w:rsidRPr="00290404" w:rsidRDefault="00B92244" w:rsidP="00B92244">
      <w:pPr>
        <w:pStyle w:val="ArrialNarrow"/>
        <w:spacing w:after="40"/>
        <w:ind w:left="720" w:hanging="720"/>
        <w:rPr>
          <w:rFonts w:ascii="Arial" w:hAnsi="Arial" w:cs="Arial"/>
          <w:b/>
          <w:sz w:val="20"/>
        </w:rPr>
      </w:pPr>
    </w:p>
    <w:p w:rsidR="00B92244" w:rsidRPr="00290404" w:rsidRDefault="00B92244" w:rsidP="00B92244">
      <w:pPr>
        <w:pStyle w:val="ArrialNarrow"/>
        <w:spacing w:after="40"/>
        <w:ind w:left="720" w:hanging="720"/>
        <w:rPr>
          <w:rFonts w:ascii="Arial" w:hAnsi="Arial" w:cs="Arial"/>
          <w:b/>
          <w:sz w:val="20"/>
        </w:rPr>
      </w:pPr>
    </w:p>
    <w:p w:rsidR="00B92244" w:rsidRPr="00290404" w:rsidRDefault="00B92244" w:rsidP="00B92244">
      <w:pPr>
        <w:pStyle w:val="ArrialNarrow"/>
        <w:spacing w:after="40"/>
        <w:ind w:left="720" w:hanging="720"/>
        <w:rPr>
          <w:rFonts w:ascii="Arial" w:hAnsi="Arial" w:cs="Arial"/>
          <w:b/>
          <w:sz w:val="20"/>
        </w:rPr>
      </w:pPr>
    </w:p>
    <w:p w:rsidR="00B92244" w:rsidRPr="00290404" w:rsidRDefault="00B92244" w:rsidP="00B92244">
      <w:pPr>
        <w:pStyle w:val="ArrialNarrow"/>
        <w:spacing w:after="40"/>
        <w:ind w:left="720" w:hanging="720"/>
        <w:rPr>
          <w:rFonts w:ascii="Arial" w:hAnsi="Arial" w:cs="Arial"/>
          <w:sz w:val="20"/>
        </w:rPr>
      </w:pPr>
    </w:p>
    <w:p w:rsidR="00B92244" w:rsidRPr="00290404" w:rsidRDefault="00B92244" w:rsidP="00B92244">
      <w:pPr>
        <w:pStyle w:val="ArrialNarrow"/>
        <w:spacing w:after="0"/>
        <w:rPr>
          <w:rFonts w:ascii="Arial" w:hAnsi="Arial" w:cs="Arial"/>
          <w:sz w:val="20"/>
          <w:u w:val="single"/>
        </w:rPr>
      </w:pPr>
      <w:r w:rsidRPr="00290404">
        <w:rPr>
          <w:rFonts w:ascii="Arial" w:hAnsi="Arial" w:cs="Arial"/>
          <w:sz w:val="20"/>
        </w:rPr>
        <w:t xml:space="preserve">Date: </w:t>
      </w:r>
      <w:r w:rsidRPr="00290404">
        <w:rPr>
          <w:rFonts w:ascii="Arial" w:hAnsi="Arial" w:cs="Arial"/>
          <w:sz w:val="20"/>
          <w:u w:val="single"/>
        </w:rPr>
        <w:t>[day/month/year]</w:t>
      </w:r>
    </w:p>
    <w:p w:rsidR="00B92244" w:rsidRPr="00290404" w:rsidRDefault="00B92244" w:rsidP="00B92244">
      <w:pPr>
        <w:pStyle w:val="ArrialNarrow"/>
        <w:spacing w:after="0"/>
        <w:rPr>
          <w:rFonts w:ascii="Arial" w:hAnsi="Arial" w:cs="Arial"/>
          <w:sz w:val="20"/>
          <w:u w:val="single"/>
        </w:rPr>
      </w:pPr>
    </w:p>
    <w:p w:rsidR="00B92244" w:rsidRPr="00290404" w:rsidRDefault="00B92244" w:rsidP="00B92244">
      <w:pPr>
        <w:pStyle w:val="ArrialNarrow"/>
        <w:spacing w:after="0"/>
        <w:rPr>
          <w:rFonts w:ascii="Arial" w:hAnsi="Arial" w:cs="Arial"/>
          <w:sz w:val="20"/>
        </w:rPr>
      </w:pPr>
      <w:r w:rsidRPr="00290404">
        <w:rPr>
          <w:rFonts w:ascii="Arial" w:hAnsi="Arial" w:cs="Arial"/>
          <w:sz w:val="20"/>
        </w:rPr>
        <w:t>[</w:t>
      </w:r>
      <w:r w:rsidRPr="00290404">
        <w:rPr>
          <w:rFonts w:ascii="Arial" w:hAnsi="Arial" w:cs="Arial"/>
          <w:i/>
          <w:sz w:val="20"/>
        </w:rPr>
        <w:t>signature</w:t>
      </w:r>
      <w:r w:rsidRPr="00290404">
        <w:rPr>
          <w:rFonts w:ascii="Arial" w:hAnsi="Arial" w:cs="Arial"/>
          <w:sz w:val="20"/>
        </w:rPr>
        <w:t>]</w:t>
      </w:r>
    </w:p>
    <w:p w:rsidR="00B92244" w:rsidRPr="00290404" w:rsidRDefault="00B92244" w:rsidP="00B92244">
      <w:pPr>
        <w:pStyle w:val="ArrialNarrow"/>
        <w:spacing w:after="0"/>
        <w:rPr>
          <w:rFonts w:ascii="Arial" w:hAnsi="Arial" w:cs="Arial"/>
          <w:sz w:val="20"/>
        </w:rPr>
      </w:pPr>
    </w:p>
    <w:p w:rsidR="00B92244" w:rsidRPr="00290404" w:rsidRDefault="00B92244" w:rsidP="00B92244">
      <w:pPr>
        <w:pStyle w:val="ArrialNarrow"/>
        <w:spacing w:after="0"/>
        <w:rPr>
          <w:rFonts w:ascii="Arial" w:hAnsi="Arial" w:cs="Arial"/>
          <w:sz w:val="20"/>
        </w:rPr>
      </w:pPr>
      <w:r w:rsidRPr="00290404">
        <w:rPr>
          <w:rFonts w:ascii="Arial" w:hAnsi="Arial" w:cs="Arial"/>
          <w:sz w:val="20"/>
        </w:rPr>
        <w:t>Full name: ________________________________________________________________________</w:t>
      </w:r>
    </w:p>
    <w:p w:rsidR="00B92244" w:rsidRPr="00290404" w:rsidRDefault="00B92244" w:rsidP="00B92244">
      <w:pPr>
        <w:tabs>
          <w:tab w:val="center" w:pos="7380"/>
        </w:tabs>
        <w:jc w:val="both"/>
        <w:rPr>
          <w:rFonts w:ascii="Arial" w:hAnsi="Arial" w:cs="Arial"/>
          <w:sz w:val="22"/>
          <w:szCs w:val="22"/>
          <w:lang w:val="en-GB"/>
        </w:rPr>
      </w:pPr>
    </w:p>
    <w:p w:rsidR="00B92244" w:rsidRPr="00290404" w:rsidRDefault="00B92244" w:rsidP="00B92244">
      <w:pPr>
        <w:pStyle w:val="BodyText"/>
        <w:rPr>
          <w:rFonts w:ascii="Arial" w:hAnsi="Arial" w:cs="Arial"/>
          <w:lang w:val="en-GB"/>
        </w:rPr>
      </w:pPr>
    </w:p>
    <w:p w:rsidR="00B92244" w:rsidRPr="00290404" w:rsidRDefault="00B92244" w:rsidP="00B92244">
      <w:pPr>
        <w:pStyle w:val="BodyText"/>
        <w:jc w:val="right"/>
        <w:rPr>
          <w:rFonts w:ascii="Arial" w:hAnsi="Arial" w:cs="Arial"/>
          <w:szCs w:val="24"/>
          <w:lang w:val="en-GB"/>
        </w:rPr>
      </w:pPr>
    </w:p>
    <w:p w:rsidR="00B92244" w:rsidRPr="00290404" w:rsidRDefault="00B92244" w:rsidP="00B92244">
      <w:pPr>
        <w:tabs>
          <w:tab w:val="center" w:pos="7380"/>
        </w:tabs>
        <w:jc w:val="both"/>
        <w:rPr>
          <w:rFonts w:ascii="Arial" w:hAnsi="Arial" w:cs="Arial"/>
          <w:szCs w:val="24"/>
          <w:lang w:val="en-GB"/>
        </w:rPr>
      </w:pPr>
    </w:p>
    <w:p w:rsidR="00B92244" w:rsidRPr="00290404" w:rsidRDefault="00B92244" w:rsidP="00B92244">
      <w:pPr>
        <w:suppressAutoHyphens w:val="0"/>
        <w:rPr>
          <w:rFonts w:ascii="Arial" w:hAnsi="Arial" w:cs="Arial"/>
          <w:b/>
          <w:lang w:val="en-GB"/>
        </w:rPr>
      </w:pPr>
      <w:r w:rsidRPr="00290404">
        <w:rPr>
          <w:rFonts w:ascii="Arial" w:hAnsi="Arial" w:cs="Arial"/>
          <w:b/>
          <w:lang w:val="en-GB"/>
        </w:rPr>
        <w:br w:type="page"/>
      </w:r>
    </w:p>
    <w:p w:rsidR="00B92244" w:rsidRPr="00290404" w:rsidRDefault="00B92244" w:rsidP="00B92244">
      <w:pPr>
        <w:pStyle w:val="BodyText"/>
        <w:jc w:val="right"/>
        <w:rPr>
          <w:rFonts w:ascii="Arial" w:hAnsi="Arial" w:cs="Arial"/>
          <w:b/>
          <w:lang w:val="en-GB"/>
        </w:rPr>
      </w:pPr>
      <w:r w:rsidRPr="00290404">
        <w:rPr>
          <w:rFonts w:ascii="Arial" w:hAnsi="Arial" w:cs="Arial"/>
          <w:b/>
          <w:lang w:val="en-GB"/>
        </w:rPr>
        <w:t>FORM 8.1</w:t>
      </w:r>
    </w:p>
    <w:p w:rsidR="00B92244" w:rsidRPr="00290404" w:rsidRDefault="00B92244" w:rsidP="00B92244">
      <w:pPr>
        <w:suppressAutoHyphens w:val="0"/>
        <w:jc w:val="both"/>
        <w:rPr>
          <w:rFonts w:ascii="Arial" w:hAnsi="Arial" w:cs="Arial"/>
          <w:sz w:val="22"/>
          <w:szCs w:val="22"/>
          <w:lang w:val="en-GB"/>
        </w:rPr>
      </w:pPr>
    </w:p>
    <w:p w:rsidR="00B92244" w:rsidRPr="00290404" w:rsidRDefault="00B92244" w:rsidP="00B92244">
      <w:pPr>
        <w:suppressAutoHyphens w:val="0"/>
        <w:jc w:val="both"/>
        <w:rPr>
          <w:rFonts w:ascii="Arial" w:hAnsi="Arial" w:cs="Arial"/>
          <w:sz w:val="22"/>
          <w:szCs w:val="22"/>
          <w:lang w:val="en-GB"/>
        </w:rPr>
      </w:pPr>
    </w:p>
    <w:p w:rsidR="00B92244" w:rsidRPr="00290404" w:rsidRDefault="00B92244" w:rsidP="00B92244">
      <w:pPr>
        <w:ind w:left="1260"/>
        <w:jc w:val="both"/>
        <w:rPr>
          <w:rFonts w:ascii="Arial" w:hAnsi="Arial" w:cs="Arial"/>
          <w:sz w:val="22"/>
          <w:szCs w:val="22"/>
          <w:lang w:val="en-US"/>
        </w:rPr>
      </w:pPr>
    </w:p>
    <w:tbl>
      <w:tblPr>
        <w:tblW w:w="8974"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659"/>
      </w:tblGrid>
      <w:tr w:rsidR="00B92244" w:rsidRPr="00290404" w:rsidTr="00801B08">
        <w:trPr>
          <w:trHeight w:val="548"/>
        </w:trPr>
        <w:tc>
          <w:tcPr>
            <w:tcW w:w="3315"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ind w:left="-98"/>
              <w:jc w:val="center"/>
              <w:rPr>
                <w:rFonts w:ascii="Arial" w:hAnsi="Arial" w:cs="Arial"/>
                <w:b/>
                <w:bCs/>
                <w:sz w:val="22"/>
                <w:szCs w:val="22"/>
                <w:lang w:val="en-US"/>
              </w:rPr>
            </w:pPr>
          </w:p>
          <w:p w:rsidR="00B92244" w:rsidRPr="00290404" w:rsidRDefault="00B92244" w:rsidP="00801B08">
            <w:pPr>
              <w:ind w:left="-98"/>
              <w:jc w:val="center"/>
              <w:rPr>
                <w:rFonts w:ascii="Arial" w:hAnsi="Arial" w:cs="Arial"/>
                <w:b/>
                <w:bCs/>
                <w:sz w:val="22"/>
                <w:szCs w:val="22"/>
                <w:lang w:val="en-US"/>
              </w:rPr>
            </w:pPr>
            <w:r w:rsidRPr="00290404">
              <w:rPr>
                <w:rFonts w:ascii="Arial" w:hAnsi="Arial" w:cs="Arial"/>
                <w:b/>
                <w:bCs/>
                <w:sz w:val="22"/>
                <w:szCs w:val="22"/>
                <w:lang w:val="en-US"/>
              </w:rPr>
              <w:t>Employer’s name</w:t>
            </w:r>
          </w:p>
        </w:tc>
        <w:tc>
          <w:tcPr>
            <w:tcW w:w="5659"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rPr>
                <w:rFonts w:ascii="Arial" w:hAnsi="Arial" w:cs="Arial"/>
                <w:b/>
                <w:bCs/>
                <w:sz w:val="22"/>
                <w:szCs w:val="22"/>
                <w:lang w:val="en-US"/>
              </w:rPr>
            </w:pPr>
          </w:p>
          <w:p w:rsidR="00B92244" w:rsidRPr="00290404" w:rsidRDefault="00B92244" w:rsidP="00801B08">
            <w:pPr>
              <w:jc w:val="both"/>
              <w:rPr>
                <w:rFonts w:ascii="Arial" w:hAnsi="Arial" w:cs="Arial"/>
                <w:b/>
                <w:bCs/>
                <w:sz w:val="22"/>
                <w:szCs w:val="22"/>
                <w:lang w:val="en-US"/>
              </w:rPr>
            </w:pPr>
          </w:p>
        </w:tc>
      </w:tr>
      <w:tr w:rsidR="00B92244" w:rsidRPr="00290404" w:rsidTr="00801B08">
        <w:trPr>
          <w:trHeight w:val="403"/>
        </w:trPr>
        <w:tc>
          <w:tcPr>
            <w:tcW w:w="3315"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ind w:left="-98"/>
              <w:jc w:val="center"/>
              <w:rPr>
                <w:rFonts w:ascii="Arial" w:hAnsi="Arial" w:cs="Arial"/>
                <w:b/>
                <w:bCs/>
                <w:sz w:val="22"/>
                <w:szCs w:val="22"/>
                <w:lang w:val="en-US"/>
              </w:rPr>
            </w:pPr>
          </w:p>
          <w:p w:rsidR="00B92244" w:rsidRPr="00290404" w:rsidRDefault="00B92244" w:rsidP="00801B08">
            <w:pPr>
              <w:ind w:left="-98"/>
              <w:jc w:val="center"/>
              <w:rPr>
                <w:rFonts w:ascii="Arial" w:hAnsi="Arial" w:cs="Arial"/>
                <w:b/>
                <w:bCs/>
                <w:sz w:val="22"/>
                <w:szCs w:val="22"/>
                <w:lang w:val="en-US"/>
              </w:rPr>
            </w:pPr>
            <w:r w:rsidRPr="00290404">
              <w:rPr>
                <w:rFonts w:ascii="Arial" w:hAnsi="Arial" w:cs="Arial"/>
                <w:b/>
                <w:bCs/>
                <w:sz w:val="22"/>
                <w:szCs w:val="22"/>
                <w:lang w:val="en-US"/>
              </w:rPr>
              <w:t>Seat, address and number</w:t>
            </w:r>
          </w:p>
        </w:tc>
        <w:tc>
          <w:tcPr>
            <w:tcW w:w="5659"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rPr>
                <w:rFonts w:ascii="Arial" w:hAnsi="Arial" w:cs="Arial"/>
                <w:sz w:val="22"/>
                <w:szCs w:val="22"/>
                <w:lang w:val="en-US"/>
              </w:rPr>
            </w:pPr>
          </w:p>
          <w:p w:rsidR="00B92244" w:rsidRPr="00290404" w:rsidRDefault="00B92244" w:rsidP="00801B08">
            <w:pPr>
              <w:jc w:val="both"/>
              <w:rPr>
                <w:rFonts w:ascii="Arial" w:hAnsi="Arial" w:cs="Arial"/>
                <w:sz w:val="22"/>
                <w:szCs w:val="22"/>
                <w:lang w:val="en-US"/>
              </w:rPr>
            </w:pPr>
          </w:p>
        </w:tc>
      </w:tr>
      <w:tr w:rsidR="00B92244" w:rsidRPr="00290404" w:rsidTr="00801B08">
        <w:trPr>
          <w:trHeight w:val="403"/>
        </w:trPr>
        <w:tc>
          <w:tcPr>
            <w:tcW w:w="3315"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ind w:left="-98"/>
              <w:jc w:val="center"/>
              <w:rPr>
                <w:rFonts w:ascii="Arial" w:hAnsi="Arial" w:cs="Arial"/>
                <w:b/>
                <w:bCs/>
                <w:sz w:val="22"/>
                <w:szCs w:val="22"/>
                <w:lang w:val="en-US"/>
              </w:rPr>
            </w:pPr>
            <w:r w:rsidRPr="00290404">
              <w:rPr>
                <w:rFonts w:ascii="Arial" w:hAnsi="Arial" w:cs="Arial"/>
                <w:b/>
                <w:bCs/>
                <w:sz w:val="22"/>
                <w:szCs w:val="22"/>
                <w:lang w:val="en-US"/>
              </w:rPr>
              <w:t>Field of industry</w:t>
            </w:r>
          </w:p>
          <w:p w:rsidR="00B92244" w:rsidRPr="00290404" w:rsidRDefault="00B92244" w:rsidP="00801B08">
            <w:pPr>
              <w:ind w:left="-98"/>
              <w:jc w:val="center"/>
              <w:rPr>
                <w:rFonts w:ascii="Arial" w:hAnsi="Arial" w:cs="Arial"/>
                <w:b/>
                <w:bCs/>
                <w:sz w:val="22"/>
                <w:szCs w:val="22"/>
                <w:lang w:val="en-US"/>
              </w:rPr>
            </w:pPr>
            <w:r w:rsidRPr="00290404">
              <w:rPr>
                <w:rFonts w:ascii="Arial" w:hAnsi="Arial" w:cs="Arial"/>
                <w:b/>
                <w:bCs/>
                <w:sz w:val="22"/>
                <w:szCs w:val="22"/>
                <w:lang w:val="en-US"/>
              </w:rPr>
              <w:t>(ES,EES,PRS)</w:t>
            </w:r>
          </w:p>
        </w:tc>
        <w:tc>
          <w:tcPr>
            <w:tcW w:w="5659"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rPr>
                <w:rFonts w:ascii="Arial" w:hAnsi="Arial" w:cs="Arial"/>
                <w:sz w:val="22"/>
                <w:szCs w:val="22"/>
                <w:lang w:val="en-US"/>
              </w:rPr>
            </w:pPr>
          </w:p>
        </w:tc>
      </w:tr>
      <w:tr w:rsidR="00B92244" w:rsidRPr="00290404" w:rsidTr="00801B08">
        <w:trPr>
          <w:trHeight w:val="467"/>
        </w:trPr>
        <w:tc>
          <w:tcPr>
            <w:tcW w:w="3315"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ind w:left="-98"/>
              <w:jc w:val="center"/>
              <w:rPr>
                <w:rFonts w:ascii="Arial" w:hAnsi="Arial" w:cs="Arial"/>
                <w:b/>
                <w:bCs/>
                <w:sz w:val="22"/>
                <w:szCs w:val="22"/>
                <w:lang w:val="en-US"/>
              </w:rPr>
            </w:pPr>
          </w:p>
          <w:p w:rsidR="00B92244" w:rsidRPr="00290404" w:rsidRDefault="00B92244" w:rsidP="00801B08">
            <w:pPr>
              <w:ind w:left="-98"/>
              <w:jc w:val="center"/>
              <w:rPr>
                <w:rFonts w:ascii="Arial" w:hAnsi="Arial" w:cs="Arial"/>
                <w:b/>
                <w:bCs/>
                <w:sz w:val="22"/>
                <w:szCs w:val="22"/>
                <w:lang w:val="en-US"/>
              </w:rPr>
            </w:pPr>
            <w:r w:rsidRPr="00290404">
              <w:rPr>
                <w:rFonts w:ascii="Arial" w:hAnsi="Arial" w:cs="Arial"/>
                <w:b/>
                <w:bCs/>
                <w:sz w:val="22"/>
                <w:szCs w:val="22"/>
                <w:lang w:val="en-US"/>
              </w:rPr>
              <w:t>Telephone, fax, е-mail</w:t>
            </w:r>
          </w:p>
        </w:tc>
        <w:tc>
          <w:tcPr>
            <w:tcW w:w="5659"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rPr>
                <w:rFonts w:ascii="Arial" w:hAnsi="Arial" w:cs="Arial"/>
                <w:sz w:val="22"/>
                <w:szCs w:val="22"/>
                <w:lang w:val="en-US"/>
              </w:rPr>
            </w:pPr>
          </w:p>
          <w:p w:rsidR="00B92244" w:rsidRPr="00290404" w:rsidRDefault="00B92244" w:rsidP="00801B08">
            <w:pPr>
              <w:jc w:val="both"/>
              <w:rPr>
                <w:rFonts w:ascii="Arial" w:hAnsi="Arial" w:cs="Arial"/>
                <w:sz w:val="22"/>
                <w:szCs w:val="22"/>
                <w:lang w:val="en-US"/>
              </w:rPr>
            </w:pPr>
          </w:p>
        </w:tc>
      </w:tr>
      <w:tr w:rsidR="00B92244" w:rsidRPr="00290404" w:rsidTr="00801B08">
        <w:trPr>
          <w:trHeight w:val="467"/>
        </w:trPr>
        <w:tc>
          <w:tcPr>
            <w:tcW w:w="3315"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ind w:left="-98"/>
              <w:jc w:val="center"/>
              <w:rPr>
                <w:rFonts w:ascii="Arial" w:hAnsi="Arial" w:cs="Arial"/>
                <w:b/>
                <w:bCs/>
                <w:sz w:val="22"/>
                <w:szCs w:val="22"/>
                <w:lang w:val="en-US"/>
              </w:rPr>
            </w:pPr>
          </w:p>
          <w:p w:rsidR="00B92244" w:rsidRPr="00290404" w:rsidRDefault="00B92244" w:rsidP="00801B08">
            <w:pPr>
              <w:ind w:left="-98"/>
              <w:jc w:val="center"/>
              <w:rPr>
                <w:rFonts w:ascii="Arial" w:hAnsi="Arial" w:cs="Arial"/>
                <w:b/>
                <w:bCs/>
                <w:sz w:val="22"/>
                <w:szCs w:val="22"/>
                <w:lang w:val="en-US"/>
              </w:rPr>
            </w:pPr>
            <w:r w:rsidRPr="00290404">
              <w:rPr>
                <w:rFonts w:ascii="Arial" w:hAnsi="Arial" w:cs="Arial"/>
                <w:b/>
                <w:bCs/>
                <w:sz w:val="22"/>
                <w:szCs w:val="22"/>
                <w:lang w:val="en-US"/>
              </w:rPr>
              <w:t>Identification number</w:t>
            </w:r>
          </w:p>
        </w:tc>
        <w:tc>
          <w:tcPr>
            <w:tcW w:w="5659"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rPr>
                <w:rFonts w:ascii="Arial" w:hAnsi="Arial" w:cs="Arial"/>
                <w:sz w:val="22"/>
                <w:szCs w:val="22"/>
                <w:lang w:val="en-US"/>
              </w:rPr>
            </w:pPr>
          </w:p>
        </w:tc>
      </w:tr>
      <w:tr w:rsidR="00B92244" w:rsidRPr="00290404" w:rsidTr="00801B08">
        <w:trPr>
          <w:trHeight w:val="467"/>
        </w:trPr>
        <w:tc>
          <w:tcPr>
            <w:tcW w:w="3315"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ind w:left="-98"/>
              <w:jc w:val="center"/>
              <w:rPr>
                <w:rFonts w:ascii="Arial" w:hAnsi="Arial" w:cs="Arial"/>
                <w:b/>
                <w:bCs/>
                <w:sz w:val="22"/>
                <w:szCs w:val="22"/>
                <w:lang w:val="en-US"/>
              </w:rPr>
            </w:pPr>
          </w:p>
          <w:p w:rsidR="00B92244" w:rsidRPr="00290404" w:rsidRDefault="00B92244" w:rsidP="00801B08">
            <w:pPr>
              <w:ind w:left="-98"/>
              <w:jc w:val="center"/>
              <w:rPr>
                <w:rFonts w:ascii="Arial" w:hAnsi="Arial" w:cs="Arial"/>
                <w:b/>
                <w:bCs/>
                <w:sz w:val="22"/>
                <w:szCs w:val="22"/>
                <w:lang w:val="en-US"/>
              </w:rPr>
            </w:pPr>
            <w:r w:rsidRPr="00290404">
              <w:rPr>
                <w:rFonts w:ascii="Arial" w:hAnsi="Arial" w:cs="Arial"/>
                <w:b/>
                <w:bCs/>
                <w:sz w:val="22"/>
                <w:szCs w:val="22"/>
                <w:lang w:val="en-US"/>
              </w:rPr>
              <w:t>TIN</w:t>
            </w:r>
          </w:p>
        </w:tc>
        <w:tc>
          <w:tcPr>
            <w:tcW w:w="5659"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rPr>
                <w:rFonts w:ascii="Arial" w:hAnsi="Arial" w:cs="Arial"/>
                <w:sz w:val="22"/>
                <w:szCs w:val="22"/>
                <w:lang w:val="en-US"/>
              </w:rPr>
            </w:pPr>
          </w:p>
        </w:tc>
      </w:tr>
      <w:tr w:rsidR="00B92244" w:rsidRPr="00290404" w:rsidTr="00801B08">
        <w:trPr>
          <w:trHeight w:val="394"/>
        </w:trPr>
        <w:tc>
          <w:tcPr>
            <w:tcW w:w="3315"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ind w:left="-98"/>
              <w:jc w:val="center"/>
              <w:rPr>
                <w:rFonts w:ascii="Arial" w:hAnsi="Arial" w:cs="Arial"/>
                <w:b/>
                <w:bCs/>
                <w:sz w:val="22"/>
                <w:szCs w:val="22"/>
                <w:lang w:val="en-US"/>
              </w:rPr>
            </w:pPr>
            <w:r w:rsidRPr="00290404">
              <w:rPr>
                <w:rFonts w:ascii="Arial" w:hAnsi="Arial" w:cs="Arial"/>
                <w:b/>
                <w:bCs/>
                <w:sz w:val="22"/>
                <w:szCs w:val="22"/>
                <w:lang w:val="en-US"/>
              </w:rPr>
              <w:t>Authorized person and position at Employer</w:t>
            </w:r>
          </w:p>
        </w:tc>
        <w:tc>
          <w:tcPr>
            <w:tcW w:w="5659" w:type="dxa"/>
            <w:tcBorders>
              <w:top w:val="single" w:sz="4" w:space="0" w:color="auto"/>
              <w:left w:val="single" w:sz="4" w:space="0" w:color="auto"/>
              <w:bottom w:val="single" w:sz="4" w:space="0" w:color="auto"/>
              <w:right w:val="single" w:sz="4" w:space="0" w:color="auto"/>
            </w:tcBorders>
          </w:tcPr>
          <w:p w:rsidR="00B92244" w:rsidRPr="00290404" w:rsidRDefault="00B92244" w:rsidP="00801B08">
            <w:pPr>
              <w:rPr>
                <w:rFonts w:ascii="Arial" w:hAnsi="Arial" w:cs="Arial"/>
                <w:sz w:val="22"/>
                <w:szCs w:val="22"/>
                <w:lang w:val="en-US"/>
              </w:rPr>
            </w:pPr>
          </w:p>
          <w:p w:rsidR="00B92244" w:rsidRPr="00290404" w:rsidRDefault="00B92244" w:rsidP="00801B08">
            <w:pPr>
              <w:jc w:val="both"/>
              <w:rPr>
                <w:rFonts w:ascii="Arial" w:hAnsi="Arial" w:cs="Arial"/>
                <w:sz w:val="22"/>
                <w:szCs w:val="22"/>
                <w:lang w:val="en-US"/>
              </w:rPr>
            </w:pPr>
          </w:p>
        </w:tc>
      </w:tr>
    </w:tbl>
    <w:p w:rsidR="00B92244" w:rsidRPr="00290404" w:rsidRDefault="00B92244" w:rsidP="00B92244">
      <w:pPr>
        <w:jc w:val="center"/>
        <w:rPr>
          <w:rFonts w:ascii="Arial" w:hAnsi="Arial" w:cs="Arial"/>
          <w:b/>
          <w:bCs/>
          <w:sz w:val="22"/>
          <w:szCs w:val="22"/>
          <w:lang w:val="en-US"/>
        </w:rPr>
      </w:pPr>
    </w:p>
    <w:p w:rsidR="00B92244" w:rsidRPr="00290404" w:rsidRDefault="00B92244" w:rsidP="00B92244">
      <w:pPr>
        <w:jc w:val="center"/>
        <w:rPr>
          <w:rFonts w:ascii="Arial" w:hAnsi="Arial" w:cs="Arial"/>
          <w:b/>
          <w:bCs/>
          <w:sz w:val="22"/>
          <w:szCs w:val="22"/>
          <w:lang w:val="en-US"/>
        </w:rPr>
      </w:pPr>
    </w:p>
    <w:p w:rsidR="00B92244" w:rsidRPr="00290404" w:rsidRDefault="00B92244" w:rsidP="00B92244">
      <w:pPr>
        <w:pStyle w:val="Heading2"/>
        <w:numPr>
          <w:ilvl w:val="0"/>
          <w:numId w:val="0"/>
        </w:numPr>
        <w:jc w:val="center"/>
      </w:pPr>
      <w:bookmarkStart w:id="324" w:name="_Toc385934004"/>
      <w:bookmarkStart w:id="325" w:name="_Toc386441413"/>
      <w:bookmarkStart w:id="326" w:name="_Toc388979919"/>
      <w:r w:rsidRPr="00290404">
        <w:t>C E R T I F I C A T E</w:t>
      </w:r>
      <w:r w:rsidRPr="00290404">
        <w:br/>
        <w:t>FOR PROPOSED TEAM MEMBER</w:t>
      </w:r>
      <w:bookmarkEnd w:id="324"/>
      <w:bookmarkEnd w:id="325"/>
      <w:bookmarkEnd w:id="326"/>
    </w:p>
    <w:p w:rsidR="00B92244" w:rsidRPr="00290404" w:rsidRDefault="00B92244" w:rsidP="00B92244">
      <w:pPr>
        <w:jc w:val="center"/>
        <w:rPr>
          <w:rFonts w:ascii="Arial" w:hAnsi="Arial" w:cs="Arial"/>
          <w:b/>
          <w:bCs/>
          <w:sz w:val="22"/>
          <w:szCs w:val="22"/>
          <w:lang w:val="en-US"/>
        </w:rPr>
      </w:pPr>
    </w:p>
    <w:p w:rsidR="00B92244" w:rsidRPr="00290404" w:rsidRDefault="00B92244" w:rsidP="00B92244">
      <w:pPr>
        <w:jc w:val="both"/>
        <w:rPr>
          <w:rFonts w:ascii="Arial" w:hAnsi="Arial" w:cs="Arial"/>
          <w:sz w:val="22"/>
          <w:szCs w:val="22"/>
          <w:lang w:val="en-US"/>
        </w:rPr>
      </w:pPr>
      <w:r w:rsidRPr="00290404">
        <w:rPr>
          <w:rFonts w:ascii="Arial" w:hAnsi="Arial" w:cs="Arial"/>
          <w:sz w:val="22"/>
          <w:szCs w:val="22"/>
          <w:lang w:val="en-US"/>
        </w:rPr>
        <w:t>_____________________________ (</w:t>
      </w:r>
      <w:r w:rsidRPr="00290404">
        <w:rPr>
          <w:rFonts w:ascii="Arial" w:hAnsi="Arial" w:cs="Arial"/>
          <w:i/>
          <w:sz w:val="22"/>
          <w:szCs w:val="22"/>
          <w:lang w:val="en-US"/>
        </w:rPr>
        <w:t>name and surname of the proposed team member)</w:t>
      </w:r>
      <w:r w:rsidRPr="00290404">
        <w:rPr>
          <w:rFonts w:ascii="Arial" w:hAnsi="Arial" w:cs="Arial"/>
          <w:sz w:val="22"/>
          <w:szCs w:val="22"/>
          <w:lang w:val="en-US"/>
        </w:rPr>
        <w:t xml:space="preserve"> participated in the execution of services ________________________ that included ____________</w:t>
      </w:r>
      <w:r w:rsidRPr="00290404">
        <w:rPr>
          <w:rFonts w:ascii="Arial" w:hAnsi="Arial" w:cs="Arial"/>
          <w:sz w:val="22"/>
          <w:lang w:val="en-US"/>
        </w:rPr>
        <w:t>______________________________________________________</w:t>
      </w:r>
    </w:p>
    <w:p w:rsidR="00B92244" w:rsidRPr="00290404" w:rsidRDefault="00B92244" w:rsidP="00B92244">
      <w:pPr>
        <w:jc w:val="both"/>
        <w:rPr>
          <w:rFonts w:ascii="Arial" w:hAnsi="Arial" w:cs="Arial"/>
          <w:sz w:val="22"/>
          <w:lang w:val="en-US"/>
        </w:rPr>
      </w:pPr>
      <w:r w:rsidRPr="00290404">
        <w:rPr>
          <w:rFonts w:ascii="Arial" w:hAnsi="Arial" w:cs="Arial"/>
          <w:sz w:val="22"/>
          <w:lang w:val="en-US"/>
        </w:rPr>
        <w:t>____________________________________________________________________________________________________________________________________________________</w:t>
      </w:r>
    </w:p>
    <w:p w:rsidR="00B92244" w:rsidRPr="00290404" w:rsidRDefault="00B92244" w:rsidP="00B92244">
      <w:pPr>
        <w:jc w:val="center"/>
        <w:rPr>
          <w:rFonts w:ascii="Arial" w:hAnsi="Arial" w:cs="Arial"/>
          <w:sz w:val="20"/>
          <w:lang w:val="en-US"/>
        </w:rPr>
      </w:pPr>
      <w:r w:rsidRPr="00290404">
        <w:rPr>
          <w:rFonts w:ascii="Arial" w:hAnsi="Arial" w:cs="Arial"/>
          <w:i/>
          <w:sz w:val="20"/>
          <w:lang w:val="en-US"/>
        </w:rPr>
        <w:t>(enter the type of project and describe the type of executed service</w:t>
      </w:r>
      <w:r w:rsidRPr="00290404">
        <w:rPr>
          <w:rFonts w:ascii="Arial" w:hAnsi="Arial" w:cs="Arial"/>
          <w:sz w:val="20"/>
          <w:lang w:val="en-US"/>
        </w:rPr>
        <w:t xml:space="preserve">), </w:t>
      </w:r>
    </w:p>
    <w:p w:rsidR="00B92244" w:rsidRPr="00290404" w:rsidRDefault="00B92244" w:rsidP="00B92244">
      <w:pPr>
        <w:jc w:val="both"/>
        <w:rPr>
          <w:rFonts w:ascii="Arial" w:hAnsi="Arial" w:cs="Arial"/>
          <w:sz w:val="22"/>
          <w:szCs w:val="22"/>
          <w:lang w:val="en-US"/>
        </w:rPr>
      </w:pPr>
    </w:p>
    <w:p w:rsidR="00B92244" w:rsidRPr="00290404" w:rsidRDefault="00B92244" w:rsidP="00B92244">
      <w:pPr>
        <w:jc w:val="both"/>
        <w:rPr>
          <w:rFonts w:ascii="Arial" w:hAnsi="Arial" w:cs="Arial"/>
          <w:sz w:val="22"/>
          <w:szCs w:val="22"/>
          <w:lang w:val="en-US"/>
        </w:rPr>
      </w:pPr>
      <w:r w:rsidRPr="00290404">
        <w:rPr>
          <w:rFonts w:ascii="Arial" w:hAnsi="Arial" w:cs="Arial"/>
          <w:sz w:val="22"/>
          <w:szCs w:val="22"/>
          <w:lang w:val="en-US"/>
        </w:rPr>
        <w:t>in which he/she was at the position of ______________and the service was executed in the period from __________ (year) to _________ (year).</w:t>
      </w:r>
    </w:p>
    <w:p w:rsidR="00B92244" w:rsidRPr="00290404" w:rsidRDefault="00B92244" w:rsidP="00B92244">
      <w:pPr>
        <w:jc w:val="both"/>
        <w:rPr>
          <w:rFonts w:ascii="Arial" w:hAnsi="Arial" w:cs="Arial"/>
          <w:sz w:val="22"/>
          <w:szCs w:val="22"/>
          <w:lang w:val="en-US"/>
        </w:rPr>
      </w:pPr>
    </w:p>
    <w:p w:rsidR="00B92244" w:rsidRPr="00290404" w:rsidRDefault="00B92244" w:rsidP="00B92244">
      <w:pPr>
        <w:jc w:val="both"/>
        <w:rPr>
          <w:rFonts w:ascii="Arial" w:hAnsi="Arial" w:cs="Arial"/>
          <w:sz w:val="22"/>
          <w:szCs w:val="22"/>
          <w:lang w:val="en-US"/>
        </w:rPr>
      </w:pPr>
      <w:r w:rsidRPr="00290404">
        <w:rPr>
          <w:rFonts w:ascii="Arial" w:hAnsi="Arial" w:cs="Arial"/>
          <w:sz w:val="22"/>
          <w:szCs w:val="22"/>
          <w:lang w:val="en-US"/>
        </w:rPr>
        <w:t>Total value of the performed services was ________ (in letters: __________).</w:t>
      </w:r>
    </w:p>
    <w:p w:rsidR="00B92244" w:rsidRPr="00290404" w:rsidRDefault="00B92244" w:rsidP="00B92244">
      <w:pPr>
        <w:jc w:val="both"/>
        <w:rPr>
          <w:rFonts w:ascii="Arial" w:hAnsi="Arial" w:cs="Arial"/>
          <w:sz w:val="22"/>
          <w:lang w:val="en-US"/>
        </w:rPr>
      </w:pPr>
    </w:p>
    <w:p w:rsidR="00B92244" w:rsidRPr="00290404" w:rsidRDefault="00B92244" w:rsidP="00B92244">
      <w:pPr>
        <w:jc w:val="both"/>
        <w:rPr>
          <w:rFonts w:ascii="Arial" w:hAnsi="Arial" w:cs="Arial"/>
          <w:sz w:val="22"/>
          <w:lang w:val="en-US"/>
        </w:rPr>
      </w:pPr>
    </w:p>
    <w:p w:rsidR="00B92244" w:rsidRPr="00290404" w:rsidRDefault="00B92244" w:rsidP="00B92244">
      <w:pPr>
        <w:jc w:val="both"/>
        <w:rPr>
          <w:rFonts w:ascii="Arial" w:hAnsi="Arial" w:cs="Arial"/>
          <w:sz w:val="22"/>
          <w:szCs w:val="22"/>
          <w:lang w:val="en-US"/>
        </w:rPr>
      </w:pPr>
      <w:r w:rsidRPr="00290404">
        <w:rPr>
          <w:rFonts w:ascii="Arial" w:hAnsi="Arial" w:cs="Arial"/>
          <w:sz w:val="22"/>
          <w:szCs w:val="22"/>
          <w:lang w:val="en-US"/>
        </w:rPr>
        <w:t>Place of service execution is __________________________________________.</w:t>
      </w:r>
    </w:p>
    <w:p w:rsidR="00B92244" w:rsidRPr="00290404" w:rsidRDefault="00B92244" w:rsidP="00B92244">
      <w:pPr>
        <w:autoSpaceDE w:val="0"/>
        <w:autoSpaceDN w:val="0"/>
        <w:adjustRightInd w:val="0"/>
        <w:jc w:val="both"/>
        <w:rPr>
          <w:rFonts w:ascii="Arial" w:hAnsi="Arial" w:cs="Arial"/>
          <w:sz w:val="22"/>
          <w:szCs w:val="22"/>
          <w:lang w:val="en-US"/>
        </w:rPr>
      </w:pPr>
    </w:p>
    <w:p w:rsidR="00B92244" w:rsidRPr="00290404" w:rsidRDefault="00B92244" w:rsidP="00B92244">
      <w:pPr>
        <w:jc w:val="both"/>
        <w:rPr>
          <w:rFonts w:ascii="Arial" w:hAnsi="Arial" w:cs="Arial"/>
          <w:sz w:val="22"/>
          <w:szCs w:val="22"/>
          <w:lang w:val="en-US"/>
        </w:rPr>
      </w:pPr>
    </w:p>
    <w:p w:rsidR="00B92244" w:rsidRPr="00290404" w:rsidRDefault="00B92244" w:rsidP="00B92244">
      <w:pPr>
        <w:jc w:val="both"/>
        <w:rPr>
          <w:rFonts w:ascii="Arial" w:hAnsi="Arial" w:cs="Arial"/>
          <w:sz w:val="22"/>
          <w:szCs w:val="22"/>
          <w:lang w:val="en-US"/>
        </w:rPr>
      </w:pPr>
    </w:p>
    <w:p w:rsidR="00B92244" w:rsidRPr="00290404" w:rsidRDefault="00B92244" w:rsidP="00B92244">
      <w:pPr>
        <w:jc w:val="both"/>
        <w:rPr>
          <w:rFonts w:ascii="Arial" w:hAnsi="Arial" w:cs="Arial"/>
          <w:sz w:val="22"/>
          <w:szCs w:val="22"/>
          <w:lang w:val="en-US"/>
        </w:rPr>
      </w:pPr>
      <w:r w:rsidRPr="00290404">
        <w:rPr>
          <w:rFonts w:ascii="Arial" w:hAnsi="Arial" w:cs="Arial"/>
          <w:sz w:val="22"/>
          <w:szCs w:val="22"/>
          <w:lang w:val="en-US"/>
        </w:rPr>
        <w:t>Place: _________________</w:t>
      </w:r>
    </w:p>
    <w:p w:rsidR="00B92244" w:rsidRPr="00290404" w:rsidRDefault="00B92244" w:rsidP="00B92244">
      <w:pPr>
        <w:jc w:val="both"/>
        <w:rPr>
          <w:rFonts w:ascii="Arial" w:hAnsi="Arial" w:cs="Arial"/>
          <w:sz w:val="22"/>
          <w:szCs w:val="22"/>
          <w:lang w:val="en-US"/>
        </w:rPr>
      </w:pPr>
      <w:r w:rsidRPr="00290404">
        <w:rPr>
          <w:rFonts w:ascii="Arial" w:hAnsi="Arial" w:cs="Arial"/>
          <w:sz w:val="22"/>
          <w:szCs w:val="22"/>
          <w:lang w:val="en-US"/>
        </w:rPr>
        <w:t>Date: _________________</w:t>
      </w:r>
    </w:p>
    <w:p w:rsidR="00B92244" w:rsidRPr="00290404" w:rsidRDefault="00B92244" w:rsidP="00B92244">
      <w:pPr>
        <w:jc w:val="center"/>
        <w:rPr>
          <w:rFonts w:ascii="Arial" w:hAnsi="Arial" w:cs="Arial"/>
          <w:sz w:val="22"/>
          <w:szCs w:val="22"/>
          <w:lang w:val="en-US"/>
        </w:rPr>
      </w:pPr>
      <w:r w:rsidRPr="00290404">
        <w:rPr>
          <w:rFonts w:ascii="Arial" w:hAnsi="Arial" w:cs="Arial"/>
          <w:sz w:val="22"/>
          <w:szCs w:val="22"/>
          <w:lang w:val="en-US"/>
        </w:rPr>
        <w:t>The correctness of data is certified with signature and stamp by the</w:t>
      </w:r>
    </w:p>
    <w:p w:rsidR="00B92244" w:rsidRPr="00290404" w:rsidRDefault="00B92244" w:rsidP="00B92244">
      <w:pPr>
        <w:jc w:val="center"/>
        <w:rPr>
          <w:rFonts w:ascii="Arial" w:hAnsi="Arial" w:cs="Arial"/>
          <w:sz w:val="22"/>
          <w:szCs w:val="22"/>
          <w:lang w:val="en-US"/>
        </w:rPr>
      </w:pPr>
    </w:p>
    <w:p w:rsidR="00B92244" w:rsidRPr="00290404" w:rsidRDefault="00B92244" w:rsidP="00B92244">
      <w:pPr>
        <w:jc w:val="center"/>
        <w:rPr>
          <w:rFonts w:ascii="Arial" w:hAnsi="Arial" w:cs="Arial"/>
          <w:sz w:val="22"/>
          <w:szCs w:val="22"/>
          <w:lang w:val="en-US"/>
        </w:rPr>
      </w:pPr>
    </w:p>
    <w:p w:rsidR="00B92244" w:rsidRPr="00290404" w:rsidRDefault="00B92244" w:rsidP="00B92244">
      <w:pPr>
        <w:jc w:val="right"/>
        <w:rPr>
          <w:rFonts w:ascii="Arial" w:hAnsi="Arial" w:cs="Arial"/>
          <w:sz w:val="22"/>
          <w:szCs w:val="22"/>
          <w:lang w:val="en-US"/>
        </w:rPr>
      </w:pPr>
      <w:r w:rsidRPr="00290404">
        <w:rPr>
          <w:rFonts w:ascii="Arial" w:hAnsi="Arial" w:cs="Arial"/>
          <w:sz w:val="22"/>
          <w:szCs w:val="22"/>
          <w:lang w:val="en-US"/>
        </w:rPr>
        <w:t xml:space="preserve">                                        authorized person of the Employer</w:t>
      </w:r>
    </w:p>
    <w:p w:rsidR="00B92244" w:rsidRPr="00290404" w:rsidRDefault="00B92244" w:rsidP="00B92244">
      <w:pPr>
        <w:jc w:val="both"/>
        <w:rPr>
          <w:rFonts w:ascii="Arial" w:hAnsi="Arial" w:cs="Arial"/>
          <w:sz w:val="22"/>
          <w:szCs w:val="22"/>
          <w:lang w:val="en-US"/>
        </w:rPr>
      </w:pPr>
    </w:p>
    <w:p w:rsidR="00B92244" w:rsidRPr="00290404" w:rsidRDefault="00B92244" w:rsidP="00B92244">
      <w:pPr>
        <w:jc w:val="right"/>
        <w:rPr>
          <w:rFonts w:ascii="Arial" w:hAnsi="Arial" w:cs="Arial"/>
          <w:sz w:val="22"/>
          <w:szCs w:val="22"/>
          <w:lang w:val="en-US"/>
        </w:rPr>
      </w:pPr>
      <w:r w:rsidRPr="00290404">
        <w:rPr>
          <w:rFonts w:ascii="Arial" w:hAnsi="Arial" w:cs="Arial"/>
          <w:sz w:val="22"/>
          <w:szCs w:val="22"/>
          <w:lang w:val="en-US"/>
        </w:rPr>
        <w:t xml:space="preserve">                                              _____________________</w:t>
      </w:r>
    </w:p>
    <w:p w:rsidR="00B92244" w:rsidRPr="00290404" w:rsidRDefault="00B92244" w:rsidP="00B92244">
      <w:pPr>
        <w:jc w:val="right"/>
        <w:rPr>
          <w:rFonts w:ascii="Arial" w:hAnsi="Arial" w:cs="Arial"/>
          <w:sz w:val="22"/>
          <w:szCs w:val="22"/>
          <w:lang w:val="en-US"/>
        </w:rPr>
      </w:pPr>
      <w:r w:rsidRPr="00290404">
        <w:rPr>
          <w:rFonts w:ascii="Arial" w:hAnsi="Arial" w:cs="Arial"/>
          <w:sz w:val="22"/>
          <w:szCs w:val="22"/>
          <w:lang w:val="en-US"/>
        </w:rPr>
        <w:t xml:space="preserve">                                                     (signature and stamp)</w:t>
      </w:r>
    </w:p>
    <w:p w:rsidR="00B92244" w:rsidRPr="00290404" w:rsidRDefault="00B92244" w:rsidP="00B92244">
      <w:pPr>
        <w:jc w:val="right"/>
        <w:rPr>
          <w:rFonts w:ascii="Arial" w:hAnsi="Arial" w:cs="Arial"/>
          <w:b/>
          <w:i/>
          <w:sz w:val="22"/>
          <w:szCs w:val="22"/>
          <w:lang w:val="en-US"/>
        </w:rPr>
      </w:pPr>
    </w:p>
    <w:p w:rsidR="00B92244" w:rsidRPr="00290404" w:rsidRDefault="00B92244" w:rsidP="00B92244">
      <w:pPr>
        <w:jc w:val="right"/>
        <w:rPr>
          <w:rFonts w:ascii="Arial" w:hAnsi="Arial" w:cs="Arial"/>
          <w:lang w:val="en-US"/>
        </w:rPr>
      </w:pPr>
    </w:p>
    <w:p w:rsidR="00B92244" w:rsidRPr="00290404" w:rsidRDefault="00B92244" w:rsidP="00B92244">
      <w:pPr>
        <w:jc w:val="right"/>
        <w:rPr>
          <w:rFonts w:ascii="Arial" w:hAnsi="Arial" w:cs="Arial"/>
          <w:lang w:val="en-US"/>
        </w:rPr>
      </w:pPr>
    </w:p>
    <w:p w:rsidR="00B92244" w:rsidRPr="00290404" w:rsidRDefault="00B92244" w:rsidP="00B92244">
      <w:pPr>
        <w:rPr>
          <w:rFonts w:ascii="Arial" w:hAnsi="Arial" w:cs="Arial"/>
          <w:sz w:val="20"/>
          <w:lang w:val="en-US"/>
        </w:rPr>
      </w:pPr>
      <w:r w:rsidRPr="00290404">
        <w:rPr>
          <w:rFonts w:ascii="Arial" w:hAnsi="Arial" w:cs="Arial"/>
          <w:b/>
          <w:sz w:val="20"/>
          <w:lang w:val="en-US"/>
        </w:rPr>
        <w:t>Note</w:t>
      </w:r>
      <w:r w:rsidRPr="00290404">
        <w:rPr>
          <w:rFonts w:ascii="Arial" w:hAnsi="Arial" w:cs="Arial"/>
          <w:sz w:val="20"/>
          <w:lang w:val="en-US"/>
        </w:rPr>
        <w:t>: type of the project in sense of abbreviations</w:t>
      </w:r>
    </w:p>
    <w:p w:rsidR="00B92244" w:rsidRPr="00290404" w:rsidRDefault="00B92244" w:rsidP="00B92244">
      <w:pPr>
        <w:numPr>
          <w:ilvl w:val="0"/>
          <w:numId w:val="68"/>
        </w:numPr>
        <w:suppressAutoHyphens w:val="0"/>
        <w:spacing w:after="200" w:line="276" w:lineRule="auto"/>
        <w:contextualSpacing/>
        <w:rPr>
          <w:rFonts w:ascii="Arial" w:eastAsia="Calibri" w:hAnsi="Arial" w:cs="Arial"/>
          <w:sz w:val="20"/>
          <w:szCs w:val="22"/>
          <w:lang w:val="en-US" w:eastAsia="en-US"/>
        </w:rPr>
      </w:pPr>
      <w:r w:rsidRPr="00290404">
        <w:rPr>
          <w:rFonts w:ascii="Arial" w:eastAsia="Calibri" w:hAnsi="Arial" w:cs="Arial"/>
          <w:sz w:val="20"/>
          <w:szCs w:val="22"/>
          <w:lang w:val="en-US" w:eastAsia="en-US"/>
        </w:rPr>
        <w:t>SCRP-PEI, SCRP-OPT, SCRP</w:t>
      </w:r>
    </w:p>
    <w:p w:rsidR="00B92244" w:rsidRPr="00290404" w:rsidRDefault="00B92244" w:rsidP="00B92244">
      <w:pPr>
        <w:pStyle w:val="BodyText"/>
        <w:jc w:val="right"/>
        <w:rPr>
          <w:rFonts w:ascii="Arial" w:hAnsi="Arial" w:cs="Arial"/>
          <w:b/>
          <w:lang w:val="en-GB"/>
        </w:rPr>
      </w:pPr>
      <w:r w:rsidRPr="00290404">
        <w:rPr>
          <w:rFonts w:ascii="Arial" w:hAnsi="Arial" w:cs="Arial"/>
          <w:b/>
          <w:lang w:val="en-GB"/>
        </w:rPr>
        <w:br w:type="page"/>
      </w:r>
    </w:p>
    <w:p w:rsidR="00B92244" w:rsidRPr="00290404" w:rsidRDefault="00B92244" w:rsidP="00B92244">
      <w:pPr>
        <w:pStyle w:val="BodyText"/>
        <w:jc w:val="right"/>
        <w:rPr>
          <w:rFonts w:ascii="Arial" w:hAnsi="Arial" w:cs="Arial"/>
          <w:b/>
          <w:lang w:val="en-GB"/>
        </w:rPr>
      </w:pPr>
    </w:p>
    <w:p w:rsidR="00B92244" w:rsidRPr="00290404" w:rsidRDefault="00B92244" w:rsidP="00B92244">
      <w:pPr>
        <w:pStyle w:val="BodyText"/>
        <w:jc w:val="right"/>
        <w:rPr>
          <w:rFonts w:ascii="Arial" w:hAnsi="Arial" w:cs="Arial"/>
          <w:b/>
          <w:szCs w:val="24"/>
          <w:lang w:val="en-GB"/>
        </w:rPr>
      </w:pPr>
      <w:r w:rsidRPr="00290404">
        <w:rPr>
          <w:rFonts w:ascii="Arial" w:hAnsi="Arial" w:cs="Arial"/>
          <w:b/>
          <w:lang w:val="en-GB"/>
        </w:rPr>
        <w:t xml:space="preserve">FORM </w:t>
      </w:r>
      <w:r w:rsidRPr="00290404">
        <w:rPr>
          <w:rFonts w:ascii="Arial" w:hAnsi="Arial" w:cs="Arial"/>
          <w:b/>
          <w:szCs w:val="24"/>
          <w:lang w:val="en-GB"/>
        </w:rPr>
        <w:t>9</w:t>
      </w:r>
    </w:p>
    <w:p w:rsidR="00B92244" w:rsidRPr="00290404" w:rsidRDefault="00B92244" w:rsidP="00B92244">
      <w:pPr>
        <w:rPr>
          <w:lang w:val="en-GB"/>
        </w:rPr>
      </w:pPr>
    </w:p>
    <w:p w:rsidR="00B92244" w:rsidRPr="00290404" w:rsidRDefault="00B92244" w:rsidP="00B92244">
      <w:pPr>
        <w:pStyle w:val="Heading2"/>
        <w:numPr>
          <w:ilvl w:val="0"/>
          <w:numId w:val="0"/>
        </w:numPr>
        <w:ind w:left="426" w:hanging="426"/>
        <w:rPr>
          <w:lang w:val="en-GB"/>
        </w:rPr>
      </w:pPr>
      <w:bookmarkStart w:id="327" w:name="_Toc354952856"/>
      <w:bookmarkStart w:id="328" w:name="_Toc388979920"/>
      <w:r w:rsidRPr="00290404">
        <w:rPr>
          <w:lang w:val="en-GB"/>
        </w:rPr>
        <w:t>SERVICE EXECUTION TIME SCHEDULE</w:t>
      </w:r>
      <w:bookmarkEnd w:id="327"/>
      <w:bookmarkEnd w:id="328"/>
    </w:p>
    <w:p w:rsidR="00B92244" w:rsidRPr="00290404" w:rsidRDefault="00B92244" w:rsidP="00B92244">
      <w:pPr>
        <w:rPr>
          <w:lang w:val="en-GB"/>
        </w:rPr>
      </w:pPr>
    </w:p>
    <w:tbl>
      <w:tblPr>
        <w:tblW w:w="5000" w:type="pct"/>
        <w:tblCellMar>
          <w:left w:w="72" w:type="dxa"/>
          <w:right w:w="72" w:type="dxa"/>
        </w:tblCellMar>
        <w:tblLook w:val="0000" w:firstRow="0" w:lastRow="0" w:firstColumn="0" w:lastColumn="0" w:noHBand="0" w:noVBand="0"/>
      </w:tblPr>
      <w:tblGrid>
        <w:gridCol w:w="426"/>
        <w:gridCol w:w="2655"/>
        <w:gridCol w:w="902"/>
        <w:gridCol w:w="898"/>
        <w:gridCol w:w="898"/>
        <w:gridCol w:w="898"/>
        <w:gridCol w:w="898"/>
        <w:gridCol w:w="898"/>
        <w:gridCol w:w="885"/>
      </w:tblGrid>
      <w:tr w:rsidR="00B92244" w:rsidRPr="00290404" w:rsidTr="00801B08">
        <w:trPr>
          <w:cantSplit/>
          <w:trHeight w:hRule="exact" w:val="397"/>
        </w:trPr>
        <w:tc>
          <w:tcPr>
            <w:tcW w:w="227" w:type="pct"/>
            <w:vMerge w:val="restart"/>
            <w:tcBorders>
              <w:top w:val="double" w:sz="4" w:space="0" w:color="auto"/>
              <w:left w:val="double" w:sz="4" w:space="0" w:color="auto"/>
            </w:tcBorders>
            <w:vAlign w:val="center"/>
          </w:tcPr>
          <w:p w:rsidR="00B92244" w:rsidRPr="00290404" w:rsidRDefault="00B92244" w:rsidP="00801B08">
            <w:pPr>
              <w:tabs>
                <w:tab w:val="left" w:pos="360"/>
              </w:tabs>
              <w:jc w:val="center"/>
              <w:rPr>
                <w:rFonts w:ascii="Arial" w:hAnsi="Arial"/>
                <w:b/>
                <w:lang w:val="en-GB"/>
              </w:rPr>
            </w:pPr>
            <w:r w:rsidRPr="00290404">
              <w:rPr>
                <w:rFonts w:ascii="Arial" w:hAnsi="Arial"/>
                <w:b/>
                <w:lang w:val="en-GB"/>
              </w:rPr>
              <w:t>N°</w:t>
            </w:r>
          </w:p>
        </w:tc>
        <w:tc>
          <w:tcPr>
            <w:tcW w:w="1418" w:type="pct"/>
            <w:vMerge w:val="restart"/>
            <w:tcBorders>
              <w:top w:val="double" w:sz="4" w:space="0" w:color="auto"/>
              <w:left w:val="single" w:sz="6" w:space="0" w:color="auto"/>
            </w:tcBorders>
            <w:vAlign w:val="center"/>
          </w:tcPr>
          <w:p w:rsidR="00B92244" w:rsidRPr="00290404" w:rsidRDefault="00B92244" w:rsidP="00801B08">
            <w:pPr>
              <w:tabs>
                <w:tab w:val="left" w:pos="360"/>
              </w:tabs>
              <w:jc w:val="center"/>
              <w:rPr>
                <w:rFonts w:ascii="Arial" w:hAnsi="Arial"/>
                <w:b/>
                <w:lang w:val="en-GB"/>
              </w:rPr>
            </w:pPr>
            <w:r w:rsidRPr="00290404">
              <w:rPr>
                <w:rFonts w:ascii="Arial" w:hAnsi="Arial" w:cs="Arial"/>
                <w:b/>
                <w:bCs/>
                <w:szCs w:val="24"/>
                <w:lang w:val="en-GB"/>
              </w:rPr>
              <w:t>Module/ Activity</w:t>
            </w:r>
            <w:r w:rsidRPr="00290404">
              <w:rPr>
                <w:rFonts w:ascii="Arial" w:hAnsi="Arial"/>
                <w:vertAlign w:val="superscript"/>
                <w:lang w:val="en-GB"/>
              </w:rPr>
              <w:t>1</w:t>
            </w:r>
          </w:p>
        </w:tc>
        <w:tc>
          <w:tcPr>
            <w:tcW w:w="3354" w:type="pct"/>
            <w:gridSpan w:val="7"/>
            <w:tcBorders>
              <w:top w:val="double" w:sz="4" w:space="0" w:color="auto"/>
              <w:left w:val="single" w:sz="6" w:space="0" w:color="auto"/>
              <w:bottom w:val="single" w:sz="6" w:space="0" w:color="auto"/>
              <w:right w:val="double" w:sz="4" w:space="0" w:color="auto"/>
            </w:tcBorders>
            <w:vAlign w:val="center"/>
          </w:tcPr>
          <w:p w:rsidR="00B92244" w:rsidRPr="00290404" w:rsidRDefault="00B92244" w:rsidP="00801B08">
            <w:pPr>
              <w:tabs>
                <w:tab w:val="left" w:pos="360"/>
              </w:tabs>
              <w:jc w:val="center"/>
              <w:rPr>
                <w:rFonts w:ascii="Arial" w:hAnsi="Arial"/>
                <w:b/>
                <w:vertAlign w:val="superscript"/>
                <w:lang w:val="en-GB"/>
              </w:rPr>
            </w:pPr>
            <w:r w:rsidRPr="00290404">
              <w:rPr>
                <w:rFonts w:ascii="Arial" w:hAnsi="Arial"/>
                <w:b/>
                <w:lang w:val="en-GB"/>
              </w:rPr>
              <w:t>Months</w:t>
            </w:r>
          </w:p>
        </w:tc>
      </w:tr>
      <w:tr w:rsidR="00B92244" w:rsidRPr="00290404" w:rsidTr="00801B08">
        <w:trPr>
          <w:cantSplit/>
          <w:trHeight w:hRule="exact" w:val="764"/>
        </w:trPr>
        <w:tc>
          <w:tcPr>
            <w:tcW w:w="227" w:type="pct"/>
            <w:vMerge/>
            <w:tcBorders>
              <w:left w:val="double" w:sz="4" w:space="0" w:color="auto"/>
              <w:bottom w:val="single" w:sz="12" w:space="0" w:color="auto"/>
            </w:tcBorders>
            <w:vAlign w:val="center"/>
          </w:tcPr>
          <w:p w:rsidR="00B92244" w:rsidRPr="00290404" w:rsidRDefault="00B92244" w:rsidP="00801B08">
            <w:pPr>
              <w:tabs>
                <w:tab w:val="left" w:pos="360"/>
              </w:tabs>
              <w:jc w:val="center"/>
              <w:rPr>
                <w:rFonts w:ascii="Arial" w:hAnsi="Arial"/>
                <w:b/>
                <w:lang w:val="en-GB"/>
              </w:rPr>
            </w:pPr>
          </w:p>
        </w:tc>
        <w:tc>
          <w:tcPr>
            <w:tcW w:w="1418" w:type="pct"/>
            <w:vMerge/>
            <w:tcBorders>
              <w:left w:val="single" w:sz="6" w:space="0" w:color="auto"/>
              <w:bottom w:val="single" w:sz="12" w:space="0" w:color="auto"/>
            </w:tcBorders>
            <w:vAlign w:val="center"/>
          </w:tcPr>
          <w:p w:rsidR="00B92244" w:rsidRPr="00290404" w:rsidRDefault="00B92244" w:rsidP="00801B08">
            <w:pPr>
              <w:tabs>
                <w:tab w:val="left" w:pos="360"/>
              </w:tabs>
              <w:jc w:val="center"/>
              <w:rPr>
                <w:rFonts w:ascii="Arial" w:hAnsi="Arial"/>
                <w:b/>
                <w:lang w:val="en-GB"/>
              </w:rPr>
            </w:pPr>
          </w:p>
        </w:tc>
        <w:tc>
          <w:tcPr>
            <w:tcW w:w="482" w:type="pct"/>
            <w:tcBorders>
              <w:top w:val="single" w:sz="6" w:space="0" w:color="auto"/>
              <w:left w:val="single" w:sz="6" w:space="0" w:color="auto"/>
              <w:bottom w:val="single" w:sz="12" w:space="0" w:color="auto"/>
              <w:right w:val="double" w:sz="4" w:space="0" w:color="auto"/>
            </w:tcBorders>
            <w:vAlign w:val="center"/>
          </w:tcPr>
          <w:p w:rsidR="00B92244" w:rsidRPr="00290404" w:rsidRDefault="00B92244" w:rsidP="00801B08">
            <w:pPr>
              <w:tabs>
                <w:tab w:val="left" w:pos="360"/>
              </w:tabs>
              <w:jc w:val="center"/>
              <w:rPr>
                <w:rFonts w:ascii="Arial" w:hAnsi="Arial"/>
                <w:b/>
                <w:lang w:val="en-GB"/>
              </w:rPr>
            </w:pPr>
            <w:r w:rsidRPr="00290404">
              <w:rPr>
                <w:rFonts w:ascii="Arial" w:hAnsi="Arial"/>
                <w:b/>
                <w:lang w:val="en-GB"/>
              </w:rPr>
              <w:t>1</w:t>
            </w:r>
          </w:p>
        </w:tc>
        <w:tc>
          <w:tcPr>
            <w:tcW w:w="480" w:type="pct"/>
            <w:tcBorders>
              <w:top w:val="single" w:sz="6" w:space="0" w:color="auto"/>
              <w:left w:val="single" w:sz="6" w:space="0" w:color="auto"/>
              <w:bottom w:val="single" w:sz="12" w:space="0" w:color="auto"/>
              <w:right w:val="double" w:sz="4" w:space="0" w:color="auto"/>
            </w:tcBorders>
            <w:vAlign w:val="center"/>
          </w:tcPr>
          <w:p w:rsidR="00B92244" w:rsidRPr="00290404" w:rsidRDefault="00B92244" w:rsidP="00801B08">
            <w:pPr>
              <w:tabs>
                <w:tab w:val="left" w:pos="360"/>
              </w:tabs>
              <w:jc w:val="center"/>
              <w:rPr>
                <w:rFonts w:ascii="Arial" w:hAnsi="Arial"/>
                <w:b/>
                <w:lang w:val="en-GB"/>
              </w:rPr>
            </w:pPr>
            <w:r w:rsidRPr="00290404">
              <w:rPr>
                <w:rFonts w:ascii="Arial" w:hAnsi="Arial"/>
                <w:b/>
                <w:lang w:val="en-GB"/>
              </w:rPr>
              <w:t>2</w:t>
            </w:r>
          </w:p>
        </w:tc>
        <w:tc>
          <w:tcPr>
            <w:tcW w:w="480" w:type="pct"/>
            <w:tcBorders>
              <w:top w:val="single" w:sz="6" w:space="0" w:color="auto"/>
              <w:left w:val="single" w:sz="6" w:space="0" w:color="auto"/>
              <w:bottom w:val="single" w:sz="12" w:space="0" w:color="auto"/>
              <w:right w:val="double" w:sz="4" w:space="0" w:color="auto"/>
            </w:tcBorders>
            <w:vAlign w:val="center"/>
          </w:tcPr>
          <w:p w:rsidR="00B92244" w:rsidRPr="00290404" w:rsidRDefault="00B92244" w:rsidP="00801B08">
            <w:pPr>
              <w:tabs>
                <w:tab w:val="left" w:pos="360"/>
              </w:tabs>
              <w:jc w:val="center"/>
              <w:rPr>
                <w:rFonts w:ascii="Arial" w:hAnsi="Arial"/>
                <w:b/>
                <w:lang w:val="en-GB"/>
              </w:rPr>
            </w:pPr>
            <w:r w:rsidRPr="00290404">
              <w:rPr>
                <w:rFonts w:ascii="Arial" w:hAnsi="Arial"/>
                <w:b/>
                <w:lang w:val="en-GB"/>
              </w:rPr>
              <w:t>3</w:t>
            </w:r>
          </w:p>
        </w:tc>
        <w:tc>
          <w:tcPr>
            <w:tcW w:w="480" w:type="pct"/>
            <w:tcBorders>
              <w:top w:val="single" w:sz="6" w:space="0" w:color="auto"/>
              <w:left w:val="single" w:sz="6" w:space="0" w:color="auto"/>
              <w:bottom w:val="single" w:sz="12" w:space="0" w:color="auto"/>
              <w:right w:val="double" w:sz="4" w:space="0" w:color="auto"/>
            </w:tcBorders>
            <w:vAlign w:val="center"/>
          </w:tcPr>
          <w:p w:rsidR="00B92244" w:rsidRPr="00290404" w:rsidRDefault="00B92244" w:rsidP="00801B08">
            <w:pPr>
              <w:tabs>
                <w:tab w:val="left" w:pos="360"/>
              </w:tabs>
              <w:jc w:val="center"/>
              <w:rPr>
                <w:rFonts w:ascii="Arial" w:hAnsi="Arial"/>
                <w:b/>
                <w:lang w:val="en-GB"/>
              </w:rPr>
            </w:pPr>
            <w:r w:rsidRPr="00290404">
              <w:rPr>
                <w:rFonts w:ascii="Arial" w:hAnsi="Arial"/>
                <w:b/>
                <w:lang w:val="en-GB"/>
              </w:rPr>
              <w:t>4</w:t>
            </w:r>
          </w:p>
        </w:tc>
        <w:tc>
          <w:tcPr>
            <w:tcW w:w="480" w:type="pct"/>
            <w:tcBorders>
              <w:top w:val="single" w:sz="6" w:space="0" w:color="auto"/>
              <w:left w:val="single" w:sz="6" w:space="0" w:color="auto"/>
              <w:bottom w:val="single" w:sz="12" w:space="0" w:color="auto"/>
              <w:right w:val="double" w:sz="4" w:space="0" w:color="auto"/>
            </w:tcBorders>
            <w:vAlign w:val="center"/>
          </w:tcPr>
          <w:p w:rsidR="00B92244" w:rsidRPr="00290404" w:rsidRDefault="00B92244" w:rsidP="00801B08">
            <w:pPr>
              <w:tabs>
                <w:tab w:val="left" w:pos="360"/>
              </w:tabs>
              <w:jc w:val="center"/>
              <w:rPr>
                <w:rFonts w:ascii="Arial" w:hAnsi="Arial"/>
                <w:b/>
                <w:lang w:val="en-GB"/>
              </w:rPr>
            </w:pPr>
            <w:r w:rsidRPr="00290404">
              <w:rPr>
                <w:rFonts w:ascii="Arial" w:hAnsi="Arial"/>
                <w:b/>
                <w:lang w:val="en-GB"/>
              </w:rPr>
              <w:t>5</w:t>
            </w:r>
          </w:p>
        </w:tc>
        <w:tc>
          <w:tcPr>
            <w:tcW w:w="480" w:type="pct"/>
            <w:tcBorders>
              <w:top w:val="single" w:sz="6" w:space="0" w:color="auto"/>
              <w:left w:val="single" w:sz="6" w:space="0" w:color="auto"/>
              <w:bottom w:val="single" w:sz="12" w:space="0" w:color="auto"/>
              <w:right w:val="double" w:sz="4" w:space="0" w:color="auto"/>
            </w:tcBorders>
            <w:vAlign w:val="center"/>
          </w:tcPr>
          <w:p w:rsidR="00B92244" w:rsidRPr="00290404" w:rsidRDefault="00B92244" w:rsidP="00801B08">
            <w:pPr>
              <w:tabs>
                <w:tab w:val="left" w:pos="360"/>
              </w:tabs>
              <w:jc w:val="center"/>
              <w:rPr>
                <w:rFonts w:ascii="Arial" w:hAnsi="Arial"/>
                <w:b/>
                <w:lang w:val="en-GB"/>
              </w:rPr>
            </w:pPr>
            <w:r w:rsidRPr="00290404">
              <w:rPr>
                <w:rFonts w:ascii="Arial" w:hAnsi="Arial"/>
                <w:b/>
                <w:lang w:val="en-GB"/>
              </w:rPr>
              <w:t>……</w:t>
            </w:r>
          </w:p>
        </w:tc>
        <w:tc>
          <w:tcPr>
            <w:tcW w:w="474" w:type="pct"/>
            <w:tcBorders>
              <w:top w:val="single" w:sz="6" w:space="0" w:color="auto"/>
              <w:left w:val="single" w:sz="6" w:space="0" w:color="auto"/>
              <w:bottom w:val="single" w:sz="12" w:space="0" w:color="auto"/>
              <w:right w:val="double" w:sz="4" w:space="0" w:color="auto"/>
            </w:tcBorders>
            <w:vAlign w:val="center"/>
          </w:tcPr>
          <w:p w:rsidR="00B92244" w:rsidRPr="00290404" w:rsidRDefault="00B92244" w:rsidP="00801B08">
            <w:pPr>
              <w:tabs>
                <w:tab w:val="left" w:pos="360"/>
              </w:tabs>
              <w:jc w:val="center"/>
              <w:rPr>
                <w:rFonts w:ascii="Arial" w:hAnsi="Arial"/>
                <w:b/>
                <w:lang w:val="en-GB"/>
              </w:rPr>
            </w:pPr>
            <w:r w:rsidRPr="00290404">
              <w:rPr>
                <w:rFonts w:ascii="Arial" w:hAnsi="Arial"/>
                <w:b/>
                <w:lang w:val="en-GB"/>
              </w:rPr>
              <w:t>XX</w:t>
            </w:r>
          </w:p>
        </w:tc>
      </w:tr>
      <w:tr w:rsidR="00B92244" w:rsidRPr="00290404" w:rsidTr="00801B08">
        <w:tc>
          <w:tcPr>
            <w:tcW w:w="227" w:type="pct"/>
            <w:tcBorders>
              <w:top w:val="single" w:sz="12" w:space="0" w:color="auto"/>
              <w:left w:val="double" w:sz="4" w:space="0" w:color="auto"/>
              <w:bottom w:val="single" w:sz="6" w:space="0" w:color="auto"/>
            </w:tcBorders>
            <w:vAlign w:val="center"/>
          </w:tcPr>
          <w:p w:rsidR="00B92244" w:rsidRPr="00290404" w:rsidRDefault="00B92244" w:rsidP="00801B08">
            <w:pPr>
              <w:tabs>
                <w:tab w:val="left" w:pos="360"/>
              </w:tabs>
              <w:jc w:val="center"/>
              <w:rPr>
                <w:rFonts w:ascii="Arial" w:hAnsi="Arial"/>
                <w:lang w:val="en-GB"/>
              </w:rPr>
            </w:pPr>
            <w:r w:rsidRPr="00290404">
              <w:rPr>
                <w:rFonts w:ascii="Arial" w:hAnsi="Arial"/>
                <w:lang w:val="en-GB"/>
              </w:rPr>
              <w:t>1</w:t>
            </w:r>
          </w:p>
        </w:tc>
        <w:tc>
          <w:tcPr>
            <w:tcW w:w="1418" w:type="pct"/>
            <w:tcBorders>
              <w:top w:val="single" w:sz="12" w:space="0" w:color="auto"/>
              <w:left w:val="single" w:sz="6" w:space="0" w:color="auto"/>
              <w:bottom w:val="single" w:sz="6" w:space="0" w:color="auto"/>
            </w:tcBorders>
          </w:tcPr>
          <w:p w:rsidR="00B92244" w:rsidRPr="00290404" w:rsidRDefault="00B92244" w:rsidP="00801B08">
            <w:pPr>
              <w:tabs>
                <w:tab w:val="left" w:pos="360"/>
              </w:tabs>
              <w:rPr>
                <w:rFonts w:ascii="Arial" w:hAnsi="Arial"/>
                <w:lang w:val="en-GB"/>
              </w:rPr>
            </w:pPr>
          </w:p>
        </w:tc>
        <w:tc>
          <w:tcPr>
            <w:tcW w:w="482"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74"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r>
      <w:tr w:rsidR="00B92244" w:rsidRPr="00290404" w:rsidTr="00801B08">
        <w:tc>
          <w:tcPr>
            <w:tcW w:w="227" w:type="pct"/>
            <w:tcBorders>
              <w:top w:val="single" w:sz="12" w:space="0" w:color="auto"/>
              <w:left w:val="double" w:sz="4" w:space="0" w:color="auto"/>
              <w:bottom w:val="single" w:sz="6" w:space="0" w:color="auto"/>
            </w:tcBorders>
            <w:vAlign w:val="center"/>
          </w:tcPr>
          <w:p w:rsidR="00B92244" w:rsidRPr="00290404" w:rsidRDefault="00B92244" w:rsidP="00801B08">
            <w:pPr>
              <w:tabs>
                <w:tab w:val="left" w:pos="360"/>
              </w:tabs>
              <w:jc w:val="center"/>
              <w:rPr>
                <w:rFonts w:ascii="Arial" w:hAnsi="Arial"/>
                <w:lang w:val="en-GB"/>
              </w:rPr>
            </w:pPr>
            <w:r w:rsidRPr="00290404">
              <w:rPr>
                <w:rFonts w:ascii="Arial" w:hAnsi="Arial"/>
                <w:lang w:val="en-GB"/>
              </w:rPr>
              <w:t>2</w:t>
            </w:r>
          </w:p>
        </w:tc>
        <w:tc>
          <w:tcPr>
            <w:tcW w:w="1418" w:type="pct"/>
            <w:tcBorders>
              <w:top w:val="single" w:sz="12" w:space="0" w:color="auto"/>
              <w:left w:val="single" w:sz="6" w:space="0" w:color="auto"/>
              <w:bottom w:val="single" w:sz="6" w:space="0" w:color="auto"/>
            </w:tcBorders>
          </w:tcPr>
          <w:p w:rsidR="00B92244" w:rsidRPr="00290404" w:rsidRDefault="00B92244" w:rsidP="00801B08">
            <w:pPr>
              <w:tabs>
                <w:tab w:val="left" w:pos="360"/>
              </w:tabs>
              <w:rPr>
                <w:rFonts w:ascii="Arial" w:hAnsi="Arial"/>
                <w:lang w:val="en-GB"/>
              </w:rPr>
            </w:pPr>
          </w:p>
        </w:tc>
        <w:tc>
          <w:tcPr>
            <w:tcW w:w="482"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74"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r>
      <w:tr w:rsidR="00B92244" w:rsidRPr="00290404" w:rsidTr="00801B08">
        <w:tc>
          <w:tcPr>
            <w:tcW w:w="227" w:type="pct"/>
            <w:tcBorders>
              <w:top w:val="single" w:sz="12" w:space="0" w:color="auto"/>
              <w:left w:val="double" w:sz="4" w:space="0" w:color="auto"/>
              <w:bottom w:val="single" w:sz="6" w:space="0" w:color="auto"/>
            </w:tcBorders>
            <w:vAlign w:val="center"/>
          </w:tcPr>
          <w:p w:rsidR="00B92244" w:rsidRPr="00290404" w:rsidRDefault="00B92244" w:rsidP="00801B08">
            <w:pPr>
              <w:tabs>
                <w:tab w:val="left" w:pos="360"/>
              </w:tabs>
              <w:jc w:val="center"/>
              <w:rPr>
                <w:rFonts w:ascii="Arial" w:hAnsi="Arial"/>
                <w:lang w:val="en-GB"/>
              </w:rPr>
            </w:pPr>
            <w:r w:rsidRPr="00290404">
              <w:rPr>
                <w:rFonts w:ascii="Arial" w:hAnsi="Arial"/>
                <w:lang w:val="en-GB"/>
              </w:rPr>
              <w:t>3</w:t>
            </w:r>
          </w:p>
        </w:tc>
        <w:tc>
          <w:tcPr>
            <w:tcW w:w="1418" w:type="pct"/>
            <w:tcBorders>
              <w:top w:val="single" w:sz="12" w:space="0" w:color="auto"/>
              <w:left w:val="single" w:sz="6" w:space="0" w:color="auto"/>
              <w:bottom w:val="single" w:sz="6" w:space="0" w:color="auto"/>
            </w:tcBorders>
          </w:tcPr>
          <w:p w:rsidR="00B92244" w:rsidRPr="00290404" w:rsidRDefault="00B92244" w:rsidP="00801B08">
            <w:pPr>
              <w:tabs>
                <w:tab w:val="left" w:pos="360"/>
              </w:tabs>
              <w:rPr>
                <w:rFonts w:ascii="Arial" w:hAnsi="Arial"/>
                <w:lang w:val="en-GB"/>
              </w:rPr>
            </w:pPr>
          </w:p>
        </w:tc>
        <w:tc>
          <w:tcPr>
            <w:tcW w:w="482"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74"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r>
      <w:tr w:rsidR="00B92244" w:rsidRPr="00290404" w:rsidTr="00801B08">
        <w:tc>
          <w:tcPr>
            <w:tcW w:w="227" w:type="pct"/>
            <w:tcBorders>
              <w:top w:val="single" w:sz="12" w:space="0" w:color="auto"/>
              <w:left w:val="double" w:sz="4" w:space="0" w:color="auto"/>
              <w:bottom w:val="single" w:sz="6" w:space="0" w:color="auto"/>
            </w:tcBorders>
            <w:vAlign w:val="center"/>
          </w:tcPr>
          <w:p w:rsidR="00B92244" w:rsidRPr="00290404" w:rsidRDefault="00B92244" w:rsidP="00801B08">
            <w:pPr>
              <w:tabs>
                <w:tab w:val="left" w:pos="360"/>
              </w:tabs>
              <w:jc w:val="center"/>
              <w:rPr>
                <w:rFonts w:ascii="Arial" w:hAnsi="Arial"/>
                <w:lang w:val="en-GB"/>
              </w:rPr>
            </w:pPr>
            <w:r w:rsidRPr="00290404">
              <w:rPr>
                <w:rFonts w:ascii="Arial" w:hAnsi="Arial"/>
                <w:lang w:val="en-GB"/>
              </w:rPr>
              <w:t>4</w:t>
            </w:r>
          </w:p>
        </w:tc>
        <w:tc>
          <w:tcPr>
            <w:tcW w:w="1418" w:type="pct"/>
            <w:tcBorders>
              <w:top w:val="single" w:sz="12" w:space="0" w:color="auto"/>
              <w:left w:val="single" w:sz="6" w:space="0" w:color="auto"/>
              <w:bottom w:val="single" w:sz="6" w:space="0" w:color="auto"/>
            </w:tcBorders>
          </w:tcPr>
          <w:p w:rsidR="00B92244" w:rsidRPr="00290404" w:rsidRDefault="00B92244" w:rsidP="00801B08">
            <w:pPr>
              <w:tabs>
                <w:tab w:val="left" w:pos="360"/>
              </w:tabs>
              <w:rPr>
                <w:rFonts w:ascii="Arial" w:hAnsi="Arial"/>
                <w:lang w:val="en-GB"/>
              </w:rPr>
            </w:pPr>
          </w:p>
        </w:tc>
        <w:tc>
          <w:tcPr>
            <w:tcW w:w="482"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74"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r>
      <w:tr w:rsidR="00B92244" w:rsidRPr="00290404" w:rsidTr="00801B08">
        <w:tc>
          <w:tcPr>
            <w:tcW w:w="227" w:type="pct"/>
            <w:tcBorders>
              <w:top w:val="single" w:sz="12" w:space="0" w:color="auto"/>
              <w:left w:val="double" w:sz="4" w:space="0" w:color="auto"/>
              <w:bottom w:val="single" w:sz="6" w:space="0" w:color="auto"/>
            </w:tcBorders>
            <w:vAlign w:val="center"/>
          </w:tcPr>
          <w:p w:rsidR="00B92244" w:rsidRPr="00290404" w:rsidRDefault="00B92244" w:rsidP="00801B08">
            <w:pPr>
              <w:tabs>
                <w:tab w:val="left" w:pos="360"/>
              </w:tabs>
              <w:jc w:val="center"/>
              <w:rPr>
                <w:rFonts w:ascii="Arial" w:hAnsi="Arial"/>
                <w:lang w:val="en-GB"/>
              </w:rPr>
            </w:pPr>
            <w:r w:rsidRPr="00290404">
              <w:rPr>
                <w:rFonts w:ascii="Arial" w:hAnsi="Arial"/>
                <w:lang w:val="en-GB"/>
              </w:rPr>
              <w:t>5</w:t>
            </w:r>
          </w:p>
        </w:tc>
        <w:tc>
          <w:tcPr>
            <w:tcW w:w="1418" w:type="pct"/>
            <w:tcBorders>
              <w:top w:val="single" w:sz="12" w:space="0" w:color="auto"/>
              <w:left w:val="single" w:sz="6" w:space="0" w:color="auto"/>
              <w:bottom w:val="single" w:sz="6" w:space="0" w:color="auto"/>
            </w:tcBorders>
          </w:tcPr>
          <w:p w:rsidR="00B92244" w:rsidRPr="00290404" w:rsidRDefault="00B92244" w:rsidP="00801B08">
            <w:pPr>
              <w:tabs>
                <w:tab w:val="left" w:pos="360"/>
              </w:tabs>
              <w:rPr>
                <w:rFonts w:ascii="Arial" w:hAnsi="Arial"/>
                <w:lang w:val="en-GB"/>
              </w:rPr>
            </w:pPr>
          </w:p>
        </w:tc>
        <w:tc>
          <w:tcPr>
            <w:tcW w:w="482"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74"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r>
      <w:tr w:rsidR="00B92244" w:rsidRPr="00290404" w:rsidTr="00801B08">
        <w:tc>
          <w:tcPr>
            <w:tcW w:w="227" w:type="pct"/>
            <w:tcBorders>
              <w:top w:val="single" w:sz="12" w:space="0" w:color="auto"/>
              <w:left w:val="double" w:sz="4" w:space="0" w:color="auto"/>
              <w:bottom w:val="single" w:sz="6" w:space="0" w:color="auto"/>
            </w:tcBorders>
            <w:vAlign w:val="center"/>
          </w:tcPr>
          <w:p w:rsidR="00B92244" w:rsidRPr="00290404" w:rsidRDefault="00B92244" w:rsidP="00801B08">
            <w:pPr>
              <w:tabs>
                <w:tab w:val="left" w:pos="360"/>
              </w:tabs>
              <w:jc w:val="center"/>
              <w:rPr>
                <w:rFonts w:ascii="Arial" w:hAnsi="Arial"/>
                <w:lang w:val="en-GB"/>
              </w:rPr>
            </w:pPr>
          </w:p>
        </w:tc>
        <w:tc>
          <w:tcPr>
            <w:tcW w:w="1418" w:type="pct"/>
            <w:tcBorders>
              <w:top w:val="single" w:sz="12" w:space="0" w:color="auto"/>
              <w:left w:val="single" w:sz="6" w:space="0" w:color="auto"/>
              <w:bottom w:val="single" w:sz="6" w:space="0" w:color="auto"/>
            </w:tcBorders>
          </w:tcPr>
          <w:p w:rsidR="00B92244" w:rsidRPr="00290404" w:rsidRDefault="00B92244" w:rsidP="00801B08">
            <w:pPr>
              <w:tabs>
                <w:tab w:val="left" w:pos="360"/>
              </w:tabs>
              <w:rPr>
                <w:rFonts w:ascii="Arial" w:hAnsi="Arial"/>
                <w:lang w:val="en-GB"/>
              </w:rPr>
            </w:pPr>
          </w:p>
        </w:tc>
        <w:tc>
          <w:tcPr>
            <w:tcW w:w="482"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74"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r>
      <w:tr w:rsidR="00B92244" w:rsidRPr="00290404" w:rsidTr="00801B08">
        <w:tc>
          <w:tcPr>
            <w:tcW w:w="227" w:type="pct"/>
            <w:tcBorders>
              <w:top w:val="single" w:sz="12" w:space="0" w:color="auto"/>
              <w:left w:val="double" w:sz="4" w:space="0" w:color="auto"/>
              <w:bottom w:val="single" w:sz="6" w:space="0" w:color="auto"/>
            </w:tcBorders>
            <w:vAlign w:val="center"/>
          </w:tcPr>
          <w:p w:rsidR="00B92244" w:rsidRPr="00290404" w:rsidRDefault="00B92244" w:rsidP="00801B08">
            <w:pPr>
              <w:tabs>
                <w:tab w:val="left" w:pos="360"/>
              </w:tabs>
              <w:jc w:val="center"/>
              <w:rPr>
                <w:rFonts w:ascii="Arial" w:hAnsi="Arial"/>
                <w:lang w:val="en-GB"/>
              </w:rPr>
            </w:pPr>
          </w:p>
        </w:tc>
        <w:tc>
          <w:tcPr>
            <w:tcW w:w="1418" w:type="pct"/>
            <w:tcBorders>
              <w:top w:val="single" w:sz="12" w:space="0" w:color="auto"/>
              <w:left w:val="single" w:sz="6" w:space="0" w:color="auto"/>
              <w:bottom w:val="single" w:sz="6" w:space="0" w:color="auto"/>
            </w:tcBorders>
          </w:tcPr>
          <w:p w:rsidR="00B92244" w:rsidRPr="00290404" w:rsidRDefault="00B92244" w:rsidP="00801B08">
            <w:pPr>
              <w:tabs>
                <w:tab w:val="left" w:pos="360"/>
              </w:tabs>
              <w:rPr>
                <w:rFonts w:ascii="Arial" w:hAnsi="Arial"/>
                <w:lang w:val="en-GB"/>
              </w:rPr>
            </w:pPr>
          </w:p>
        </w:tc>
        <w:tc>
          <w:tcPr>
            <w:tcW w:w="482"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74"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r>
      <w:tr w:rsidR="00B92244" w:rsidRPr="00290404" w:rsidTr="00801B08">
        <w:tc>
          <w:tcPr>
            <w:tcW w:w="227" w:type="pct"/>
            <w:tcBorders>
              <w:top w:val="single" w:sz="12" w:space="0" w:color="auto"/>
              <w:left w:val="double" w:sz="4" w:space="0" w:color="auto"/>
              <w:bottom w:val="single" w:sz="6" w:space="0" w:color="auto"/>
            </w:tcBorders>
            <w:vAlign w:val="center"/>
          </w:tcPr>
          <w:p w:rsidR="00B92244" w:rsidRPr="00290404" w:rsidRDefault="00B92244" w:rsidP="00801B08">
            <w:pPr>
              <w:tabs>
                <w:tab w:val="left" w:pos="360"/>
              </w:tabs>
              <w:jc w:val="center"/>
              <w:rPr>
                <w:rFonts w:ascii="Arial" w:hAnsi="Arial"/>
                <w:lang w:val="en-GB"/>
              </w:rPr>
            </w:pPr>
          </w:p>
        </w:tc>
        <w:tc>
          <w:tcPr>
            <w:tcW w:w="1418" w:type="pct"/>
            <w:tcBorders>
              <w:top w:val="single" w:sz="12" w:space="0" w:color="auto"/>
              <w:left w:val="single" w:sz="6" w:space="0" w:color="auto"/>
              <w:bottom w:val="single" w:sz="6" w:space="0" w:color="auto"/>
            </w:tcBorders>
          </w:tcPr>
          <w:p w:rsidR="00B92244" w:rsidRPr="00290404" w:rsidRDefault="00B92244" w:rsidP="00801B08">
            <w:pPr>
              <w:tabs>
                <w:tab w:val="left" w:pos="360"/>
              </w:tabs>
              <w:rPr>
                <w:rFonts w:ascii="Arial" w:hAnsi="Arial"/>
                <w:lang w:val="en-GB"/>
              </w:rPr>
            </w:pPr>
          </w:p>
        </w:tc>
        <w:tc>
          <w:tcPr>
            <w:tcW w:w="482"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74"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r>
      <w:tr w:rsidR="00B92244" w:rsidRPr="00290404" w:rsidTr="00801B08">
        <w:tc>
          <w:tcPr>
            <w:tcW w:w="227" w:type="pct"/>
            <w:tcBorders>
              <w:top w:val="single" w:sz="12" w:space="0" w:color="auto"/>
              <w:left w:val="double" w:sz="4" w:space="0" w:color="auto"/>
              <w:bottom w:val="single" w:sz="6" w:space="0" w:color="auto"/>
            </w:tcBorders>
            <w:vAlign w:val="center"/>
          </w:tcPr>
          <w:p w:rsidR="00B92244" w:rsidRPr="00290404" w:rsidRDefault="00B92244" w:rsidP="00801B08">
            <w:pPr>
              <w:tabs>
                <w:tab w:val="left" w:pos="360"/>
              </w:tabs>
              <w:jc w:val="center"/>
              <w:rPr>
                <w:rFonts w:ascii="Arial" w:hAnsi="Arial"/>
                <w:lang w:val="en-GB"/>
              </w:rPr>
            </w:pPr>
          </w:p>
        </w:tc>
        <w:tc>
          <w:tcPr>
            <w:tcW w:w="1418" w:type="pct"/>
            <w:tcBorders>
              <w:top w:val="single" w:sz="12" w:space="0" w:color="auto"/>
              <w:left w:val="single" w:sz="6" w:space="0" w:color="auto"/>
              <w:bottom w:val="single" w:sz="6" w:space="0" w:color="auto"/>
            </w:tcBorders>
          </w:tcPr>
          <w:p w:rsidR="00B92244" w:rsidRPr="00290404" w:rsidRDefault="00B92244" w:rsidP="00801B08">
            <w:pPr>
              <w:tabs>
                <w:tab w:val="left" w:pos="360"/>
              </w:tabs>
              <w:rPr>
                <w:rFonts w:ascii="Arial" w:hAnsi="Arial"/>
                <w:lang w:val="en-GB"/>
              </w:rPr>
            </w:pPr>
          </w:p>
        </w:tc>
        <w:tc>
          <w:tcPr>
            <w:tcW w:w="482"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74"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r>
      <w:tr w:rsidR="00B92244" w:rsidRPr="00290404" w:rsidTr="00801B08">
        <w:tc>
          <w:tcPr>
            <w:tcW w:w="227" w:type="pct"/>
            <w:tcBorders>
              <w:top w:val="single" w:sz="12" w:space="0" w:color="auto"/>
              <w:left w:val="double" w:sz="4" w:space="0" w:color="auto"/>
              <w:bottom w:val="single" w:sz="6" w:space="0" w:color="auto"/>
            </w:tcBorders>
            <w:vAlign w:val="center"/>
          </w:tcPr>
          <w:p w:rsidR="00B92244" w:rsidRPr="00290404" w:rsidRDefault="00B92244" w:rsidP="00801B08">
            <w:pPr>
              <w:tabs>
                <w:tab w:val="left" w:pos="360"/>
              </w:tabs>
              <w:jc w:val="center"/>
              <w:rPr>
                <w:rFonts w:ascii="Arial" w:hAnsi="Arial"/>
                <w:lang w:val="en-GB"/>
              </w:rPr>
            </w:pPr>
          </w:p>
        </w:tc>
        <w:tc>
          <w:tcPr>
            <w:tcW w:w="1418" w:type="pct"/>
            <w:tcBorders>
              <w:top w:val="single" w:sz="12" w:space="0" w:color="auto"/>
              <w:left w:val="single" w:sz="6" w:space="0" w:color="auto"/>
              <w:bottom w:val="single" w:sz="6" w:space="0" w:color="auto"/>
            </w:tcBorders>
          </w:tcPr>
          <w:p w:rsidR="00B92244" w:rsidRPr="00290404" w:rsidRDefault="00B92244" w:rsidP="00801B08">
            <w:pPr>
              <w:tabs>
                <w:tab w:val="left" w:pos="360"/>
              </w:tabs>
              <w:rPr>
                <w:rFonts w:ascii="Arial" w:hAnsi="Arial"/>
                <w:lang w:val="en-GB"/>
              </w:rPr>
            </w:pPr>
          </w:p>
        </w:tc>
        <w:tc>
          <w:tcPr>
            <w:tcW w:w="482"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74"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r>
      <w:tr w:rsidR="00B92244" w:rsidRPr="00290404" w:rsidTr="00801B08">
        <w:tc>
          <w:tcPr>
            <w:tcW w:w="227" w:type="pct"/>
            <w:tcBorders>
              <w:top w:val="single" w:sz="12" w:space="0" w:color="auto"/>
              <w:left w:val="double" w:sz="4" w:space="0" w:color="auto"/>
              <w:bottom w:val="single" w:sz="6" w:space="0" w:color="auto"/>
            </w:tcBorders>
            <w:vAlign w:val="center"/>
          </w:tcPr>
          <w:p w:rsidR="00B92244" w:rsidRPr="00290404" w:rsidRDefault="00B92244" w:rsidP="00801B08">
            <w:pPr>
              <w:tabs>
                <w:tab w:val="left" w:pos="360"/>
              </w:tabs>
              <w:jc w:val="center"/>
              <w:rPr>
                <w:rFonts w:ascii="Arial" w:hAnsi="Arial"/>
                <w:lang w:val="en-GB"/>
              </w:rPr>
            </w:pPr>
          </w:p>
        </w:tc>
        <w:tc>
          <w:tcPr>
            <w:tcW w:w="1418" w:type="pct"/>
            <w:tcBorders>
              <w:top w:val="single" w:sz="12" w:space="0" w:color="auto"/>
              <w:left w:val="single" w:sz="6" w:space="0" w:color="auto"/>
              <w:bottom w:val="single" w:sz="6" w:space="0" w:color="auto"/>
            </w:tcBorders>
          </w:tcPr>
          <w:p w:rsidR="00B92244" w:rsidRPr="00290404" w:rsidRDefault="00B92244" w:rsidP="00801B08">
            <w:pPr>
              <w:tabs>
                <w:tab w:val="left" w:pos="360"/>
              </w:tabs>
              <w:rPr>
                <w:rFonts w:ascii="Arial" w:hAnsi="Arial"/>
                <w:lang w:val="en-GB"/>
              </w:rPr>
            </w:pPr>
          </w:p>
        </w:tc>
        <w:tc>
          <w:tcPr>
            <w:tcW w:w="482"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74"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r>
      <w:tr w:rsidR="00B92244" w:rsidRPr="00290404" w:rsidTr="00801B08">
        <w:tc>
          <w:tcPr>
            <w:tcW w:w="227" w:type="pct"/>
            <w:tcBorders>
              <w:top w:val="single" w:sz="12" w:space="0" w:color="auto"/>
              <w:left w:val="double" w:sz="4" w:space="0" w:color="auto"/>
              <w:bottom w:val="single" w:sz="6" w:space="0" w:color="auto"/>
            </w:tcBorders>
            <w:vAlign w:val="center"/>
          </w:tcPr>
          <w:p w:rsidR="00B92244" w:rsidRPr="00290404" w:rsidRDefault="00B92244" w:rsidP="00801B08">
            <w:pPr>
              <w:tabs>
                <w:tab w:val="left" w:pos="360"/>
              </w:tabs>
              <w:jc w:val="center"/>
              <w:rPr>
                <w:rFonts w:ascii="Arial" w:hAnsi="Arial"/>
                <w:lang w:val="en-GB"/>
              </w:rPr>
            </w:pPr>
          </w:p>
        </w:tc>
        <w:tc>
          <w:tcPr>
            <w:tcW w:w="1418" w:type="pct"/>
            <w:tcBorders>
              <w:top w:val="single" w:sz="12" w:space="0" w:color="auto"/>
              <w:left w:val="single" w:sz="6" w:space="0" w:color="auto"/>
              <w:bottom w:val="single" w:sz="6" w:space="0" w:color="auto"/>
            </w:tcBorders>
          </w:tcPr>
          <w:p w:rsidR="00B92244" w:rsidRPr="00290404" w:rsidRDefault="00B92244" w:rsidP="00801B08">
            <w:pPr>
              <w:tabs>
                <w:tab w:val="left" w:pos="360"/>
              </w:tabs>
              <w:rPr>
                <w:rFonts w:ascii="Arial" w:hAnsi="Arial"/>
                <w:lang w:val="en-GB"/>
              </w:rPr>
            </w:pPr>
          </w:p>
        </w:tc>
        <w:tc>
          <w:tcPr>
            <w:tcW w:w="482"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74"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r>
      <w:tr w:rsidR="00B92244" w:rsidRPr="00290404" w:rsidTr="00801B08">
        <w:tc>
          <w:tcPr>
            <w:tcW w:w="227" w:type="pct"/>
            <w:tcBorders>
              <w:top w:val="single" w:sz="12" w:space="0" w:color="auto"/>
              <w:left w:val="double" w:sz="4" w:space="0" w:color="auto"/>
              <w:bottom w:val="single" w:sz="6" w:space="0" w:color="auto"/>
            </w:tcBorders>
            <w:vAlign w:val="center"/>
          </w:tcPr>
          <w:p w:rsidR="00B92244" w:rsidRPr="00290404" w:rsidRDefault="00B92244" w:rsidP="00801B08">
            <w:pPr>
              <w:tabs>
                <w:tab w:val="left" w:pos="360"/>
              </w:tabs>
              <w:jc w:val="center"/>
              <w:rPr>
                <w:rFonts w:ascii="Arial" w:hAnsi="Arial"/>
                <w:lang w:val="en-GB"/>
              </w:rPr>
            </w:pPr>
          </w:p>
        </w:tc>
        <w:tc>
          <w:tcPr>
            <w:tcW w:w="1418" w:type="pct"/>
            <w:tcBorders>
              <w:top w:val="single" w:sz="12" w:space="0" w:color="auto"/>
              <w:left w:val="single" w:sz="6" w:space="0" w:color="auto"/>
              <w:bottom w:val="single" w:sz="6" w:space="0" w:color="auto"/>
            </w:tcBorders>
          </w:tcPr>
          <w:p w:rsidR="00B92244" w:rsidRPr="00290404" w:rsidRDefault="00B92244" w:rsidP="00801B08">
            <w:pPr>
              <w:tabs>
                <w:tab w:val="left" w:pos="360"/>
              </w:tabs>
              <w:rPr>
                <w:rFonts w:ascii="Arial" w:hAnsi="Arial"/>
                <w:lang w:val="en-GB"/>
              </w:rPr>
            </w:pPr>
          </w:p>
        </w:tc>
        <w:tc>
          <w:tcPr>
            <w:tcW w:w="482"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74"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r>
      <w:tr w:rsidR="00B92244" w:rsidRPr="00290404" w:rsidTr="00801B08">
        <w:tc>
          <w:tcPr>
            <w:tcW w:w="227" w:type="pct"/>
            <w:tcBorders>
              <w:top w:val="single" w:sz="12" w:space="0" w:color="auto"/>
              <w:left w:val="double" w:sz="4" w:space="0" w:color="auto"/>
              <w:bottom w:val="single" w:sz="6" w:space="0" w:color="auto"/>
            </w:tcBorders>
            <w:vAlign w:val="center"/>
          </w:tcPr>
          <w:p w:rsidR="00B92244" w:rsidRPr="00290404" w:rsidRDefault="00B92244" w:rsidP="00801B08">
            <w:pPr>
              <w:tabs>
                <w:tab w:val="left" w:pos="360"/>
              </w:tabs>
              <w:jc w:val="center"/>
              <w:rPr>
                <w:rFonts w:ascii="Arial" w:hAnsi="Arial"/>
                <w:lang w:val="en-GB"/>
              </w:rPr>
            </w:pPr>
          </w:p>
        </w:tc>
        <w:tc>
          <w:tcPr>
            <w:tcW w:w="1418" w:type="pct"/>
            <w:tcBorders>
              <w:top w:val="single" w:sz="12" w:space="0" w:color="auto"/>
              <w:left w:val="single" w:sz="6" w:space="0" w:color="auto"/>
              <w:bottom w:val="single" w:sz="6" w:space="0" w:color="auto"/>
            </w:tcBorders>
          </w:tcPr>
          <w:p w:rsidR="00B92244" w:rsidRPr="00290404" w:rsidRDefault="00B92244" w:rsidP="00801B08">
            <w:pPr>
              <w:tabs>
                <w:tab w:val="left" w:pos="360"/>
              </w:tabs>
              <w:rPr>
                <w:rFonts w:ascii="Arial" w:hAnsi="Arial"/>
                <w:lang w:val="en-GB"/>
              </w:rPr>
            </w:pPr>
          </w:p>
        </w:tc>
        <w:tc>
          <w:tcPr>
            <w:tcW w:w="482"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74"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r>
      <w:tr w:rsidR="00B92244" w:rsidRPr="00290404" w:rsidTr="00801B08">
        <w:tc>
          <w:tcPr>
            <w:tcW w:w="227" w:type="pct"/>
            <w:tcBorders>
              <w:top w:val="single" w:sz="12" w:space="0" w:color="auto"/>
              <w:left w:val="double" w:sz="4" w:space="0" w:color="auto"/>
              <w:bottom w:val="single" w:sz="6" w:space="0" w:color="auto"/>
            </w:tcBorders>
            <w:vAlign w:val="center"/>
          </w:tcPr>
          <w:p w:rsidR="00B92244" w:rsidRPr="00290404" w:rsidRDefault="00B92244" w:rsidP="00801B08">
            <w:pPr>
              <w:tabs>
                <w:tab w:val="left" w:pos="360"/>
              </w:tabs>
              <w:jc w:val="center"/>
              <w:rPr>
                <w:rFonts w:ascii="Arial" w:hAnsi="Arial"/>
                <w:lang w:val="en-GB"/>
              </w:rPr>
            </w:pPr>
          </w:p>
        </w:tc>
        <w:tc>
          <w:tcPr>
            <w:tcW w:w="1418" w:type="pct"/>
            <w:tcBorders>
              <w:top w:val="single" w:sz="12" w:space="0" w:color="auto"/>
              <w:left w:val="single" w:sz="6" w:space="0" w:color="auto"/>
              <w:bottom w:val="single" w:sz="6" w:space="0" w:color="auto"/>
            </w:tcBorders>
          </w:tcPr>
          <w:p w:rsidR="00B92244" w:rsidRPr="00290404" w:rsidRDefault="00B92244" w:rsidP="00801B08">
            <w:pPr>
              <w:tabs>
                <w:tab w:val="left" w:pos="360"/>
              </w:tabs>
              <w:rPr>
                <w:rFonts w:ascii="Arial" w:hAnsi="Arial"/>
                <w:lang w:val="en-GB"/>
              </w:rPr>
            </w:pPr>
          </w:p>
        </w:tc>
        <w:tc>
          <w:tcPr>
            <w:tcW w:w="482"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74"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r>
      <w:tr w:rsidR="00B92244" w:rsidRPr="00290404" w:rsidTr="00801B08">
        <w:tc>
          <w:tcPr>
            <w:tcW w:w="227" w:type="pct"/>
            <w:tcBorders>
              <w:top w:val="single" w:sz="12" w:space="0" w:color="auto"/>
              <w:left w:val="double" w:sz="4" w:space="0" w:color="auto"/>
              <w:bottom w:val="single" w:sz="6" w:space="0" w:color="auto"/>
            </w:tcBorders>
            <w:vAlign w:val="center"/>
          </w:tcPr>
          <w:p w:rsidR="00B92244" w:rsidRPr="00290404" w:rsidRDefault="00B92244" w:rsidP="00801B08">
            <w:pPr>
              <w:tabs>
                <w:tab w:val="left" w:pos="360"/>
              </w:tabs>
              <w:jc w:val="center"/>
              <w:rPr>
                <w:rFonts w:ascii="Arial" w:hAnsi="Arial"/>
                <w:lang w:val="en-GB"/>
              </w:rPr>
            </w:pPr>
          </w:p>
        </w:tc>
        <w:tc>
          <w:tcPr>
            <w:tcW w:w="1418" w:type="pct"/>
            <w:tcBorders>
              <w:top w:val="single" w:sz="12" w:space="0" w:color="auto"/>
              <w:left w:val="single" w:sz="6" w:space="0" w:color="auto"/>
              <w:bottom w:val="single" w:sz="6" w:space="0" w:color="auto"/>
            </w:tcBorders>
          </w:tcPr>
          <w:p w:rsidR="00B92244" w:rsidRPr="00290404" w:rsidRDefault="00B92244" w:rsidP="00801B08">
            <w:pPr>
              <w:tabs>
                <w:tab w:val="left" w:pos="360"/>
              </w:tabs>
              <w:rPr>
                <w:rFonts w:ascii="Arial" w:hAnsi="Arial"/>
                <w:lang w:val="en-GB"/>
              </w:rPr>
            </w:pPr>
          </w:p>
        </w:tc>
        <w:tc>
          <w:tcPr>
            <w:tcW w:w="482"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74"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r>
      <w:tr w:rsidR="00B92244" w:rsidRPr="00290404" w:rsidTr="00801B08">
        <w:tc>
          <w:tcPr>
            <w:tcW w:w="227" w:type="pct"/>
            <w:tcBorders>
              <w:top w:val="single" w:sz="12" w:space="0" w:color="auto"/>
              <w:left w:val="double" w:sz="4" w:space="0" w:color="auto"/>
              <w:bottom w:val="single" w:sz="6" w:space="0" w:color="auto"/>
            </w:tcBorders>
            <w:vAlign w:val="center"/>
          </w:tcPr>
          <w:p w:rsidR="00B92244" w:rsidRPr="00290404" w:rsidRDefault="00B92244" w:rsidP="00801B08">
            <w:pPr>
              <w:tabs>
                <w:tab w:val="left" w:pos="360"/>
              </w:tabs>
              <w:jc w:val="center"/>
              <w:rPr>
                <w:rFonts w:ascii="Arial" w:hAnsi="Arial"/>
                <w:lang w:val="en-GB"/>
              </w:rPr>
            </w:pPr>
          </w:p>
        </w:tc>
        <w:tc>
          <w:tcPr>
            <w:tcW w:w="1418" w:type="pct"/>
            <w:tcBorders>
              <w:top w:val="single" w:sz="12" w:space="0" w:color="auto"/>
              <w:left w:val="single" w:sz="6" w:space="0" w:color="auto"/>
              <w:bottom w:val="single" w:sz="6" w:space="0" w:color="auto"/>
            </w:tcBorders>
          </w:tcPr>
          <w:p w:rsidR="00B92244" w:rsidRPr="00290404" w:rsidRDefault="00B92244" w:rsidP="00801B08">
            <w:pPr>
              <w:tabs>
                <w:tab w:val="left" w:pos="360"/>
              </w:tabs>
              <w:rPr>
                <w:rFonts w:ascii="Arial" w:hAnsi="Arial"/>
                <w:lang w:val="en-GB"/>
              </w:rPr>
            </w:pPr>
          </w:p>
        </w:tc>
        <w:tc>
          <w:tcPr>
            <w:tcW w:w="482"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74"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r>
      <w:tr w:rsidR="00B92244" w:rsidRPr="00290404" w:rsidTr="00801B08">
        <w:tc>
          <w:tcPr>
            <w:tcW w:w="227" w:type="pct"/>
            <w:tcBorders>
              <w:top w:val="single" w:sz="12" w:space="0" w:color="auto"/>
              <w:left w:val="double" w:sz="4" w:space="0" w:color="auto"/>
              <w:bottom w:val="single" w:sz="6" w:space="0" w:color="auto"/>
            </w:tcBorders>
            <w:vAlign w:val="center"/>
          </w:tcPr>
          <w:p w:rsidR="00B92244" w:rsidRPr="00290404" w:rsidRDefault="00B92244" w:rsidP="00801B08">
            <w:pPr>
              <w:tabs>
                <w:tab w:val="left" w:pos="360"/>
              </w:tabs>
              <w:jc w:val="center"/>
              <w:rPr>
                <w:rFonts w:ascii="Arial" w:hAnsi="Arial"/>
                <w:lang w:val="en-GB"/>
              </w:rPr>
            </w:pPr>
          </w:p>
        </w:tc>
        <w:tc>
          <w:tcPr>
            <w:tcW w:w="1418" w:type="pct"/>
            <w:tcBorders>
              <w:top w:val="single" w:sz="12" w:space="0" w:color="auto"/>
              <w:left w:val="single" w:sz="6" w:space="0" w:color="auto"/>
              <w:bottom w:val="single" w:sz="6" w:space="0" w:color="auto"/>
            </w:tcBorders>
          </w:tcPr>
          <w:p w:rsidR="00B92244" w:rsidRPr="00290404" w:rsidRDefault="00B92244" w:rsidP="00801B08">
            <w:pPr>
              <w:tabs>
                <w:tab w:val="left" w:pos="360"/>
              </w:tabs>
              <w:rPr>
                <w:rFonts w:ascii="Arial" w:hAnsi="Arial"/>
                <w:lang w:val="en-GB"/>
              </w:rPr>
            </w:pPr>
          </w:p>
        </w:tc>
        <w:tc>
          <w:tcPr>
            <w:tcW w:w="482"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74"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r>
      <w:tr w:rsidR="00B92244" w:rsidRPr="00290404" w:rsidTr="00801B08">
        <w:tc>
          <w:tcPr>
            <w:tcW w:w="227" w:type="pct"/>
            <w:tcBorders>
              <w:top w:val="single" w:sz="12" w:space="0" w:color="auto"/>
              <w:left w:val="double" w:sz="4" w:space="0" w:color="auto"/>
              <w:bottom w:val="single" w:sz="6" w:space="0" w:color="auto"/>
            </w:tcBorders>
            <w:vAlign w:val="center"/>
          </w:tcPr>
          <w:p w:rsidR="00B92244" w:rsidRPr="00290404" w:rsidRDefault="00B92244" w:rsidP="00801B08">
            <w:pPr>
              <w:tabs>
                <w:tab w:val="left" w:pos="360"/>
              </w:tabs>
              <w:jc w:val="center"/>
              <w:rPr>
                <w:rFonts w:ascii="Arial" w:hAnsi="Arial"/>
                <w:lang w:val="en-GB"/>
              </w:rPr>
            </w:pPr>
            <w:r w:rsidRPr="00290404">
              <w:rPr>
                <w:rFonts w:ascii="Arial" w:hAnsi="Arial"/>
                <w:lang w:val="en-GB"/>
              </w:rPr>
              <w:t>н</w:t>
            </w:r>
          </w:p>
        </w:tc>
        <w:tc>
          <w:tcPr>
            <w:tcW w:w="1418" w:type="pct"/>
            <w:tcBorders>
              <w:top w:val="single" w:sz="12" w:space="0" w:color="auto"/>
              <w:left w:val="single" w:sz="6" w:space="0" w:color="auto"/>
              <w:bottom w:val="single" w:sz="6" w:space="0" w:color="auto"/>
            </w:tcBorders>
          </w:tcPr>
          <w:p w:rsidR="00B92244" w:rsidRPr="00290404" w:rsidRDefault="00B92244" w:rsidP="00801B08">
            <w:pPr>
              <w:tabs>
                <w:tab w:val="left" w:pos="360"/>
              </w:tabs>
              <w:rPr>
                <w:rFonts w:ascii="Arial" w:hAnsi="Arial"/>
                <w:lang w:val="en-GB"/>
              </w:rPr>
            </w:pPr>
          </w:p>
        </w:tc>
        <w:tc>
          <w:tcPr>
            <w:tcW w:w="482"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80"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c>
          <w:tcPr>
            <w:tcW w:w="474" w:type="pct"/>
            <w:tcBorders>
              <w:top w:val="single" w:sz="12" w:space="0" w:color="auto"/>
              <w:left w:val="single" w:sz="6" w:space="0" w:color="auto"/>
              <w:bottom w:val="single" w:sz="6" w:space="0" w:color="auto"/>
              <w:right w:val="double" w:sz="4" w:space="0" w:color="auto"/>
            </w:tcBorders>
          </w:tcPr>
          <w:p w:rsidR="00B92244" w:rsidRPr="00290404" w:rsidRDefault="00B92244" w:rsidP="00801B08">
            <w:pPr>
              <w:tabs>
                <w:tab w:val="left" w:pos="360"/>
              </w:tabs>
              <w:rPr>
                <w:rFonts w:ascii="Arial" w:hAnsi="Arial"/>
                <w:lang w:val="en-GB"/>
              </w:rPr>
            </w:pPr>
          </w:p>
        </w:tc>
      </w:tr>
    </w:tbl>
    <w:p w:rsidR="00B92244" w:rsidRPr="00290404" w:rsidRDefault="00B92244" w:rsidP="00B92244">
      <w:pPr>
        <w:jc w:val="both"/>
        <w:rPr>
          <w:rFonts w:ascii="Arial" w:hAnsi="Arial" w:cs="Arial"/>
          <w:szCs w:val="24"/>
          <w:lang w:val="en-GB"/>
        </w:rPr>
      </w:pPr>
    </w:p>
    <w:p w:rsidR="00B92244" w:rsidRPr="00290404" w:rsidRDefault="00B92244" w:rsidP="00B92244">
      <w:pPr>
        <w:tabs>
          <w:tab w:val="left" w:pos="284"/>
        </w:tabs>
        <w:jc w:val="both"/>
        <w:rPr>
          <w:rFonts w:ascii="Arial" w:hAnsi="Arial" w:cs="Arial"/>
          <w:szCs w:val="24"/>
          <w:lang w:val="en-GB"/>
        </w:rPr>
      </w:pPr>
      <w:r w:rsidRPr="00290404">
        <w:rPr>
          <w:rFonts w:ascii="Arial" w:hAnsi="Arial" w:cs="Arial"/>
          <w:szCs w:val="24"/>
          <w:vertAlign w:val="superscript"/>
          <w:lang w:val="en-GB"/>
        </w:rPr>
        <w:t>1</w:t>
      </w:r>
      <w:r w:rsidRPr="00290404">
        <w:rPr>
          <w:rFonts w:ascii="Arial" w:hAnsi="Arial" w:cs="Arial"/>
          <w:sz w:val="20"/>
          <w:szCs w:val="24"/>
          <w:lang w:val="en-GB"/>
        </w:rPr>
        <w:t xml:space="preserve">Indicate all main activities defined in the ToR in view of reaching objectives from the ToR and individual Modules, including reporting and key milestones </w:t>
      </w:r>
    </w:p>
    <w:p w:rsidR="00B92244" w:rsidRPr="00290404" w:rsidRDefault="00B92244" w:rsidP="00B92244">
      <w:pPr>
        <w:rPr>
          <w:rFonts w:ascii="Arial" w:hAnsi="Arial" w:cs="Arial"/>
          <w:lang w:val="en-GB"/>
        </w:rPr>
      </w:pPr>
    </w:p>
    <w:p w:rsidR="00B92244" w:rsidRPr="00290404" w:rsidRDefault="00B92244" w:rsidP="00B92244">
      <w:pPr>
        <w:rPr>
          <w:rFonts w:ascii="Arial" w:hAnsi="Arial" w:cs="Arial"/>
          <w:b/>
          <w:lang w:val="en-GB"/>
        </w:rPr>
      </w:pPr>
    </w:p>
    <w:p w:rsidR="00B92244" w:rsidRPr="00290404" w:rsidRDefault="00B92244" w:rsidP="00B92244">
      <w:pPr>
        <w:rPr>
          <w:rFonts w:ascii="Arial" w:hAnsi="Arial" w:cs="Arial"/>
          <w:b/>
          <w:lang w:val="en-GB"/>
        </w:rPr>
      </w:pPr>
    </w:p>
    <w:p w:rsidR="00B92244" w:rsidRPr="00290404" w:rsidRDefault="00B92244" w:rsidP="00B92244">
      <w:pPr>
        <w:rPr>
          <w:rFonts w:ascii="Arial" w:hAnsi="Arial" w:cs="Arial"/>
          <w:b/>
          <w:lang w:val="en-GB"/>
        </w:rPr>
      </w:pPr>
    </w:p>
    <w:p w:rsidR="00B92244" w:rsidRPr="00290404" w:rsidRDefault="00B92244" w:rsidP="00B92244">
      <w:pPr>
        <w:rPr>
          <w:rFonts w:ascii="Arial" w:hAnsi="Arial" w:cs="Arial"/>
          <w:b/>
          <w:lang w:val="en-GB"/>
        </w:rPr>
      </w:pPr>
    </w:p>
    <w:p w:rsidR="00B92244" w:rsidRPr="00290404" w:rsidRDefault="00B92244" w:rsidP="00B92244">
      <w:pPr>
        <w:rPr>
          <w:rFonts w:ascii="Arial" w:hAnsi="Arial" w:cs="Arial"/>
          <w:b/>
          <w:lang w:val="en-GB"/>
        </w:rPr>
      </w:pPr>
    </w:p>
    <w:p w:rsidR="00B92244" w:rsidRPr="00290404" w:rsidRDefault="00B92244" w:rsidP="00B92244">
      <w:pPr>
        <w:rPr>
          <w:rFonts w:ascii="Arial" w:hAnsi="Arial" w:cs="Arial"/>
          <w:b/>
          <w:lang w:val="en-GB"/>
        </w:rPr>
      </w:pPr>
    </w:p>
    <w:p w:rsidR="00B92244" w:rsidRPr="00290404" w:rsidRDefault="00B92244" w:rsidP="00B92244">
      <w:pPr>
        <w:suppressAutoHyphens w:val="0"/>
        <w:jc w:val="both"/>
        <w:rPr>
          <w:rFonts w:ascii="Arial" w:hAnsi="Arial" w:cs="Arial"/>
          <w:szCs w:val="24"/>
          <w:lang w:val="en-GB"/>
        </w:rPr>
      </w:pPr>
    </w:p>
    <w:tbl>
      <w:tblPr>
        <w:tblW w:w="5000" w:type="pct"/>
        <w:jc w:val="center"/>
        <w:tblLook w:val="01E0" w:firstRow="1" w:lastRow="1" w:firstColumn="1" w:lastColumn="1" w:noHBand="0" w:noVBand="0"/>
      </w:tblPr>
      <w:tblGrid>
        <w:gridCol w:w="3657"/>
        <w:gridCol w:w="1988"/>
        <w:gridCol w:w="3785"/>
      </w:tblGrid>
      <w:tr w:rsidR="00B92244" w:rsidRPr="00290404" w:rsidTr="00801B08">
        <w:trPr>
          <w:jc w:val="center"/>
        </w:trPr>
        <w:tc>
          <w:tcPr>
            <w:tcW w:w="1939" w:type="pct"/>
            <w:hideMark/>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PLACE AND DATE</w:t>
            </w:r>
          </w:p>
        </w:tc>
        <w:tc>
          <w:tcPr>
            <w:tcW w:w="1054" w:type="pct"/>
            <w:hideMark/>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L. S.</w:t>
            </w:r>
          </w:p>
        </w:tc>
        <w:tc>
          <w:tcPr>
            <w:tcW w:w="2008" w:type="pct"/>
            <w:hideMark/>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THE TENDERER</w:t>
            </w:r>
          </w:p>
        </w:tc>
      </w:tr>
      <w:tr w:rsidR="00B92244" w:rsidRPr="00290404" w:rsidTr="00801B08">
        <w:trPr>
          <w:jc w:val="center"/>
        </w:trPr>
        <w:tc>
          <w:tcPr>
            <w:tcW w:w="1939" w:type="pct"/>
            <w:vAlign w:val="center"/>
          </w:tcPr>
          <w:p w:rsidR="00B92244" w:rsidRPr="00290404" w:rsidRDefault="00B92244" w:rsidP="00801B08">
            <w:pPr>
              <w:jc w:val="both"/>
              <w:rPr>
                <w:rFonts w:ascii="Arial" w:hAnsi="Arial" w:cs="Arial"/>
                <w:szCs w:val="24"/>
                <w:lang w:val="en-GB"/>
              </w:rPr>
            </w:pPr>
          </w:p>
        </w:tc>
        <w:tc>
          <w:tcPr>
            <w:tcW w:w="1054" w:type="pct"/>
            <w:vAlign w:val="center"/>
          </w:tcPr>
          <w:p w:rsidR="00B92244" w:rsidRPr="00290404" w:rsidRDefault="00B92244" w:rsidP="00801B08">
            <w:pPr>
              <w:jc w:val="both"/>
              <w:rPr>
                <w:rFonts w:ascii="Arial" w:hAnsi="Arial" w:cs="Arial"/>
                <w:szCs w:val="24"/>
                <w:lang w:val="en-GB"/>
              </w:rPr>
            </w:pPr>
          </w:p>
        </w:tc>
        <w:tc>
          <w:tcPr>
            <w:tcW w:w="2008" w:type="pct"/>
            <w:vAlign w:val="center"/>
          </w:tcPr>
          <w:p w:rsidR="00B92244" w:rsidRPr="00290404" w:rsidRDefault="00B92244" w:rsidP="00801B08">
            <w:pPr>
              <w:jc w:val="both"/>
              <w:rPr>
                <w:rFonts w:ascii="Arial" w:hAnsi="Arial" w:cs="Arial"/>
                <w:szCs w:val="24"/>
                <w:lang w:val="en-GB"/>
              </w:rPr>
            </w:pPr>
          </w:p>
        </w:tc>
      </w:tr>
      <w:tr w:rsidR="00B92244" w:rsidRPr="00290404" w:rsidTr="00801B08">
        <w:trPr>
          <w:jc w:val="center"/>
        </w:trPr>
        <w:tc>
          <w:tcPr>
            <w:tcW w:w="1939" w:type="pct"/>
            <w:tcBorders>
              <w:top w:val="nil"/>
              <w:left w:val="nil"/>
              <w:bottom w:val="single" w:sz="4" w:space="0" w:color="auto"/>
              <w:right w:val="nil"/>
            </w:tcBorders>
            <w:vAlign w:val="center"/>
          </w:tcPr>
          <w:p w:rsidR="00B92244" w:rsidRPr="00290404" w:rsidRDefault="00B92244" w:rsidP="00801B08">
            <w:pPr>
              <w:jc w:val="both"/>
              <w:rPr>
                <w:rFonts w:ascii="Arial" w:hAnsi="Arial" w:cs="Arial"/>
                <w:szCs w:val="24"/>
                <w:lang w:val="en-GB"/>
              </w:rPr>
            </w:pPr>
          </w:p>
        </w:tc>
        <w:tc>
          <w:tcPr>
            <w:tcW w:w="1054" w:type="pct"/>
            <w:vAlign w:val="center"/>
          </w:tcPr>
          <w:p w:rsidR="00B92244" w:rsidRPr="00290404" w:rsidRDefault="00B92244" w:rsidP="00801B08">
            <w:pPr>
              <w:jc w:val="both"/>
              <w:rPr>
                <w:rFonts w:ascii="Arial" w:hAnsi="Arial" w:cs="Arial"/>
                <w:szCs w:val="24"/>
                <w:lang w:val="en-GB"/>
              </w:rPr>
            </w:pPr>
          </w:p>
        </w:tc>
        <w:tc>
          <w:tcPr>
            <w:tcW w:w="2008" w:type="pct"/>
            <w:tcBorders>
              <w:top w:val="nil"/>
              <w:left w:val="nil"/>
              <w:bottom w:val="single" w:sz="4" w:space="0" w:color="auto"/>
              <w:right w:val="nil"/>
            </w:tcBorders>
            <w:vAlign w:val="center"/>
          </w:tcPr>
          <w:p w:rsidR="00B92244" w:rsidRPr="00290404" w:rsidRDefault="00B92244" w:rsidP="00801B08">
            <w:pPr>
              <w:jc w:val="both"/>
              <w:rPr>
                <w:rFonts w:ascii="Arial" w:hAnsi="Arial" w:cs="Arial"/>
                <w:szCs w:val="24"/>
                <w:lang w:val="en-GB"/>
              </w:rPr>
            </w:pPr>
          </w:p>
        </w:tc>
      </w:tr>
    </w:tbl>
    <w:p w:rsidR="00B92244" w:rsidRPr="00290404" w:rsidRDefault="00B92244" w:rsidP="00B92244">
      <w:pPr>
        <w:suppressAutoHyphens w:val="0"/>
        <w:jc w:val="both"/>
        <w:rPr>
          <w:rFonts w:ascii="Arial" w:hAnsi="Arial" w:cs="Arial"/>
          <w:szCs w:val="24"/>
          <w:lang w:val="en-GB"/>
        </w:rPr>
      </w:pPr>
    </w:p>
    <w:p w:rsidR="00B92244" w:rsidRPr="00290404" w:rsidRDefault="00B92244" w:rsidP="00B92244">
      <w:pPr>
        <w:tabs>
          <w:tab w:val="center" w:pos="7380"/>
        </w:tabs>
        <w:jc w:val="both"/>
        <w:rPr>
          <w:rFonts w:ascii="Arial" w:hAnsi="Arial" w:cs="Arial"/>
          <w:szCs w:val="24"/>
          <w:lang w:val="en-GB"/>
        </w:rPr>
      </w:pPr>
    </w:p>
    <w:p w:rsidR="00B92244" w:rsidRPr="00290404" w:rsidRDefault="00B92244" w:rsidP="00B92244">
      <w:pPr>
        <w:tabs>
          <w:tab w:val="center" w:pos="7380"/>
        </w:tabs>
        <w:jc w:val="both"/>
        <w:rPr>
          <w:rFonts w:ascii="Arial" w:hAnsi="Arial" w:cs="Arial"/>
          <w:szCs w:val="24"/>
          <w:lang w:val="en-GB"/>
        </w:rPr>
      </w:pPr>
    </w:p>
    <w:p w:rsidR="00B92244" w:rsidRPr="00290404" w:rsidRDefault="00B92244" w:rsidP="00B92244">
      <w:pPr>
        <w:jc w:val="right"/>
        <w:rPr>
          <w:rFonts w:ascii="Arial" w:hAnsi="Arial" w:cs="Arial"/>
          <w:b/>
          <w:lang w:val="en-GB"/>
        </w:rPr>
      </w:pPr>
      <w:r w:rsidRPr="00290404">
        <w:rPr>
          <w:rFonts w:ascii="Arial" w:hAnsi="Arial" w:cs="Arial"/>
          <w:b/>
          <w:lang w:val="en-GB"/>
        </w:rPr>
        <w:br w:type="page"/>
        <w:t xml:space="preserve">FORM </w:t>
      </w:r>
      <w:r w:rsidRPr="00290404">
        <w:rPr>
          <w:rFonts w:ascii="Arial" w:hAnsi="Arial" w:cs="Arial"/>
          <w:b/>
          <w:szCs w:val="24"/>
          <w:lang w:val="en-GB"/>
        </w:rPr>
        <w:t>10</w:t>
      </w:r>
    </w:p>
    <w:bookmarkEnd w:id="308"/>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pStyle w:val="Heading2"/>
        <w:numPr>
          <w:ilvl w:val="0"/>
          <w:numId w:val="0"/>
        </w:numPr>
        <w:ind w:left="426" w:hanging="426"/>
        <w:rPr>
          <w:lang w:val="en-GB"/>
        </w:rPr>
      </w:pPr>
      <w:bookmarkStart w:id="329" w:name="_Toc354952857"/>
      <w:bookmarkStart w:id="330" w:name="_Toc388979921"/>
      <w:r w:rsidRPr="00290404">
        <w:rPr>
          <w:lang w:val="en-GB"/>
        </w:rPr>
        <w:t>PRICE STRUCTURE</w:t>
      </w:r>
      <w:bookmarkEnd w:id="329"/>
      <w:bookmarkEnd w:id="330"/>
    </w:p>
    <w:p w:rsidR="00B92244" w:rsidRPr="00290404" w:rsidRDefault="00B92244" w:rsidP="00B92244">
      <w:pPr>
        <w:jc w:val="both"/>
        <w:rPr>
          <w:rFonts w:ascii="Arial" w:hAnsi="Arial" w:cs="Arial"/>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
        <w:gridCol w:w="3074"/>
        <w:gridCol w:w="1325"/>
        <w:gridCol w:w="1497"/>
        <w:gridCol w:w="1154"/>
        <w:gridCol w:w="1326"/>
      </w:tblGrid>
      <w:tr w:rsidR="00B92244" w:rsidRPr="00290404" w:rsidTr="00801B08">
        <w:trPr>
          <w:trHeight w:val="705"/>
        </w:trPr>
        <w:tc>
          <w:tcPr>
            <w:tcW w:w="523" w:type="pct"/>
            <w:vAlign w:val="center"/>
          </w:tcPr>
          <w:p w:rsidR="00B92244" w:rsidRPr="00290404" w:rsidRDefault="00B92244" w:rsidP="00801B08">
            <w:pPr>
              <w:pStyle w:val="ArrialNarrow"/>
              <w:spacing w:after="0"/>
              <w:jc w:val="center"/>
              <w:rPr>
                <w:rFonts w:ascii="Arial" w:hAnsi="Arial" w:cs="Arial"/>
                <w:b/>
                <w:bCs/>
                <w:color w:val="000000"/>
                <w:sz w:val="20"/>
                <w:lang w:eastAsia="de-DE"/>
              </w:rPr>
            </w:pPr>
            <w:r w:rsidRPr="00290404">
              <w:rPr>
                <w:rFonts w:ascii="Arial" w:hAnsi="Arial" w:cs="Arial"/>
                <w:b/>
                <w:bCs/>
                <w:color w:val="000000"/>
                <w:sz w:val="20"/>
                <w:lang w:eastAsia="de-DE"/>
              </w:rPr>
              <w:t>Item No.</w:t>
            </w:r>
          </w:p>
        </w:tc>
        <w:tc>
          <w:tcPr>
            <w:tcW w:w="1643" w:type="pct"/>
            <w:vAlign w:val="center"/>
          </w:tcPr>
          <w:p w:rsidR="00B92244" w:rsidRPr="00290404" w:rsidRDefault="00B92244" w:rsidP="00801B08">
            <w:pPr>
              <w:pStyle w:val="ArrialNarrow"/>
              <w:spacing w:after="0"/>
              <w:jc w:val="center"/>
              <w:rPr>
                <w:rFonts w:ascii="Arial" w:hAnsi="Arial" w:cs="Arial"/>
                <w:b/>
                <w:bCs/>
                <w:color w:val="000000"/>
                <w:sz w:val="20"/>
                <w:lang w:eastAsia="de-DE"/>
              </w:rPr>
            </w:pPr>
            <w:r w:rsidRPr="00290404">
              <w:rPr>
                <w:rFonts w:ascii="Arial" w:hAnsi="Arial" w:cs="Arial"/>
                <w:b/>
                <w:color w:val="000000"/>
                <w:sz w:val="20"/>
                <w:lang w:eastAsia="de-DE"/>
              </w:rPr>
              <w:t>Deliverable Name</w:t>
            </w:r>
          </w:p>
        </w:tc>
        <w:tc>
          <w:tcPr>
            <w:tcW w:w="708" w:type="pct"/>
            <w:vAlign w:val="center"/>
          </w:tcPr>
          <w:p w:rsidR="00B92244" w:rsidRPr="00290404" w:rsidRDefault="00B92244" w:rsidP="00801B08">
            <w:pPr>
              <w:pStyle w:val="ArrialNarrow"/>
              <w:spacing w:after="0"/>
              <w:jc w:val="center"/>
              <w:rPr>
                <w:rFonts w:ascii="Arial" w:hAnsi="Arial" w:cs="Arial"/>
                <w:b/>
                <w:color w:val="000000"/>
                <w:sz w:val="20"/>
                <w:lang w:eastAsia="de-DE"/>
              </w:rPr>
            </w:pPr>
            <w:r w:rsidRPr="00290404">
              <w:rPr>
                <w:rFonts w:ascii="Arial" w:hAnsi="Arial" w:cs="Arial"/>
                <w:b/>
                <w:bCs/>
                <w:color w:val="000000"/>
                <w:sz w:val="20"/>
                <w:lang w:eastAsia="de-DE"/>
              </w:rPr>
              <w:t>Deliverable No.</w:t>
            </w:r>
          </w:p>
        </w:tc>
        <w:tc>
          <w:tcPr>
            <w:tcW w:w="800" w:type="pct"/>
            <w:vAlign w:val="center"/>
          </w:tcPr>
          <w:p w:rsidR="00B92244" w:rsidRPr="00290404" w:rsidRDefault="00B92244" w:rsidP="00801B08">
            <w:pPr>
              <w:pStyle w:val="ArrialNarrow"/>
              <w:spacing w:after="0"/>
              <w:jc w:val="center"/>
              <w:rPr>
                <w:rFonts w:ascii="Arial" w:hAnsi="Arial" w:cs="Arial"/>
                <w:b/>
                <w:color w:val="000000"/>
                <w:sz w:val="20"/>
                <w:lang w:eastAsia="de-DE"/>
              </w:rPr>
            </w:pPr>
            <w:r w:rsidRPr="00290404">
              <w:rPr>
                <w:rFonts w:ascii="Arial" w:hAnsi="Arial" w:cs="Arial"/>
                <w:b/>
                <w:color w:val="000000"/>
                <w:sz w:val="20"/>
                <w:lang w:eastAsia="de-DE"/>
              </w:rPr>
              <w:t>Functionality Package</w:t>
            </w:r>
          </w:p>
        </w:tc>
        <w:tc>
          <w:tcPr>
            <w:tcW w:w="617" w:type="pct"/>
            <w:vAlign w:val="center"/>
          </w:tcPr>
          <w:p w:rsidR="00B92244" w:rsidRPr="00290404" w:rsidRDefault="00B92244" w:rsidP="00801B08">
            <w:pPr>
              <w:pStyle w:val="ArrialNarrow"/>
              <w:spacing w:after="0"/>
              <w:jc w:val="center"/>
              <w:rPr>
                <w:rFonts w:ascii="Arial" w:hAnsi="Arial" w:cs="Arial"/>
                <w:b/>
                <w:color w:val="000000"/>
                <w:sz w:val="20"/>
                <w:lang w:eastAsia="de-DE"/>
              </w:rPr>
            </w:pPr>
            <w:r w:rsidRPr="00290404">
              <w:rPr>
                <w:rFonts w:ascii="Arial" w:hAnsi="Arial"/>
                <w:b/>
                <w:color w:val="000000"/>
                <w:sz w:val="20"/>
              </w:rPr>
              <w:t>Currency</w:t>
            </w:r>
          </w:p>
        </w:tc>
        <w:tc>
          <w:tcPr>
            <w:tcW w:w="709" w:type="pct"/>
            <w:vAlign w:val="center"/>
          </w:tcPr>
          <w:p w:rsidR="00B92244" w:rsidRPr="00290404" w:rsidRDefault="00B92244" w:rsidP="00801B08">
            <w:pPr>
              <w:pStyle w:val="ArrialNarrow"/>
              <w:spacing w:after="0"/>
              <w:jc w:val="center"/>
              <w:rPr>
                <w:rFonts w:ascii="Arial" w:hAnsi="Arial" w:cs="Arial"/>
                <w:b/>
                <w:color w:val="000000"/>
                <w:sz w:val="20"/>
                <w:lang w:eastAsia="de-DE"/>
              </w:rPr>
            </w:pPr>
            <w:r w:rsidRPr="00290404">
              <w:rPr>
                <w:rFonts w:ascii="Arial" w:hAnsi="Arial" w:cs="Arial"/>
                <w:b/>
                <w:color w:val="000000"/>
                <w:sz w:val="20"/>
                <w:lang w:eastAsia="de-DE"/>
              </w:rPr>
              <w:t>Price</w:t>
            </w:r>
          </w:p>
        </w:tc>
      </w:tr>
      <w:tr w:rsidR="00B92244" w:rsidRPr="00290404" w:rsidTr="00801B08">
        <w:trPr>
          <w:trHeight w:val="230"/>
        </w:trPr>
        <w:tc>
          <w:tcPr>
            <w:tcW w:w="523"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1</w:t>
            </w:r>
          </w:p>
        </w:tc>
        <w:tc>
          <w:tcPr>
            <w:tcW w:w="1643" w:type="pct"/>
            <w:vAlign w:val="center"/>
          </w:tcPr>
          <w:p w:rsidR="00B92244" w:rsidRPr="00290404" w:rsidRDefault="00B92244" w:rsidP="00801B08">
            <w:pPr>
              <w:pStyle w:val="ArrialNarrow"/>
              <w:spacing w:after="0"/>
              <w:jc w:val="left"/>
              <w:rPr>
                <w:rFonts w:ascii="Arial" w:hAnsi="Arial" w:cs="Arial"/>
                <w:color w:val="000000"/>
                <w:sz w:val="20"/>
                <w:lang w:eastAsia="de-DE"/>
              </w:rPr>
            </w:pPr>
            <w:r w:rsidRPr="00290404">
              <w:rPr>
                <w:rFonts w:ascii="Arial" w:hAnsi="Arial" w:cs="Arial"/>
                <w:color w:val="000000"/>
                <w:sz w:val="20"/>
                <w:lang w:eastAsia="de-DE"/>
              </w:rPr>
              <w:t>Requirement Specification Document</w:t>
            </w:r>
          </w:p>
        </w:tc>
        <w:tc>
          <w:tcPr>
            <w:tcW w:w="708"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1</w:t>
            </w:r>
          </w:p>
        </w:tc>
        <w:tc>
          <w:tcPr>
            <w:tcW w:w="800"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N/A</w:t>
            </w:r>
          </w:p>
        </w:tc>
        <w:tc>
          <w:tcPr>
            <w:tcW w:w="617"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c>
          <w:tcPr>
            <w:tcW w:w="709"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r>
      <w:tr w:rsidR="00B92244" w:rsidRPr="00290404" w:rsidTr="00801B08">
        <w:trPr>
          <w:trHeight w:val="230"/>
        </w:trPr>
        <w:tc>
          <w:tcPr>
            <w:tcW w:w="523"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2</w:t>
            </w:r>
          </w:p>
        </w:tc>
        <w:tc>
          <w:tcPr>
            <w:tcW w:w="1643" w:type="pct"/>
            <w:vAlign w:val="center"/>
          </w:tcPr>
          <w:p w:rsidR="00B92244" w:rsidRPr="00290404" w:rsidRDefault="00B92244" w:rsidP="00801B08">
            <w:pPr>
              <w:pStyle w:val="ArrialNarrow"/>
              <w:spacing w:after="0"/>
              <w:jc w:val="left"/>
              <w:rPr>
                <w:rFonts w:ascii="Arial" w:hAnsi="Arial" w:cs="Arial"/>
                <w:color w:val="000000"/>
                <w:sz w:val="20"/>
                <w:lang w:eastAsia="de-DE"/>
              </w:rPr>
            </w:pPr>
            <w:r w:rsidRPr="00290404">
              <w:rPr>
                <w:rFonts w:ascii="Arial" w:hAnsi="Arial" w:cs="Arial"/>
                <w:color w:val="000000"/>
                <w:sz w:val="20"/>
                <w:lang w:eastAsia="de-DE"/>
              </w:rPr>
              <w:t>Detailed Technical Design Document</w:t>
            </w:r>
          </w:p>
        </w:tc>
        <w:tc>
          <w:tcPr>
            <w:tcW w:w="708"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2.1</w:t>
            </w:r>
          </w:p>
        </w:tc>
        <w:tc>
          <w:tcPr>
            <w:tcW w:w="800"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N/A</w:t>
            </w:r>
          </w:p>
        </w:tc>
        <w:tc>
          <w:tcPr>
            <w:tcW w:w="617"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c>
          <w:tcPr>
            <w:tcW w:w="709"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r>
      <w:tr w:rsidR="00B92244" w:rsidRPr="00290404" w:rsidTr="00801B08">
        <w:trPr>
          <w:trHeight w:val="230"/>
        </w:trPr>
        <w:tc>
          <w:tcPr>
            <w:tcW w:w="523"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3</w:t>
            </w:r>
          </w:p>
        </w:tc>
        <w:tc>
          <w:tcPr>
            <w:tcW w:w="1643" w:type="pct"/>
            <w:vAlign w:val="center"/>
          </w:tcPr>
          <w:p w:rsidR="00B92244" w:rsidRPr="00290404" w:rsidRDefault="00B92244" w:rsidP="00801B08">
            <w:pPr>
              <w:pStyle w:val="ArrialNarrow"/>
              <w:spacing w:after="0"/>
              <w:jc w:val="left"/>
              <w:rPr>
                <w:rFonts w:ascii="Arial" w:hAnsi="Arial" w:cs="Arial"/>
                <w:color w:val="000000"/>
                <w:sz w:val="20"/>
                <w:lang w:eastAsia="de-DE"/>
              </w:rPr>
            </w:pPr>
            <w:r w:rsidRPr="00290404">
              <w:rPr>
                <w:rFonts w:ascii="Arial" w:hAnsi="Arial" w:cs="Arial"/>
                <w:color w:val="000000"/>
                <w:sz w:val="20"/>
                <w:lang w:eastAsia="de-DE"/>
              </w:rPr>
              <w:t>ISSSE Software Licenses for 20 users</w:t>
            </w:r>
          </w:p>
        </w:tc>
        <w:tc>
          <w:tcPr>
            <w:tcW w:w="708"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2.2</w:t>
            </w:r>
          </w:p>
        </w:tc>
        <w:tc>
          <w:tcPr>
            <w:tcW w:w="800"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N/A</w:t>
            </w:r>
          </w:p>
        </w:tc>
        <w:tc>
          <w:tcPr>
            <w:tcW w:w="617"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c>
          <w:tcPr>
            <w:tcW w:w="709"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r>
      <w:tr w:rsidR="00B92244" w:rsidRPr="00290404" w:rsidTr="00801B08">
        <w:trPr>
          <w:trHeight w:val="230"/>
        </w:trPr>
        <w:tc>
          <w:tcPr>
            <w:tcW w:w="523"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4</w:t>
            </w:r>
          </w:p>
        </w:tc>
        <w:tc>
          <w:tcPr>
            <w:tcW w:w="1643" w:type="pct"/>
            <w:vAlign w:val="center"/>
          </w:tcPr>
          <w:p w:rsidR="00B92244" w:rsidRPr="00290404" w:rsidRDefault="00B92244" w:rsidP="00801B08">
            <w:pPr>
              <w:pStyle w:val="ArrialNarrow"/>
              <w:spacing w:after="0"/>
              <w:jc w:val="left"/>
              <w:rPr>
                <w:rFonts w:ascii="Arial" w:hAnsi="Arial" w:cs="Arial"/>
                <w:color w:val="000000"/>
                <w:sz w:val="20"/>
                <w:lang w:eastAsia="de-DE"/>
              </w:rPr>
            </w:pPr>
            <w:r w:rsidRPr="00290404">
              <w:rPr>
                <w:rFonts w:ascii="Arial" w:hAnsi="Arial" w:cs="Arial"/>
                <w:color w:val="000000"/>
                <w:sz w:val="20"/>
                <w:lang w:eastAsia="de-DE"/>
              </w:rPr>
              <w:t>ISSSE Functionality Package 1 Handover Protocol</w:t>
            </w:r>
          </w:p>
        </w:tc>
        <w:tc>
          <w:tcPr>
            <w:tcW w:w="708"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3</w:t>
            </w:r>
          </w:p>
        </w:tc>
        <w:tc>
          <w:tcPr>
            <w:tcW w:w="800"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1</w:t>
            </w:r>
          </w:p>
        </w:tc>
        <w:tc>
          <w:tcPr>
            <w:tcW w:w="617"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c>
          <w:tcPr>
            <w:tcW w:w="709"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r>
      <w:tr w:rsidR="00B92244" w:rsidRPr="00290404" w:rsidTr="00801B08">
        <w:trPr>
          <w:trHeight w:val="230"/>
        </w:trPr>
        <w:tc>
          <w:tcPr>
            <w:tcW w:w="523"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5</w:t>
            </w:r>
          </w:p>
        </w:tc>
        <w:tc>
          <w:tcPr>
            <w:tcW w:w="1643" w:type="pct"/>
            <w:vAlign w:val="center"/>
          </w:tcPr>
          <w:p w:rsidR="00B92244" w:rsidRPr="00290404" w:rsidRDefault="00B92244" w:rsidP="00801B08">
            <w:pPr>
              <w:pStyle w:val="ArrialNarrow"/>
              <w:spacing w:after="0"/>
              <w:jc w:val="left"/>
              <w:rPr>
                <w:rFonts w:ascii="Arial" w:hAnsi="Arial" w:cs="Arial"/>
                <w:color w:val="000000"/>
                <w:sz w:val="20"/>
                <w:lang w:eastAsia="de-DE"/>
              </w:rPr>
            </w:pPr>
            <w:r w:rsidRPr="00290404">
              <w:rPr>
                <w:rFonts w:ascii="Arial" w:hAnsi="Arial" w:cs="Arial"/>
                <w:color w:val="000000"/>
                <w:sz w:val="20"/>
                <w:lang w:eastAsia="de-DE"/>
              </w:rPr>
              <w:t>ISSSE Functionality Package 2 Handover Protocol</w:t>
            </w:r>
          </w:p>
        </w:tc>
        <w:tc>
          <w:tcPr>
            <w:tcW w:w="708"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4</w:t>
            </w:r>
          </w:p>
        </w:tc>
        <w:tc>
          <w:tcPr>
            <w:tcW w:w="800"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2</w:t>
            </w:r>
          </w:p>
        </w:tc>
        <w:tc>
          <w:tcPr>
            <w:tcW w:w="617"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c>
          <w:tcPr>
            <w:tcW w:w="709"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r>
      <w:tr w:rsidR="00B92244" w:rsidRPr="00290404" w:rsidTr="00801B08">
        <w:trPr>
          <w:trHeight w:val="230"/>
        </w:trPr>
        <w:tc>
          <w:tcPr>
            <w:tcW w:w="523"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6</w:t>
            </w:r>
          </w:p>
        </w:tc>
        <w:tc>
          <w:tcPr>
            <w:tcW w:w="1643" w:type="pct"/>
            <w:vAlign w:val="center"/>
          </w:tcPr>
          <w:p w:rsidR="00B92244" w:rsidRPr="00290404" w:rsidRDefault="00B92244" w:rsidP="00801B08">
            <w:pPr>
              <w:pStyle w:val="ArrialNarrow"/>
              <w:spacing w:after="0"/>
              <w:jc w:val="left"/>
              <w:rPr>
                <w:rFonts w:ascii="Arial" w:hAnsi="Arial" w:cs="Arial"/>
                <w:color w:val="000000"/>
                <w:sz w:val="20"/>
                <w:lang w:eastAsia="de-DE"/>
              </w:rPr>
            </w:pPr>
            <w:r w:rsidRPr="00290404">
              <w:rPr>
                <w:rFonts w:ascii="Arial" w:hAnsi="Arial" w:cs="Arial"/>
                <w:color w:val="000000"/>
                <w:sz w:val="20"/>
                <w:lang w:eastAsia="de-DE"/>
              </w:rPr>
              <w:t>ISSSE Functionality Package 3 Handover Protocol</w:t>
            </w:r>
          </w:p>
        </w:tc>
        <w:tc>
          <w:tcPr>
            <w:tcW w:w="708"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5</w:t>
            </w:r>
          </w:p>
        </w:tc>
        <w:tc>
          <w:tcPr>
            <w:tcW w:w="800"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3</w:t>
            </w:r>
          </w:p>
        </w:tc>
        <w:tc>
          <w:tcPr>
            <w:tcW w:w="617"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c>
          <w:tcPr>
            <w:tcW w:w="709"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r>
      <w:tr w:rsidR="00B92244" w:rsidRPr="00290404" w:rsidTr="00801B08">
        <w:trPr>
          <w:trHeight w:val="230"/>
        </w:trPr>
        <w:tc>
          <w:tcPr>
            <w:tcW w:w="523"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7</w:t>
            </w:r>
          </w:p>
        </w:tc>
        <w:tc>
          <w:tcPr>
            <w:tcW w:w="1643" w:type="pct"/>
            <w:vAlign w:val="center"/>
          </w:tcPr>
          <w:p w:rsidR="00B92244" w:rsidRPr="00290404" w:rsidRDefault="00B92244" w:rsidP="00801B08">
            <w:pPr>
              <w:pStyle w:val="ArrialNarrow"/>
              <w:spacing w:after="0"/>
              <w:jc w:val="left"/>
              <w:rPr>
                <w:rFonts w:ascii="Arial" w:hAnsi="Arial" w:cs="Arial"/>
                <w:color w:val="000000"/>
                <w:sz w:val="20"/>
                <w:lang w:eastAsia="de-DE"/>
              </w:rPr>
            </w:pPr>
            <w:r w:rsidRPr="00290404">
              <w:rPr>
                <w:rFonts w:ascii="Arial" w:hAnsi="Arial" w:cs="Arial"/>
                <w:color w:val="000000"/>
                <w:sz w:val="20"/>
                <w:lang w:eastAsia="de-DE"/>
              </w:rPr>
              <w:t>ISSSE Functionality Package 4 Handover Protocol</w:t>
            </w:r>
          </w:p>
        </w:tc>
        <w:tc>
          <w:tcPr>
            <w:tcW w:w="708"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6.1</w:t>
            </w:r>
          </w:p>
        </w:tc>
        <w:tc>
          <w:tcPr>
            <w:tcW w:w="800"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4</w:t>
            </w:r>
          </w:p>
        </w:tc>
        <w:tc>
          <w:tcPr>
            <w:tcW w:w="617"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c>
          <w:tcPr>
            <w:tcW w:w="709"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r>
      <w:tr w:rsidR="00B92244" w:rsidRPr="00290404" w:rsidTr="00801B08">
        <w:trPr>
          <w:trHeight w:val="230"/>
        </w:trPr>
        <w:tc>
          <w:tcPr>
            <w:tcW w:w="523"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8</w:t>
            </w:r>
          </w:p>
        </w:tc>
        <w:tc>
          <w:tcPr>
            <w:tcW w:w="1643" w:type="pct"/>
            <w:vAlign w:val="center"/>
          </w:tcPr>
          <w:p w:rsidR="00B92244" w:rsidRPr="00290404" w:rsidRDefault="00B92244" w:rsidP="00801B08">
            <w:pPr>
              <w:pStyle w:val="ArrialNarrow"/>
              <w:spacing w:after="0"/>
              <w:jc w:val="left"/>
              <w:rPr>
                <w:rFonts w:ascii="Arial" w:hAnsi="Arial" w:cs="Arial"/>
                <w:color w:val="000000"/>
                <w:sz w:val="20"/>
                <w:lang w:eastAsia="de-DE"/>
              </w:rPr>
            </w:pPr>
            <w:r w:rsidRPr="00290404">
              <w:rPr>
                <w:rFonts w:ascii="Arial" w:hAnsi="Arial" w:cs="Arial"/>
                <w:color w:val="000000"/>
                <w:sz w:val="20"/>
                <w:lang w:eastAsia="de-DE"/>
              </w:rPr>
              <w:t>Final Handover Protocol</w:t>
            </w:r>
          </w:p>
        </w:tc>
        <w:tc>
          <w:tcPr>
            <w:tcW w:w="708"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6.2</w:t>
            </w:r>
          </w:p>
        </w:tc>
        <w:tc>
          <w:tcPr>
            <w:tcW w:w="800"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1 + 2 + 3 + 4</w:t>
            </w:r>
          </w:p>
        </w:tc>
        <w:tc>
          <w:tcPr>
            <w:tcW w:w="617"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c>
          <w:tcPr>
            <w:tcW w:w="709"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r>
      <w:tr w:rsidR="00B92244" w:rsidRPr="00290404" w:rsidTr="00801B08">
        <w:trPr>
          <w:trHeight w:val="230"/>
        </w:trPr>
        <w:tc>
          <w:tcPr>
            <w:tcW w:w="523"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9</w:t>
            </w:r>
          </w:p>
        </w:tc>
        <w:tc>
          <w:tcPr>
            <w:tcW w:w="1643" w:type="pct"/>
            <w:vAlign w:val="center"/>
          </w:tcPr>
          <w:p w:rsidR="00B92244" w:rsidRPr="00290404" w:rsidRDefault="00B92244" w:rsidP="00801B08">
            <w:pPr>
              <w:pStyle w:val="ArrialNarrow"/>
              <w:spacing w:after="0"/>
              <w:jc w:val="left"/>
              <w:rPr>
                <w:rFonts w:ascii="Arial" w:hAnsi="Arial" w:cs="Arial"/>
                <w:color w:val="000000"/>
                <w:sz w:val="20"/>
                <w:lang w:eastAsia="de-DE"/>
              </w:rPr>
            </w:pPr>
            <w:r w:rsidRPr="00290404">
              <w:rPr>
                <w:rFonts w:ascii="Arial" w:hAnsi="Arial" w:cs="Arial"/>
                <w:color w:val="000000"/>
                <w:sz w:val="20"/>
                <w:lang w:eastAsia="de-DE"/>
              </w:rPr>
              <w:t>ISSSE 1 year Operation Support based on Phase 7 description in chapter 6.2.12 ISSSE 1 year Operation Support</w:t>
            </w:r>
          </w:p>
        </w:tc>
        <w:tc>
          <w:tcPr>
            <w:tcW w:w="708"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c>
          <w:tcPr>
            <w:tcW w:w="800"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N/A</w:t>
            </w:r>
          </w:p>
        </w:tc>
        <w:tc>
          <w:tcPr>
            <w:tcW w:w="617"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c>
          <w:tcPr>
            <w:tcW w:w="709"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r>
      <w:tr w:rsidR="00B92244" w:rsidRPr="00290404" w:rsidTr="00801B08">
        <w:trPr>
          <w:trHeight w:val="242"/>
        </w:trPr>
        <w:tc>
          <w:tcPr>
            <w:tcW w:w="523" w:type="pct"/>
            <w:vAlign w:val="center"/>
          </w:tcPr>
          <w:p w:rsidR="00B92244" w:rsidRPr="00290404" w:rsidRDefault="00B92244" w:rsidP="00801B08">
            <w:pPr>
              <w:pStyle w:val="ArrialNarrow"/>
              <w:spacing w:after="0"/>
              <w:jc w:val="left"/>
              <w:rPr>
                <w:rFonts w:ascii="Arial" w:hAnsi="Arial" w:cs="Arial"/>
                <w:bCs/>
                <w:i/>
                <w:color w:val="000000"/>
                <w:sz w:val="20"/>
                <w:lang w:eastAsia="de-DE"/>
              </w:rPr>
            </w:pPr>
            <w:r w:rsidRPr="00290404">
              <w:rPr>
                <w:rFonts w:ascii="Arial" w:hAnsi="Arial" w:cs="Arial"/>
                <w:bCs/>
                <w:i/>
                <w:color w:val="000000"/>
                <w:sz w:val="20"/>
                <w:lang w:eastAsia="de-DE"/>
              </w:rPr>
              <w:t>Subtotal</w:t>
            </w:r>
          </w:p>
        </w:tc>
        <w:tc>
          <w:tcPr>
            <w:tcW w:w="1643" w:type="pct"/>
            <w:vAlign w:val="center"/>
          </w:tcPr>
          <w:p w:rsidR="00B92244" w:rsidRPr="00290404" w:rsidRDefault="00B92244" w:rsidP="00801B08">
            <w:pPr>
              <w:pStyle w:val="ArrialNarrow"/>
              <w:spacing w:after="0"/>
              <w:jc w:val="left"/>
              <w:rPr>
                <w:rFonts w:ascii="Arial" w:hAnsi="Arial" w:cs="Arial"/>
                <w:bCs/>
                <w:i/>
                <w:color w:val="000000"/>
                <w:sz w:val="20"/>
                <w:lang w:eastAsia="de-DE"/>
              </w:rPr>
            </w:pPr>
            <w:r w:rsidRPr="00290404">
              <w:rPr>
                <w:rFonts w:ascii="Arial" w:hAnsi="Arial" w:cs="Arial"/>
                <w:i/>
                <w:sz w:val="20"/>
              </w:rPr>
              <w:t>ISSSE Licenses</w:t>
            </w:r>
          </w:p>
        </w:tc>
        <w:tc>
          <w:tcPr>
            <w:tcW w:w="708" w:type="pct"/>
            <w:vAlign w:val="center"/>
          </w:tcPr>
          <w:p w:rsidR="00B92244" w:rsidRPr="00290404" w:rsidRDefault="00B92244" w:rsidP="00801B08">
            <w:pPr>
              <w:pStyle w:val="ArrialNarrow"/>
              <w:spacing w:after="0"/>
              <w:jc w:val="left"/>
              <w:rPr>
                <w:rFonts w:ascii="Arial" w:hAnsi="Arial" w:cs="Arial"/>
                <w:i/>
                <w:sz w:val="20"/>
              </w:rPr>
            </w:pPr>
            <w:r w:rsidRPr="00290404">
              <w:rPr>
                <w:rFonts w:ascii="Arial" w:hAnsi="Arial" w:cs="Arial"/>
                <w:i/>
                <w:sz w:val="20"/>
              </w:rPr>
              <w:t>Item No. 3</w:t>
            </w:r>
          </w:p>
        </w:tc>
        <w:tc>
          <w:tcPr>
            <w:tcW w:w="800" w:type="pct"/>
            <w:vAlign w:val="center"/>
          </w:tcPr>
          <w:p w:rsidR="00B92244" w:rsidRPr="00290404" w:rsidRDefault="00B92244" w:rsidP="00801B08">
            <w:pPr>
              <w:pStyle w:val="ArrialNarrow"/>
              <w:spacing w:after="0"/>
              <w:jc w:val="center"/>
              <w:rPr>
                <w:rFonts w:ascii="Arial" w:hAnsi="Arial" w:cs="Arial"/>
                <w:bCs/>
                <w:i/>
                <w:color w:val="000000"/>
                <w:sz w:val="20"/>
                <w:lang w:eastAsia="de-DE"/>
              </w:rPr>
            </w:pPr>
            <w:r w:rsidRPr="00290404">
              <w:rPr>
                <w:rFonts w:ascii="Arial" w:hAnsi="Arial" w:cs="Arial"/>
                <w:i/>
                <w:color w:val="000000"/>
                <w:sz w:val="20"/>
                <w:lang w:eastAsia="de-DE"/>
              </w:rPr>
              <w:t>N/A</w:t>
            </w:r>
          </w:p>
        </w:tc>
        <w:tc>
          <w:tcPr>
            <w:tcW w:w="617" w:type="pct"/>
            <w:vAlign w:val="center"/>
          </w:tcPr>
          <w:p w:rsidR="00B92244" w:rsidRPr="00290404" w:rsidRDefault="00B92244" w:rsidP="00801B08">
            <w:pPr>
              <w:pStyle w:val="ArrialNarrow"/>
              <w:spacing w:after="0"/>
              <w:jc w:val="right"/>
              <w:rPr>
                <w:rFonts w:ascii="Arial" w:hAnsi="Arial" w:cs="Arial"/>
                <w:bCs/>
                <w:i/>
                <w:color w:val="000000"/>
                <w:sz w:val="20"/>
                <w:lang w:eastAsia="de-DE"/>
              </w:rPr>
            </w:pPr>
          </w:p>
        </w:tc>
        <w:tc>
          <w:tcPr>
            <w:tcW w:w="709" w:type="pct"/>
            <w:vAlign w:val="center"/>
          </w:tcPr>
          <w:p w:rsidR="00B92244" w:rsidRPr="00290404" w:rsidRDefault="00B92244" w:rsidP="00801B08">
            <w:pPr>
              <w:pStyle w:val="ArrialNarrow"/>
              <w:spacing w:after="0"/>
              <w:jc w:val="center"/>
              <w:rPr>
                <w:rFonts w:ascii="Arial" w:hAnsi="Arial" w:cs="Arial"/>
                <w:bCs/>
                <w:i/>
                <w:color w:val="000000"/>
                <w:sz w:val="20"/>
                <w:lang w:eastAsia="de-DE"/>
              </w:rPr>
            </w:pPr>
          </w:p>
        </w:tc>
      </w:tr>
      <w:tr w:rsidR="00B92244" w:rsidRPr="00290404" w:rsidTr="00801B08">
        <w:trPr>
          <w:trHeight w:val="242"/>
        </w:trPr>
        <w:tc>
          <w:tcPr>
            <w:tcW w:w="523" w:type="pct"/>
            <w:vAlign w:val="center"/>
          </w:tcPr>
          <w:p w:rsidR="00B92244" w:rsidRPr="00290404" w:rsidRDefault="00B92244" w:rsidP="00801B08">
            <w:pPr>
              <w:pStyle w:val="ArrialNarrow"/>
              <w:spacing w:after="0"/>
              <w:jc w:val="left"/>
              <w:rPr>
                <w:rFonts w:ascii="Arial" w:hAnsi="Arial" w:cs="Arial"/>
                <w:bCs/>
                <w:i/>
                <w:color w:val="000000"/>
                <w:sz w:val="20"/>
                <w:lang w:eastAsia="de-DE"/>
              </w:rPr>
            </w:pPr>
            <w:r w:rsidRPr="00290404">
              <w:rPr>
                <w:rFonts w:ascii="Arial" w:hAnsi="Arial" w:cs="Arial"/>
                <w:bCs/>
                <w:i/>
                <w:color w:val="000000"/>
                <w:sz w:val="20"/>
                <w:lang w:eastAsia="de-DE"/>
              </w:rPr>
              <w:t>Subtotal</w:t>
            </w:r>
          </w:p>
        </w:tc>
        <w:tc>
          <w:tcPr>
            <w:tcW w:w="1643" w:type="pct"/>
            <w:vAlign w:val="center"/>
          </w:tcPr>
          <w:p w:rsidR="00B92244" w:rsidRPr="00290404" w:rsidRDefault="00B92244" w:rsidP="00801B08">
            <w:pPr>
              <w:pStyle w:val="ArrialNarrow"/>
              <w:spacing w:after="0"/>
              <w:jc w:val="left"/>
              <w:rPr>
                <w:rFonts w:ascii="Arial" w:hAnsi="Arial" w:cs="Arial"/>
                <w:bCs/>
                <w:i/>
                <w:color w:val="000000"/>
                <w:sz w:val="20"/>
                <w:lang w:eastAsia="de-DE"/>
              </w:rPr>
            </w:pPr>
            <w:r w:rsidRPr="00290404">
              <w:rPr>
                <w:rFonts w:ascii="Arial" w:hAnsi="Arial" w:cs="Arial"/>
                <w:i/>
                <w:sz w:val="20"/>
              </w:rPr>
              <w:t>ISSSE Implementation Services</w:t>
            </w:r>
          </w:p>
        </w:tc>
        <w:tc>
          <w:tcPr>
            <w:tcW w:w="708" w:type="pct"/>
            <w:vAlign w:val="center"/>
          </w:tcPr>
          <w:p w:rsidR="00B92244" w:rsidRPr="00290404" w:rsidRDefault="00B92244" w:rsidP="00801B08">
            <w:pPr>
              <w:pStyle w:val="ArrialNarrow"/>
              <w:spacing w:after="0"/>
              <w:jc w:val="left"/>
              <w:rPr>
                <w:rFonts w:ascii="Arial" w:hAnsi="Arial" w:cs="Arial"/>
                <w:i/>
                <w:sz w:val="20"/>
              </w:rPr>
            </w:pPr>
            <w:r w:rsidRPr="00290404">
              <w:rPr>
                <w:rFonts w:ascii="Arial" w:hAnsi="Arial" w:cs="Arial"/>
                <w:i/>
                <w:sz w:val="20"/>
              </w:rPr>
              <w:t>Item No. 1, 2, 4, 5, 6, 7, 8</w:t>
            </w:r>
          </w:p>
        </w:tc>
        <w:tc>
          <w:tcPr>
            <w:tcW w:w="800" w:type="pct"/>
            <w:vAlign w:val="center"/>
          </w:tcPr>
          <w:p w:rsidR="00B92244" w:rsidRPr="00290404" w:rsidRDefault="00B92244" w:rsidP="00801B08">
            <w:pPr>
              <w:pStyle w:val="ArrialNarrow"/>
              <w:spacing w:after="0"/>
              <w:jc w:val="center"/>
              <w:rPr>
                <w:rFonts w:ascii="Arial" w:hAnsi="Arial" w:cs="Arial"/>
                <w:bCs/>
                <w:i/>
                <w:color w:val="000000"/>
                <w:sz w:val="20"/>
                <w:lang w:eastAsia="de-DE"/>
              </w:rPr>
            </w:pPr>
            <w:r w:rsidRPr="00290404">
              <w:rPr>
                <w:rFonts w:ascii="Arial" w:hAnsi="Arial" w:cs="Arial"/>
                <w:i/>
                <w:color w:val="000000"/>
                <w:sz w:val="20"/>
                <w:lang w:eastAsia="de-DE"/>
              </w:rPr>
              <w:t>N/A</w:t>
            </w:r>
          </w:p>
        </w:tc>
        <w:tc>
          <w:tcPr>
            <w:tcW w:w="617" w:type="pct"/>
            <w:vAlign w:val="center"/>
          </w:tcPr>
          <w:p w:rsidR="00B92244" w:rsidRPr="00290404" w:rsidRDefault="00B92244" w:rsidP="00801B08">
            <w:pPr>
              <w:pStyle w:val="ArrialNarrow"/>
              <w:spacing w:after="0"/>
              <w:jc w:val="right"/>
              <w:rPr>
                <w:rFonts w:ascii="Arial" w:hAnsi="Arial" w:cs="Arial"/>
                <w:bCs/>
                <w:i/>
                <w:color w:val="000000"/>
                <w:sz w:val="20"/>
                <w:lang w:eastAsia="de-DE"/>
              </w:rPr>
            </w:pPr>
          </w:p>
        </w:tc>
        <w:tc>
          <w:tcPr>
            <w:tcW w:w="709" w:type="pct"/>
            <w:vAlign w:val="center"/>
          </w:tcPr>
          <w:p w:rsidR="00B92244" w:rsidRPr="00290404" w:rsidRDefault="00B92244" w:rsidP="00801B08">
            <w:pPr>
              <w:pStyle w:val="ArrialNarrow"/>
              <w:spacing w:after="0"/>
              <w:jc w:val="center"/>
              <w:rPr>
                <w:rFonts w:ascii="Arial" w:hAnsi="Arial" w:cs="Arial"/>
                <w:bCs/>
                <w:i/>
                <w:color w:val="000000"/>
                <w:sz w:val="20"/>
                <w:lang w:eastAsia="de-DE"/>
              </w:rPr>
            </w:pPr>
          </w:p>
        </w:tc>
      </w:tr>
      <w:tr w:rsidR="00B92244" w:rsidRPr="00290404" w:rsidTr="00801B08">
        <w:trPr>
          <w:trHeight w:val="242"/>
        </w:trPr>
        <w:tc>
          <w:tcPr>
            <w:tcW w:w="523" w:type="pct"/>
            <w:vAlign w:val="center"/>
          </w:tcPr>
          <w:p w:rsidR="00B92244" w:rsidRPr="00290404" w:rsidRDefault="00B92244" w:rsidP="00801B08">
            <w:pPr>
              <w:pStyle w:val="ArrialNarrow"/>
              <w:spacing w:after="0"/>
              <w:jc w:val="left"/>
              <w:rPr>
                <w:rFonts w:ascii="Arial" w:hAnsi="Arial" w:cs="Arial"/>
                <w:bCs/>
                <w:i/>
                <w:color w:val="000000"/>
                <w:sz w:val="20"/>
                <w:lang w:eastAsia="de-DE"/>
              </w:rPr>
            </w:pPr>
            <w:r w:rsidRPr="00290404">
              <w:rPr>
                <w:rFonts w:ascii="Arial" w:hAnsi="Arial" w:cs="Arial"/>
                <w:bCs/>
                <w:i/>
                <w:color w:val="000000"/>
                <w:sz w:val="20"/>
                <w:lang w:eastAsia="de-DE"/>
              </w:rPr>
              <w:t>Subtotal</w:t>
            </w:r>
          </w:p>
        </w:tc>
        <w:tc>
          <w:tcPr>
            <w:tcW w:w="1643" w:type="pct"/>
            <w:vAlign w:val="center"/>
          </w:tcPr>
          <w:p w:rsidR="00B92244" w:rsidRPr="00290404" w:rsidRDefault="00B92244" w:rsidP="00801B08">
            <w:pPr>
              <w:pStyle w:val="ArrialNarrow"/>
              <w:spacing w:after="0"/>
              <w:jc w:val="left"/>
              <w:rPr>
                <w:rFonts w:ascii="Arial" w:hAnsi="Arial" w:cs="Arial"/>
                <w:bCs/>
                <w:i/>
                <w:color w:val="000000"/>
                <w:sz w:val="20"/>
                <w:lang w:eastAsia="de-DE"/>
              </w:rPr>
            </w:pPr>
            <w:r w:rsidRPr="00290404">
              <w:rPr>
                <w:rFonts w:ascii="Arial" w:hAnsi="Arial" w:cs="Arial"/>
                <w:i/>
                <w:sz w:val="20"/>
              </w:rPr>
              <w:t>SSE 1year Operation Support</w:t>
            </w:r>
          </w:p>
        </w:tc>
        <w:tc>
          <w:tcPr>
            <w:tcW w:w="708" w:type="pct"/>
            <w:vAlign w:val="center"/>
          </w:tcPr>
          <w:p w:rsidR="00B92244" w:rsidRPr="00290404" w:rsidRDefault="00B92244" w:rsidP="00801B08">
            <w:pPr>
              <w:pStyle w:val="ArrialNarrow"/>
              <w:spacing w:after="0"/>
              <w:jc w:val="left"/>
              <w:rPr>
                <w:rFonts w:ascii="Arial" w:hAnsi="Arial" w:cs="Arial"/>
                <w:i/>
                <w:sz w:val="20"/>
              </w:rPr>
            </w:pPr>
            <w:r w:rsidRPr="00290404">
              <w:rPr>
                <w:rFonts w:ascii="Arial" w:hAnsi="Arial" w:cs="Arial"/>
                <w:i/>
                <w:sz w:val="20"/>
              </w:rPr>
              <w:t>Item No. 9</w:t>
            </w:r>
          </w:p>
        </w:tc>
        <w:tc>
          <w:tcPr>
            <w:tcW w:w="800" w:type="pct"/>
            <w:vAlign w:val="center"/>
          </w:tcPr>
          <w:p w:rsidR="00B92244" w:rsidRPr="00290404" w:rsidRDefault="00B92244" w:rsidP="00801B08">
            <w:pPr>
              <w:pStyle w:val="ArrialNarrow"/>
              <w:spacing w:after="0"/>
              <w:jc w:val="center"/>
              <w:rPr>
                <w:rFonts w:ascii="Arial" w:hAnsi="Arial" w:cs="Arial"/>
                <w:bCs/>
                <w:i/>
                <w:color w:val="000000"/>
                <w:sz w:val="20"/>
                <w:lang w:eastAsia="de-DE"/>
              </w:rPr>
            </w:pPr>
            <w:r w:rsidRPr="00290404">
              <w:rPr>
                <w:rFonts w:ascii="Arial" w:hAnsi="Arial" w:cs="Arial"/>
                <w:i/>
                <w:color w:val="000000"/>
                <w:sz w:val="20"/>
                <w:lang w:eastAsia="de-DE"/>
              </w:rPr>
              <w:t>N/A</w:t>
            </w:r>
          </w:p>
        </w:tc>
        <w:tc>
          <w:tcPr>
            <w:tcW w:w="617" w:type="pct"/>
            <w:vAlign w:val="center"/>
          </w:tcPr>
          <w:p w:rsidR="00B92244" w:rsidRPr="00290404" w:rsidRDefault="00B92244" w:rsidP="00801B08">
            <w:pPr>
              <w:pStyle w:val="ArrialNarrow"/>
              <w:spacing w:after="0"/>
              <w:jc w:val="right"/>
              <w:rPr>
                <w:rFonts w:ascii="Arial" w:hAnsi="Arial" w:cs="Arial"/>
                <w:bCs/>
                <w:i/>
                <w:color w:val="000000"/>
                <w:sz w:val="20"/>
                <w:lang w:eastAsia="de-DE"/>
              </w:rPr>
            </w:pPr>
          </w:p>
        </w:tc>
        <w:tc>
          <w:tcPr>
            <w:tcW w:w="709" w:type="pct"/>
            <w:vAlign w:val="center"/>
          </w:tcPr>
          <w:p w:rsidR="00B92244" w:rsidRPr="00290404" w:rsidRDefault="00B92244" w:rsidP="00801B08">
            <w:pPr>
              <w:pStyle w:val="ArrialNarrow"/>
              <w:spacing w:after="0"/>
              <w:jc w:val="center"/>
              <w:rPr>
                <w:rFonts w:ascii="Arial" w:hAnsi="Arial" w:cs="Arial"/>
                <w:bCs/>
                <w:i/>
                <w:color w:val="000000"/>
                <w:sz w:val="20"/>
                <w:lang w:eastAsia="de-DE"/>
              </w:rPr>
            </w:pPr>
          </w:p>
        </w:tc>
      </w:tr>
      <w:tr w:rsidR="00B92244" w:rsidRPr="00290404" w:rsidTr="00801B08">
        <w:trPr>
          <w:trHeight w:val="242"/>
        </w:trPr>
        <w:tc>
          <w:tcPr>
            <w:tcW w:w="523" w:type="pct"/>
            <w:vAlign w:val="center"/>
          </w:tcPr>
          <w:p w:rsidR="00B92244" w:rsidRPr="00290404" w:rsidRDefault="00B92244" w:rsidP="00801B08">
            <w:pPr>
              <w:pStyle w:val="ArrialNarrow"/>
              <w:spacing w:after="0"/>
              <w:jc w:val="left"/>
              <w:rPr>
                <w:rFonts w:ascii="Arial" w:hAnsi="Arial" w:cs="Arial"/>
                <w:b/>
                <w:bCs/>
                <w:color w:val="000000"/>
                <w:sz w:val="20"/>
                <w:lang w:eastAsia="de-DE"/>
              </w:rPr>
            </w:pPr>
            <w:r w:rsidRPr="00290404">
              <w:rPr>
                <w:rFonts w:ascii="Arial" w:hAnsi="Arial" w:cs="Arial"/>
                <w:b/>
                <w:bCs/>
                <w:color w:val="000000"/>
                <w:sz w:val="20"/>
                <w:lang w:eastAsia="de-DE"/>
              </w:rPr>
              <w:t>TOTAL</w:t>
            </w:r>
          </w:p>
        </w:tc>
        <w:tc>
          <w:tcPr>
            <w:tcW w:w="1643" w:type="pct"/>
            <w:vAlign w:val="center"/>
          </w:tcPr>
          <w:p w:rsidR="00B92244" w:rsidRPr="00290404" w:rsidRDefault="00B92244" w:rsidP="00801B08">
            <w:pPr>
              <w:pStyle w:val="ArrialNarrow"/>
              <w:spacing w:after="0"/>
              <w:jc w:val="left"/>
              <w:rPr>
                <w:rFonts w:ascii="Arial" w:hAnsi="Arial" w:cs="Arial"/>
                <w:b/>
                <w:bCs/>
                <w:color w:val="000000"/>
                <w:sz w:val="20"/>
                <w:lang w:eastAsia="de-DE"/>
              </w:rPr>
            </w:pPr>
            <w:r w:rsidRPr="00290404">
              <w:rPr>
                <w:rFonts w:ascii="Arial" w:hAnsi="Arial" w:cs="Arial"/>
                <w:b/>
                <w:bCs/>
                <w:color w:val="000000"/>
                <w:sz w:val="20"/>
                <w:lang w:eastAsia="de-DE"/>
              </w:rPr>
              <w:t>ISSSE Project</w:t>
            </w:r>
          </w:p>
        </w:tc>
        <w:tc>
          <w:tcPr>
            <w:tcW w:w="708" w:type="pct"/>
            <w:vAlign w:val="center"/>
          </w:tcPr>
          <w:p w:rsidR="00B92244" w:rsidRPr="00290404" w:rsidRDefault="00B92244" w:rsidP="00801B08">
            <w:pPr>
              <w:pStyle w:val="ArrialNarrow"/>
              <w:spacing w:after="0"/>
              <w:jc w:val="left"/>
              <w:rPr>
                <w:rFonts w:ascii="Arial" w:hAnsi="Arial" w:cs="Arial"/>
                <w:b/>
                <w:bCs/>
                <w:color w:val="000000"/>
                <w:sz w:val="20"/>
                <w:lang w:eastAsia="de-DE"/>
              </w:rPr>
            </w:pPr>
            <w:r w:rsidRPr="00290404">
              <w:rPr>
                <w:rFonts w:ascii="Arial" w:hAnsi="Arial" w:cs="Arial"/>
                <w:color w:val="000000"/>
                <w:sz w:val="20"/>
                <w:lang w:eastAsia="de-DE"/>
              </w:rPr>
              <w:t>N/A</w:t>
            </w:r>
          </w:p>
        </w:tc>
        <w:tc>
          <w:tcPr>
            <w:tcW w:w="800" w:type="pct"/>
            <w:vAlign w:val="center"/>
          </w:tcPr>
          <w:p w:rsidR="00B92244" w:rsidRPr="00290404" w:rsidRDefault="00B92244" w:rsidP="00801B08">
            <w:pPr>
              <w:pStyle w:val="ArrialNarrow"/>
              <w:spacing w:after="0"/>
              <w:jc w:val="center"/>
              <w:rPr>
                <w:rFonts w:ascii="Arial" w:hAnsi="Arial" w:cs="Arial"/>
                <w:b/>
                <w:bCs/>
                <w:color w:val="000000"/>
                <w:sz w:val="20"/>
                <w:lang w:eastAsia="de-DE"/>
              </w:rPr>
            </w:pPr>
            <w:r w:rsidRPr="00290404">
              <w:rPr>
                <w:rFonts w:ascii="Arial" w:hAnsi="Arial" w:cs="Arial"/>
                <w:color w:val="000000"/>
                <w:sz w:val="20"/>
                <w:lang w:eastAsia="de-DE"/>
              </w:rPr>
              <w:t>N/A</w:t>
            </w:r>
          </w:p>
        </w:tc>
        <w:tc>
          <w:tcPr>
            <w:tcW w:w="617" w:type="pct"/>
            <w:vAlign w:val="center"/>
          </w:tcPr>
          <w:p w:rsidR="00B92244" w:rsidRPr="00290404" w:rsidRDefault="00B92244" w:rsidP="00801B08">
            <w:pPr>
              <w:pStyle w:val="ArrialNarrow"/>
              <w:spacing w:after="0"/>
              <w:jc w:val="right"/>
              <w:rPr>
                <w:rFonts w:ascii="Arial" w:hAnsi="Arial" w:cs="Arial"/>
                <w:b/>
                <w:bCs/>
                <w:color w:val="000000"/>
                <w:sz w:val="20"/>
                <w:lang w:eastAsia="de-DE"/>
              </w:rPr>
            </w:pPr>
          </w:p>
        </w:tc>
        <w:tc>
          <w:tcPr>
            <w:tcW w:w="709" w:type="pct"/>
            <w:vAlign w:val="center"/>
          </w:tcPr>
          <w:p w:rsidR="00B92244" w:rsidRPr="00290404" w:rsidRDefault="00B92244" w:rsidP="00801B08">
            <w:pPr>
              <w:pStyle w:val="ArrialNarrow"/>
              <w:spacing w:after="0"/>
              <w:jc w:val="center"/>
              <w:rPr>
                <w:rFonts w:ascii="Arial" w:hAnsi="Arial" w:cs="Arial"/>
                <w:b/>
                <w:bCs/>
                <w:color w:val="000000"/>
                <w:sz w:val="20"/>
                <w:lang w:eastAsia="de-DE"/>
              </w:rPr>
            </w:pPr>
          </w:p>
        </w:tc>
      </w:tr>
    </w:tbl>
    <w:p w:rsidR="00B92244" w:rsidRPr="00290404" w:rsidRDefault="00B92244" w:rsidP="00B92244">
      <w:pPr>
        <w:pStyle w:val="ArrialNarrow"/>
        <w:tabs>
          <w:tab w:val="left" w:pos="1771"/>
          <w:tab w:val="left" w:pos="3040"/>
          <w:tab w:val="left" w:pos="3851"/>
          <w:tab w:val="left" w:pos="5087"/>
          <w:tab w:val="left" w:pos="6484"/>
          <w:tab w:val="left" w:pos="7818"/>
        </w:tabs>
        <w:spacing w:after="0"/>
        <w:jc w:val="left"/>
        <w:rPr>
          <w:rFonts w:ascii="Arial" w:hAnsi="Arial" w:cs="Arial"/>
          <w:color w:val="000000"/>
          <w:sz w:val="22"/>
          <w:szCs w:val="24"/>
          <w:lang w:eastAsia="de-DE"/>
        </w:rPr>
      </w:pPr>
    </w:p>
    <w:p w:rsidR="00B92244" w:rsidRPr="00290404" w:rsidRDefault="00B92244" w:rsidP="00B92244">
      <w:pPr>
        <w:jc w:val="both"/>
        <w:rPr>
          <w:rFonts w:ascii="Arial" w:hAnsi="Arial" w:cs="Arial"/>
          <w:szCs w:val="24"/>
          <w:lang w:val="en-GB"/>
        </w:rPr>
      </w:pPr>
    </w:p>
    <w:tbl>
      <w:tblPr>
        <w:tblW w:w="0" w:type="auto"/>
        <w:jc w:val="center"/>
        <w:tblLook w:val="01E0" w:firstRow="1" w:lastRow="1" w:firstColumn="1" w:lastColumn="1" w:noHBand="0" w:noVBand="0"/>
      </w:tblPr>
      <w:tblGrid>
        <w:gridCol w:w="3652"/>
        <w:gridCol w:w="1985"/>
        <w:gridCol w:w="3782"/>
      </w:tblGrid>
      <w:tr w:rsidR="00B92244" w:rsidRPr="00290404" w:rsidTr="00801B08">
        <w:trPr>
          <w:jc w:val="center"/>
        </w:trPr>
        <w:tc>
          <w:tcPr>
            <w:tcW w:w="3652" w:type="dxa"/>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PLACE AND DATE</w:t>
            </w:r>
          </w:p>
        </w:tc>
        <w:tc>
          <w:tcPr>
            <w:tcW w:w="1985" w:type="dxa"/>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L. S.</w:t>
            </w:r>
          </w:p>
        </w:tc>
        <w:tc>
          <w:tcPr>
            <w:tcW w:w="3782" w:type="dxa"/>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SIGNATURE OF THE AUTHORISED PERSON</w:t>
            </w:r>
          </w:p>
        </w:tc>
      </w:tr>
      <w:tr w:rsidR="00B92244" w:rsidRPr="00290404" w:rsidTr="00801B08">
        <w:trPr>
          <w:jc w:val="center"/>
        </w:trPr>
        <w:tc>
          <w:tcPr>
            <w:tcW w:w="3652" w:type="dxa"/>
            <w:vAlign w:val="center"/>
          </w:tcPr>
          <w:p w:rsidR="00B92244" w:rsidRPr="00290404" w:rsidRDefault="00B92244" w:rsidP="00801B08">
            <w:pPr>
              <w:jc w:val="both"/>
              <w:rPr>
                <w:rFonts w:ascii="Arial" w:hAnsi="Arial" w:cs="Arial"/>
                <w:szCs w:val="24"/>
                <w:lang w:val="en-GB"/>
              </w:rPr>
            </w:pPr>
          </w:p>
        </w:tc>
        <w:tc>
          <w:tcPr>
            <w:tcW w:w="1985" w:type="dxa"/>
            <w:vAlign w:val="center"/>
          </w:tcPr>
          <w:p w:rsidR="00B92244" w:rsidRPr="00290404" w:rsidRDefault="00B92244" w:rsidP="00801B08">
            <w:pPr>
              <w:jc w:val="both"/>
              <w:rPr>
                <w:rFonts w:ascii="Arial" w:hAnsi="Arial" w:cs="Arial"/>
                <w:szCs w:val="24"/>
                <w:lang w:val="en-GB"/>
              </w:rPr>
            </w:pPr>
          </w:p>
        </w:tc>
        <w:tc>
          <w:tcPr>
            <w:tcW w:w="3782" w:type="dxa"/>
            <w:vAlign w:val="center"/>
          </w:tcPr>
          <w:p w:rsidR="00B92244" w:rsidRPr="00290404" w:rsidRDefault="00B92244" w:rsidP="00801B08">
            <w:pPr>
              <w:jc w:val="both"/>
              <w:rPr>
                <w:rFonts w:ascii="Arial" w:hAnsi="Arial" w:cs="Arial"/>
                <w:szCs w:val="24"/>
                <w:lang w:val="en-GB"/>
              </w:rPr>
            </w:pPr>
          </w:p>
        </w:tc>
      </w:tr>
      <w:tr w:rsidR="00B92244" w:rsidRPr="00290404" w:rsidTr="00801B08">
        <w:trPr>
          <w:jc w:val="center"/>
        </w:trPr>
        <w:tc>
          <w:tcPr>
            <w:tcW w:w="3652" w:type="dxa"/>
            <w:tcBorders>
              <w:top w:val="nil"/>
              <w:left w:val="nil"/>
              <w:bottom w:val="single" w:sz="4" w:space="0" w:color="auto"/>
              <w:right w:val="nil"/>
            </w:tcBorders>
            <w:vAlign w:val="center"/>
          </w:tcPr>
          <w:p w:rsidR="00B92244" w:rsidRPr="00290404" w:rsidRDefault="00B92244" w:rsidP="00801B08">
            <w:pPr>
              <w:jc w:val="both"/>
              <w:rPr>
                <w:rFonts w:ascii="Arial" w:hAnsi="Arial" w:cs="Arial"/>
                <w:szCs w:val="24"/>
                <w:lang w:val="en-GB"/>
              </w:rPr>
            </w:pPr>
          </w:p>
        </w:tc>
        <w:tc>
          <w:tcPr>
            <w:tcW w:w="1985" w:type="dxa"/>
            <w:vAlign w:val="center"/>
          </w:tcPr>
          <w:p w:rsidR="00B92244" w:rsidRPr="00290404" w:rsidRDefault="00B92244" w:rsidP="00801B08">
            <w:pPr>
              <w:jc w:val="both"/>
              <w:rPr>
                <w:rFonts w:ascii="Arial" w:hAnsi="Arial" w:cs="Arial"/>
                <w:szCs w:val="24"/>
                <w:lang w:val="en-GB"/>
              </w:rPr>
            </w:pPr>
          </w:p>
        </w:tc>
        <w:tc>
          <w:tcPr>
            <w:tcW w:w="3782" w:type="dxa"/>
            <w:tcBorders>
              <w:top w:val="nil"/>
              <w:left w:val="nil"/>
              <w:bottom w:val="single" w:sz="4" w:space="0" w:color="auto"/>
              <w:right w:val="nil"/>
            </w:tcBorders>
            <w:vAlign w:val="center"/>
          </w:tcPr>
          <w:p w:rsidR="00B92244" w:rsidRPr="00290404" w:rsidRDefault="00B92244" w:rsidP="00801B08">
            <w:pPr>
              <w:jc w:val="both"/>
              <w:rPr>
                <w:rFonts w:ascii="Arial" w:hAnsi="Arial" w:cs="Arial"/>
                <w:szCs w:val="24"/>
                <w:lang w:val="en-GB"/>
              </w:rPr>
            </w:pPr>
          </w:p>
        </w:tc>
      </w:tr>
    </w:tbl>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r w:rsidRPr="00290404">
        <w:rPr>
          <w:rFonts w:ascii="Arial" w:hAnsi="Arial" w:cs="Arial"/>
          <w:b/>
          <w:i/>
          <w:szCs w:val="24"/>
          <w:lang w:val="en-GB"/>
        </w:rPr>
        <w:t>Instruction</w:t>
      </w:r>
      <w:r w:rsidRPr="00290404">
        <w:rPr>
          <w:rFonts w:ascii="Arial" w:hAnsi="Arial" w:cs="Arial"/>
          <w:szCs w:val="24"/>
          <w:lang w:val="en-GB"/>
        </w:rPr>
        <w:t>:</w:t>
      </w:r>
    </w:p>
    <w:p w:rsidR="00B92244" w:rsidRPr="00290404" w:rsidRDefault="00B92244" w:rsidP="00B92244">
      <w:pPr>
        <w:jc w:val="both"/>
        <w:rPr>
          <w:rFonts w:ascii="Arial" w:hAnsi="Arial" w:cs="Arial"/>
          <w:szCs w:val="24"/>
          <w:lang w:val="en-GB"/>
        </w:rPr>
      </w:pPr>
      <w:r w:rsidRPr="00290404">
        <w:rPr>
          <w:rFonts w:ascii="Arial" w:hAnsi="Arial" w:cs="Arial"/>
          <w:szCs w:val="24"/>
          <w:lang w:val="en-GB"/>
        </w:rPr>
        <w:t>The Tenderer shall clearly and unambiguously enter all the required data into the Price Structure Form.</w:t>
      </w:r>
    </w:p>
    <w:p w:rsidR="00B92244" w:rsidRPr="00290404" w:rsidRDefault="00B92244" w:rsidP="00B92244">
      <w:pPr>
        <w:jc w:val="both"/>
        <w:rPr>
          <w:rFonts w:ascii="Arial" w:hAnsi="Arial" w:cs="Arial"/>
          <w:sz w:val="22"/>
          <w:szCs w:val="22"/>
          <w:lang w:val="en-GB"/>
        </w:rPr>
      </w:pPr>
    </w:p>
    <w:p w:rsidR="00B92244" w:rsidRPr="00290404" w:rsidRDefault="00B92244" w:rsidP="00B92244">
      <w:pPr>
        <w:jc w:val="both"/>
        <w:rPr>
          <w:rFonts w:ascii="Arial" w:hAnsi="Arial" w:cs="Arial"/>
          <w:sz w:val="22"/>
          <w:szCs w:val="22"/>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p>
    <w:p w:rsidR="00B92244" w:rsidRPr="00290404" w:rsidRDefault="00B92244" w:rsidP="00B92244">
      <w:pPr>
        <w:pStyle w:val="Heading2"/>
        <w:numPr>
          <w:ilvl w:val="0"/>
          <w:numId w:val="0"/>
        </w:numPr>
        <w:ind w:left="426" w:hanging="426"/>
        <w:rPr>
          <w:lang w:val="en-GB"/>
        </w:rPr>
      </w:pPr>
      <w:r w:rsidRPr="00290404">
        <w:rPr>
          <w:lang w:val="en-GB"/>
        </w:rPr>
        <w:br w:type="page"/>
      </w:r>
    </w:p>
    <w:p w:rsidR="00B92244" w:rsidRPr="00290404" w:rsidRDefault="00B92244" w:rsidP="00B92244">
      <w:pPr>
        <w:jc w:val="right"/>
        <w:rPr>
          <w:rFonts w:ascii="Arial" w:hAnsi="Arial" w:cs="Arial"/>
          <w:b/>
          <w:szCs w:val="24"/>
          <w:lang w:val="en-GB"/>
        </w:rPr>
      </w:pPr>
      <w:r w:rsidRPr="00290404">
        <w:rPr>
          <w:rFonts w:ascii="Arial" w:hAnsi="Arial" w:cs="Arial"/>
          <w:b/>
          <w:lang w:val="en-GB"/>
        </w:rPr>
        <w:t xml:space="preserve">FORM </w:t>
      </w:r>
      <w:r w:rsidRPr="00290404">
        <w:rPr>
          <w:rFonts w:ascii="Arial" w:hAnsi="Arial" w:cs="Arial"/>
          <w:b/>
          <w:szCs w:val="24"/>
          <w:lang w:val="en-GB"/>
        </w:rPr>
        <w:t>10.1</w:t>
      </w:r>
    </w:p>
    <w:p w:rsidR="00B92244" w:rsidRPr="00290404" w:rsidRDefault="00B92244" w:rsidP="00B92244">
      <w:pPr>
        <w:jc w:val="right"/>
        <w:rPr>
          <w:rFonts w:ascii="Arial" w:hAnsi="Arial" w:cs="Arial"/>
          <w:b/>
          <w:lang w:val="en-GB"/>
        </w:rPr>
      </w:pPr>
    </w:p>
    <w:p w:rsidR="00B92244" w:rsidRPr="00290404" w:rsidRDefault="00B92244" w:rsidP="00B92244">
      <w:pPr>
        <w:pStyle w:val="Heading2"/>
        <w:numPr>
          <w:ilvl w:val="0"/>
          <w:numId w:val="0"/>
        </w:numPr>
        <w:ind w:left="426" w:hanging="426"/>
        <w:rPr>
          <w:lang w:val="en-GB"/>
        </w:rPr>
      </w:pPr>
      <w:bookmarkStart w:id="331" w:name="_Toc388979922"/>
      <w:r w:rsidRPr="00290404">
        <w:t xml:space="preserve">UNIT </w:t>
      </w:r>
      <w:r w:rsidRPr="00290404">
        <w:rPr>
          <w:lang w:val="en-GB"/>
        </w:rPr>
        <w:t>PRICES</w:t>
      </w:r>
      <w:bookmarkEnd w:id="331"/>
    </w:p>
    <w:p w:rsidR="00B92244" w:rsidRPr="00290404" w:rsidRDefault="00B92244" w:rsidP="00B92244">
      <w:pPr>
        <w:jc w:val="both"/>
        <w:rPr>
          <w:rFonts w:ascii="Arial" w:hAnsi="Arial" w:cs="Arial"/>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
        <w:gridCol w:w="2692"/>
        <w:gridCol w:w="1160"/>
        <w:gridCol w:w="1162"/>
        <w:gridCol w:w="1160"/>
        <w:gridCol w:w="1160"/>
        <w:gridCol w:w="1156"/>
      </w:tblGrid>
      <w:tr w:rsidR="00B92244" w:rsidRPr="00290404" w:rsidTr="00801B08">
        <w:trPr>
          <w:trHeight w:val="705"/>
        </w:trPr>
        <w:tc>
          <w:tcPr>
            <w:tcW w:w="462" w:type="pct"/>
            <w:vAlign w:val="center"/>
          </w:tcPr>
          <w:p w:rsidR="00B92244" w:rsidRPr="00290404" w:rsidRDefault="00B92244" w:rsidP="00801B08">
            <w:pPr>
              <w:pStyle w:val="ArrialNarrow"/>
              <w:spacing w:after="0"/>
              <w:jc w:val="center"/>
              <w:rPr>
                <w:rFonts w:ascii="Arial" w:hAnsi="Arial" w:cs="Arial"/>
                <w:b/>
                <w:bCs/>
                <w:color w:val="000000"/>
                <w:sz w:val="20"/>
                <w:lang w:eastAsia="de-DE"/>
              </w:rPr>
            </w:pPr>
            <w:r w:rsidRPr="00290404">
              <w:rPr>
                <w:rFonts w:ascii="Arial" w:hAnsi="Arial" w:cs="Arial"/>
                <w:b/>
                <w:bCs/>
                <w:color w:val="000000"/>
                <w:sz w:val="20"/>
                <w:lang w:eastAsia="de-DE"/>
              </w:rPr>
              <w:t>Item No.</w:t>
            </w:r>
          </w:p>
        </w:tc>
        <w:tc>
          <w:tcPr>
            <w:tcW w:w="1439" w:type="pct"/>
            <w:vAlign w:val="center"/>
          </w:tcPr>
          <w:p w:rsidR="00B92244" w:rsidRPr="00290404" w:rsidRDefault="00B92244" w:rsidP="00801B08">
            <w:pPr>
              <w:pStyle w:val="ArrialNarrow"/>
              <w:spacing w:after="0"/>
              <w:jc w:val="center"/>
              <w:rPr>
                <w:rFonts w:ascii="Arial" w:hAnsi="Arial" w:cs="Arial"/>
                <w:b/>
                <w:bCs/>
                <w:color w:val="000000"/>
                <w:sz w:val="20"/>
                <w:lang w:eastAsia="de-DE"/>
              </w:rPr>
            </w:pPr>
            <w:r w:rsidRPr="00290404">
              <w:rPr>
                <w:rFonts w:ascii="Arial" w:hAnsi="Arial" w:cs="Arial"/>
                <w:b/>
                <w:color w:val="000000"/>
                <w:sz w:val="20"/>
                <w:lang w:eastAsia="de-DE"/>
              </w:rPr>
              <w:t>Item</w:t>
            </w:r>
          </w:p>
        </w:tc>
        <w:tc>
          <w:tcPr>
            <w:tcW w:w="620" w:type="pct"/>
            <w:vAlign w:val="center"/>
          </w:tcPr>
          <w:p w:rsidR="00B92244" w:rsidRPr="00290404" w:rsidRDefault="00B92244" w:rsidP="00801B08">
            <w:pPr>
              <w:pStyle w:val="ArrialNarrow"/>
              <w:spacing w:after="0"/>
              <w:jc w:val="center"/>
              <w:rPr>
                <w:rFonts w:ascii="Arial" w:hAnsi="Arial" w:cs="Arial"/>
                <w:b/>
                <w:color w:val="000000"/>
                <w:sz w:val="20"/>
                <w:lang w:eastAsia="de-DE"/>
              </w:rPr>
            </w:pPr>
            <w:r w:rsidRPr="00290404">
              <w:rPr>
                <w:rFonts w:ascii="Arial" w:hAnsi="Arial" w:cs="Arial"/>
                <w:b/>
                <w:bCs/>
                <w:color w:val="000000"/>
                <w:sz w:val="20"/>
                <w:lang w:eastAsia="de-DE"/>
              </w:rPr>
              <w:t>Unit</w:t>
            </w:r>
          </w:p>
        </w:tc>
        <w:tc>
          <w:tcPr>
            <w:tcW w:w="621" w:type="pct"/>
            <w:vAlign w:val="center"/>
          </w:tcPr>
          <w:p w:rsidR="00B92244" w:rsidRPr="00290404" w:rsidRDefault="00B92244" w:rsidP="00801B08">
            <w:pPr>
              <w:pStyle w:val="ArrialNarrow"/>
              <w:spacing w:after="0"/>
              <w:jc w:val="center"/>
              <w:rPr>
                <w:rFonts w:ascii="Arial" w:hAnsi="Arial" w:cs="Arial"/>
                <w:b/>
                <w:color w:val="000000"/>
                <w:sz w:val="20"/>
                <w:lang w:eastAsia="de-DE"/>
              </w:rPr>
            </w:pPr>
            <w:r w:rsidRPr="00290404">
              <w:rPr>
                <w:rFonts w:ascii="Arial" w:hAnsi="Arial" w:cs="Arial"/>
                <w:b/>
                <w:color w:val="000000"/>
                <w:sz w:val="20"/>
                <w:lang w:eastAsia="de-DE"/>
              </w:rPr>
              <w:t>Number of items procured</w:t>
            </w:r>
          </w:p>
        </w:tc>
        <w:tc>
          <w:tcPr>
            <w:tcW w:w="620" w:type="pct"/>
            <w:vAlign w:val="center"/>
          </w:tcPr>
          <w:p w:rsidR="00B92244" w:rsidRPr="00290404" w:rsidRDefault="00B92244" w:rsidP="00801B08">
            <w:pPr>
              <w:pStyle w:val="ArrialNarrow"/>
              <w:spacing w:after="0"/>
              <w:jc w:val="center"/>
              <w:rPr>
                <w:rFonts w:ascii="Arial" w:hAnsi="Arial"/>
                <w:b/>
                <w:color w:val="000000"/>
                <w:sz w:val="20"/>
              </w:rPr>
            </w:pPr>
            <w:r w:rsidRPr="00290404">
              <w:rPr>
                <w:rFonts w:ascii="Arial" w:hAnsi="Arial"/>
                <w:b/>
                <w:color w:val="000000"/>
                <w:sz w:val="20"/>
              </w:rPr>
              <w:t>Currency (same as in Form 10)</w:t>
            </w:r>
          </w:p>
        </w:tc>
        <w:tc>
          <w:tcPr>
            <w:tcW w:w="620" w:type="pct"/>
            <w:vAlign w:val="center"/>
          </w:tcPr>
          <w:p w:rsidR="00B92244" w:rsidRPr="00290404" w:rsidRDefault="00B92244" w:rsidP="00801B08">
            <w:pPr>
              <w:pStyle w:val="ArrialNarrow"/>
              <w:spacing w:after="0"/>
              <w:jc w:val="center"/>
              <w:rPr>
                <w:rFonts w:ascii="Arial" w:hAnsi="Arial" w:cs="Arial"/>
                <w:b/>
                <w:color w:val="000000"/>
                <w:sz w:val="20"/>
                <w:lang w:eastAsia="de-DE"/>
              </w:rPr>
            </w:pPr>
            <w:r w:rsidRPr="00290404">
              <w:rPr>
                <w:rFonts w:ascii="Arial" w:hAnsi="Arial"/>
                <w:b/>
                <w:color w:val="000000"/>
                <w:sz w:val="20"/>
              </w:rPr>
              <w:t>Unit price</w:t>
            </w:r>
          </w:p>
        </w:tc>
        <w:tc>
          <w:tcPr>
            <w:tcW w:w="618" w:type="pct"/>
            <w:vAlign w:val="center"/>
          </w:tcPr>
          <w:p w:rsidR="00B92244" w:rsidRPr="00290404" w:rsidRDefault="00B92244" w:rsidP="00801B08">
            <w:pPr>
              <w:pStyle w:val="ArrialNarrow"/>
              <w:spacing w:after="0"/>
              <w:jc w:val="center"/>
              <w:rPr>
                <w:rFonts w:ascii="Arial" w:hAnsi="Arial" w:cs="Arial"/>
                <w:b/>
                <w:color w:val="000000"/>
                <w:sz w:val="20"/>
                <w:lang w:eastAsia="de-DE"/>
              </w:rPr>
            </w:pPr>
            <w:r w:rsidRPr="00290404">
              <w:rPr>
                <w:rFonts w:ascii="Arial" w:hAnsi="Arial" w:cs="Arial"/>
                <w:b/>
                <w:color w:val="000000"/>
                <w:sz w:val="20"/>
                <w:lang w:eastAsia="de-DE"/>
              </w:rPr>
              <w:t>Total price</w:t>
            </w:r>
            <w:r w:rsidRPr="00290404">
              <w:rPr>
                <w:rFonts w:ascii="Arial" w:hAnsi="Arial" w:cs="Arial"/>
                <w:b/>
                <w:color w:val="000000"/>
                <w:sz w:val="20"/>
                <w:lang w:eastAsia="de-DE"/>
              </w:rPr>
              <w:br/>
              <w:t>(No. of items times Unit price)</w:t>
            </w:r>
          </w:p>
        </w:tc>
      </w:tr>
      <w:tr w:rsidR="00B92244" w:rsidRPr="00290404" w:rsidTr="00801B08">
        <w:trPr>
          <w:trHeight w:val="230"/>
        </w:trPr>
        <w:tc>
          <w:tcPr>
            <w:tcW w:w="462"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1</w:t>
            </w:r>
          </w:p>
        </w:tc>
        <w:tc>
          <w:tcPr>
            <w:tcW w:w="1439" w:type="pct"/>
            <w:vAlign w:val="center"/>
          </w:tcPr>
          <w:p w:rsidR="00B92244" w:rsidRPr="00290404" w:rsidRDefault="00B92244" w:rsidP="00801B08">
            <w:pPr>
              <w:pStyle w:val="ArrialNarrow"/>
              <w:spacing w:after="0"/>
              <w:jc w:val="left"/>
              <w:rPr>
                <w:rFonts w:ascii="Arial" w:hAnsi="Arial" w:cs="Arial"/>
                <w:color w:val="000000"/>
                <w:sz w:val="20"/>
                <w:lang w:eastAsia="de-DE"/>
              </w:rPr>
            </w:pPr>
            <w:r w:rsidRPr="00290404">
              <w:rPr>
                <w:rFonts w:ascii="Arial" w:hAnsi="Arial" w:cs="Arial"/>
                <w:color w:val="000000"/>
                <w:sz w:val="20"/>
                <w:lang w:eastAsia="de-DE"/>
              </w:rPr>
              <w:t>ISSSE Software Licenses</w:t>
            </w:r>
          </w:p>
        </w:tc>
        <w:tc>
          <w:tcPr>
            <w:tcW w:w="620"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Licence per 1 user</w:t>
            </w:r>
          </w:p>
        </w:tc>
        <w:tc>
          <w:tcPr>
            <w:tcW w:w="621"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20</w:t>
            </w:r>
          </w:p>
        </w:tc>
        <w:tc>
          <w:tcPr>
            <w:tcW w:w="620"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c>
          <w:tcPr>
            <w:tcW w:w="620"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c>
          <w:tcPr>
            <w:tcW w:w="618"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r>
      <w:tr w:rsidR="00B92244" w:rsidRPr="00290404" w:rsidTr="00801B08">
        <w:trPr>
          <w:trHeight w:val="230"/>
        </w:trPr>
        <w:tc>
          <w:tcPr>
            <w:tcW w:w="462"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2</w:t>
            </w:r>
          </w:p>
        </w:tc>
        <w:tc>
          <w:tcPr>
            <w:tcW w:w="1439" w:type="pct"/>
            <w:vAlign w:val="center"/>
          </w:tcPr>
          <w:p w:rsidR="00B92244" w:rsidRPr="00290404" w:rsidRDefault="00B92244" w:rsidP="00801B08">
            <w:pPr>
              <w:pStyle w:val="ArrialNarrow"/>
              <w:spacing w:after="0"/>
              <w:jc w:val="left"/>
              <w:rPr>
                <w:rFonts w:ascii="Arial" w:hAnsi="Arial" w:cs="Arial"/>
                <w:color w:val="000000"/>
                <w:sz w:val="20"/>
                <w:lang w:eastAsia="de-DE"/>
              </w:rPr>
            </w:pPr>
            <w:r w:rsidRPr="00290404">
              <w:rPr>
                <w:rFonts w:ascii="Arial" w:hAnsi="Arial" w:cs="Arial"/>
                <w:sz w:val="20"/>
              </w:rPr>
              <w:t>ISSSE Implementation Services (item 2.1 + 2.2)</w:t>
            </w:r>
          </w:p>
        </w:tc>
        <w:tc>
          <w:tcPr>
            <w:tcW w:w="620"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N/A</w:t>
            </w:r>
          </w:p>
        </w:tc>
        <w:tc>
          <w:tcPr>
            <w:tcW w:w="621"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N/A</w:t>
            </w:r>
          </w:p>
        </w:tc>
        <w:tc>
          <w:tcPr>
            <w:tcW w:w="620"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c>
          <w:tcPr>
            <w:tcW w:w="620"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N/A</w:t>
            </w:r>
          </w:p>
        </w:tc>
        <w:tc>
          <w:tcPr>
            <w:tcW w:w="618"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r>
      <w:tr w:rsidR="00B92244" w:rsidRPr="00290404" w:rsidTr="00801B08">
        <w:trPr>
          <w:trHeight w:val="230"/>
        </w:trPr>
        <w:tc>
          <w:tcPr>
            <w:tcW w:w="462"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2.1</w:t>
            </w:r>
          </w:p>
        </w:tc>
        <w:tc>
          <w:tcPr>
            <w:tcW w:w="1439" w:type="pct"/>
            <w:vAlign w:val="center"/>
          </w:tcPr>
          <w:p w:rsidR="00B92244" w:rsidRPr="00290404" w:rsidRDefault="00B92244" w:rsidP="00801B08">
            <w:pPr>
              <w:pStyle w:val="ArrialNarrow"/>
              <w:spacing w:after="0"/>
              <w:jc w:val="left"/>
              <w:rPr>
                <w:rFonts w:ascii="Arial" w:hAnsi="Arial" w:cs="Arial"/>
                <w:color w:val="000000"/>
                <w:sz w:val="20"/>
                <w:lang w:eastAsia="de-DE"/>
              </w:rPr>
            </w:pPr>
            <w:r w:rsidRPr="00290404">
              <w:rPr>
                <w:rFonts w:ascii="Arial" w:hAnsi="Arial" w:cs="Arial"/>
                <w:sz w:val="20"/>
              </w:rPr>
              <w:t>ISSSE Implementation Services (in Phases 1-6) of</w:t>
            </w:r>
            <w:r w:rsidRPr="00290404">
              <w:rPr>
                <w:rFonts w:ascii="Arial" w:hAnsi="Arial" w:cs="Arial"/>
                <w:color w:val="000000"/>
                <w:sz w:val="20"/>
                <w:lang w:eastAsia="de-DE"/>
              </w:rPr>
              <w:t xml:space="preserve"> ISSSE Consultant/Analyst</w:t>
            </w:r>
          </w:p>
        </w:tc>
        <w:tc>
          <w:tcPr>
            <w:tcW w:w="620"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Manday</w:t>
            </w:r>
          </w:p>
        </w:tc>
        <w:tc>
          <w:tcPr>
            <w:tcW w:w="621"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c>
          <w:tcPr>
            <w:tcW w:w="620"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c>
          <w:tcPr>
            <w:tcW w:w="620"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c>
          <w:tcPr>
            <w:tcW w:w="618"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r>
      <w:tr w:rsidR="00B92244" w:rsidRPr="00290404" w:rsidTr="00801B08">
        <w:trPr>
          <w:trHeight w:val="230"/>
        </w:trPr>
        <w:tc>
          <w:tcPr>
            <w:tcW w:w="462"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2.2</w:t>
            </w:r>
          </w:p>
        </w:tc>
        <w:tc>
          <w:tcPr>
            <w:tcW w:w="1439" w:type="pct"/>
            <w:vAlign w:val="center"/>
          </w:tcPr>
          <w:p w:rsidR="00B92244" w:rsidRPr="00290404" w:rsidRDefault="00B92244" w:rsidP="00801B08">
            <w:pPr>
              <w:pStyle w:val="ArrialNarrow"/>
              <w:spacing w:after="0"/>
              <w:jc w:val="left"/>
              <w:rPr>
                <w:rFonts w:ascii="Arial" w:hAnsi="Arial" w:cs="Arial"/>
                <w:color w:val="000000"/>
                <w:sz w:val="20"/>
                <w:lang w:eastAsia="de-DE"/>
              </w:rPr>
            </w:pPr>
            <w:r w:rsidRPr="00290404">
              <w:rPr>
                <w:rFonts w:ascii="Arial" w:hAnsi="Arial" w:cs="Arial"/>
                <w:sz w:val="20"/>
              </w:rPr>
              <w:t>ISSSE Implementation Services (in Phases 1-6) of</w:t>
            </w:r>
            <w:r w:rsidRPr="00290404">
              <w:rPr>
                <w:rFonts w:ascii="Arial" w:hAnsi="Arial" w:cs="Arial"/>
                <w:color w:val="000000"/>
                <w:sz w:val="20"/>
                <w:lang w:eastAsia="de-DE"/>
              </w:rPr>
              <w:t xml:space="preserve"> ISSSE Programmer/Developer</w:t>
            </w:r>
          </w:p>
        </w:tc>
        <w:tc>
          <w:tcPr>
            <w:tcW w:w="620"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Manday</w:t>
            </w:r>
          </w:p>
        </w:tc>
        <w:tc>
          <w:tcPr>
            <w:tcW w:w="621"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c>
          <w:tcPr>
            <w:tcW w:w="620"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c>
          <w:tcPr>
            <w:tcW w:w="620"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c>
          <w:tcPr>
            <w:tcW w:w="618"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r>
      <w:tr w:rsidR="00B92244" w:rsidRPr="00290404" w:rsidTr="00801B08">
        <w:trPr>
          <w:trHeight w:val="230"/>
        </w:trPr>
        <w:tc>
          <w:tcPr>
            <w:tcW w:w="462"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3</w:t>
            </w:r>
          </w:p>
        </w:tc>
        <w:tc>
          <w:tcPr>
            <w:tcW w:w="1439" w:type="pct"/>
            <w:vAlign w:val="center"/>
          </w:tcPr>
          <w:p w:rsidR="00B92244" w:rsidRPr="00290404" w:rsidRDefault="00B92244" w:rsidP="00801B08">
            <w:pPr>
              <w:pStyle w:val="ArrialNarrow"/>
              <w:spacing w:after="0"/>
              <w:jc w:val="left"/>
              <w:rPr>
                <w:rFonts w:ascii="Arial" w:hAnsi="Arial" w:cs="Arial"/>
                <w:color w:val="000000"/>
                <w:sz w:val="20"/>
                <w:lang w:eastAsia="de-DE"/>
              </w:rPr>
            </w:pPr>
            <w:r w:rsidRPr="00290404">
              <w:rPr>
                <w:rFonts w:ascii="Arial" w:hAnsi="Arial" w:cs="Arial"/>
                <w:color w:val="000000"/>
                <w:sz w:val="20"/>
                <w:lang w:eastAsia="de-DE"/>
              </w:rPr>
              <w:t>ISSSE 1 year Operation Support based on Phase 7 description in chapter 6.2.12 ISSSE 1 year Operation Support</w:t>
            </w:r>
          </w:p>
        </w:tc>
        <w:tc>
          <w:tcPr>
            <w:tcW w:w="620"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Calendar month</w:t>
            </w:r>
          </w:p>
        </w:tc>
        <w:tc>
          <w:tcPr>
            <w:tcW w:w="621" w:type="pct"/>
            <w:vAlign w:val="center"/>
          </w:tcPr>
          <w:p w:rsidR="00B92244" w:rsidRPr="00290404" w:rsidRDefault="00B92244" w:rsidP="00801B08">
            <w:pPr>
              <w:pStyle w:val="ArrialNarrow"/>
              <w:spacing w:after="0"/>
              <w:jc w:val="center"/>
              <w:rPr>
                <w:rFonts w:ascii="Arial" w:hAnsi="Arial" w:cs="Arial"/>
                <w:color w:val="000000"/>
                <w:sz w:val="20"/>
                <w:lang w:eastAsia="de-DE"/>
              </w:rPr>
            </w:pPr>
            <w:r w:rsidRPr="00290404">
              <w:rPr>
                <w:rFonts w:ascii="Arial" w:hAnsi="Arial" w:cs="Arial"/>
                <w:color w:val="000000"/>
                <w:sz w:val="20"/>
                <w:lang w:eastAsia="de-DE"/>
              </w:rPr>
              <w:t>12</w:t>
            </w:r>
          </w:p>
        </w:tc>
        <w:tc>
          <w:tcPr>
            <w:tcW w:w="620"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c>
          <w:tcPr>
            <w:tcW w:w="620"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c>
          <w:tcPr>
            <w:tcW w:w="618" w:type="pct"/>
            <w:vAlign w:val="center"/>
          </w:tcPr>
          <w:p w:rsidR="00B92244" w:rsidRPr="00290404" w:rsidRDefault="00B92244" w:rsidP="00801B08">
            <w:pPr>
              <w:pStyle w:val="ArrialNarrow"/>
              <w:spacing w:after="0"/>
              <w:jc w:val="center"/>
              <w:rPr>
                <w:rFonts w:ascii="Arial" w:hAnsi="Arial" w:cs="Arial"/>
                <w:color w:val="000000"/>
                <w:sz w:val="20"/>
                <w:lang w:eastAsia="de-DE"/>
              </w:rPr>
            </w:pPr>
          </w:p>
        </w:tc>
      </w:tr>
      <w:tr w:rsidR="00B92244" w:rsidRPr="00290404" w:rsidTr="00801B08">
        <w:trPr>
          <w:trHeight w:val="242"/>
        </w:trPr>
        <w:tc>
          <w:tcPr>
            <w:tcW w:w="462" w:type="pct"/>
            <w:vAlign w:val="center"/>
          </w:tcPr>
          <w:p w:rsidR="00B92244" w:rsidRPr="00290404" w:rsidRDefault="00B92244" w:rsidP="00801B08">
            <w:pPr>
              <w:pStyle w:val="ArrialNarrow"/>
              <w:spacing w:after="0"/>
              <w:jc w:val="left"/>
              <w:rPr>
                <w:rFonts w:ascii="Arial" w:hAnsi="Arial" w:cs="Arial"/>
                <w:b/>
                <w:bCs/>
                <w:color w:val="000000"/>
                <w:sz w:val="20"/>
                <w:lang w:eastAsia="de-DE"/>
              </w:rPr>
            </w:pPr>
            <w:r w:rsidRPr="00290404">
              <w:rPr>
                <w:rFonts w:ascii="Arial" w:hAnsi="Arial" w:cs="Arial"/>
                <w:b/>
                <w:bCs/>
                <w:color w:val="000000"/>
                <w:sz w:val="20"/>
                <w:lang w:eastAsia="de-DE"/>
              </w:rPr>
              <w:t>TOTAL</w:t>
            </w:r>
          </w:p>
        </w:tc>
        <w:tc>
          <w:tcPr>
            <w:tcW w:w="1439" w:type="pct"/>
            <w:vAlign w:val="center"/>
          </w:tcPr>
          <w:p w:rsidR="00B92244" w:rsidRPr="00290404" w:rsidRDefault="00B92244" w:rsidP="00801B08">
            <w:pPr>
              <w:pStyle w:val="ArrialNarrow"/>
              <w:spacing w:after="0"/>
              <w:jc w:val="left"/>
              <w:rPr>
                <w:rFonts w:ascii="Arial" w:hAnsi="Arial" w:cs="Arial"/>
                <w:b/>
                <w:bCs/>
                <w:color w:val="000000"/>
                <w:sz w:val="20"/>
                <w:lang w:eastAsia="de-DE"/>
              </w:rPr>
            </w:pPr>
            <w:r w:rsidRPr="00290404">
              <w:rPr>
                <w:rFonts w:ascii="Arial" w:hAnsi="Arial" w:cs="Arial"/>
                <w:b/>
                <w:bCs/>
                <w:color w:val="000000"/>
                <w:sz w:val="20"/>
                <w:lang w:eastAsia="de-DE"/>
              </w:rPr>
              <w:t>ISSSE Project (Item 1 + 2+3)</w:t>
            </w:r>
          </w:p>
        </w:tc>
        <w:tc>
          <w:tcPr>
            <w:tcW w:w="620" w:type="pct"/>
            <w:vAlign w:val="center"/>
          </w:tcPr>
          <w:p w:rsidR="00B92244" w:rsidRPr="00290404" w:rsidRDefault="00B92244" w:rsidP="00801B08">
            <w:pPr>
              <w:pStyle w:val="ArrialNarrow"/>
              <w:spacing w:after="0"/>
              <w:jc w:val="left"/>
              <w:rPr>
                <w:rFonts w:ascii="Arial" w:hAnsi="Arial" w:cs="Arial"/>
                <w:b/>
                <w:bCs/>
                <w:color w:val="000000"/>
                <w:sz w:val="20"/>
                <w:lang w:eastAsia="de-DE"/>
              </w:rPr>
            </w:pPr>
            <w:r w:rsidRPr="00290404">
              <w:rPr>
                <w:rFonts w:ascii="Arial" w:hAnsi="Arial" w:cs="Arial"/>
                <w:b/>
                <w:color w:val="000000"/>
                <w:sz w:val="20"/>
                <w:lang w:eastAsia="de-DE"/>
              </w:rPr>
              <w:t>N/A</w:t>
            </w:r>
          </w:p>
        </w:tc>
        <w:tc>
          <w:tcPr>
            <w:tcW w:w="621" w:type="pct"/>
            <w:vAlign w:val="center"/>
          </w:tcPr>
          <w:p w:rsidR="00B92244" w:rsidRPr="00290404" w:rsidRDefault="00B92244" w:rsidP="00801B08">
            <w:pPr>
              <w:pStyle w:val="ArrialNarrow"/>
              <w:spacing w:after="0"/>
              <w:jc w:val="center"/>
              <w:rPr>
                <w:rFonts w:ascii="Arial" w:hAnsi="Arial" w:cs="Arial"/>
                <w:b/>
                <w:bCs/>
                <w:color w:val="000000"/>
                <w:sz w:val="20"/>
                <w:lang w:eastAsia="de-DE"/>
              </w:rPr>
            </w:pPr>
            <w:r w:rsidRPr="00290404">
              <w:rPr>
                <w:rFonts w:ascii="Arial" w:hAnsi="Arial" w:cs="Arial"/>
                <w:b/>
                <w:color w:val="000000"/>
                <w:sz w:val="20"/>
                <w:lang w:eastAsia="de-DE"/>
              </w:rPr>
              <w:t>N/A</w:t>
            </w:r>
          </w:p>
        </w:tc>
        <w:tc>
          <w:tcPr>
            <w:tcW w:w="620" w:type="pct"/>
            <w:vAlign w:val="center"/>
          </w:tcPr>
          <w:p w:rsidR="00B92244" w:rsidRPr="00290404" w:rsidRDefault="00B92244" w:rsidP="00801B08">
            <w:pPr>
              <w:pStyle w:val="ArrialNarrow"/>
              <w:spacing w:after="0"/>
              <w:jc w:val="right"/>
              <w:rPr>
                <w:rFonts w:ascii="Arial" w:hAnsi="Arial" w:cs="Arial"/>
                <w:b/>
                <w:bCs/>
                <w:color w:val="000000"/>
                <w:sz w:val="20"/>
                <w:lang w:eastAsia="de-DE"/>
              </w:rPr>
            </w:pPr>
          </w:p>
        </w:tc>
        <w:tc>
          <w:tcPr>
            <w:tcW w:w="620" w:type="pct"/>
            <w:vAlign w:val="center"/>
          </w:tcPr>
          <w:p w:rsidR="00B92244" w:rsidRPr="00290404" w:rsidRDefault="00B92244" w:rsidP="00801B08">
            <w:pPr>
              <w:pStyle w:val="ArrialNarrow"/>
              <w:spacing w:after="0"/>
              <w:jc w:val="center"/>
              <w:rPr>
                <w:rFonts w:ascii="Arial" w:hAnsi="Arial" w:cs="Arial"/>
                <w:b/>
                <w:bCs/>
                <w:color w:val="000000"/>
                <w:sz w:val="20"/>
                <w:lang w:eastAsia="de-DE"/>
              </w:rPr>
            </w:pPr>
            <w:r w:rsidRPr="00290404">
              <w:rPr>
                <w:rFonts w:ascii="Arial" w:hAnsi="Arial" w:cs="Arial"/>
                <w:b/>
                <w:color w:val="000000"/>
                <w:sz w:val="20"/>
                <w:lang w:eastAsia="de-DE"/>
              </w:rPr>
              <w:t>N/A</w:t>
            </w:r>
          </w:p>
        </w:tc>
        <w:tc>
          <w:tcPr>
            <w:tcW w:w="618" w:type="pct"/>
            <w:vAlign w:val="center"/>
          </w:tcPr>
          <w:p w:rsidR="00B92244" w:rsidRPr="00290404" w:rsidRDefault="00B92244" w:rsidP="00801B08">
            <w:pPr>
              <w:pStyle w:val="ArrialNarrow"/>
              <w:spacing w:after="0"/>
              <w:jc w:val="center"/>
              <w:rPr>
                <w:rFonts w:ascii="Arial" w:hAnsi="Arial" w:cs="Arial"/>
                <w:b/>
                <w:bCs/>
                <w:color w:val="000000"/>
                <w:sz w:val="20"/>
                <w:lang w:eastAsia="de-DE"/>
              </w:rPr>
            </w:pPr>
          </w:p>
        </w:tc>
      </w:tr>
    </w:tbl>
    <w:p w:rsidR="00B92244" w:rsidRPr="00290404" w:rsidRDefault="00B92244" w:rsidP="00B92244">
      <w:pPr>
        <w:pStyle w:val="ArrialNarrow"/>
        <w:tabs>
          <w:tab w:val="left" w:pos="1771"/>
          <w:tab w:val="left" w:pos="3040"/>
          <w:tab w:val="left" w:pos="3851"/>
          <w:tab w:val="left" w:pos="5087"/>
          <w:tab w:val="left" w:pos="6484"/>
          <w:tab w:val="left" w:pos="7818"/>
        </w:tabs>
        <w:spacing w:after="0"/>
        <w:jc w:val="left"/>
        <w:rPr>
          <w:rFonts w:ascii="Arial" w:hAnsi="Arial" w:cs="Arial"/>
          <w:color w:val="000000"/>
          <w:sz w:val="22"/>
          <w:szCs w:val="24"/>
          <w:lang w:eastAsia="de-DE"/>
        </w:rPr>
      </w:pPr>
    </w:p>
    <w:p w:rsidR="00B92244" w:rsidRPr="00290404" w:rsidRDefault="00B92244" w:rsidP="00B92244">
      <w:pPr>
        <w:jc w:val="both"/>
        <w:rPr>
          <w:rFonts w:ascii="Arial" w:hAnsi="Arial" w:cs="Arial"/>
          <w:szCs w:val="24"/>
          <w:lang w:val="en-GB"/>
        </w:rPr>
      </w:pPr>
    </w:p>
    <w:tbl>
      <w:tblPr>
        <w:tblW w:w="0" w:type="auto"/>
        <w:jc w:val="center"/>
        <w:tblLook w:val="01E0" w:firstRow="1" w:lastRow="1" w:firstColumn="1" w:lastColumn="1" w:noHBand="0" w:noVBand="0"/>
      </w:tblPr>
      <w:tblGrid>
        <w:gridCol w:w="3652"/>
        <w:gridCol w:w="1985"/>
        <w:gridCol w:w="3782"/>
      </w:tblGrid>
      <w:tr w:rsidR="00B92244" w:rsidRPr="00290404" w:rsidTr="00801B08">
        <w:trPr>
          <w:jc w:val="center"/>
        </w:trPr>
        <w:tc>
          <w:tcPr>
            <w:tcW w:w="3652" w:type="dxa"/>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PLACE AND DATE</w:t>
            </w:r>
          </w:p>
        </w:tc>
        <w:tc>
          <w:tcPr>
            <w:tcW w:w="1985" w:type="dxa"/>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L. S.</w:t>
            </w:r>
          </w:p>
        </w:tc>
        <w:tc>
          <w:tcPr>
            <w:tcW w:w="3782" w:type="dxa"/>
          </w:tcPr>
          <w:p w:rsidR="00B92244" w:rsidRPr="00290404" w:rsidRDefault="00B92244" w:rsidP="00801B08">
            <w:pPr>
              <w:jc w:val="center"/>
              <w:rPr>
                <w:rFonts w:ascii="Arial" w:hAnsi="Arial" w:cs="Arial"/>
                <w:szCs w:val="24"/>
                <w:lang w:val="en-GB"/>
              </w:rPr>
            </w:pPr>
            <w:r w:rsidRPr="00290404">
              <w:rPr>
                <w:rFonts w:ascii="Arial" w:hAnsi="Arial" w:cs="Arial"/>
                <w:szCs w:val="24"/>
                <w:lang w:val="en-GB"/>
              </w:rPr>
              <w:t>SIGNATURE OF THE AUTHORISED PERSON</w:t>
            </w:r>
          </w:p>
        </w:tc>
      </w:tr>
      <w:tr w:rsidR="00B92244" w:rsidRPr="00290404" w:rsidTr="00801B08">
        <w:trPr>
          <w:jc w:val="center"/>
        </w:trPr>
        <w:tc>
          <w:tcPr>
            <w:tcW w:w="3652" w:type="dxa"/>
            <w:vAlign w:val="center"/>
          </w:tcPr>
          <w:p w:rsidR="00B92244" w:rsidRPr="00290404" w:rsidRDefault="00B92244" w:rsidP="00801B08">
            <w:pPr>
              <w:jc w:val="both"/>
              <w:rPr>
                <w:rFonts w:ascii="Arial" w:hAnsi="Arial" w:cs="Arial"/>
                <w:szCs w:val="24"/>
                <w:lang w:val="en-GB"/>
              </w:rPr>
            </w:pPr>
          </w:p>
        </w:tc>
        <w:tc>
          <w:tcPr>
            <w:tcW w:w="1985" w:type="dxa"/>
            <w:vAlign w:val="center"/>
          </w:tcPr>
          <w:p w:rsidR="00B92244" w:rsidRPr="00290404" w:rsidRDefault="00B92244" w:rsidP="00801B08">
            <w:pPr>
              <w:jc w:val="both"/>
              <w:rPr>
                <w:rFonts w:ascii="Arial" w:hAnsi="Arial" w:cs="Arial"/>
                <w:szCs w:val="24"/>
                <w:lang w:val="en-GB"/>
              </w:rPr>
            </w:pPr>
          </w:p>
        </w:tc>
        <w:tc>
          <w:tcPr>
            <w:tcW w:w="3782" w:type="dxa"/>
            <w:vAlign w:val="center"/>
          </w:tcPr>
          <w:p w:rsidR="00B92244" w:rsidRPr="00290404" w:rsidRDefault="00B92244" w:rsidP="00801B08">
            <w:pPr>
              <w:jc w:val="both"/>
              <w:rPr>
                <w:rFonts w:ascii="Arial" w:hAnsi="Arial" w:cs="Arial"/>
                <w:szCs w:val="24"/>
                <w:lang w:val="en-GB"/>
              </w:rPr>
            </w:pPr>
          </w:p>
        </w:tc>
      </w:tr>
      <w:tr w:rsidR="00B92244" w:rsidRPr="00290404" w:rsidTr="00801B08">
        <w:trPr>
          <w:jc w:val="center"/>
        </w:trPr>
        <w:tc>
          <w:tcPr>
            <w:tcW w:w="3652" w:type="dxa"/>
            <w:tcBorders>
              <w:top w:val="nil"/>
              <w:left w:val="nil"/>
              <w:bottom w:val="single" w:sz="4" w:space="0" w:color="auto"/>
              <w:right w:val="nil"/>
            </w:tcBorders>
            <w:vAlign w:val="center"/>
          </w:tcPr>
          <w:p w:rsidR="00B92244" w:rsidRPr="00290404" w:rsidRDefault="00B92244" w:rsidP="00801B08">
            <w:pPr>
              <w:jc w:val="both"/>
              <w:rPr>
                <w:rFonts w:ascii="Arial" w:hAnsi="Arial" w:cs="Arial"/>
                <w:szCs w:val="24"/>
                <w:lang w:val="en-GB"/>
              </w:rPr>
            </w:pPr>
          </w:p>
        </w:tc>
        <w:tc>
          <w:tcPr>
            <w:tcW w:w="1985" w:type="dxa"/>
            <w:vAlign w:val="center"/>
          </w:tcPr>
          <w:p w:rsidR="00B92244" w:rsidRPr="00290404" w:rsidRDefault="00B92244" w:rsidP="00801B08">
            <w:pPr>
              <w:jc w:val="both"/>
              <w:rPr>
                <w:rFonts w:ascii="Arial" w:hAnsi="Arial" w:cs="Arial"/>
                <w:szCs w:val="24"/>
                <w:lang w:val="en-GB"/>
              </w:rPr>
            </w:pPr>
          </w:p>
        </w:tc>
        <w:tc>
          <w:tcPr>
            <w:tcW w:w="3782" w:type="dxa"/>
            <w:tcBorders>
              <w:top w:val="nil"/>
              <w:left w:val="nil"/>
              <w:bottom w:val="single" w:sz="4" w:space="0" w:color="auto"/>
              <w:right w:val="nil"/>
            </w:tcBorders>
            <w:vAlign w:val="center"/>
          </w:tcPr>
          <w:p w:rsidR="00B92244" w:rsidRPr="00290404" w:rsidRDefault="00B92244" w:rsidP="00801B08">
            <w:pPr>
              <w:jc w:val="both"/>
              <w:rPr>
                <w:rFonts w:ascii="Arial" w:hAnsi="Arial" w:cs="Arial"/>
                <w:szCs w:val="24"/>
                <w:lang w:val="en-GB"/>
              </w:rPr>
            </w:pPr>
          </w:p>
        </w:tc>
      </w:tr>
    </w:tbl>
    <w:p w:rsidR="00B92244" w:rsidRPr="00290404" w:rsidRDefault="00B92244" w:rsidP="00B92244">
      <w:pPr>
        <w:jc w:val="both"/>
        <w:rPr>
          <w:rFonts w:ascii="Arial" w:hAnsi="Arial" w:cs="Arial"/>
          <w:szCs w:val="24"/>
          <w:lang w:val="en-GB"/>
        </w:rPr>
      </w:pPr>
    </w:p>
    <w:p w:rsidR="00B92244" w:rsidRPr="00290404" w:rsidRDefault="00B92244" w:rsidP="00B92244">
      <w:pPr>
        <w:jc w:val="both"/>
        <w:rPr>
          <w:rFonts w:ascii="Arial" w:hAnsi="Arial" w:cs="Arial"/>
          <w:szCs w:val="24"/>
          <w:lang w:val="en-GB"/>
        </w:rPr>
      </w:pPr>
      <w:r w:rsidRPr="00290404">
        <w:rPr>
          <w:rFonts w:ascii="Arial" w:hAnsi="Arial" w:cs="Arial"/>
          <w:b/>
          <w:i/>
          <w:szCs w:val="24"/>
          <w:lang w:val="en-GB"/>
        </w:rPr>
        <w:t>Instructions</w:t>
      </w:r>
      <w:r w:rsidRPr="00290404">
        <w:rPr>
          <w:rFonts w:ascii="Arial" w:hAnsi="Arial" w:cs="Arial"/>
          <w:szCs w:val="24"/>
          <w:lang w:val="en-GB"/>
        </w:rPr>
        <w:t>:</w:t>
      </w:r>
    </w:p>
    <w:p w:rsidR="00B92244" w:rsidRPr="00290404" w:rsidRDefault="00B92244" w:rsidP="00B92244">
      <w:pPr>
        <w:pStyle w:val="ListParagraph"/>
        <w:numPr>
          <w:ilvl w:val="0"/>
          <w:numId w:val="20"/>
        </w:numPr>
        <w:jc w:val="both"/>
        <w:rPr>
          <w:rFonts w:ascii="Arial" w:hAnsi="Arial" w:cs="Arial"/>
          <w:szCs w:val="24"/>
          <w:lang w:val="en-GB"/>
        </w:rPr>
      </w:pPr>
      <w:r w:rsidRPr="00290404">
        <w:rPr>
          <w:rFonts w:ascii="Arial" w:hAnsi="Arial" w:cs="Arial"/>
          <w:szCs w:val="24"/>
          <w:lang w:val="en-GB"/>
        </w:rPr>
        <w:t>The Tenderer shall clearly and unambiguously enter all the required data into the Unit Prices Form.</w:t>
      </w:r>
    </w:p>
    <w:p w:rsidR="00B92244" w:rsidRPr="00290404" w:rsidRDefault="00B92244" w:rsidP="00B92244">
      <w:pPr>
        <w:pStyle w:val="ListParagraph"/>
        <w:numPr>
          <w:ilvl w:val="0"/>
          <w:numId w:val="20"/>
        </w:numPr>
        <w:jc w:val="both"/>
        <w:rPr>
          <w:rFonts w:ascii="Arial" w:hAnsi="Arial" w:cs="Arial"/>
          <w:szCs w:val="24"/>
          <w:lang w:val="en-GB"/>
        </w:rPr>
      </w:pPr>
      <w:r w:rsidRPr="00290404">
        <w:rPr>
          <w:rFonts w:ascii="Arial" w:hAnsi="Arial" w:cs="Arial"/>
          <w:szCs w:val="24"/>
          <w:lang w:val="en-GB"/>
        </w:rPr>
        <w:t>Total price for Item No. 1 has to be equal to the Price of Item “Subtotal-ISSSE Licenses-Item No. 3” in Form 10.</w:t>
      </w:r>
    </w:p>
    <w:p w:rsidR="00B92244" w:rsidRPr="00290404" w:rsidRDefault="00B92244" w:rsidP="00B92244">
      <w:pPr>
        <w:pStyle w:val="ListParagraph"/>
        <w:numPr>
          <w:ilvl w:val="0"/>
          <w:numId w:val="20"/>
        </w:numPr>
        <w:jc w:val="both"/>
        <w:rPr>
          <w:rFonts w:ascii="Arial" w:hAnsi="Arial" w:cs="Arial"/>
          <w:szCs w:val="24"/>
          <w:lang w:val="en-GB"/>
        </w:rPr>
      </w:pPr>
      <w:r w:rsidRPr="00290404">
        <w:rPr>
          <w:rFonts w:ascii="Arial" w:hAnsi="Arial" w:cs="Arial"/>
          <w:szCs w:val="24"/>
          <w:lang w:val="en-GB"/>
        </w:rPr>
        <w:t>Total price for Item 2 has to be equal to the Price of Item “Subtotal-ISSSE Implementation Services-Item No. 1, 2, 4, 5, 6, 7, 8” in Form 10.</w:t>
      </w:r>
    </w:p>
    <w:p w:rsidR="00B92244" w:rsidRPr="00290404" w:rsidRDefault="00B92244" w:rsidP="00B92244">
      <w:pPr>
        <w:pStyle w:val="ListParagraph"/>
        <w:numPr>
          <w:ilvl w:val="0"/>
          <w:numId w:val="20"/>
        </w:numPr>
        <w:jc w:val="both"/>
        <w:rPr>
          <w:rFonts w:ascii="Arial" w:hAnsi="Arial" w:cs="Arial"/>
          <w:szCs w:val="24"/>
          <w:lang w:val="en-GB"/>
        </w:rPr>
      </w:pPr>
      <w:r w:rsidRPr="00290404">
        <w:rPr>
          <w:rFonts w:ascii="Arial" w:hAnsi="Arial" w:cs="Arial"/>
          <w:szCs w:val="24"/>
          <w:lang w:val="en-GB"/>
        </w:rPr>
        <w:t>Total price for Item 3 has to be equal to the Price of Item “Subtotal-SSE 1year Operation Support-Item No. 9” in Form 10.</w:t>
      </w:r>
    </w:p>
    <w:p w:rsidR="00B92244" w:rsidRPr="00290404" w:rsidRDefault="00B92244" w:rsidP="00B92244">
      <w:pPr>
        <w:pStyle w:val="ListParagraph"/>
        <w:numPr>
          <w:ilvl w:val="0"/>
          <w:numId w:val="20"/>
        </w:numPr>
        <w:jc w:val="both"/>
        <w:rPr>
          <w:rFonts w:ascii="Arial" w:hAnsi="Arial" w:cs="Arial"/>
          <w:szCs w:val="24"/>
          <w:lang w:val="en-GB"/>
        </w:rPr>
      </w:pPr>
      <w:r w:rsidRPr="00290404">
        <w:rPr>
          <w:rFonts w:ascii="Arial" w:hAnsi="Arial" w:cs="Arial"/>
          <w:szCs w:val="24"/>
          <w:lang w:val="en-GB"/>
        </w:rPr>
        <w:t>Total ISSSE Project Price has to be equal to the “Total ISSSE Project Price” in Form 10.</w:t>
      </w:r>
    </w:p>
    <w:p w:rsidR="00B92244" w:rsidRPr="00290404" w:rsidRDefault="00B92244" w:rsidP="00B92244">
      <w:pPr>
        <w:jc w:val="both"/>
        <w:rPr>
          <w:rFonts w:ascii="Arial" w:hAnsi="Arial" w:cs="Arial"/>
          <w:sz w:val="22"/>
          <w:szCs w:val="22"/>
          <w:lang w:val="en-GB"/>
        </w:rPr>
      </w:pPr>
    </w:p>
    <w:p w:rsidR="00B92244" w:rsidRPr="00290404" w:rsidRDefault="00B92244" w:rsidP="00B92244">
      <w:pPr>
        <w:jc w:val="both"/>
        <w:rPr>
          <w:rFonts w:ascii="Arial" w:hAnsi="Arial" w:cs="Arial"/>
          <w:sz w:val="22"/>
          <w:szCs w:val="22"/>
          <w:lang w:val="en-GB"/>
        </w:rPr>
      </w:pPr>
    </w:p>
    <w:p w:rsidR="00B92244" w:rsidRPr="00290404" w:rsidRDefault="00B92244" w:rsidP="00B92244">
      <w:pPr>
        <w:jc w:val="right"/>
        <w:rPr>
          <w:rFonts w:ascii="Arial" w:hAnsi="Arial" w:cs="Arial"/>
          <w:b/>
          <w:lang w:val="en-GB"/>
        </w:rPr>
      </w:pPr>
      <w:r w:rsidRPr="00290404">
        <w:rPr>
          <w:rFonts w:ascii="Arial" w:hAnsi="Arial" w:cs="Arial"/>
          <w:b/>
          <w:lang w:val="en-GB"/>
        </w:rPr>
        <w:br w:type="page"/>
        <w:t>FORM 11</w:t>
      </w:r>
    </w:p>
    <w:p w:rsidR="00B92244" w:rsidRPr="00290404" w:rsidRDefault="00B92244" w:rsidP="00B92244">
      <w:pPr>
        <w:pStyle w:val="Heading2"/>
        <w:numPr>
          <w:ilvl w:val="0"/>
          <w:numId w:val="0"/>
        </w:numPr>
        <w:ind w:left="426" w:hanging="426"/>
        <w:jc w:val="center"/>
        <w:rPr>
          <w:lang w:val="en-GB"/>
        </w:rPr>
      </w:pPr>
      <w:bookmarkStart w:id="332" w:name="_Toc388979923"/>
      <w:r w:rsidRPr="00290404">
        <w:rPr>
          <w:lang w:val="en-GB"/>
        </w:rPr>
        <w:t>MODEL CONTRACT</w:t>
      </w:r>
      <w:bookmarkEnd w:id="332"/>
    </w:p>
    <w:p w:rsidR="00B92244" w:rsidRPr="00290404" w:rsidRDefault="00B92244" w:rsidP="00B92244">
      <w:pPr>
        <w:rPr>
          <w:lang w:val="en-GB"/>
        </w:rPr>
      </w:pPr>
    </w:p>
    <w:p w:rsidR="00B92244" w:rsidRPr="00290404" w:rsidRDefault="00B92244" w:rsidP="00B92244">
      <w:pPr>
        <w:pStyle w:val="Heading2"/>
        <w:numPr>
          <w:ilvl w:val="0"/>
          <w:numId w:val="0"/>
        </w:numPr>
        <w:ind w:left="426" w:hanging="426"/>
        <w:jc w:val="center"/>
        <w:rPr>
          <w:lang w:val="en-GB"/>
        </w:rPr>
      </w:pPr>
      <w:bookmarkStart w:id="333" w:name="_Toc388979924"/>
      <w:r w:rsidRPr="00290404">
        <w:rPr>
          <w:lang w:val="en-GB"/>
        </w:rPr>
        <w:t>CONTRACT ON LICENSES AND SERVICES</w:t>
      </w:r>
      <w:bookmarkEnd w:id="333"/>
      <w:r w:rsidRPr="00290404">
        <w:rPr>
          <w:lang w:val="en-GB"/>
        </w:rPr>
        <w:t xml:space="preserve"> </w:t>
      </w:r>
    </w:p>
    <w:p w:rsidR="00B92244" w:rsidRPr="00290404" w:rsidRDefault="00B92244" w:rsidP="00B92244">
      <w:pPr>
        <w:rPr>
          <w:rFonts w:ascii="Arial" w:hAnsi="Arial" w:cs="Arial"/>
          <w:szCs w:val="24"/>
          <w:lang w:val="en-GB"/>
        </w:rPr>
      </w:pPr>
    </w:p>
    <w:p w:rsidR="00B92244" w:rsidRPr="00290404" w:rsidRDefault="00B92244" w:rsidP="00B92244">
      <w:pPr>
        <w:rPr>
          <w:rFonts w:ascii="Arial" w:hAnsi="Arial" w:cs="Arial"/>
          <w:szCs w:val="24"/>
          <w:lang w:val="en-GB"/>
        </w:rPr>
      </w:pPr>
      <w:r w:rsidRPr="00290404">
        <w:rPr>
          <w:rFonts w:ascii="Arial" w:hAnsi="Arial" w:cs="Arial"/>
          <w:szCs w:val="24"/>
          <w:lang w:val="en-GB"/>
        </w:rPr>
        <w:t>Concluded between following Contracting Parties</w:t>
      </w:r>
    </w:p>
    <w:p w:rsidR="00B92244" w:rsidRPr="00290404" w:rsidRDefault="00B92244" w:rsidP="00B92244">
      <w:pPr>
        <w:rPr>
          <w:rFonts w:ascii="Arial" w:hAnsi="Arial" w:cs="Arial"/>
          <w:szCs w:val="24"/>
          <w:lang w:val="en-GB"/>
        </w:rPr>
      </w:pPr>
    </w:p>
    <w:p w:rsidR="00B92244" w:rsidRPr="00290404" w:rsidRDefault="00B92244" w:rsidP="00B92244">
      <w:pPr>
        <w:numPr>
          <w:ilvl w:val="0"/>
          <w:numId w:val="63"/>
        </w:numPr>
        <w:tabs>
          <w:tab w:val="left" w:pos="360"/>
        </w:tabs>
        <w:rPr>
          <w:rFonts w:ascii="Arial" w:hAnsi="Arial" w:cs="Arial"/>
          <w:szCs w:val="24"/>
          <w:lang w:val="en-GB"/>
        </w:rPr>
      </w:pPr>
      <w:r w:rsidRPr="00290404">
        <w:rPr>
          <w:rFonts w:ascii="Arial" w:hAnsi="Arial" w:cs="Arial"/>
          <w:szCs w:val="24"/>
          <w:lang w:val="en-GB"/>
        </w:rPr>
        <w:t>Public Enterprise "Electric Power Industry of Serbia", Beograd, Carice Milice 2, Company ID Number:</w:t>
      </w:r>
      <w:r w:rsidRPr="00290404">
        <w:rPr>
          <w:rFonts w:ascii="Arial" w:hAnsi="Arial" w:cs="Arial"/>
          <w:color w:val="000000"/>
          <w:szCs w:val="24"/>
          <w:lang w:val="en-GB"/>
        </w:rPr>
        <w:t xml:space="preserve"> 20053658, TIN 103920327, Current Account Number: </w:t>
      </w:r>
      <w:r w:rsidRPr="00290404">
        <w:rPr>
          <w:rFonts w:ascii="Arial" w:hAnsi="Arial" w:cs="Arial"/>
          <w:szCs w:val="24"/>
          <w:lang w:val="en-GB"/>
        </w:rPr>
        <w:t>160-700-13 Banka Intesa, represented by Acting Director Aleksandar Obr</w:t>
      </w:r>
      <w:r w:rsidR="00DC235A" w:rsidRPr="00290404">
        <w:rPr>
          <w:rFonts w:ascii="Arial" w:hAnsi="Arial" w:cs="Arial"/>
          <w:szCs w:val="24"/>
          <w:lang w:val="en-GB"/>
        </w:rPr>
        <w:t xml:space="preserve">adović (hereinafter: “Employer”) </w:t>
      </w:r>
      <w:r w:rsidRPr="00290404">
        <w:rPr>
          <w:rFonts w:ascii="Arial" w:hAnsi="Arial" w:cs="Arial"/>
          <w:szCs w:val="24"/>
          <w:lang w:val="en-GB"/>
        </w:rPr>
        <w:t>on one side</w:t>
      </w:r>
    </w:p>
    <w:p w:rsidR="00B92244" w:rsidRPr="00290404" w:rsidRDefault="00B92244" w:rsidP="00B92244">
      <w:pPr>
        <w:rPr>
          <w:rFonts w:ascii="Arial" w:hAnsi="Arial" w:cs="Arial"/>
          <w:szCs w:val="24"/>
          <w:lang w:val="en-GB"/>
        </w:rPr>
      </w:pPr>
    </w:p>
    <w:p w:rsidR="00B92244" w:rsidRPr="00290404" w:rsidRDefault="00B92244" w:rsidP="00B92244">
      <w:pPr>
        <w:rPr>
          <w:rFonts w:ascii="Arial" w:hAnsi="Arial" w:cs="Arial"/>
          <w:szCs w:val="24"/>
          <w:lang w:val="en-GB"/>
        </w:rPr>
      </w:pPr>
      <w:r w:rsidRPr="00290404">
        <w:rPr>
          <w:rFonts w:ascii="Arial" w:hAnsi="Arial" w:cs="Arial"/>
          <w:szCs w:val="24"/>
          <w:lang w:val="en-GB"/>
        </w:rPr>
        <w:t>and</w:t>
      </w:r>
    </w:p>
    <w:p w:rsidR="00B92244" w:rsidRPr="00290404" w:rsidRDefault="00B92244" w:rsidP="00B92244">
      <w:pPr>
        <w:rPr>
          <w:rFonts w:ascii="Arial" w:hAnsi="Arial" w:cs="Arial"/>
          <w:szCs w:val="24"/>
          <w:lang w:val="en-GB"/>
        </w:rPr>
      </w:pPr>
    </w:p>
    <w:p w:rsidR="00B92244" w:rsidRPr="00290404" w:rsidRDefault="00B92244" w:rsidP="00B92244">
      <w:pPr>
        <w:numPr>
          <w:ilvl w:val="0"/>
          <w:numId w:val="63"/>
        </w:numPr>
        <w:rPr>
          <w:rFonts w:ascii="Arial" w:hAnsi="Arial" w:cs="Arial"/>
          <w:szCs w:val="24"/>
          <w:lang w:val="en-GB"/>
        </w:rPr>
      </w:pPr>
      <w:r w:rsidRPr="00290404">
        <w:rPr>
          <w:rFonts w:ascii="Arial" w:hAnsi="Arial" w:cs="Arial"/>
          <w:szCs w:val="24"/>
          <w:lang w:val="en-GB"/>
        </w:rPr>
        <w:t>___________________________________________________________________, Company ID Number: ___________, TIN _______________, Current Account Number: ____________ represented by Director _________________, _______________ (hereinafter “Provider” or “</w:t>
      </w:r>
      <w:r w:rsidRPr="00290404">
        <w:rPr>
          <w:rFonts w:ascii="Arial" w:hAnsi="Arial" w:cs="Arial"/>
          <w:i/>
          <w:color w:val="548DD4" w:themeColor="text2" w:themeTint="99"/>
          <w:szCs w:val="24"/>
          <w:lang w:val="en-GB"/>
        </w:rPr>
        <w:t>[Note: Abbreviation of the Bidder’s Name to be Filled in. In case of joint tender of the group of tenderers, Name of the Leader to be filled in.]</w:t>
      </w:r>
      <w:r w:rsidRPr="00290404">
        <w:rPr>
          <w:rFonts w:ascii="Arial" w:hAnsi="Arial" w:cs="Arial"/>
          <w:szCs w:val="24"/>
          <w:lang w:val="en-GB"/>
        </w:rPr>
        <w:t xml:space="preserve">”), </w:t>
      </w:r>
    </w:p>
    <w:p w:rsidR="00B92244" w:rsidRPr="00290404" w:rsidRDefault="00B92244" w:rsidP="00B92244">
      <w:pPr>
        <w:rPr>
          <w:rFonts w:ascii="Arial" w:hAnsi="Arial" w:cs="Arial"/>
          <w:szCs w:val="24"/>
          <w:lang w:val="en-GB"/>
        </w:rPr>
      </w:pPr>
    </w:p>
    <w:p w:rsidR="00B92244" w:rsidRPr="00290404" w:rsidRDefault="00B92244" w:rsidP="00B92244">
      <w:pPr>
        <w:rPr>
          <w:rFonts w:ascii="Arial" w:hAnsi="Arial" w:cs="Arial"/>
          <w:szCs w:val="24"/>
          <w:lang w:val="en-GB"/>
        </w:rPr>
      </w:pPr>
    </w:p>
    <w:p w:rsidR="00B92244" w:rsidRPr="00290404" w:rsidRDefault="00B92244" w:rsidP="00B92244">
      <w:pPr>
        <w:rPr>
          <w:rFonts w:ascii="Arial" w:hAnsi="Arial" w:cs="Arial"/>
          <w:color w:val="548DD4" w:themeColor="text2" w:themeTint="99"/>
          <w:szCs w:val="24"/>
          <w:lang w:val="en-GB"/>
        </w:rPr>
      </w:pPr>
      <w:r w:rsidRPr="00290404">
        <w:rPr>
          <w:rFonts w:ascii="Arial" w:hAnsi="Arial" w:cs="Arial"/>
          <w:szCs w:val="24"/>
          <w:lang w:val="en-GB"/>
        </w:rPr>
        <w:t xml:space="preserve">Contracting Parties mutually agree: </w:t>
      </w:r>
      <w:r w:rsidRPr="00290404">
        <w:rPr>
          <w:rFonts w:ascii="Arial" w:hAnsi="Arial" w:cs="Arial"/>
          <w:i/>
          <w:color w:val="548DD4" w:themeColor="text2" w:themeTint="99"/>
          <w:szCs w:val="24"/>
          <w:lang w:val="en-GB"/>
        </w:rPr>
        <w:t>[Note: not filled by the Bidder]</w:t>
      </w:r>
    </w:p>
    <w:p w:rsidR="00B92244" w:rsidRPr="00290404" w:rsidRDefault="00B92244" w:rsidP="00B92244">
      <w:pPr>
        <w:pStyle w:val="ListParagraph"/>
        <w:numPr>
          <w:ilvl w:val="0"/>
          <w:numId w:val="61"/>
        </w:numPr>
        <w:spacing w:after="120" w:line="240" w:lineRule="auto"/>
        <w:contextualSpacing w:val="0"/>
        <w:jc w:val="both"/>
        <w:rPr>
          <w:rFonts w:ascii="Arial" w:hAnsi="Arial" w:cs="Arial"/>
          <w:noProof/>
          <w:sz w:val="24"/>
          <w:szCs w:val="24"/>
          <w:lang w:val="en-GB"/>
        </w:rPr>
      </w:pPr>
      <w:r w:rsidRPr="00290404">
        <w:rPr>
          <w:rFonts w:ascii="Arial" w:hAnsi="Arial" w:cs="Arial"/>
          <w:sz w:val="24"/>
          <w:szCs w:val="24"/>
          <w:lang w:val="en-GB"/>
        </w:rPr>
        <w:t xml:space="preserve">That EPS, pursuant to Article </w:t>
      </w:r>
      <w:r w:rsidR="00DC235A" w:rsidRPr="00290404">
        <w:rPr>
          <w:rFonts w:ascii="Arial" w:hAnsi="Arial" w:cs="Arial"/>
          <w:sz w:val="24"/>
          <w:szCs w:val="24"/>
          <w:lang w:val="en-GB"/>
        </w:rPr>
        <w:t>32</w:t>
      </w:r>
      <w:r w:rsidRPr="00290404">
        <w:rPr>
          <w:rFonts w:ascii="Arial" w:hAnsi="Arial" w:cs="Arial"/>
          <w:sz w:val="24"/>
          <w:szCs w:val="24"/>
          <w:lang w:val="en-GB"/>
        </w:rPr>
        <w:t xml:space="preserve"> of Public Procurement</w:t>
      </w:r>
      <w:r w:rsidR="00DC235A" w:rsidRPr="00290404">
        <w:rPr>
          <w:rFonts w:ascii="Arial" w:hAnsi="Arial" w:cs="Arial"/>
          <w:sz w:val="24"/>
          <w:szCs w:val="24"/>
          <w:lang w:val="en-GB"/>
        </w:rPr>
        <w:t xml:space="preserve"> Law </w:t>
      </w:r>
      <w:r w:rsidRPr="00290404">
        <w:rPr>
          <w:rFonts w:ascii="Arial" w:hAnsi="Arial" w:cs="Arial"/>
          <w:sz w:val="24"/>
          <w:szCs w:val="24"/>
          <w:lang w:val="en-GB"/>
        </w:rPr>
        <w:t xml:space="preserve"> has conducted an open procedure for procurement of services with goods delivery as Information System to Support Sale of Electricity (hereinafter „ISSSE“), based on the Tender documents No.</w:t>
      </w:r>
      <w:r w:rsidR="00DC235A" w:rsidRPr="00290404">
        <w:rPr>
          <w:rFonts w:ascii="Arial" w:hAnsi="Arial" w:cs="Arial"/>
          <w:sz w:val="24"/>
          <w:szCs w:val="24"/>
          <w:lang w:val="en-GB"/>
        </w:rPr>
        <w:t>31</w:t>
      </w:r>
      <w:r w:rsidRPr="00290404">
        <w:rPr>
          <w:rFonts w:ascii="Arial" w:hAnsi="Arial" w:cs="Arial"/>
          <w:sz w:val="24"/>
          <w:szCs w:val="24"/>
          <w:lang w:val="en-GB"/>
        </w:rPr>
        <w:t>/1</w:t>
      </w:r>
      <w:r w:rsidR="00DC235A" w:rsidRPr="00290404">
        <w:rPr>
          <w:rFonts w:ascii="Arial" w:hAnsi="Arial" w:cs="Arial"/>
          <w:sz w:val="24"/>
          <w:szCs w:val="24"/>
          <w:lang w:val="en-GB"/>
        </w:rPr>
        <w:t>4</w:t>
      </w:r>
      <w:r w:rsidRPr="00290404">
        <w:rPr>
          <w:rFonts w:ascii="Arial" w:hAnsi="Arial" w:cs="Arial"/>
          <w:sz w:val="24"/>
          <w:szCs w:val="24"/>
          <w:lang w:val="en-GB"/>
        </w:rPr>
        <w:t>/DIKT, in accordance with PE EPS Annual business plan for 2014, the Investment plan on position _____ point ___ with an estimated value in the amount of _____________ dinars (hereinafter: Tender documents), which makes an integral part of this Agreement as an Appendix 1;</w:t>
      </w:r>
    </w:p>
    <w:p w:rsidR="00B92244" w:rsidRPr="00290404" w:rsidRDefault="00B92244" w:rsidP="00B92244">
      <w:pPr>
        <w:pStyle w:val="ListParagraph"/>
        <w:numPr>
          <w:ilvl w:val="0"/>
          <w:numId w:val="61"/>
        </w:numPr>
        <w:spacing w:after="120" w:line="240" w:lineRule="auto"/>
        <w:contextualSpacing w:val="0"/>
        <w:jc w:val="both"/>
        <w:rPr>
          <w:rFonts w:ascii="Arial" w:hAnsi="Arial" w:cs="Arial"/>
          <w:noProof/>
          <w:sz w:val="24"/>
          <w:szCs w:val="24"/>
          <w:lang w:val="en-GB"/>
        </w:rPr>
      </w:pPr>
      <w:r w:rsidRPr="00290404">
        <w:rPr>
          <w:rFonts w:ascii="Arial" w:hAnsi="Arial" w:cs="Arial"/>
          <w:sz w:val="24"/>
          <w:szCs w:val="24"/>
          <w:lang w:val="en-GB"/>
        </w:rPr>
        <w:t xml:space="preserve">That ___________ </w:t>
      </w:r>
      <w:r w:rsidRPr="00290404">
        <w:rPr>
          <w:rFonts w:ascii="Arial" w:hAnsi="Arial" w:cs="Arial"/>
          <w:i/>
          <w:noProof/>
          <w:szCs w:val="24"/>
          <w:lang w:val="en-GB"/>
        </w:rPr>
        <w:t>(Bidder)</w:t>
      </w:r>
      <w:r w:rsidRPr="00290404">
        <w:rPr>
          <w:rFonts w:ascii="Arial" w:hAnsi="Arial" w:cs="Arial"/>
          <w:szCs w:val="24"/>
          <w:lang w:val="en-GB"/>
        </w:rPr>
        <w:t xml:space="preserve"> </w:t>
      </w:r>
      <w:r w:rsidRPr="00290404">
        <w:rPr>
          <w:rFonts w:ascii="Arial" w:hAnsi="Arial" w:cs="Arial"/>
          <w:sz w:val="24"/>
          <w:szCs w:val="24"/>
          <w:lang w:val="en-GB"/>
        </w:rPr>
        <w:t>submitted an acceptable Bid No. ________ dated ________, registered with PE EPS under number ___________ dated _________ (hereinafter: Offer), which makes an integral part of this Agreement as an Appendix 2;</w:t>
      </w:r>
    </w:p>
    <w:p w:rsidR="00B92244" w:rsidRPr="00290404" w:rsidRDefault="00B92244" w:rsidP="00B92244">
      <w:pPr>
        <w:pStyle w:val="ListParagraph"/>
        <w:numPr>
          <w:ilvl w:val="0"/>
          <w:numId w:val="61"/>
        </w:numPr>
        <w:spacing w:after="120" w:line="240" w:lineRule="auto"/>
        <w:contextualSpacing w:val="0"/>
        <w:jc w:val="both"/>
        <w:rPr>
          <w:rFonts w:ascii="Arial" w:hAnsi="Arial" w:cs="Arial"/>
          <w:noProof/>
          <w:sz w:val="24"/>
          <w:szCs w:val="24"/>
          <w:lang w:val="en-GB"/>
        </w:rPr>
      </w:pPr>
      <w:r w:rsidRPr="00290404">
        <w:rPr>
          <w:rFonts w:ascii="Arial" w:hAnsi="Arial" w:cs="Arial"/>
          <w:sz w:val="24"/>
          <w:szCs w:val="24"/>
          <w:lang w:val="en-GB"/>
        </w:rPr>
        <w:t>That EPS, pursuant to Article ____ of the Law on Public Procurement, reached a Decision (PE EPS No. ________ dated _________) on the contract assignment.</w:t>
      </w:r>
    </w:p>
    <w:p w:rsidR="00B92244" w:rsidRPr="00290404" w:rsidRDefault="00B92244" w:rsidP="00B92244">
      <w:pPr>
        <w:pStyle w:val="ListParagraph"/>
        <w:numPr>
          <w:ilvl w:val="0"/>
          <w:numId w:val="61"/>
        </w:numPr>
        <w:spacing w:after="0" w:line="240" w:lineRule="auto"/>
        <w:contextualSpacing w:val="0"/>
        <w:jc w:val="both"/>
        <w:rPr>
          <w:rFonts w:ascii="Arial" w:hAnsi="Arial" w:cs="Arial"/>
          <w:b/>
          <w:noProof/>
          <w:sz w:val="24"/>
          <w:szCs w:val="24"/>
          <w:u w:val="single"/>
          <w:lang w:val="en-GB"/>
        </w:rPr>
      </w:pPr>
      <w:r w:rsidRPr="00290404">
        <w:rPr>
          <w:rFonts w:ascii="Arial" w:hAnsi="Arial" w:cs="Arial"/>
          <w:sz w:val="24"/>
          <w:szCs w:val="24"/>
          <w:lang w:val="en-GB"/>
        </w:rPr>
        <w:t>That PE EPS concludes this Contract on behalf and for the account of PE EPS.</w:t>
      </w:r>
    </w:p>
    <w:p w:rsidR="00B92244" w:rsidRPr="00290404" w:rsidRDefault="00B92244" w:rsidP="00B92244">
      <w:pPr>
        <w:rPr>
          <w:rFonts w:ascii="Arial" w:hAnsi="Arial" w:cs="Arial"/>
          <w:b/>
          <w:noProof/>
          <w:szCs w:val="24"/>
          <w:u w:val="single"/>
          <w:lang w:val="en-GB"/>
        </w:rPr>
      </w:pPr>
    </w:p>
    <w:p w:rsidR="00B92244" w:rsidRPr="00290404" w:rsidRDefault="00B92244" w:rsidP="00B92244">
      <w:pPr>
        <w:rPr>
          <w:rFonts w:ascii="Arial" w:hAnsi="Arial" w:cs="Arial"/>
          <w:b/>
          <w:noProof/>
          <w:szCs w:val="24"/>
          <w:u w:val="single"/>
          <w:lang w:val="en-GB"/>
        </w:rPr>
      </w:pPr>
    </w:p>
    <w:p w:rsidR="00B92244" w:rsidRPr="00290404" w:rsidRDefault="00B92244" w:rsidP="00B92244">
      <w:pPr>
        <w:rPr>
          <w:rFonts w:ascii="Arial" w:hAnsi="Arial" w:cs="Arial"/>
          <w:b/>
          <w:noProof/>
          <w:szCs w:val="24"/>
          <w:lang w:val="en-GB"/>
        </w:rPr>
      </w:pPr>
      <w:r w:rsidRPr="00290404">
        <w:rPr>
          <w:rFonts w:ascii="Arial" w:hAnsi="Arial" w:cs="Arial"/>
          <w:b/>
          <w:noProof/>
          <w:szCs w:val="24"/>
          <w:lang w:val="en-GB"/>
        </w:rPr>
        <w:t>Subject of the Contract</w:t>
      </w:r>
    </w:p>
    <w:p w:rsidR="00B92244" w:rsidRPr="00290404" w:rsidRDefault="00B92244" w:rsidP="00B92244">
      <w:pPr>
        <w:jc w:val="center"/>
        <w:rPr>
          <w:rFonts w:ascii="Arial" w:hAnsi="Arial" w:cs="Arial"/>
          <w:b/>
          <w:noProof/>
          <w:szCs w:val="24"/>
          <w:lang w:val="en-GB"/>
        </w:rPr>
      </w:pPr>
      <w:r w:rsidRPr="00290404">
        <w:rPr>
          <w:rFonts w:ascii="Arial" w:hAnsi="Arial" w:cs="Arial"/>
          <w:b/>
          <w:noProof/>
          <w:szCs w:val="24"/>
          <w:lang w:val="en-GB"/>
        </w:rPr>
        <w:t>Article 1</w:t>
      </w:r>
    </w:p>
    <w:p w:rsidR="00B92244" w:rsidRPr="00290404" w:rsidRDefault="00B92244" w:rsidP="00B92244">
      <w:pPr>
        <w:rPr>
          <w:rFonts w:ascii="Arial" w:hAnsi="Arial" w:cs="Arial"/>
          <w:noProof/>
          <w:szCs w:val="24"/>
          <w:lang w:val="en-GB"/>
        </w:rPr>
      </w:pPr>
      <w:r w:rsidRPr="00290404">
        <w:rPr>
          <w:rFonts w:ascii="Arial" w:hAnsi="Arial" w:cs="Arial"/>
          <w:szCs w:val="24"/>
          <w:lang w:val="en-GB"/>
        </w:rPr>
        <w:t xml:space="preserve">With this Contract EPS and ______________ </w:t>
      </w:r>
      <w:r w:rsidRPr="00290404">
        <w:rPr>
          <w:rFonts w:ascii="Arial" w:hAnsi="Arial" w:cs="Arial"/>
          <w:i/>
          <w:noProof/>
          <w:szCs w:val="24"/>
          <w:lang w:val="en-GB"/>
        </w:rPr>
        <w:t>(Bidder)</w:t>
      </w:r>
      <w:r w:rsidRPr="00290404">
        <w:rPr>
          <w:rFonts w:ascii="Arial" w:hAnsi="Arial" w:cs="Arial"/>
          <w:szCs w:val="24"/>
          <w:lang w:val="en-GB"/>
        </w:rPr>
        <w:t xml:space="preserve"> stipulate the mutual rights, obligations and liabilities regarding the procurement of services along with goods delivery for ISSSE, such are:</w:t>
      </w:r>
    </w:p>
    <w:p w:rsidR="00B92244" w:rsidRPr="00290404" w:rsidRDefault="00B92244" w:rsidP="00B92244">
      <w:pPr>
        <w:pStyle w:val="Bulleted"/>
        <w:numPr>
          <w:ilvl w:val="0"/>
          <w:numId w:val="62"/>
        </w:numPr>
        <w:contextualSpacing w:val="0"/>
        <w:rPr>
          <w:noProof/>
          <w:color w:val="auto"/>
          <w:lang w:val="en-GB"/>
        </w:rPr>
      </w:pPr>
      <w:r w:rsidRPr="00290404">
        <w:rPr>
          <w:lang w:val="en-GB"/>
        </w:rPr>
        <w:t>ISSSE software licenses</w:t>
      </w:r>
      <w:r w:rsidRPr="00290404">
        <w:rPr>
          <w:noProof/>
          <w:color w:val="auto"/>
          <w:lang w:val="en-GB"/>
        </w:rPr>
        <w:t>;</w:t>
      </w:r>
    </w:p>
    <w:p w:rsidR="00B92244" w:rsidRPr="00290404" w:rsidRDefault="00B92244" w:rsidP="00B92244">
      <w:pPr>
        <w:pStyle w:val="ListParagraph"/>
        <w:numPr>
          <w:ilvl w:val="0"/>
          <w:numId w:val="62"/>
        </w:numPr>
        <w:spacing w:after="120" w:line="240" w:lineRule="auto"/>
        <w:contextualSpacing w:val="0"/>
        <w:jc w:val="both"/>
        <w:rPr>
          <w:rFonts w:ascii="Arial" w:eastAsiaTheme="minorHAnsi" w:hAnsi="Arial" w:cs="Arial"/>
          <w:noProof/>
          <w:sz w:val="24"/>
          <w:szCs w:val="24"/>
          <w:lang w:val="en-GB"/>
        </w:rPr>
      </w:pPr>
      <w:r w:rsidRPr="00290404">
        <w:rPr>
          <w:rFonts w:ascii="Arial" w:hAnsi="Arial" w:cs="Arial"/>
          <w:sz w:val="24"/>
          <w:szCs w:val="24"/>
          <w:lang w:val="en-GB"/>
        </w:rPr>
        <w:t>ISSSE Implementation Services;</w:t>
      </w:r>
    </w:p>
    <w:p w:rsidR="00B92244" w:rsidRPr="00290404" w:rsidRDefault="00B92244" w:rsidP="00B92244">
      <w:pPr>
        <w:pStyle w:val="Bulleted"/>
        <w:numPr>
          <w:ilvl w:val="0"/>
          <w:numId w:val="62"/>
        </w:numPr>
        <w:contextualSpacing w:val="0"/>
        <w:rPr>
          <w:noProof/>
          <w:color w:val="auto"/>
          <w:lang w:val="en-GB"/>
        </w:rPr>
      </w:pPr>
      <w:r w:rsidRPr="00290404">
        <w:rPr>
          <w:noProof/>
          <w:color w:val="auto"/>
          <w:lang w:val="en-GB"/>
        </w:rPr>
        <w:t>ISSSE 1year Operation support</w:t>
      </w:r>
    </w:p>
    <w:p w:rsidR="00B92244" w:rsidRPr="00290404" w:rsidRDefault="00B92244" w:rsidP="00B92244">
      <w:pPr>
        <w:rPr>
          <w:rFonts w:ascii="Arial" w:hAnsi="Arial" w:cs="Arial"/>
          <w:szCs w:val="24"/>
          <w:lang w:val="en-GB"/>
        </w:rPr>
      </w:pPr>
      <w:r w:rsidRPr="00290404">
        <w:rPr>
          <w:rFonts w:ascii="Arial" w:hAnsi="Arial" w:cs="Arial"/>
          <w:szCs w:val="24"/>
          <w:lang w:val="en-GB"/>
        </w:rPr>
        <w:t>Hereinafter altogether as “ISSSE Project”.</w:t>
      </w:r>
    </w:p>
    <w:p w:rsidR="00B92244" w:rsidRPr="00290404" w:rsidRDefault="00B92244" w:rsidP="00B92244">
      <w:pPr>
        <w:rPr>
          <w:rFonts w:ascii="Arial" w:hAnsi="Arial" w:cs="Arial"/>
          <w:szCs w:val="24"/>
          <w:lang w:val="en-GB"/>
        </w:rPr>
      </w:pPr>
    </w:p>
    <w:p w:rsidR="00B92244" w:rsidRPr="00290404" w:rsidRDefault="00B92244" w:rsidP="00B92244">
      <w:pPr>
        <w:rPr>
          <w:rFonts w:ascii="Arial" w:hAnsi="Arial" w:cs="Arial"/>
          <w:szCs w:val="24"/>
          <w:lang w:val="en-GB"/>
        </w:rPr>
      </w:pPr>
      <w:r w:rsidRPr="00290404">
        <w:rPr>
          <w:rFonts w:ascii="Arial" w:hAnsi="Arial" w:cs="Arial"/>
          <w:szCs w:val="24"/>
          <w:lang w:val="en-GB"/>
        </w:rPr>
        <w:t>Detailed specification of services and goods which are the subject of this Contract is in:</w:t>
      </w:r>
    </w:p>
    <w:p w:rsidR="00B92244" w:rsidRPr="00290404" w:rsidRDefault="00B92244" w:rsidP="00B92244">
      <w:pPr>
        <w:pStyle w:val="ListParagraph"/>
        <w:numPr>
          <w:ilvl w:val="0"/>
          <w:numId w:val="65"/>
        </w:numPr>
        <w:spacing w:after="120" w:line="240" w:lineRule="auto"/>
        <w:contextualSpacing w:val="0"/>
        <w:jc w:val="both"/>
        <w:rPr>
          <w:rFonts w:ascii="Arial" w:hAnsi="Arial" w:cs="Arial"/>
          <w:sz w:val="24"/>
          <w:szCs w:val="24"/>
          <w:lang w:val="en-GB"/>
        </w:rPr>
      </w:pPr>
      <w:r w:rsidRPr="00290404">
        <w:rPr>
          <w:rFonts w:ascii="Arial" w:hAnsi="Arial" w:cs="Arial"/>
          <w:sz w:val="24"/>
          <w:szCs w:val="24"/>
          <w:lang w:val="en-GB"/>
        </w:rPr>
        <w:t>Appendix 1 - Tender Documents for the Public Procurement of Information system to s</w:t>
      </w:r>
      <w:r w:rsidR="00DC235A" w:rsidRPr="00290404">
        <w:rPr>
          <w:rFonts w:ascii="Arial" w:hAnsi="Arial" w:cs="Arial"/>
          <w:sz w:val="24"/>
          <w:szCs w:val="24"/>
          <w:lang w:val="en-GB"/>
        </w:rPr>
        <w:t>upport the sale of electricity (</w:t>
      </w:r>
      <w:r w:rsidRPr="00290404">
        <w:rPr>
          <w:rFonts w:ascii="Arial" w:hAnsi="Arial" w:cs="Arial"/>
          <w:sz w:val="24"/>
          <w:szCs w:val="24"/>
          <w:lang w:val="en-GB"/>
        </w:rPr>
        <w:t>Public Procurement</w:t>
      </w:r>
      <w:r w:rsidR="00DC235A" w:rsidRPr="00290404">
        <w:rPr>
          <w:rFonts w:ascii="Arial" w:hAnsi="Arial" w:cs="Arial"/>
          <w:sz w:val="24"/>
          <w:szCs w:val="24"/>
          <w:lang w:val="en-GB"/>
        </w:rPr>
        <w:t xml:space="preserve"> no.</w:t>
      </w:r>
      <w:r w:rsidRPr="00290404">
        <w:rPr>
          <w:rFonts w:ascii="Arial" w:hAnsi="Arial" w:cs="Arial"/>
          <w:sz w:val="24"/>
          <w:szCs w:val="24"/>
          <w:lang w:val="en-GB"/>
        </w:rPr>
        <w:t xml:space="preserve"> </w:t>
      </w:r>
      <w:r w:rsidR="00DC235A" w:rsidRPr="00290404">
        <w:rPr>
          <w:rFonts w:ascii="Arial" w:hAnsi="Arial" w:cs="Arial"/>
          <w:sz w:val="24"/>
          <w:szCs w:val="24"/>
          <w:lang w:val="en-GB"/>
        </w:rPr>
        <w:t xml:space="preserve">31/14/DIKT) </w:t>
      </w:r>
      <w:r w:rsidRPr="00290404">
        <w:rPr>
          <w:rFonts w:ascii="Arial" w:hAnsi="Arial" w:cs="Arial"/>
          <w:sz w:val="24"/>
          <w:szCs w:val="24"/>
          <w:lang w:val="en-GB"/>
        </w:rPr>
        <w:t>and</w:t>
      </w:r>
    </w:p>
    <w:p w:rsidR="00B92244" w:rsidRPr="00290404" w:rsidRDefault="00B92244" w:rsidP="00B92244">
      <w:pPr>
        <w:pStyle w:val="ListParagraph"/>
        <w:numPr>
          <w:ilvl w:val="0"/>
          <w:numId w:val="65"/>
        </w:numPr>
        <w:spacing w:after="120" w:line="240" w:lineRule="auto"/>
        <w:contextualSpacing w:val="0"/>
        <w:jc w:val="both"/>
        <w:rPr>
          <w:rFonts w:ascii="Arial" w:hAnsi="Arial" w:cs="Arial"/>
          <w:sz w:val="24"/>
          <w:szCs w:val="24"/>
          <w:lang w:val="en-GB"/>
        </w:rPr>
      </w:pPr>
      <w:r w:rsidRPr="00290404">
        <w:rPr>
          <w:rFonts w:ascii="Arial" w:hAnsi="Arial" w:cs="Arial"/>
          <w:sz w:val="24"/>
          <w:szCs w:val="24"/>
          <w:lang w:val="en-GB"/>
        </w:rPr>
        <w:t>Appendix 2 – Tender Bid of [Note: Name of the Bidder], Bid No. ________ dated ________, registered with PE EPS under number ___________ dated _________</w:t>
      </w:r>
    </w:p>
    <w:p w:rsidR="00B92244" w:rsidRPr="00290404" w:rsidRDefault="00B92244" w:rsidP="00B92244">
      <w:pPr>
        <w:rPr>
          <w:rFonts w:ascii="Arial" w:hAnsi="Arial" w:cs="Arial"/>
          <w:szCs w:val="24"/>
          <w:lang w:val="en-GB"/>
        </w:rPr>
      </w:pPr>
      <w:r w:rsidRPr="00290404">
        <w:rPr>
          <w:rFonts w:ascii="Arial" w:hAnsi="Arial" w:cs="Arial"/>
          <w:szCs w:val="24"/>
          <w:lang w:val="en-GB"/>
        </w:rPr>
        <w:t>Both above mentioned appendices altogether comprise a comprehensive specification of the services and goods which are the subject of this Contract. From its nature, Appendix 2 is an extension of an Appendix 1 with regard to ISSSE Project scope and terms and conditions of its execution. All requirements and terms stated in Appendix 1 regarding ISSSE project such as but not limited to scope, execution period, payment terms, etc. should be reflected and complied with in the Appendix 2. Appendix 2 can propose more favourable terms and conditions for ISSSE Project only in case they are in favour of the Employer and are not in collision with terms defined by Appendix 1.</w:t>
      </w:r>
    </w:p>
    <w:p w:rsidR="00B92244" w:rsidRPr="00290404" w:rsidRDefault="00B92244" w:rsidP="00B92244">
      <w:pPr>
        <w:rPr>
          <w:rFonts w:ascii="Arial" w:hAnsi="Arial" w:cs="Arial"/>
          <w:szCs w:val="24"/>
          <w:lang w:val="en-GB"/>
        </w:rPr>
      </w:pPr>
      <w:r w:rsidRPr="00290404">
        <w:rPr>
          <w:rFonts w:ascii="Arial" w:hAnsi="Arial" w:cs="Arial"/>
          <w:szCs w:val="24"/>
          <w:lang w:val="en-GB"/>
        </w:rPr>
        <w:t>In case of any collision or dispute between Appendix 1 and Appendix 2, contents and requirements of the Appendix 1 prevail, unless otherwise specified in written by the Employer.</w:t>
      </w:r>
    </w:p>
    <w:p w:rsidR="00B92244" w:rsidRPr="00290404" w:rsidRDefault="00B92244" w:rsidP="00B92244">
      <w:pPr>
        <w:pStyle w:val="Bulleted"/>
        <w:numPr>
          <w:ilvl w:val="0"/>
          <w:numId w:val="0"/>
        </w:numPr>
        <w:spacing w:after="0"/>
        <w:rPr>
          <w:noProof/>
          <w:lang w:val="en-GB"/>
        </w:rPr>
      </w:pPr>
    </w:p>
    <w:p w:rsidR="00B92244" w:rsidRPr="00290404" w:rsidRDefault="00B92244" w:rsidP="00B92244">
      <w:pPr>
        <w:jc w:val="center"/>
        <w:rPr>
          <w:rFonts w:ascii="Arial" w:hAnsi="Arial" w:cs="Arial"/>
          <w:b/>
          <w:noProof/>
          <w:szCs w:val="24"/>
          <w:lang w:val="en-GB"/>
        </w:rPr>
      </w:pPr>
      <w:r w:rsidRPr="00290404">
        <w:rPr>
          <w:rFonts w:ascii="Arial" w:hAnsi="Arial" w:cs="Arial"/>
          <w:b/>
          <w:noProof/>
          <w:szCs w:val="24"/>
          <w:lang w:val="en-GB"/>
        </w:rPr>
        <w:t>Article 2</w:t>
      </w:r>
    </w:p>
    <w:p w:rsidR="00B92244" w:rsidRPr="00290404" w:rsidRDefault="00B92244" w:rsidP="00B92244">
      <w:pPr>
        <w:rPr>
          <w:rFonts w:ascii="Arial" w:hAnsi="Arial" w:cs="Arial"/>
          <w:i/>
          <w:noProof/>
          <w:szCs w:val="24"/>
          <w:lang w:val="en-GB"/>
        </w:rPr>
      </w:pPr>
      <w:r w:rsidRPr="00290404">
        <w:rPr>
          <w:rFonts w:ascii="Arial" w:hAnsi="Arial" w:cs="Arial"/>
          <w:szCs w:val="24"/>
          <w:lang w:val="en-GB"/>
        </w:rPr>
        <w:t>The total value of the services and goods, which are the subject of this Contract, is fixed and it amounts to _____________ dinars (in words: ________________), value added tax excluded. (</w:t>
      </w:r>
      <w:r w:rsidRPr="00290404">
        <w:rPr>
          <w:rFonts w:ascii="Arial" w:hAnsi="Arial" w:cs="Arial"/>
          <w:i/>
          <w:noProof/>
          <w:szCs w:val="24"/>
          <w:lang w:val="en-GB"/>
        </w:rPr>
        <w:t>please indicate amount and currency from the Bid)</w:t>
      </w:r>
    </w:p>
    <w:p w:rsidR="00B92244" w:rsidRPr="00290404" w:rsidRDefault="00B92244" w:rsidP="00B92244">
      <w:pPr>
        <w:rPr>
          <w:rFonts w:ascii="Arial" w:hAnsi="Arial" w:cs="Arial"/>
          <w:noProof/>
          <w:szCs w:val="24"/>
          <w:lang w:val="en-GB"/>
        </w:rPr>
      </w:pPr>
    </w:p>
    <w:p w:rsidR="00B92244" w:rsidRPr="00290404" w:rsidRDefault="00B92244" w:rsidP="00B92244">
      <w:pPr>
        <w:rPr>
          <w:rFonts w:ascii="Arial" w:hAnsi="Arial" w:cs="Arial"/>
          <w:noProof/>
          <w:szCs w:val="24"/>
          <w:lang w:val="en-GB"/>
        </w:rPr>
      </w:pPr>
      <w:r w:rsidRPr="00290404">
        <w:rPr>
          <w:rFonts w:ascii="Arial" w:hAnsi="Arial" w:cs="Arial"/>
          <w:szCs w:val="24"/>
          <w:lang w:val="en-GB"/>
        </w:rPr>
        <w:t>Total value including VAT amounts to ________________________________</w:t>
      </w:r>
    </w:p>
    <w:p w:rsidR="00B92244" w:rsidRPr="00290404" w:rsidRDefault="00B92244" w:rsidP="00B92244">
      <w:pPr>
        <w:rPr>
          <w:rFonts w:ascii="Arial" w:hAnsi="Arial" w:cs="Arial"/>
          <w:noProof/>
          <w:szCs w:val="24"/>
          <w:lang w:val="en-GB"/>
        </w:rPr>
      </w:pPr>
    </w:p>
    <w:p w:rsidR="00B92244" w:rsidRPr="00290404" w:rsidRDefault="00B92244" w:rsidP="00B92244">
      <w:pPr>
        <w:rPr>
          <w:rFonts w:ascii="Arial" w:hAnsi="Arial" w:cs="Arial"/>
          <w:noProof/>
          <w:szCs w:val="24"/>
          <w:lang w:val="en-GB"/>
        </w:rPr>
      </w:pPr>
      <w:r w:rsidRPr="00290404">
        <w:rPr>
          <w:rFonts w:ascii="Arial" w:hAnsi="Arial" w:cs="Arial"/>
          <w:szCs w:val="24"/>
          <w:lang w:val="en-GB"/>
        </w:rPr>
        <w:t>Unit prices for some of the services and goods which are the subject of this Contract are indicated in Appendix 2, which makes an integral part of this Contract, are fixed and cannot be changed and remain valid for the Employer for potential additional procurements for a period of 4 years from the day of the signing of this Contract.</w:t>
      </w:r>
    </w:p>
    <w:p w:rsidR="00B92244" w:rsidRPr="00290404" w:rsidRDefault="00B92244" w:rsidP="00B92244">
      <w:pPr>
        <w:rPr>
          <w:rFonts w:ascii="Arial" w:hAnsi="Arial" w:cs="Arial"/>
          <w:b/>
          <w:noProof/>
          <w:szCs w:val="24"/>
          <w:u w:val="single"/>
          <w:lang w:val="en-GB"/>
        </w:rPr>
      </w:pPr>
    </w:p>
    <w:p w:rsidR="00B92244" w:rsidRPr="00290404" w:rsidRDefault="00B92244" w:rsidP="00B92244">
      <w:pPr>
        <w:rPr>
          <w:rFonts w:ascii="Arial" w:hAnsi="Arial" w:cs="Arial"/>
          <w:b/>
          <w:noProof/>
          <w:szCs w:val="24"/>
          <w:lang w:val="en-GB"/>
        </w:rPr>
      </w:pPr>
      <w:r w:rsidRPr="00290404">
        <w:rPr>
          <w:rFonts w:ascii="Arial" w:hAnsi="Arial" w:cs="Arial"/>
          <w:b/>
          <w:noProof/>
          <w:szCs w:val="24"/>
          <w:lang w:val="en-GB"/>
        </w:rPr>
        <w:t>Procurement of ISSSE Software Licences</w:t>
      </w:r>
    </w:p>
    <w:p w:rsidR="00B92244" w:rsidRPr="00290404" w:rsidRDefault="00B92244" w:rsidP="00B92244">
      <w:pPr>
        <w:jc w:val="center"/>
        <w:rPr>
          <w:rFonts w:ascii="Arial" w:hAnsi="Arial" w:cs="Arial"/>
          <w:b/>
          <w:noProof/>
          <w:szCs w:val="24"/>
          <w:lang w:val="en-GB"/>
        </w:rPr>
      </w:pPr>
      <w:r w:rsidRPr="00290404">
        <w:rPr>
          <w:rFonts w:ascii="Arial" w:hAnsi="Arial" w:cs="Arial"/>
          <w:b/>
          <w:noProof/>
          <w:szCs w:val="24"/>
          <w:lang w:val="en-GB"/>
        </w:rPr>
        <w:t>Article 3</w:t>
      </w:r>
    </w:p>
    <w:p w:rsidR="00B92244" w:rsidRPr="00290404" w:rsidRDefault="00B92244" w:rsidP="00B92244">
      <w:pPr>
        <w:rPr>
          <w:rFonts w:ascii="Arial" w:hAnsi="Arial" w:cs="Arial"/>
          <w:noProof/>
          <w:szCs w:val="24"/>
          <w:lang w:val="en-GB"/>
        </w:rPr>
      </w:pPr>
      <w:r w:rsidRPr="00290404">
        <w:rPr>
          <w:rFonts w:ascii="Arial" w:hAnsi="Arial" w:cs="Arial"/>
          <w:szCs w:val="24"/>
          <w:lang w:val="en-GB"/>
        </w:rPr>
        <w:t>Based on this Contract, _____________ (</w:t>
      </w:r>
      <w:r w:rsidRPr="00290404">
        <w:rPr>
          <w:rFonts w:ascii="Arial" w:hAnsi="Arial" w:cs="Arial"/>
          <w:i/>
          <w:szCs w:val="24"/>
          <w:lang w:val="en-GB"/>
        </w:rPr>
        <w:t>Bidder</w:t>
      </w:r>
      <w:r w:rsidRPr="00290404">
        <w:rPr>
          <w:rFonts w:ascii="Arial" w:hAnsi="Arial" w:cs="Arial"/>
          <w:szCs w:val="24"/>
          <w:lang w:val="en-GB"/>
        </w:rPr>
        <w:t>) sells and EPS buys the ISSSE software licenses for 20 users indicated in the Appendix 1 and Appendix 2, which make an integral part of this Contract.</w:t>
      </w:r>
      <w:r w:rsidRPr="00290404">
        <w:rPr>
          <w:rFonts w:ascii="Arial" w:hAnsi="Arial" w:cs="Arial"/>
          <w:szCs w:val="24"/>
          <w:lang w:val="en-GB"/>
        </w:rPr>
        <w:br/>
      </w:r>
    </w:p>
    <w:p w:rsidR="00B92244" w:rsidRPr="00290404" w:rsidRDefault="00B92244" w:rsidP="00B92244">
      <w:pPr>
        <w:rPr>
          <w:rFonts w:ascii="Arial" w:hAnsi="Arial" w:cs="Arial"/>
          <w:szCs w:val="24"/>
          <w:lang w:val="en-GB"/>
        </w:rPr>
      </w:pPr>
      <w:r w:rsidRPr="00290404">
        <w:rPr>
          <w:rFonts w:ascii="Arial" w:hAnsi="Arial" w:cs="Arial"/>
          <w:szCs w:val="24"/>
          <w:lang w:val="en-GB"/>
        </w:rPr>
        <w:t>By purchasing the software products from paragraph 1 of this Article, EPS is enabled to use the purchased software products under the terms determined by the license, with type and quantity, all according to the Appendix 1 and Appendix 2, i.e. by paying the agreed price, EPS shall gain the right to permanently use the software products which are the subject of this Contract, and the results gained by using the mentioned software products which are the subject of this Contract, in quantities defined by this Contract, with no additional special remuneration to ____________ (</w:t>
      </w:r>
      <w:r w:rsidRPr="00290404">
        <w:rPr>
          <w:rFonts w:ascii="Arial" w:hAnsi="Arial" w:cs="Arial"/>
          <w:i/>
          <w:szCs w:val="24"/>
          <w:lang w:val="en-GB"/>
        </w:rPr>
        <w:t>Bidder</w:t>
      </w:r>
      <w:r w:rsidRPr="00290404">
        <w:rPr>
          <w:rFonts w:ascii="Arial" w:hAnsi="Arial" w:cs="Arial"/>
          <w:szCs w:val="24"/>
          <w:lang w:val="en-GB"/>
        </w:rPr>
        <w:t>).</w:t>
      </w:r>
      <w:r w:rsidRPr="00290404">
        <w:rPr>
          <w:rFonts w:ascii="Arial" w:hAnsi="Arial" w:cs="Arial"/>
          <w:szCs w:val="24"/>
          <w:lang w:val="en-GB"/>
        </w:rPr>
        <w:br/>
      </w:r>
    </w:p>
    <w:p w:rsidR="00B92244" w:rsidRPr="00290404" w:rsidRDefault="00B92244" w:rsidP="00B92244">
      <w:pPr>
        <w:rPr>
          <w:rFonts w:ascii="Arial" w:hAnsi="Arial" w:cs="Arial"/>
          <w:noProof/>
          <w:szCs w:val="24"/>
          <w:lang w:val="en-GB"/>
        </w:rPr>
      </w:pPr>
      <w:r w:rsidRPr="00290404">
        <w:rPr>
          <w:rFonts w:ascii="Arial" w:hAnsi="Arial" w:cs="Arial"/>
          <w:szCs w:val="24"/>
          <w:lang w:val="en-GB"/>
        </w:rPr>
        <w:t xml:space="preserve">The right to use the software starts on the day of obtaining the licensing rights, here "Start date of licensing rights", regardless of the delivery mode, i.e. whether the software was sent earlier or is downloaded from server. </w:t>
      </w:r>
      <w:r w:rsidRPr="00290404">
        <w:rPr>
          <w:rFonts w:ascii="Arial" w:hAnsi="Arial" w:cs="Arial"/>
          <w:i/>
          <w:noProof/>
          <w:szCs w:val="24"/>
          <w:lang w:val="en-GB"/>
        </w:rPr>
        <w:t xml:space="preserve">____________ (Bidder) </w:t>
      </w:r>
      <w:r w:rsidRPr="00290404">
        <w:rPr>
          <w:rFonts w:ascii="Arial" w:hAnsi="Arial" w:cs="Arial"/>
          <w:szCs w:val="24"/>
          <w:lang w:val="en-GB"/>
        </w:rPr>
        <w:t xml:space="preserve">is obliged to secure that the Start date of licensing rights is not later than three working days after the delivery date. </w:t>
      </w:r>
    </w:p>
    <w:p w:rsidR="00B92244" w:rsidRPr="00290404" w:rsidRDefault="00B92244" w:rsidP="00B92244">
      <w:pPr>
        <w:spacing w:before="240"/>
        <w:jc w:val="center"/>
        <w:rPr>
          <w:rFonts w:ascii="Arial" w:hAnsi="Arial" w:cs="Arial"/>
          <w:b/>
          <w:noProof/>
          <w:szCs w:val="24"/>
          <w:lang w:val="en-GB"/>
        </w:rPr>
      </w:pPr>
      <w:r w:rsidRPr="00290404">
        <w:rPr>
          <w:rFonts w:ascii="Arial" w:hAnsi="Arial" w:cs="Arial"/>
          <w:b/>
          <w:noProof/>
          <w:szCs w:val="24"/>
          <w:lang w:val="en-GB"/>
        </w:rPr>
        <w:t>Article 4</w:t>
      </w:r>
    </w:p>
    <w:p w:rsidR="00B92244" w:rsidRPr="00290404" w:rsidRDefault="00B92244" w:rsidP="00B92244">
      <w:pPr>
        <w:rPr>
          <w:rFonts w:ascii="Arial" w:hAnsi="Arial" w:cs="Arial"/>
          <w:noProof/>
          <w:szCs w:val="24"/>
          <w:lang w:val="en-GB"/>
        </w:rPr>
      </w:pPr>
      <w:r w:rsidRPr="00290404">
        <w:rPr>
          <w:rFonts w:ascii="Arial" w:hAnsi="Arial" w:cs="Arial"/>
          <w:szCs w:val="24"/>
          <w:lang w:val="en-GB"/>
        </w:rPr>
        <w:t xml:space="preserve">____________ </w:t>
      </w:r>
      <w:r w:rsidRPr="00290404">
        <w:rPr>
          <w:rFonts w:ascii="Arial" w:hAnsi="Arial" w:cs="Arial"/>
          <w:i/>
          <w:noProof/>
          <w:szCs w:val="24"/>
          <w:lang w:val="en-GB"/>
        </w:rPr>
        <w:t>(Bidder)</w:t>
      </w:r>
      <w:r w:rsidRPr="00290404">
        <w:rPr>
          <w:rFonts w:ascii="Arial" w:hAnsi="Arial" w:cs="Arial"/>
          <w:szCs w:val="24"/>
          <w:lang w:val="en-GB"/>
        </w:rPr>
        <w:t xml:space="preserve"> is obliged to perform delivery of the software licenses from the Appendix 1 within _________________________. </w:t>
      </w:r>
      <w:r w:rsidRPr="00290404">
        <w:rPr>
          <w:rFonts w:ascii="Arial" w:hAnsi="Arial" w:cs="Arial"/>
          <w:i/>
          <w:szCs w:val="24"/>
          <w:lang w:val="en-GB"/>
        </w:rPr>
        <w:t>(</w:t>
      </w:r>
      <w:r w:rsidRPr="00290404">
        <w:rPr>
          <w:rFonts w:ascii="Arial" w:hAnsi="Arial" w:cs="Arial"/>
          <w:i/>
          <w:noProof/>
          <w:szCs w:val="24"/>
          <w:lang w:val="en-GB"/>
        </w:rPr>
        <w:t>please indicate the deadlines from the Bid)</w:t>
      </w:r>
      <w:r w:rsidRPr="00290404">
        <w:rPr>
          <w:rFonts w:ascii="Arial" w:hAnsi="Arial" w:cs="Arial"/>
          <w:szCs w:val="24"/>
          <w:lang w:val="en-GB"/>
        </w:rPr>
        <w:t xml:space="preserve"> </w:t>
      </w:r>
      <w:r w:rsidRPr="00290404">
        <w:rPr>
          <w:rFonts w:ascii="Arial" w:hAnsi="Arial" w:cs="Arial"/>
          <w:szCs w:val="24"/>
          <w:lang w:val="en-GB"/>
        </w:rPr>
        <w:br/>
      </w:r>
    </w:p>
    <w:p w:rsidR="00B92244" w:rsidRPr="00290404" w:rsidRDefault="00B92244" w:rsidP="00B92244">
      <w:pPr>
        <w:rPr>
          <w:rFonts w:ascii="Arial" w:hAnsi="Arial" w:cs="Arial"/>
          <w:noProof/>
          <w:szCs w:val="24"/>
          <w:lang w:val="en-GB"/>
        </w:rPr>
      </w:pPr>
      <w:r w:rsidRPr="00290404">
        <w:rPr>
          <w:rFonts w:ascii="Arial" w:hAnsi="Arial" w:cs="Arial"/>
          <w:szCs w:val="24"/>
          <w:lang w:val="en-GB"/>
        </w:rPr>
        <w:t>In any case, ____________ (</w:t>
      </w:r>
      <w:r w:rsidRPr="00290404">
        <w:rPr>
          <w:rFonts w:ascii="Arial" w:hAnsi="Arial" w:cs="Arial"/>
          <w:i/>
          <w:szCs w:val="24"/>
          <w:lang w:val="en-GB"/>
        </w:rPr>
        <w:t>Bidder</w:t>
      </w:r>
      <w:r w:rsidRPr="00290404">
        <w:rPr>
          <w:rFonts w:ascii="Arial" w:hAnsi="Arial" w:cs="Arial"/>
          <w:szCs w:val="24"/>
          <w:lang w:val="en-GB"/>
        </w:rPr>
        <w:t>) is obliged to perform delivery of the software licenses before the Start date of licensing rights.</w:t>
      </w:r>
    </w:p>
    <w:p w:rsidR="00B92244" w:rsidRPr="00290404" w:rsidRDefault="00B92244" w:rsidP="00B92244">
      <w:pPr>
        <w:spacing w:before="240"/>
        <w:jc w:val="center"/>
        <w:rPr>
          <w:rFonts w:ascii="Arial" w:hAnsi="Arial" w:cs="Arial"/>
          <w:b/>
          <w:noProof/>
          <w:szCs w:val="24"/>
          <w:lang w:val="en-GB"/>
        </w:rPr>
      </w:pPr>
      <w:r w:rsidRPr="00290404">
        <w:rPr>
          <w:rFonts w:ascii="Arial" w:hAnsi="Arial" w:cs="Arial"/>
          <w:b/>
          <w:noProof/>
          <w:szCs w:val="24"/>
          <w:lang w:val="en-GB"/>
        </w:rPr>
        <w:t>Article 5</w:t>
      </w:r>
    </w:p>
    <w:p w:rsidR="00B92244" w:rsidRPr="00290404" w:rsidRDefault="00B92244" w:rsidP="00B92244">
      <w:pPr>
        <w:rPr>
          <w:rFonts w:ascii="Arial" w:hAnsi="Arial" w:cs="Arial"/>
          <w:noProof/>
          <w:szCs w:val="24"/>
          <w:lang w:val="en-GB"/>
        </w:rPr>
      </w:pPr>
      <w:r w:rsidRPr="00290404">
        <w:rPr>
          <w:rFonts w:ascii="Arial" w:hAnsi="Arial" w:cs="Arial"/>
          <w:szCs w:val="24"/>
          <w:lang w:val="en-GB"/>
        </w:rPr>
        <w:t>The total price for the procurement of software licenses from Article 3 of this Contract amounts to ___________ (</w:t>
      </w:r>
      <w:r w:rsidRPr="00290404">
        <w:rPr>
          <w:rFonts w:ascii="Arial" w:hAnsi="Arial" w:cs="Arial"/>
          <w:i/>
          <w:szCs w:val="24"/>
          <w:lang w:val="en-GB"/>
        </w:rPr>
        <w:t>please indicate amount and currency from the Bid</w:t>
      </w:r>
      <w:r w:rsidRPr="00290404">
        <w:rPr>
          <w:rFonts w:ascii="Arial" w:hAnsi="Arial" w:cs="Arial"/>
          <w:szCs w:val="24"/>
          <w:lang w:val="en-GB"/>
        </w:rPr>
        <w:t>), value added tax excluded.</w:t>
      </w:r>
    </w:p>
    <w:p w:rsidR="00B92244" w:rsidRPr="00290404" w:rsidRDefault="00B92244" w:rsidP="00B92244">
      <w:pPr>
        <w:rPr>
          <w:rFonts w:ascii="Arial" w:hAnsi="Arial" w:cs="Arial"/>
          <w:noProof/>
          <w:szCs w:val="24"/>
          <w:lang w:val="en-GB"/>
        </w:rPr>
      </w:pPr>
      <w:r w:rsidRPr="00290404">
        <w:rPr>
          <w:rFonts w:ascii="Arial" w:hAnsi="Arial" w:cs="Arial"/>
          <w:szCs w:val="24"/>
          <w:lang w:val="en-GB"/>
        </w:rPr>
        <w:br/>
        <w:t>Payment of the remuneration for purchasing the software licenses from the Appendix 1 and obtaining the licensing rights shall be performed not later than 30 (thirty) calendar days as of the receipt and endorsement of an invoice according to the payment conditions stated in Appendix 1.</w:t>
      </w:r>
    </w:p>
    <w:p w:rsidR="00B92244" w:rsidRPr="00290404" w:rsidRDefault="00B92244" w:rsidP="00B92244">
      <w:pPr>
        <w:spacing w:before="240"/>
        <w:rPr>
          <w:rFonts w:ascii="Arial" w:hAnsi="Arial" w:cs="Arial"/>
          <w:b/>
          <w:noProof/>
          <w:szCs w:val="24"/>
          <w:lang w:val="en-GB"/>
        </w:rPr>
      </w:pPr>
      <w:r w:rsidRPr="00290404">
        <w:rPr>
          <w:rFonts w:ascii="Arial" w:hAnsi="Arial" w:cs="Arial"/>
          <w:b/>
          <w:noProof/>
          <w:szCs w:val="24"/>
          <w:lang w:val="en-GB"/>
        </w:rPr>
        <w:t xml:space="preserve">The Right to Use the Software Licenses </w:t>
      </w:r>
    </w:p>
    <w:p w:rsidR="00B92244" w:rsidRPr="00290404" w:rsidRDefault="00B92244" w:rsidP="00B92244">
      <w:pPr>
        <w:spacing w:before="240"/>
        <w:jc w:val="center"/>
        <w:rPr>
          <w:rFonts w:ascii="Arial" w:hAnsi="Arial" w:cs="Arial"/>
          <w:b/>
          <w:noProof/>
          <w:szCs w:val="24"/>
          <w:lang w:val="en-GB"/>
        </w:rPr>
      </w:pPr>
      <w:r w:rsidRPr="00290404">
        <w:rPr>
          <w:rFonts w:ascii="Arial" w:hAnsi="Arial" w:cs="Arial"/>
          <w:b/>
          <w:noProof/>
          <w:szCs w:val="24"/>
          <w:lang w:val="en-GB"/>
        </w:rPr>
        <w:t>Article 6</w:t>
      </w:r>
    </w:p>
    <w:p w:rsidR="00B92244" w:rsidRPr="00290404" w:rsidRDefault="00B92244" w:rsidP="00B92244">
      <w:pPr>
        <w:rPr>
          <w:rFonts w:ascii="Arial" w:hAnsi="Arial" w:cs="Arial"/>
          <w:noProof/>
          <w:szCs w:val="24"/>
          <w:lang w:val="en-GB"/>
        </w:rPr>
      </w:pPr>
      <w:r w:rsidRPr="00290404">
        <w:rPr>
          <w:rFonts w:ascii="Arial" w:hAnsi="Arial" w:cs="Arial"/>
          <w:szCs w:val="24"/>
          <w:lang w:val="en-GB"/>
        </w:rPr>
        <w:t>EPS is obliged to use only the certain type and quantity of the software licenses, in accordance with the Appendix 1 of this Contract. If EPS does not use the complete functional scope and number of users obtained by this Contract, the remuneration from Article 2 and Article 5 remains unchanged.</w:t>
      </w:r>
      <w:r w:rsidRPr="00290404">
        <w:rPr>
          <w:rFonts w:ascii="Arial" w:hAnsi="Arial" w:cs="Arial"/>
          <w:szCs w:val="24"/>
          <w:lang w:val="en-GB"/>
        </w:rPr>
        <w:br/>
      </w:r>
    </w:p>
    <w:p w:rsidR="00B92244" w:rsidRPr="00290404" w:rsidRDefault="00B92244" w:rsidP="00B92244">
      <w:pPr>
        <w:rPr>
          <w:rFonts w:ascii="Arial" w:hAnsi="Arial" w:cs="Arial"/>
          <w:noProof/>
          <w:szCs w:val="24"/>
          <w:lang w:val="en-GB"/>
        </w:rPr>
      </w:pPr>
      <w:r w:rsidRPr="00290404">
        <w:rPr>
          <w:rFonts w:ascii="Arial" w:hAnsi="Arial" w:cs="Arial"/>
          <w:szCs w:val="24"/>
          <w:lang w:val="en-GB"/>
        </w:rPr>
        <w:t>As per this Contract, EPS has the right to use the software products pursuant to this Contract and Appendix 3 (General List of Software Licenses Types and Usage Rules), which makes an integral part of this Contract. Any usage which, by its type and/or number of users, exceeds the type and/or number of users defined in the Appendix 1 of this Contract, represents the usage of intellectual property to which E</w:t>
      </w:r>
      <w:r w:rsidR="00DC235A" w:rsidRPr="00290404">
        <w:rPr>
          <w:rFonts w:ascii="Arial" w:hAnsi="Arial" w:cs="Arial"/>
          <w:szCs w:val="24"/>
          <w:lang w:val="en-GB"/>
        </w:rPr>
        <w:t>mployer</w:t>
      </w:r>
      <w:r w:rsidRPr="00290404">
        <w:rPr>
          <w:rFonts w:ascii="Arial" w:hAnsi="Arial" w:cs="Arial"/>
          <w:szCs w:val="24"/>
          <w:lang w:val="en-GB"/>
        </w:rPr>
        <w:t xml:space="preserve"> has no right and shall be regulated in the way defined by the positive legal regulations of the Republic of Serbia. </w:t>
      </w:r>
      <w:r w:rsidRPr="00290404">
        <w:rPr>
          <w:rFonts w:ascii="Arial" w:hAnsi="Arial" w:cs="Arial"/>
          <w:szCs w:val="24"/>
          <w:lang w:val="en-GB"/>
        </w:rPr>
        <w:br/>
      </w:r>
    </w:p>
    <w:p w:rsidR="00B92244" w:rsidRPr="00290404" w:rsidRDefault="00B92244" w:rsidP="00B92244">
      <w:pPr>
        <w:rPr>
          <w:rFonts w:ascii="Arial" w:hAnsi="Arial" w:cs="Arial"/>
          <w:noProof/>
          <w:szCs w:val="24"/>
          <w:lang w:val="en-GB"/>
        </w:rPr>
      </w:pPr>
      <w:r w:rsidRPr="00290404">
        <w:rPr>
          <w:rFonts w:ascii="Arial" w:hAnsi="Arial" w:cs="Arial"/>
          <w:szCs w:val="24"/>
          <w:lang w:val="en-GB"/>
        </w:rPr>
        <w:t>____________ (</w:t>
      </w:r>
      <w:r w:rsidRPr="00290404">
        <w:rPr>
          <w:rFonts w:ascii="Arial" w:hAnsi="Arial" w:cs="Arial"/>
          <w:i/>
          <w:szCs w:val="24"/>
          <w:lang w:val="en-GB"/>
        </w:rPr>
        <w:t>Bidder</w:t>
      </w:r>
      <w:r w:rsidRPr="00290404">
        <w:rPr>
          <w:rFonts w:ascii="Arial" w:hAnsi="Arial" w:cs="Arial"/>
          <w:szCs w:val="24"/>
          <w:lang w:val="en-GB"/>
        </w:rPr>
        <w:t>) has the right to perform regular checks of the software licenses. In case that licenses checks show additional or exceeded usage of the software products defined in paragraph 2 of this Article, such usage shall be verified by ______________ (</w:t>
      </w:r>
      <w:r w:rsidRPr="00290404">
        <w:rPr>
          <w:rFonts w:ascii="Arial" w:hAnsi="Arial" w:cs="Arial"/>
          <w:i/>
          <w:szCs w:val="24"/>
          <w:lang w:val="en-GB"/>
        </w:rPr>
        <w:t>Bidder</w:t>
      </w:r>
      <w:r w:rsidRPr="00290404">
        <w:rPr>
          <w:rFonts w:ascii="Arial" w:hAnsi="Arial" w:cs="Arial"/>
          <w:szCs w:val="24"/>
          <w:lang w:val="en-GB"/>
        </w:rPr>
        <w:t>), and EPS shall be notified in writing and further steps shall be taken as defined in paragraph 2 of this Article.</w:t>
      </w:r>
    </w:p>
    <w:p w:rsidR="00B92244" w:rsidRPr="00290404" w:rsidRDefault="00B92244" w:rsidP="00B92244">
      <w:pPr>
        <w:rPr>
          <w:rFonts w:ascii="Arial" w:hAnsi="Arial" w:cs="Arial"/>
          <w:noProof/>
          <w:szCs w:val="24"/>
          <w:lang w:val="en-GB"/>
        </w:rPr>
      </w:pPr>
    </w:p>
    <w:p w:rsidR="00B92244" w:rsidRPr="00290404" w:rsidRDefault="00B92244" w:rsidP="00B92244">
      <w:pPr>
        <w:pStyle w:val="Bulleted"/>
        <w:numPr>
          <w:ilvl w:val="0"/>
          <w:numId w:val="0"/>
        </w:numPr>
        <w:spacing w:before="0"/>
        <w:ind w:left="284" w:hanging="284"/>
        <w:contextualSpacing w:val="0"/>
        <w:jc w:val="left"/>
        <w:rPr>
          <w:b/>
          <w:bCs/>
          <w:noProof/>
          <w:lang w:val="en-GB"/>
        </w:rPr>
      </w:pPr>
      <w:r w:rsidRPr="00290404">
        <w:rPr>
          <w:b/>
          <w:noProof/>
          <w:lang w:val="en-GB"/>
        </w:rPr>
        <w:t>Procurement of ISSSE Implementation Services</w:t>
      </w:r>
    </w:p>
    <w:p w:rsidR="00B92244" w:rsidRPr="00290404" w:rsidRDefault="00B92244" w:rsidP="00B92244">
      <w:pPr>
        <w:spacing w:before="240"/>
        <w:jc w:val="center"/>
        <w:rPr>
          <w:rFonts w:ascii="Arial" w:hAnsi="Arial" w:cs="Arial"/>
          <w:b/>
          <w:bCs/>
          <w:noProof/>
          <w:szCs w:val="24"/>
          <w:lang w:val="en-GB"/>
        </w:rPr>
      </w:pPr>
      <w:r w:rsidRPr="00290404">
        <w:rPr>
          <w:rFonts w:ascii="Arial" w:hAnsi="Arial" w:cs="Arial"/>
          <w:b/>
          <w:noProof/>
          <w:szCs w:val="24"/>
          <w:lang w:val="en-GB"/>
        </w:rPr>
        <w:t>Article 7</w:t>
      </w:r>
    </w:p>
    <w:p w:rsidR="00B92244" w:rsidRPr="00290404" w:rsidRDefault="00B92244" w:rsidP="00B92244">
      <w:pPr>
        <w:rPr>
          <w:rFonts w:ascii="Arial" w:hAnsi="Arial" w:cs="Arial"/>
          <w:noProof/>
          <w:szCs w:val="24"/>
          <w:lang w:val="en-GB"/>
        </w:rPr>
      </w:pPr>
      <w:r w:rsidRPr="00290404">
        <w:rPr>
          <w:rFonts w:ascii="Arial" w:hAnsi="Arial" w:cs="Arial"/>
          <w:szCs w:val="24"/>
          <w:lang w:val="en-GB"/>
        </w:rPr>
        <w:t>EPS obtains ISSSE implementation services of ____________ (</w:t>
      </w:r>
      <w:r w:rsidRPr="00290404">
        <w:rPr>
          <w:rFonts w:ascii="Arial" w:hAnsi="Arial" w:cs="Arial"/>
          <w:i/>
          <w:szCs w:val="24"/>
          <w:lang w:val="en-GB"/>
        </w:rPr>
        <w:t>Bidder</w:t>
      </w:r>
      <w:r w:rsidRPr="00290404">
        <w:rPr>
          <w:rFonts w:ascii="Arial" w:hAnsi="Arial" w:cs="Arial"/>
          <w:szCs w:val="24"/>
          <w:lang w:val="en-GB"/>
        </w:rPr>
        <w:t>) products defined in the Appendix 1 and the Appendix 2, which make an integral part of this Contract.</w:t>
      </w:r>
      <w:r w:rsidRPr="00290404">
        <w:rPr>
          <w:rFonts w:ascii="Arial" w:hAnsi="Arial" w:cs="Arial"/>
          <w:szCs w:val="24"/>
          <w:lang w:val="en-GB"/>
        </w:rPr>
        <w:br/>
      </w:r>
    </w:p>
    <w:p w:rsidR="00B92244" w:rsidRPr="00290404" w:rsidRDefault="00B92244" w:rsidP="00B92244">
      <w:pPr>
        <w:rPr>
          <w:rFonts w:ascii="Arial" w:hAnsi="Arial" w:cs="Arial"/>
          <w:noProof/>
          <w:szCs w:val="24"/>
          <w:lang w:val="en-GB"/>
        </w:rPr>
      </w:pPr>
      <w:r w:rsidRPr="00290404">
        <w:rPr>
          <w:rFonts w:ascii="Arial" w:hAnsi="Arial" w:cs="Arial"/>
          <w:szCs w:val="24"/>
          <w:lang w:val="en-GB"/>
        </w:rPr>
        <w:t>Services from the paragraph 1 of this Article refer to PE EPS and other dependent companies of PE EPS.</w:t>
      </w:r>
      <w:r w:rsidRPr="00290404">
        <w:rPr>
          <w:rFonts w:ascii="Arial" w:hAnsi="Arial" w:cs="Arial"/>
          <w:szCs w:val="24"/>
          <w:lang w:val="en-GB"/>
        </w:rPr>
        <w:br/>
      </w:r>
    </w:p>
    <w:p w:rsidR="00B92244" w:rsidRPr="00290404" w:rsidRDefault="00B92244" w:rsidP="00B92244">
      <w:pPr>
        <w:rPr>
          <w:rFonts w:ascii="Arial" w:hAnsi="Arial" w:cs="Arial"/>
          <w:noProof/>
          <w:szCs w:val="24"/>
          <w:lang w:val="en-GB"/>
        </w:rPr>
      </w:pPr>
      <w:r w:rsidRPr="00290404">
        <w:rPr>
          <w:rFonts w:ascii="Arial" w:hAnsi="Arial" w:cs="Arial"/>
          <w:szCs w:val="24"/>
          <w:lang w:val="en-GB"/>
        </w:rPr>
        <w:t>Software functionalities which shall be implemented in order to fulfil the agreed requirements of EPS are indicated in the Appendix 1 of this Contract and cannot be changed without mutual consent of the Contracting Parties.</w:t>
      </w:r>
      <w:r w:rsidRPr="00290404">
        <w:rPr>
          <w:rFonts w:ascii="Arial" w:hAnsi="Arial" w:cs="Arial"/>
          <w:szCs w:val="24"/>
          <w:lang w:val="en-GB"/>
        </w:rPr>
        <w:br/>
      </w:r>
    </w:p>
    <w:p w:rsidR="00B92244" w:rsidRPr="00290404" w:rsidRDefault="00B92244" w:rsidP="00B92244">
      <w:pPr>
        <w:rPr>
          <w:rFonts w:ascii="Arial" w:hAnsi="Arial" w:cs="Arial"/>
          <w:noProof/>
          <w:szCs w:val="24"/>
          <w:lang w:val="en-GB"/>
        </w:rPr>
      </w:pPr>
      <w:r w:rsidRPr="00290404">
        <w:rPr>
          <w:rFonts w:ascii="Arial" w:hAnsi="Arial" w:cs="Arial"/>
          <w:szCs w:val="24"/>
          <w:lang w:val="en-GB"/>
        </w:rPr>
        <w:t>Programming services, such are additional development, customizing and amendments, are a part of the subject services as is defined by the ISSSE project scope, given in the Appendix 1 of this Contract.</w:t>
      </w:r>
      <w:r w:rsidRPr="00290404">
        <w:rPr>
          <w:rFonts w:ascii="Arial" w:hAnsi="Arial" w:cs="Arial"/>
          <w:szCs w:val="24"/>
          <w:lang w:val="en-GB"/>
        </w:rPr>
        <w:br/>
      </w:r>
    </w:p>
    <w:p w:rsidR="00B92244" w:rsidRPr="00290404" w:rsidRDefault="00B92244" w:rsidP="00B92244">
      <w:pPr>
        <w:rPr>
          <w:rFonts w:ascii="Arial" w:hAnsi="Arial" w:cs="Arial"/>
          <w:noProof/>
          <w:szCs w:val="24"/>
          <w:lang w:val="en-GB"/>
        </w:rPr>
      </w:pPr>
      <w:r w:rsidRPr="00290404">
        <w:rPr>
          <w:rFonts w:ascii="Arial" w:hAnsi="Arial" w:cs="Arial"/>
          <w:szCs w:val="24"/>
          <w:lang w:val="en-GB"/>
        </w:rPr>
        <w:t>The services shall be provided in accordance with the document "Detailed Technical Design", which shall be created by ____________ (</w:t>
      </w:r>
      <w:r w:rsidRPr="00290404">
        <w:rPr>
          <w:rFonts w:ascii="Arial" w:hAnsi="Arial" w:cs="Arial"/>
          <w:i/>
          <w:szCs w:val="24"/>
          <w:lang w:val="en-GB"/>
        </w:rPr>
        <w:t>Bidder</w:t>
      </w:r>
      <w:r w:rsidRPr="00290404">
        <w:rPr>
          <w:rFonts w:ascii="Arial" w:hAnsi="Arial" w:cs="Arial"/>
          <w:szCs w:val="24"/>
          <w:lang w:val="en-GB"/>
        </w:rPr>
        <w:t>) as a deliverable specified in Appendix 1 and which will be approved and signed by both Contracting Parties. The Detailed Technical Design shall be created on the basis of software functionality packages defined in the Appendix 1 of this Contract. Any functionalities and connected customization and/or product development services not explicitly stated in the Detailed Technical Design shall not be included in the subject service.</w:t>
      </w:r>
    </w:p>
    <w:p w:rsidR="00B92244" w:rsidRPr="00290404" w:rsidRDefault="00B92244" w:rsidP="00B92244">
      <w:pPr>
        <w:spacing w:before="240"/>
        <w:jc w:val="center"/>
        <w:rPr>
          <w:rFonts w:ascii="Arial" w:hAnsi="Arial" w:cs="Arial"/>
          <w:b/>
          <w:bCs/>
          <w:noProof/>
          <w:szCs w:val="24"/>
          <w:lang w:val="en-GB"/>
        </w:rPr>
      </w:pPr>
      <w:r w:rsidRPr="00290404">
        <w:rPr>
          <w:rFonts w:ascii="Arial" w:hAnsi="Arial" w:cs="Arial"/>
          <w:b/>
          <w:noProof/>
          <w:szCs w:val="24"/>
          <w:lang w:val="en-GB"/>
        </w:rPr>
        <w:t>Article 8</w:t>
      </w:r>
    </w:p>
    <w:p w:rsidR="00B92244" w:rsidRPr="00290404" w:rsidRDefault="00B92244" w:rsidP="00B92244">
      <w:pPr>
        <w:rPr>
          <w:rFonts w:ascii="Arial" w:hAnsi="Arial" w:cs="Arial"/>
          <w:noProof/>
          <w:szCs w:val="24"/>
          <w:lang w:val="en-GB"/>
        </w:rPr>
      </w:pPr>
      <w:r w:rsidRPr="00290404">
        <w:rPr>
          <w:rFonts w:ascii="Arial" w:hAnsi="Arial" w:cs="Arial"/>
          <w:szCs w:val="24"/>
          <w:lang w:val="en-GB"/>
        </w:rPr>
        <w:t>____________ (</w:t>
      </w:r>
      <w:r w:rsidRPr="00290404">
        <w:rPr>
          <w:rFonts w:ascii="Arial" w:hAnsi="Arial" w:cs="Arial"/>
          <w:i/>
          <w:szCs w:val="24"/>
          <w:lang w:val="en-GB"/>
        </w:rPr>
        <w:t>Bidder</w:t>
      </w:r>
      <w:r w:rsidRPr="00290404">
        <w:rPr>
          <w:rFonts w:ascii="Arial" w:hAnsi="Arial" w:cs="Arial"/>
          <w:szCs w:val="24"/>
          <w:lang w:val="en-GB"/>
        </w:rPr>
        <w:t>) can perform the contracted services during the project on another location determined by ____________ (</w:t>
      </w:r>
      <w:r w:rsidRPr="00290404">
        <w:rPr>
          <w:rFonts w:ascii="Arial" w:hAnsi="Arial" w:cs="Arial"/>
          <w:i/>
          <w:szCs w:val="24"/>
          <w:lang w:val="en-GB"/>
        </w:rPr>
        <w:t>Bidder</w:t>
      </w:r>
      <w:r w:rsidRPr="00290404">
        <w:rPr>
          <w:rFonts w:ascii="Arial" w:hAnsi="Arial" w:cs="Arial"/>
          <w:szCs w:val="24"/>
          <w:lang w:val="en-GB"/>
        </w:rPr>
        <w:t>) (for example, remotely through the communication line) and over the telephone.</w:t>
      </w:r>
      <w:r w:rsidRPr="00290404">
        <w:rPr>
          <w:rFonts w:ascii="Arial" w:hAnsi="Arial" w:cs="Arial"/>
          <w:szCs w:val="24"/>
          <w:lang w:val="en-GB"/>
        </w:rPr>
        <w:br/>
      </w:r>
    </w:p>
    <w:p w:rsidR="00B92244" w:rsidRPr="00290404" w:rsidRDefault="00B92244" w:rsidP="00B92244">
      <w:pPr>
        <w:rPr>
          <w:rFonts w:ascii="Arial" w:hAnsi="Arial" w:cs="Arial"/>
          <w:noProof/>
          <w:szCs w:val="24"/>
          <w:lang w:val="en-GB"/>
        </w:rPr>
      </w:pPr>
      <w:r w:rsidRPr="00290404">
        <w:rPr>
          <w:rFonts w:ascii="Arial" w:hAnsi="Arial" w:cs="Arial"/>
          <w:szCs w:val="24"/>
          <w:lang w:val="en-GB"/>
        </w:rPr>
        <w:t>The communication language during the project realization shall be English or Serbian. Based on the request of the Employer, Provider is obliged to involve Serbian speaking consultants.</w:t>
      </w:r>
    </w:p>
    <w:p w:rsidR="00B92244" w:rsidRPr="00290404" w:rsidRDefault="00B92244" w:rsidP="00B92244">
      <w:pPr>
        <w:spacing w:before="360"/>
        <w:jc w:val="center"/>
        <w:rPr>
          <w:rFonts w:ascii="Arial" w:hAnsi="Arial" w:cs="Arial"/>
          <w:b/>
          <w:bCs/>
          <w:noProof/>
          <w:szCs w:val="24"/>
          <w:lang w:val="en-GB"/>
        </w:rPr>
      </w:pPr>
      <w:r w:rsidRPr="00290404">
        <w:rPr>
          <w:rFonts w:ascii="Arial" w:hAnsi="Arial" w:cs="Arial"/>
          <w:b/>
          <w:noProof/>
          <w:szCs w:val="24"/>
          <w:lang w:val="en-GB"/>
        </w:rPr>
        <w:t>Article 9</w:t>
      </w:r>
    </w:p>
    <w:p w:rsidR="00B92244" w:rsidRPr="00290404" w:rsidRDefault="00B92244" w:rsidP="00B92244">
      <w:pPr>
        <w:rPr>
          <w:rFonts w:ascii="Arial" w:hAnsi="Arial" w:cs="Arial"/>
          <w:noProof/>
          <w:szCs w:val="24"/>
          <w:lang w:val="en-GB"/>
        </w:rPr>
      </w:pPr>
      <w:r w:rsidRPr="00290404">
        <w:rPr>
          <w:rFonts w:ascii="Arial" w:hAnsi="Arial" w:cs="Arial"/>
          <w:szCs w:val="24"/>
          <w:lang w:val="en-GB"/>
        </w:rPr>
        <w:t>The service schedule and plan details, as well as the list of duties and liabilities of the ISSSE implementation services are described in the Appendix 1 and Appendix 2, which make an integral part of this Contract. The details which refer to the project organization and the detailed project schedule shall be agreed in the ISSSE project preparation phase, documented in the form of project documentation and adopted by the responsible persons of both Contracting Parties on the project.</w:t>
      </w:r>
    </w:p>
    <w:p w:rsidR="00B92244" w:rsidRPr="00290404" w:rsidRDefault="00B92244" w:rsidP="00B92244">
      <w:pPr>
        <w:spacing w:before="240"/>
        <w:jc w:val="center"/>
        <w:rPr>
          <w:rFonts w:ascii="Arial" w:hAnsi="Arial" w:cs="Arial"/>
          <w:b/>
          <w:bCs/>
          <w:noProof/>
          <w:szCs w:val="24"/>
          <w:lang w:val="en-GB"/>
        </w:rPr>
      </w:pPr>
      <w:r w:rsidRPr="00290404">
        <w:rPr>
          <w:rFonts w:ascii="Arial" w:hAnsi="Arial" w:cs="Arial"/>
          <w:b/>
          <w:noProof/>
          <w:szCs w:val="24"/>
          <w:lang w:val="en-GB"/>
        </w:rPr>
        <w:t>Article 10</w:t>
      </w:r>
    </w:p>
    <w:p w:rsidR="00B92244" w:rsidRPr="00290404" w:rsidRDefault="00B92244" w:rsidP="00B92244">
      <w:pPr>
        <w:rPr>
          <w:rFonts w:ascii="Arial" w:hAnsi="Arial" w:cs="Arial"/>
          <w:noProof/>
          <w:szCs w:val="24"/>
          <w:lang w:val="en-GB"/>
        </w:rPr>
      </w:pPr>
      <w:r w:rsidRPr="00290404">
        <w:rPr>
          <w:rFonts w:ascii="Arial" w:hAnsi="Arial" w:cs="Arial"/>
          <w:szCs w:val="24"/>
          <w:lang w:val="en-GB"/>
        </w:rPr>
        <w:t>The total price for the ISSSE implementation services of the ____________ (</w:t>
      </w:r>
      <w:r w:rsidRPr="00290404">
        <w:rPr>
          <w:rFonts w:ascii="Arial" w:hAnsi="Arial" w:cs="Arial"/>
          <w:i/>
          <w:szCs w:val="24"/>
          <w:lang w:val="en-GB"/>
        </w:rPr>
        <w:t>Bidder</w:t>
      </w:r>
      <w:r w:rsidRPr="00290404">
        <w:rPr>
          <w:rFonts w:ascii="Arial" w:hAnsi="Arial" w:cs="Arial"/>
          <w:szCs w:val="24"/>
          <w:lang w:val="en-GB"/>
        </w:rPr>
        <w:t>)  products amounts to ___________ (</w:t>
      </w:r>
      <w:r w:rsidRPr="00290404">
        <w:rPr>
          <w:rFonts w:ascii="Arial" w:hAnsi="Arial" w:cs="Arial"/>
          <w:i/>
          <w:szCs w:val="24"/>
          <w:lang w:val="en-GB"/>
        </w:rPr>
        <w:t>please indicate currency and amount from the Bid</w:t>
      </w:r>
      <w:r w:rsidRPr="00290404">
        <w:rPr>
          <w:rFonts w:ascii="Arial" w:hAnsi="Arial" w:cs="Arial"/>
          <w:szCs w:val="24"/>
          <w:lang w:val="en-GB"/>
        </w:rPr>
        <w:t>), value added tax excluded.</w:t>
      </w:r>
      <w:r w:rsidRPr="00290404">
        <w:rPr>
          <w:rFonts w:ascii="Arial" w:hAnsi="Arial" w:cs="Arial"/>
          <w:szCs w:val="24"/>
          <w:lang w:val="en-GB"/>
        </w:rPr>
        <w:br/>
      </w:r>
    </w:p>
    <w:p w:rsidR="00B92244" w:rsidRPr="00290404" w:rsidRDefault="00B92244" w:rsidP="00B92244">
      <w:pPr>
        <w:rPr>
          <w:rFonts w:ascii="Arial" w:hAnsi="Arial" w:cs="Arial"/>
          <w:szCs w:val="24"/>
          <w:lang w:val="en-GB"/>
        </w:rPr>
      </w:pPr>
      <w:r w:rsidRPr="00290404">
        <w:rPr>
          <w:rFonts w:ascii="Arial" w:hAnsi="Arial" w:cs="Arial"/>
          <w:szCs w:val="24"/>
          <w:lang w:val="en-GB"/>
        </w:rPr>
        <w:t>Payment of the remuneration for ISSSE implementation services shall be performed not later than 30 (thirty) calendar days as of the receipt and endorsement of an invoice according to the payment conditions stated in Appendix 1.</w:t>
      </w:r>
    </w:p>
    <w:p w:rsidR="00B92244" w:rsidRPr="00290404" w:rsidRDefault="00B92244" w:rsidP="00B92244">
      <w:pPr>
        <w:spacing w:before="240"/>
        <w:rPr>
          <w:rFonts w:ascii="Arial" w:hAnsi="Arial" w:cs="Arial"/>
          <w:szCs w:val="24"/>
          <w:lang w:val="en-GB"/>
        </w:rPr>
      </w:pPr>
      <w:r w:rsidRPr="00290404">
        <w:rPr>
          <w:rFonts w:ascii="Arial" w:hAnsi="Arial" w:cs="Arial"/>
          <w:szCs w:val="24"/>
          <w:lang w:val="en-GB"/>
        </w:rPr>
        <w:t>The price includes all the expenses of all consultants engaged in the ISSSE implementation project.</w:t>
      </w:r>
    </w:p>
    <w:p w:rsidR="00B92244" w:rsidRPr="00290404" w:rsidRDefault="00B92244" w:rsidP="00B92244">
      <w:pPr>
        <w:pStyle w:val="Bulleted"/>
        <w:numPr>
          <w:ilvl w:val="0"/>
          <w:numId w:val="0"/>
        </w:numPr>
        <w:spacing w:before="240"/>
        <w:contextualSpacing w:val="0"/>
        <w:rPr>
          <w:b/>
          <w:bCs/>
          <w:noProof/>
          <w:lang w:val="en-GB"/>
        </w:rPr>
      </w:pPr>
      <w:r w:rsidRPr="00290404">
        <w:rPr>
          <w:b/>
          <w:noProof/>
          <w:lang w:val="en-GB"/>
        </w:rPr>
        <w:t>ISSSE 1year Operation Support</w:t>
      </w:r>
    </w:p>
    <w:p w:rsidR="00B92244" w:rsidRPr="00290404" w:rsidRDefault="00B92244" w:rsidP="00B92244">
      <w:pPr>
        <w:spacing w:before="240"/>
        <w:jc w:val="center"/>
        <w:rPr>
          <w:rFonts w:ascii="Arial" w:hAnsi="Arial" w:cs="Arial"/>
          <w:b/>
          <w:bCs/>
          <w:noProof/>
          <w:szCs w:val="24"/>
          <w:lang w:val="en-GB"/>
        </w:rPr>
      </w:pPr>
      <w:r w:rsidRPr="00290404">
        <w:rPr>
          <w:rFonts w:ascii="Arial" w:hAnsi="Arial" w:cs="Arial"/>
          <w:b/>
          <w:noProof/>
          <w:szCs w:val="24"/>
          <w:lang w:val="en-GB"/>
        </w:rPr>
        <w:t>Article 11</w:t>
      </w:r>
    </w:p>
    <w:p w:rsidR="00B92244" w:rsidRPr="00290404" w:rsidRDefault="00B92244" w:rsidP="00B92244">
      <w:pPr>
        <w:spacing w:before="240"/>
        <w:rPr>
          <w:rFonts w:ascii="Arial" w:hAnsi="Arial" w:cs="Arial"/>
          <w:noProof/>
          <w:szCs w:val="24"/>
          <w:lang w:val="en-GB"/>
        </w:rPr>
      </w:pPr>
      <w:r w:rsidRPr="00290404">
        <w:rPr>
          <w:rFonts w:ascii="Arial" w:hAnsi="Arial" w:cs="Arial"/>
          <w:noProof/>
          <w:szCs w:val="24"/>
          <w:lang w:val="en-GB"/>
        </w:rPr>
        <w:t xml:space="preserve">The scope of ISSSE 1year operation support which </w:t>
      </w:r>
      <w:r w:rsidRPr="00290404">
        <w:rPr>
          <w:rFonts w:ascii="Arial" w:hAnsi="Arial" w:cs="Arial"/>
          <w:szCs w:val="24"/>
          <w:lang w:val="en-GB"/>
        </w:rPr>
        <w:t>____________ (</w:t>
      </w:r>
      <w:r w:rsidRPr="00290404">
        <w:rPr>
          <w:rFonts w:ascii="Arial" w:hAnsi="Arial" w:cs="Arial"/>
          <w:i/>
          <w:szCs w:val="24"/>
          <w:lang w:val="en-GB"/>
        </w:rPr>
        <w:t>Bidder</w:t>
      </w:r>
      <w:r w:rsidRPr="00290404">
        <w:rPr>
          <w:rFonts w:ascii="Arial" w:hAnsi="Arial" w:cs="Arial"/>
          <w:szCs w:val="24"/>
          <w:lang w:val="en-GB"/>
        </w:rPr>
        <w:t xml:space="preserve">) </w:t>
      </w:r>
      <w:r w:rsidRPr="00290404">
        <w:rPr>
          <w:rFonts w:ascii="Arial" w:hAnsi="Arial" w:cs="Arial"/>
          <w:noProof/>
          <w:szCs w:val="24"/>
          <w:lang w:val="en-GB"/>
        </w:rPr>
        <w:t xml:space="preserve"> undertakes to provide EPS, the provisions for the terms and conditions of ISSSE 1year operation support for all software products subject to this Contract, are described in detail in </w:t>
      </w:r>
      <w:r w:rsidRPr="00290404">
        <w:rPr>
          <w:rFonts w:ascii="Arial" w:hAnsi="Arial" w:cs="Arial"/>
          <w:szCs w:val="24"/>
          <w:lang w:val="en-GB"/>
        </w:rPr>
        <w:t>Appendix 1 and Appendix 2</w:t>
      </w:r>
      <w:r w:rsidRPr="00290404">
        <w:rPr>
          <w:rFonts w:ascii="Arial" w:hAnsi="Arial" w:cs="Arial"/>
          <w:noProof/>
          <w:szCs w:val="24"/>
          <w:lang w:val="en-GB"/>
        </w:rPr>
        <w:t xml:space="preserve">, which comprise an integral part of this Contract. </w:t>
      </w:r>
    </w:p>
    <w:p w:rsidR="00B92244" w:rsidRPr="00290404" w:rsidRDefault="00B92244" w:rsidP="00B92244">
      <w:pPr>
        <w:spacing w:before="240"/>
        <w:jc w:val="center"/>
        <w:rPr>
          <w:rFonts w:ascii="Arial" w:hAnsi="Arial" w:cs="Arial"/>
          <w:b/>
          <w:bCs/>
          <w:noProof/>
          <w:szCs w:val="24"/>
          <w:lang w:val="en-GB"/>
        </w:rPr>
      </w:pPr>
      <w:r w:rsidRPr="00290404">
        <w:rPr>
          <w:rFonts w:ascii="Arial" w:hAnsi="Arial" w:cs="Arial"/>
          <w:b/>
          <w:noProof/>
          <w:szCs w:val="24"/>
          <w:lang w:val="en-GB"/>
        </w:rPr>
        <w:t>Article 12</w:t>
      </w:r>
    </w:p>
    <w:p w:rsidR="00B92244" w:rsidRPr="00290404" w:rsidRDefault="00B92244" w:rsidP="00B92244">
      <w:pPr>
        <w:spacing w:before="240"/>
        <w:rPr>
          <w:rFonts w:ascii="Arial" w:hAnsi="Arial" w:cs="Arial"/>
          <w:noProof/>
          <w:szCs w:val="24"/>
          <w:lang w:val="en-GB"/>
        </w:rPr>
      </w:pPr>
      <w:r w:rsidRPr="00290404">
        <w:rPr>
          <w:rFonts w:ascii="Arial" w:hAnsi="Arial" w:cs="Arial"/>
          <w:noProof/>
          <w:szCs w:val="24"/>
          <w:lang w:val="en-GB"/>
        </w:rPr>
        <w:t xml:space="preserve">The total cost of ISSSE 1year operation support services is </w:t>
      </w:r>
      <w:r w:rsidRPr="00290404">
        <w:rPr>
          <w:rFonts w:ascii="Arial" w:hAnsi="Arial" w:cs="Arial"/>
          <w:szCs w:val="24"/>
          <w:lang w:val="en-GB"/>
        </w:rPr>
        <w:t>____________EUR</w:t>
      </w:r>
      <w:r w:rsidRPr="00290404">
        <w:rPr>
          <w:rFonts w:ascii="Arial" w:hAnsi="Arial" w:cs="Arial"/>
          <w:noProof/>
          <w:szCs w:val="24"/>
          <w:lang w:val="en-GB"/>
        </w:rPr>
        <w:t xml:space="preserve"> (read: EUR), VAT excluded.</w:t>
      </w:r>
    </w:p>
    <w:p w:rsidR="00B92244" w:rsidRPr="00290404" w:rsidRDefault="00B92244" w:rsidP="00B92244">
      <w:pPr>
        <w:spacing w:before="240"/>
        <w:rPr>
          <w:rFonts w:ascii="Arial" w:hAnsi="Arial" w:cs="Arial"/>
          <w:szCs w:val="24"/>
          <w:lang w:val="en-GB"/>
        </w:rPr>
      </w:pPr>
      <w:r w:rsidRPr="00290404">
        <w:rPr>
          <w:rFonts w:ascii="Arial" w:hAnsi="Arial" w:cs="Arial"/>
          <w:noProof/>
          <w:szCs w:val="24"/>
          <w:lang w:val="en-GB"/>
        </w:rPr>
        <w:t>Payment of the ISSSE 1year operation support as per this Contract shall be made as follows is stipulated in Appendix 1 of this Contract.</w:t>
      </w:r>
    </w:p>
    <w:p w:rsidR="00B92244" w:rsidRPr="00290404" w:rsidRDefault="00B92244" w:rsidP="00B92244">
      <w:pPr>
        <w:rPr>
          <w:rFonts w:ascii="Arial" w:hAnsi="Arial" w:cs="Arial"/>
          <w:b/>
          <w:noProof/>
          <w:szCs w:val="24"/>
          <w:lang w:val="en-GB"/>
        </w:rPr>
      </w:pPr>
    </w:p>
    <w:p w:rsidR="00B92244" w:rsidRPr="00290404" w:rsidRDefault="00B92244" w:rsidP="00B92244">
      <w:pPr>
        <w:jc w:val="center"/>
        <w:rPr>
          <w:rFonts w:ascii="Arial" w:hAnsi="Arial" w:cs="Arial"/>
          <w:b/>
          <w:smallCaps/>
          <w:lang w:val="en-US"/>
        </w:rPr>
      </w:pPr>
      <w:r w:rsidRPr="00290404">
        <w:rPr>
          <w:rFonts w:ascii="Arial" w:hAnsi="Arial" w:cs="Arial"/>
          <w:b/>
          <w:smallCaps/>
          <w:lang w:val="en-US"/>
        </w:rPr>
        <w:t>Article 13</w:t>
      </w:r>
    </w:p>
    <w:p w:rsidR="00B92244" w:rsidRPr="00290404" w:rsidRDefault="00B92244" w:rsidP="00B92244">
      <w:pPr>
        <w:widowControl w:val="0"/>
        <w:tabs>
          <w:tab w:val="left" w:pos="360"/>
        </w:tabs>
        <w:autoSpaceDE w:val="0"/>
        <w:autoSpaceDN w:val="0"/>
        <w:adjustRightInd w:val="0"/>
        <w:spacing w:line="278" w:lineRule="atLeast"/>
        <w:jc w:val="both"/>
        <w:rPr>
          <w:rFonts w:ascii="Arial" w:hAnsi="Arial" w:cs="Arial"/>
          <w:szCs w:val="24"/>
          <w:lang w:val="en-US"/>
        </w:rPr>
      </w:pPr>
      <w:r w:rsidRPr="00290404">
        <w:rPr>
          <w:rFonts w:ascii="Arial" w:hAnsi="Arial" w:cs="Arial"/>
          <w:szCs w:val="24"/>
          <w:lang w:val="en-US"/>
        </w:rPr>
        <w:t xml:space="preserve">All deliverables defined in the Appendix 1 of this Contract </w:t>
      </w:r>
      <w:r w:rsidRPr="00290404">
        <w:rPr>
          <w:rFonts w:ascii="Arial" w:hAnsi="Arial" w:cs="Arial"/>
          <w:szCs w:val="24"/>
          <w:lang w:val="sk-SK"/>
        </w:rPr>
        <w:t xml:space="preserve">(section 6.2 </w:t>
      </w:r>
      <w:r w:rsidRPr="00290404">
        <w:rPr>
          <w:rFonts w:ascii="Arial" w:hAnsi="Arial" w:cs="Arial"/>
          <w:szCs w:val="24"/>
          <w:lang w:val="en-US"/>
        </w:rPr>
        <w:t>Terms of Reference</w:t>
      </w:r>
      <w:r w:rsidRPr="00290404">
        <w:rPr>
          <w:rFonts w:ascii="Arial" w:hAnsi="Arial" w:cs="Arial"/>
          <w:szCs w:val="24"/>
          <w:lang w:val="sk-SK"/>
        </w:rPr>
        <w:t>)</w:t>
      </w:r>
      <w:r w:rsidRPr="00290404">
        <w:rPr>
          <w:rFonts w:ascii="Arial" w:hAnsi="Arial" w:cs="Arial"/>
          <w:szCs w:val="24"/>
          <w:lang w:val="en-US"/>
        </w:rPr>
        <w:t>, shall be delivered by the Provider to the Employer in 3 (three) copies each, in Serbian and/or English, and where applicable both in hardcopy and softcopy in original editable format (e.g. Microsoft Excel, Microsoft Word or Microsoft PowerPoint, etc.) and also in PDF format stored on CD/DVD/USB or any other common electronic data carrier.</w:t>
      </w:r>
    </w:p>
    <w:p w:rsidR="00B92244" w:rsidRPr="00290404" w:rsidRDefault="00B92244" w:rsidP="00B92244">
      <w:pPr>
        <w:rPr>
          <w:rFonts w:ascii="Arial" w:hAnsi="Arial" w:cs="Arial"/>
          <w:szCs w:val="24"/>
          <w:lang w:val="en-US"/>
        </w:rPr>
      </w:pPr>
    </w:p>
    <w:p w:rsidR="00B92244" w:rsidRPr="00290404" w:rsidRDefault="00B92244" w:rsidP="00B92244">
      <w:pPr>
        <w:jc w:val="center"/>
        <w:rPr>
          <w:rFonts w:ascii="Arial" w:hAnsi="Arial" w:cs="Arial"/>
          <w:b/>
          <w:smallCaps/>
          <w:lang w:val="en-US"/>
        </w:rPr>
      </w:pPr>
      <w:r w:rsidRPr="00290404">
        <w:rPr>
          <w:rFonts w:ascii="Arial" w:hAnsi="Arial" w:cs="Arial"/>
          <w:b/>
          <w:smallCaps/>
          <w:lang w:val="en-US"/>
        </w:rPr>
        <w:t>Article 14</w:t>
      </w:r>
    </w:p>
    <w:p w:rsidR="00B92244" w:rsidRPr="00290404" w:rsidRDefault="00B92244" w:rsidP="00B92244">
      <w:pPr>
        <w:jc w:val="both"/>
        <w:rPr>
          <w:rFonts w:ascii="Arial" w:hAnsi="Arial" w:cs="Arial"/>
          <w:lang w:val="en-US"/>
        </w:rPr>
      </w:pPr>
      <w:r w:rsidRPr="00290404">
        <w:rPr>
          <w:rFonts w:ascii="Arial" w:hAnsi="Arial" w:cs="Arial"/>
          <w:lang w:val="en-US"/>
        </w:rPr>
        <w:t>The Provider shall appoint the Senior Staff defined in Appendix 1 of this Contract to execute ISSSE Implementation Services. The staff list containing staff qualifications, staff’s position and field covered related to subject of this Contract approved by the Employer is provided under Appendix 2 hereof.</w:t>
      </w:r>
    </w:p>
    <w:p w:rsidR="00B92244" w:rsidRPr="00290404" w:rsidRDefault="00B92244" w:rsidP="00B92244">
      <w:pPr>
        <w:jc w:val="both"/>
        <w:rPr>
          <w:rFonts w:ascii="Arial" w:hAnsi="Arial" w:cs="Arial"/>
          <w:lang w:val="en-US"/>
        </w:rPr>
      </w:pPr>
    </w:p>
    <w:p w:rsidR="00B92244" w:rsidRPr="00290404" w:rsidRDefault="00B92244" w:rsidP="00B92244">
      <w:pPr>
        <w:jc w:val="both"/>
        <w:rPr>
          <w:rFonts w:ascii="Arial" w:hAnsi="Arial" w:cs="Arial"/>
          <w:lang w:val="en-US"/>
        </w:rPr>
      </w:pPr>
      <w:r w:rsidRPr="00290404">
        <w:rPr>
          <w:rFonts w:ascii="Arial" w:hAnsi="Arial" w:cs="Arial"/>
          <w:lang w:val="en-US"/>
        </w:rPr>
        <w:t>If justifiable need for replacement of one or more staff members arises during the period of providing the subject of this Contract, the Provider is obliged to replace the above mentioned staff member with another, who at the least has equivalent professional qualification and qualities, with prior approval in writing of the Employer.</w:t>
      </w:r>
    </w:p>
    <w:p w:rsidR="00B92244" w:rsidRPr="00290404" w:rsidRDefault="00B92244" w:rsidP="00B92244">
      <w:pPr>
        <w:jc w:val="both"/>
        <w:rPr>
          <w:rFonts w:ascii="Arial" w:hAnsi="Arial" w:cs="Arial"/>
          <w:lang w:val="en-US"/>
        </w:rPr>
      </w:pPr>
    </w:p>
    <w:p w:rsidR="00B92244" w:rsidRPr="00290404" w:rsidRDefault="00B92244" w:rsidP="00B92244">
      <w:pPr>
        <w:jc w:val="both"/>
        <w:rPr>
          <w:rFonts w:ascii="Arial" w:hAnsi="Arial" w:cs="Arial"/>
          <w:lang w:val="en-US"/>
        </w:rPr>
      </w:pPr>
      <w:r w:rsidRPr="00290404">
        <w:rPr>
          <w:rFonts w:ascii="Arial" w:hAnsi="Arial" w:cs="Arial"/>
          <w:lang w:val="en-US"/>
        </w:rPr>
        <w:t>The staff list changes from paragraph 1 hereof, as well as any other changes related to staff providing the consultancy services shall be previously approved in writing by the Employer.</w:t>
      </w:r>
    </w:p>
    <w:p w:rsidR="00B92244" w:rsidRPr="00290404" w:rsidRDefault="00B92244" w:rsidP="00B92244">
      <w:pPr>
        <w:jc w:val="both"/>
        <w:rPr>
          <w:rFonts w:ascii="Arial" w:hAnsi="Arial" w:cs="Arial"/>
          <w:lang w:val="en-US"/>
        </w:rPr>
      </w:pPr>
    </w:p>
    <w:p w:rsidR="00B92244" w:rsidRPr="00290404" w:rsidRDefault="00B92244" w:rsidP="00B92244">
      <w:pPr>
        <w:jc w:val="both"/>
        <w:rPr>
          <w:rFonts w:ascii="Arial" w:hAnsi="Arial" w:cs="Arial"/>
          <w:lang w:val="en-US"/>
        </w:rPr>
      </w:pPr>
      <w:r w:rsidRPr="00290404">
        <w:rPr>
          <w:rFonts w:ascii="Arial" w:hAnsi="Arial" w:cs="Arial"/>
          <w:lang w:val="en-US"/>
        </w:rPr>
        <w:t>The Employer retains the right to request from the Provider to replace any of the staff members not meeting the conditions and/or not executing conscientiously services assigned, as well as for any other reason, without specific justification</w:t>
      </w:r>
      <w:r w:rsidRPr="00290404">
        <w:rPr>
          <w:rFonts w:ascii="Arial" w:hAnsi="Arial"/>
          <w:lang w:val="en-US"/>
        </w:rPr>
        <w:t>, а and which Provider shall do in the appropriate deadline, otherwise this Contract shall be deemed terminated for the reasons caused by Provider.</w:t>
      </w:r>
    </w:p>
    <w:p w:rsidR="00B92244" w:rsidRPr="00290404" w:rsidRDefault="00B92244" w:rsidP="00B92244">
      <w:pPr>
        <w:jc w:val="both"/>
        <w:rPr>
          <w:rFonts w:ascii="Arial" w:hAnsi="Arial" w:cs="Arial"/>
          <w:lang w:val="en-US"/>
        </w:rPr>
      </w:pPr>
    </w:p>
    <w:p w:rsidR="00B92244" w:rsidRPr="00290404" w:rsidRDefault="00B92244" w:rsidP="00B92244">
      <w:pPr>
        <w:jc w:val="both"/>
        <w:rPr>
          <w:rFonts w:ascii="Arial" w:hAnsi="Arial" w:cs="Arial"/>
          <w:lang w:val="en-US"/>
        </w:rPr>
      </w:pPr>
      <w:r w:rsidRPr="00290404">
        <w:rPr>
          <w:rFonts w:ascii="Arial" w:hAnsi="Arial" w:cs="Arial"/>
          <w:lang w:val="en-US"/>
        </w:rPr>
        <w:t>In the case that the Provider needs to withdraw or replace any of the Provider’s staff for the duration of the Contract, all costs incurred by such a replacement shall be borne by the Provider.</w:t>
      </w:r>
    </w:p>
    <w:p w:rsidR="00B92244" w:rsidRPr="00290404" w:rsidRDefault="00B92244" w:rsidP="00B92244">
      <w:pPr>
        <w:jc w:val="both"/>
        <w:rPr>
          <w:rFonts w:ascii="Arial" w:hAnsi="Arial" w:cs="Arial"/>
          <w:lang w:val="en-US"/>
        </w:rPr>
      </w:pPr>
    </w:p>
    <w:p w:rsidR="00B92244" w:rsidRPr="00290404" w:rsidRDefault="00B92244" w:rsidP="00B92244">
      <w:pPr>
        <w:jc w:val="both"/>
        <w:rPr>
          <w:rFonts w:ascii="Arial" w:hAnsi="Arial" w:cs="Arial"/>
          <w:lang w:val="en-US"/>
        </w:rPr>
      </w:pPr>
      <w:r w:rsidRPr="00290404">
        <w:rPr>
          <w:rFonts w:ascii="Arial" w:hAnsi="Arial"/>
          <w:lang w:val="en-US"/>
        </w:rPr>
        <w:t xml:space="preserve">Written approval by Employer, for the replacement of executors, </w:t>
      </w:r>
      <w:r w:rsidRPr="00290404">
        <w:rPr>
          <w:rFonts w:ascii="Arial" w:hAnsi="Arial" w:cs="Arial"/>
          <w:lang w:val="en-US"/>
        </w:rPr>
        <w:t>from paragraph 2 of this Article is integral part of this Contract hereof, therefore the Contracting Parties shall not conclude separate annex to this Contract in order to change individual executors.</w:t>
      </w:r>
    </w:p>
    <w:p w:rsidR="00B92244" w:rsidRPr="00290404" w:rsidRDefault="00B92244" w:rsidP="00B92244">
      <w:pPr>
        <w:rPr>
          <w:rFonts w:ascii="Arial" w:hAnsi="Arial" w:cs="Arial"/>
          <w:szCs w:val="24"/>
          <w:lang w:val="en-US"/>
        </w:rPr>
      </w:pPr>
    </w:p>
    <w:p w:rsidR="00B92244" w:rsidRPr="00290404" w:rsidRDefault="00B92244" w:rsidP="00B92244">
      <w:pPr>
        <w:pStyle w:val="Bulleted"/>
        <w:numPr>
          <w:ilvl w:val="0"/>
          <w:numId w:val="0"/>
        </w:numPr>
        <w:spacing w:before="240"/>
        <w:contextualSpacing w:val="0"/>
        <w:rPr>
          <w:b/>
          <w:noProof/>
          <w:lang w:val="en-GB"/>
        </w:rPr>
      </w:pPr>
      <w:r w:rsidRPr="00290404">
        <w:rPr>
          <w:b/>
          <w:noProof/>
          <w:lang w:val="en-GB"/>
        </w:rPr>
        <w:t>Financial Security Instruments</w:t>
      </w:r>
    </w:p>
    <w:p w:rsidR="00B92244" w:rsidRPr="00290404" w:rsidRDefault="00B92244" w:rsidP="00B92244">
      <w:pPr>
        <w:spacing w:before="240"/>
        <w:jc w:val="center"/>
        <w:rPr>
          <w:rFonts w:ascii="Arial" w:hAnsi="Arial" w:cs="Arial"/>
          <w:b/>
          <w:bCs/>
          <w:noProof/>
          <w:szCs w:val="24"/>
          <w:lang w:val="en-GB"/>
        </w:rPr>
      </w:pPr>
      <w:r w:rsidRPr="00290404">
        <w:rPr>
          <w:rFonts w:ascii="Arial" w:hAnsi="Arial" w:cs="Arial"/>
          <w:b/>
          <w:noProof/>
          <w:szCs w:val="24"/>
          <w:lang w:val="en-GB"/>
        </w:rPr>
        <w:t>Article 15</w:t>
      </w:r>
    </w:p>
    <w:p w:rsidR="00B92244" w:rsidRPr="00290404" w:rsidRDefault="00B92244" w:rsidP="00B92244">
      <w:pPr>
        <w:rPr>
          <w:rFonts w:ascii="Arial" w:hAnsi="Arial" w:cs="Arial"/>
          <w:szCs w:val="24"/>
          <w:lang w:val="en-GB"/>
        </w:rPr>
      </w:pPr>
      <w:r w:rsidRPr="00290404">
        <w:rPr>
          <w:rFonts w:ascii="Arial" w:hAnsi="Arial" w:cs="Arial"/>
          <w:szCs w:val="24"/>
          <w:lang w:val="en-GB"/>
        </w:rPr>
        <w:t xml:space="preserve">_____________ is obliged to deliver to EPS the irrevocable, unconditional (without protest) performance bank guarantee payable at first written demand, in the amount of 5% of the total contract value, VAT excluded. _________ </w:t>
      </w:r>
      <w:r w:rsidRPr="00290404">
        <w:rPr>
          <w:rFonts w:ascii="Arial" w:hAnsi="Arial" w:cs="Arial"/>
          <w:i/>
          <w:noProof/>
          <w:szCs w:val="24"/>
          <w:lang w:val="en-GB"/>
        </w:rPr>
        <w:t>(Bidder)</w:t>
      </w:r>
      <w:r w:rsidRPr="00290404">
        <w:rPr>
          <w:rFonts w:ascii="Arial" w:hAnsi="Arial" w:cs="Arial"/>
          <w:szCs w:val="24"/>
          <w:lang w:val="en-GB"/>
        </w:rPr>
        <w:t xml:space="preserve"> shall submit the specified bank guarantee at the Contract conclusion, or not later than 14 (fourteen) days from the Contract conclusion date.</w:t>
      </w:r>
      <w:r w:rsidRPr="00290404">
        <w:rPr>
          <w:rFonts w:ascii="Arial" w:hAnsi="Arial" w:cs="Arial"/>
          <w:szCs w:val="24"/>
          <w:lang w:val="en-GB"/>
        </w:rPr>
        <w:br/>
      </w:r>
    </w:p>
    <w:p w:rsidR="00B92244" w:rsidRPr="00290404" w:rsidRDefault="00B92244" w:rsidP="00B92244">
      <w:pPr>
        <w:rPr>
          <w:rFonts w:ascii="Arial" w:hAnsi="Arial" w:cs="Arial"/>
          <w:szCs w:val="24"/>
          <w:lang w:val="en-GB"/>
        </w:rPr>
      </w:pPr>
      <w:r w:rsidRPr="00290404">
        <w:rPr>
          <w:rFonts w:ascii="Arial" w:hAnsi="Arial" w:cs="Arial"/>
          <w:szCs w:val="24"/>
          <w:lang w:val="en-GB"/>
        </w:rPr>
        <w:t>The performance bank guarantee must have the validity period of no less than 30 (thirty) calendar days longer than the contracted work performance deadline.</w:t>
      </w:r>
    </w:p>
    <w:p w:rsidR="00B92244" w:rsidRPr="00290404" w:rsidRDefault="00B92244" w:rsidP="00B92244">
      <w:pPr>
        <w:tabs>
          <w:tab w:val="left" w:pos="1786"/>
        </w:tabs>
        <w:ind w:right="-6"/>
        <w:rPr>
          <w:rFonts w:ascii="Arial" w:hAnsi="Arial" w:cs="Arial"/>
          <w:szCs w:val="24"/>
          <w:lang w:val="en-GB"/>
        </w:rPr>
      </w:pPr>
      <w:r w:rsidRPr="00290404">
        <w:rPr>
          <w:rFonts w:ascii="Arial" w:hAnsi="Arial" w:cs="Arial"/>
          <w:szCs w:val="24"/>
          <w:lang w:val="en-GB"/>
        </w:rPr>
        <w:t xml:space="preserve">In case the __________ </w:t>
      </w:r>
      <w:r w:rsidRPr="00290404">
        <w:rPr>
          <w:rFonts w:ascii="Arial" w:hAnsi="Arial" w:cs="Arial"/>
          <w:i/>
          <w:noProof/>
          <w:szCs w:val="24"/>
          <w:lang w:val="en-GB"/>
        </w:rPr>
        <w:t>(Bidder)</w:t>
      </w:r>
      <w:r w:rsidRPr="00290404">
        <w:rPr>
          <w:rFonts w:ascii="Arial" w:hAnsi="Arial" w:cs="Arial"/>
          <w:szCs w:val="24"/>
          <w:lang w:val="en-GB"/>
        </w:rPr>
        <w:t xml:space="preserve"> does not fulfil its contractual obligations, EPS shall enforce the payment of the enclosed bank guarantee.</w:t>
      </w:r>
      <w:r w:rsidRPr="00290404">
        <w:rPr>
          <w:rFonts w:ascii="Arial" w:hAnsi="Arial" w:cs="Arial"/>
          <w:szCs w:val="24"/>
          <w:lang w:val="en-GB"/>
        </w:rPr>
        <w:br/>
      </w:r>
    </w:p>
    <w:p w:rsidR="00B92244" w:rsidRPr="00290404" w:rsidRDefault="00B92244" w:rsidP="00B92244">
      <w:pPr>
        <w:rPr>
          <w:rFonts w:ascii="Arial" w:hAnsi="Arial" w:cs="Arial"/>
          <w:color w:val="000000"/>
          <w:szCs w:val="24"/>
          <w:lang w:val="en-GB"/>
        </w:rPr>
      </w:pPr>
      <w:r w:rsidRPr="00290404">
        <w:rPr>
          <w:rFonts w:ascii="Arial" w:hAnsi="Arial" w:cs="Arial"/>
          <w:szCs w:val="24"/>
          <w:lang w:val="en-GB"/>
        </w:rPr>
        <w:t>When the bank head office of the guarantor is in the Republic of Serbia in case of a dispute under this Guarantee, the competent court shall be the one in Belgrade and the material law of the Republic of Serbia shall be applied.</w:t>
      </w:r>
      <w:r w:rsidRPr="00290404">
        <w:rPr>
          <w:rFonts w:ascii="Arial" w:hAnsi="Arial" w:cs="Arial"/>
          <w:color w:val="000000"/>
          <w:szCs w:val="24"/>
          <w:lang w:val="en-GB"/>
        </w:rPr>
        <w:t xml:space="preserve"> </w:t>
      </w:r>
      <w:r w:rsidRPr="00290404">
        <w:rPr>
          <w:rFonts w:ascii="Arial" w:hAnsi="Arial" w:cs="Arial"/>
          <w:color w:val="000000"/>
          <w:szCs w:val="24"/>
          <w:lang w:val="en-GB"/>
        </w:rPr>
        <w:br/>
      </w:r>
    </w:p>
    <w:p w:rsidR="00B92244" w:rsidRPr="00290404" w:rsidRDefault="00B92244" w:rsidP="00B92244">
      <w:pPr>
        <w:rPr>
          <w:rFonts w:ascii="Arial" w:hAnsi="Arial" w:cs="Arial"/>
          <w:szCs w:val="24"/>
          <w:lang w:val="en-GB"/>
        </w:rPr>
      </w:pPr>
      <w:r w:rsidRPr="00290404">
        <w:rPr>
          <w:rFonts w:ascii="Arial" w:hAnsi="Arial" w:cs="Arial"/>
          <w:szCs w:val="24"/>
          <w:lang w:val="en-GB"/>
        </w:rPr>
        <w:t xml:space="preserve">When the bank head office of the guarantor is outside the Republic of Serbia in case of a dispute under this Guarantee, the competent court shall be the The Foreign Trade Court of Arbitration at the Chamber of Commerce and Industry, and the Rules of the Foreign Trade Court of Arbitration and the process and material law of the Republic of Serbia shall be applied. </w:t>
      </w:r>
    </w:p>
    <w:p w:rsidR="00B92244" w:rsidRPr="00290404" w:rsidRDefault="00B92244" w:rsidP="00B92244">
      <w:pPr>
        <w:rPr>
          <w:rFonts w:ascii="Arial" w:hAnsi="Arial" w:cs="Arial"/>
          <w:szCs w:val="24"/>
          <w:lang w:val="en-GB"/>
        </w:rPr>
      </w:pPr>
      <w:r w:rsidRPr="00290404">
        <w:rPr>
          <w:rFonts w:ascii="Arial" w:hAnsi="Arial" w:cs="Arial"/>
          <w:szCs w:val="24"/>
          <w:lang w:val="en-GB"/>
        </w:rPr>
        <w:br/>
        <w:t xml:space="preserve">In case the _________ </w:t>
      </w:r>
      <w:r w:rsidRPr="00290404">
        <w:rPr>
          <w:rFonts w:ascii="Arial" w:hAnsi="Arial" w:cs="Arial"/>
          <w:i/>
          <w:noProof/>
          <w:szCs w:val="24"/>
          <w:lang w:val="en-GB"/>
        </w:rPr>
        <w:t>(Bidder)</w:t>
      </w:r>
      <w:r w:rsidRPr="00290404">
        <w:rPr>
          <w:rFonts w:ascii="Arial" w:hAnsi="Arial" w:cs="Arial"/>
          <w:szCs w:val="24"/>
          <w:lang w:val="en-GB"/>
        </w:rPr>
        <w:t xml:space="preserve"> submits the bank guarantee of a foreign bank, that bank must have the assigned credit rating which corresponds to the level 3 credit quality (investment grade).</w:t>
      </w:r>
      <w:r w:rsidRPr="00290404">
        <w:rPr>
          <w:rFonts w:ascii="Arial" w:hAnsi="Arial" w:cs="Arial"/>
          <w:szCs w:val="24"/>
          <w:lang w:val="en-GB"/>
        </w:rPr>
        <w:br/>
      </w:r>
    </w:p>
    <w:p w:rsidR="00B92244" w:rsidRPr="00290404" w:rsidRDefault="00B92244" w:rsidP="00B92244">
      <w:pPr>
        <w:rPr>
          <w:rFonts w:ascii="Arial" w:hAnsi="Arial" w:cs="Arial"/>
          <w:szCs w:val="24"/>
          <w:lang w:val="en-GB"/>
        </w:rPr>
      </w:pPr>
      <w:r w:rsidRPr="00290404">
        <w:rPr>
          <w:rFonts w:ascii="Arial" w:hAnsi="Arial" w:cs="Arial"/>
          <w:szCs w:val="24"/>
          <w:lang w:val="en-GB"/>
        </w:rPr>
        <w:t>If _________ does not act pursuant to paragraph 1 of this Article, the Contract shall be deemed not to have entered into effect.</w:t>
      </w:r>
    </w:p>
    <w:p w:rsidR="00B92244" w:rsidRPr="00290404" w:rsidRDefault="00B92244" w:rsidP="00B92244">
      <w:pPr>
        <w:rPr>
          <w:rFonts w:ascii="Arial" w:hAnsi="Arial" w:cs="Arial"/>
          <w:noProof/>
          <w:szCs w:val="24"/>
          <w:lang w:val="en-GB"/>
        </w:rPr>
      </w:pPr>
    </w:p>
    <w:p w:rsidR="00B92244" w:rsidRPr="00290404" w:rsidRDefault="00B92244" w:rsidP="00B92244">
      <w:pPr>
        <w:rPr>
          <w:rFonts w:ascii="Arial" w:hAnsi="Arial" w:cs="Arial"/>
          <w:b/>
          <w:noProof/>
          <w:szCs w:val="24"/>
          <w:lang w:val="en-GB"/>
        </w:rPr>
      </w:pPr>
      <w:r w:rsidRPr="00290404">
        <w:rPr>
          <w:rFonts w:ascii="Arial" w:hAnsi="Arial" w:cs="Arial"/>
          <w:b/>
          <w:noProof/>
          <w:szCs w:val="24"/>
          <w:lang w:val="en-GB"/>
        </w:rPr>
        <w:t>VII GENERAL TERMS AND CONDITIONS</w:t>
      </w:r>
    </w:p>
    <w:p w:rsidR="00B92244" w:rsidRPr="00290404" w:rsidRDefault="00B92244" w:rsidP="00B92244">
      <w:pPr>
        <w:jc w:val="center"/>
        <w:rPr>
          <w:rFonts w:ascii="Arial" w:hAnsi="Arial" w:cs="Arial"/>
          <w:b/>
          <w:bCs/>
          <w:noProof/>
          <w:szCs w:val="24"/>
          <w:lang w:val="en-GB"/>
        </w:rPr>
      </w:pPr>
      <w:r w:rsidRPr="00290404">
        <w:rPr>
          <w:rFonts w:ascii="Arial" w:hAnsi="Arial" w:cs="Arial"/>
          <w:b/>
          <w:noProof/>
          <w:szCs w:val="24"/>
          <w:lang w:val="en-GB"/>
        </w:rPr>
        <w:t>Article 16</w:t>
      </w:r>
    </w:p>
    <w:p w:rsidR="00B92244" w:rsidRPr="00290404" w:rsidRDefault="00B92244" w:rsidP="00B92244">
      <w:pPr>
        <w:rPr>
          <w:rFonts w:ascii="Arial" w:hAnsi="Arial" w:cs="Arial"/>
          <w:szCs w:val="24"/>
          <w:lang w:val="en-GB"/>
        </w:rPr>
      </w:pPr>
      <w:r w:rsidRPr="00290404">
        <w:rPr>
          <w:rFonts w:ascii="Arial" w:hAnsi="Arial" w:cs="Arial"/>
          <w:szCs w:val="24"/>
          <w:lang w:val="en-GB"/>
        </w:rPr>
        <w:t>On the day of signing this Contract, the Contracting Parties shall be obliged to also sign the Agreement on Maintaining the Trade Secret and Confidential Information, which makes an integral part of this Contract as the Appendix 4.</w:t>
      </w:r>
    </w:p>
    <w:p w:rsidR="00B92244" w:rsidRPr="00290404" w:rsidRDefault="00B92244" w:rsidP="00B92244">
      <w:pPr>
        <w:rPr>
          <w:rFonts w:ascii="Arial" w:hAnsi="Arial" w:cs="Arial"/>
          <w:szCs w:val="24"/>
          <w:lang w:val="en-GB"/>
        </w:rPr>
      </w:pPr>
    </w:p>
    <w:p w:rsidR="00B92244" w:rsidRPr="00290404" w:rsidRDefault="00B92244" w:rsidP="00B92244">
      <w:pPr>
        <w:rPr>
          <w:rFonts w:ascii="Arial" w:hAnsi="Arial" w:cs="Arial"/>
          <w:bCs/>
          <w:noProof/>
          <w:szCs w:val="24"/>
          <w:lang w:val="en-GB"/>
        </w:rPr>
      </w:pPr>
    </w:p>
    <w:p w:rsidR="00B92244" w:rsidRPr="00290404" w:rsidRDefault="00B92244" w:rsidP="00B92244">
      <w:pPr>
        <w:jc w:val="center"/>
        <w:rPr>
          <w:rFonts w:ascii="Arial" w:hAnsi="Arial" w:cs="Arial"/>
          <w:b/>
          <w:bCs/>
          <w:noProof/>
          <w:szCs w:val="24"/>
          <w:lang w:val="en-GB"/>
        </w:rPr>
      </w:pPr>
      <w:r w:rsidRPr="00290404">
        <w:rPr>
          <w:rFonts w:ascii="Arial" w:hAnsi="Arial" w:cs="Arial"/>
          <w:b/>
          <w:noProof/>
          <w:szCs w:val="24"/>
          <w:lang w:val="en-GB"/>
        </w:rPr>
        <w:t>Article 17</w:t>
      </w:r>
    </w:p>
    <w:p w:rsidR="00B92244" w:rsidRPr="00290404" w:rsidRDefault="00B92244" w:rsidP="00B92244">
      <w:pPr>
        <w:rPr>
          <w:rFonts w:ascii="Arial" w:hAnsi="Arial" w:cs="Arial"/>
          <w:szCs w:val="24"/>
          <w:lang w:val="en-GB"/>
        </w:rPr>
      </w:pPr>
      <w:r w:rsidRPr="00290404">
        <w:rPr>
          <w:rFonts w:ascii="Arial" w:hAnsi="Arial" w:cs="Arial"/>
          <w:szCs w:val="24"/>
          <w:lang w:val="en-GB"/>
        </w:rPr>
        <w:t xml:space="preserve">The following appendices make an integral part of this Contract: </w:t>
      </w:r>
    </w:p>
    <w:p w:rsidR="00B92244" w:rsidRPr="00290404" w:rsidRDefault="00B92244" w:rsidP="00B92244">
      <w:pPr>
        <w:rPr>
          <w:rFonts w:ascii="Arial" w:hAnsi="Arial" w:cs="Arial"/>
          <w:noProof/>
          <w:szCs w:val="24"/>
          <w:lang w:val="en-GB"/>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622"/>
        <w:gridCol w:w="7808"/>
      </w:tblGrid>
      <w:tr w:rsidR="00B92244" w:rsidRPr="00290404" w:rsidTr="00801B08">
        <w:trPr>
          <w:trHeight w:val="294"/>
        </w:trPr>
        <w:tc>
          <w:tcPr>
            <w:tcW w:w="860" w:type="pct"/>
            <w:shd w:val="clear" w:color="auto" w:fill="auto"/>
          </w:tcPr>
          <w:p w:rsidR="00B92244" w:rsidRPr="00290404" w:rsidRDefault="00B92244" w:rsidP="00801B08">
            <w:pPr>
              <w:rPr>
                <w:rFonts w:ascii="Arial" w:hAnsi="Arial" w:cs="Arial"/>
                <w:szCs w:val="24"/>
                <w:lang w:val="en-GB"/>
              </w:rPr>
            </w:pPr>
            <w:r w:rsidRPr="00290404">
              <w:rPr>
                <w:rFonts w:ascii="Arial" w:hAnsi="Arial" w:cs="Arial"/>
                <w:szCs w:val="24"/>
                <w:lang w:val="en-GB"/>
              </w:rPr>
              <w:t>Appendix 1</w:t>
            </w:r>
          </w:p>
        </w:tc>
        <w:tc>
          <w:tcPr>
            <w:tcW w:w="4140" w:type="pct"/>
            <w:shd w:val="clear" w:color="auto" w:fill="auto"/>
          </w:tcPr>
          <w:p w:rsidR="00B92244" w:rsidRPr="00290404" w:rsidRDefault="00B92244" w:rsidP="00DC235A">
            <w:pPr>
              <w:ind w:left="-45"/>
              <w:rPr>
                <w:rFonts w:ascii="Arial" w:hAnsi="Arial" w:cs="Arial"/>
                <w:szCs w:val="24"/>
                <w:lang w:val="en-GB"/>
              </w:rPr>
            </w:pPr>
            <w:r w:rsidRPr="00290404">
              <w:rPr>
                <w:rFonts w:ascii="Arial" w:hAnsi="Arial" w:cs="Arial"/>
                <w:szCs w:val="24"/>
                <w:lang w:val="en-GB"/>
              </w:rPr>
              <w:t xml:space="preserve">Tender Documents for the Public Procurement of Information system to support the sale of electricity </w:t>
            </w:r>
            <w:r w:rsidR="00DC235A" w:rsidRPr="00290404">
              <w:rPr>
                <w:rFonts w:ascii="Arial" w:hAnsi="Arial" w:cs="Arial"/>
                <w:szCs w:val="24"/>
                <w:lang w:val="en-GB"/>
              </w:rPr>
              <w:t>no. of p</w:t>
            </w:r>
            <w:r w:rsidRPr="00290404">
              <w:rPr>
                <w:rFonts w:ascii="Arial" w:hAnsi="Arial" w:cs="Arial"/>
                <w:szCs w:val="24"/>
                <w:lang w:val="en-GB"/>
              </w:rPr>
              <w:t xml:space="preserve">ublic Procurement </w:t>
            </w:r>
            <w:r w:rsidR="00DC235A" w:rsidRPr="00290404">
              <w:rPr>
                <w:rFonts w:ascii="Arial" w:hAnsi="Arial" w:cs="Arial"/>
                <w:szCs w:val="24"/>
                <w:lang w:val="en-GB"/>
              </w:rPr>
              <w:t>for this year PP 31/14/DIKT</w:t>
            </w:r>
          </w:p>
        </w:tc>
      </w:tr>
      <w:tr w:rsidR="00B92244" w:rsidRPr="00290404" w:rsidTr="00801B08">
        <w:trPr>
          <w:trHeight w:val="294"/>
        </w:trPr>
        <w:tc>
          <w:tcPr>
            <w:tcW w:w="860" w:type="pct"/>
            <w:shd w:val="clear" w:color="auto" w:fill="auto"/>
          </w:tcPr>
          <w:p w:rsidR="00B92244" w:rsidRPr="00290404" w:rsidRDefault="00B92244" w:rsidP="00801B08">
            <w:pPr>
              <w:rPr>
                <w:rFonts w:ascii="Arial" w:hAnsi="Arial" w:cs="Arial"/>
                <w:szCs w:val="24"/>
                <w:lang w:val="en-GB"/>
              </w:rPr>
            </w:pPr>
            <w:r w:rsidRPr="00290404">
              <w:rPr>
                <w:rFonts w:ascii="Arial" w:hAnsi="Arial" w:cs="Arial"/>
                <w:szCs w:val="24"/>
                <w:lang w:val="en-GB"/>
              </w:rPr>
              <w:t>Appendix 2</w:t>
            </w:r>
          </w:p>
        </w:tc>
        <w:tc>
          <w:tcPr>
            <w:tcW w:w="4140" w:type="pct"/>
            <w:shd w:val="clear" w:color="auto" w:fill="auto"/>
          </w:tcPr>
          <w:p w:rsidR="00B92244" w:rsidRPr="00290404" w:rsidRDefault="00B92244" w:rsidP="00801B08">
            <w:pPr>
              <w:ind w:left="-45"/>
              <w:rPr>
                <w:rFonts w:ascii="Arial" w:hAnsi="Arial" w:cs="Arial"/>
                <w:noProof/>
                <w:szCs w:val="24"/>
                <w:lang w:val="en-GB"/>
              </w:rPr>
            </w:pPr>
            <w:r w:rsidRPr="00290404">
              <w:rPr>
                <w:rFonts w:ascii="Arial" w:hAnsi="Arial" w:cs="Arial"/>
                <w:szCs w:val="24"/>
                <w:lang w:val="en-GB"/>
              </w:rPr>
              <w:t xml:space="preserve">Tender Bid of </w:t>
            </w:r>
            <w:r w:rsidRPr="00290404">
              <w:rPr>
                <w:rFonts w:ascii="Arial" w:hAnsi="Arial" w:cs="Arial"/>
                <w:i/>
                <w:color w:val="548DD4" w:themeColor="text2" w:themeTint="99"/>
                <w:szCs w:val="24"/>
                <w:lang w:val="en-GB"/>
              </w:rPr>
              <w:t xml:space="preserve">[Note: Name of the Bidder], </w:t>
            </w:r>
            <w:r w:rsidRPr="00290404">
              <w:rPr>
                <w:rFonts w:ascii="Arial" w:hAnsi="Arial" w:cs="Arial"/>
                <w:szCs w:val="24"/>
                <w:lang w:val="en-GB"/>
              </w:rPr>
              <w:t>Bid No. ________ dated ________, registered with PE EPS under number ___________ dated _________</w:t>
            </w:r>
          </w:p>
        </w:tc>
      </w:tr>
      <w:tr w:rsidR="00B92244" w:rsidRPr="00290404" w:rsidTr="00801B08">
        <w:trPr>
          <w:trHeight w:val="471"/>
        </w:trPr>
        <w:tc>
          <w:tcPr>
            <w:tcW w:w="860" w:type="pct"/>
            <w:shd w:val="clear" w:color="auto" w:fill="auto"/>
          </w:tcPr>
          <w:p w:rsidR="00B92244" w:rsidRPr="00290404" w:rsidRDefault="00B92244" w:rsidP="00801B08">
            <w:pPr>
              <w:rPr>
                <w:rFonts w:ascii="Arial" w:hAnsi="Arial" w:cs="Arial"/>
                <w:noProof/>
                <w:szCs w:val="24"/>
                <w:lang w:val="en-GB"/>
              </w:rPr>
            </w:pPr>
            <w:r w:rsidRPr="00290404">
              <w:rPr>
                <w:rFonts w:ascii="Arial" w:hAnsi="Arial" w:cs="Arial"/>
                <w:szCs w:val="24"/>
                <w:lang w:val="en-GB"/>
              </w:rPr>
              <w:t>Appendix 3</w:t>
            </w:r>
          </w:p>
        </w:tc>
        <w:tc>
          <w:tcPr>
            <w:tcW w:w="4140" w:type="pct"/>
            <w:shd w:val="clear" w:color="auto" w:fill="auto"/>
          </w:tcPr>
          <w:p w:rsidR="00B92244" w:rsidRPr="00290404" w:rsidRDefault="00B92244" w:rsidP="00801B08">
            <w:pPr>
              <w:ind w:left="-45"/>
              <w:rPr>
                <w:rFonts w:ascii="Arial" w:hAnsi="Arial" w:cs="Arial"/>
                <w:noProof/>
                <w:szCs w:val="24"/>
                <w:lang w:val="en-GB"/>
              </w:rPr>
            </w:pPr>
            <w:r w:rsidRPr="00290404">
              <w:rPr>
                <w:rFonts w:ascii="Arial" w:hAnsi="Arial" w:cs="Arial"/>
                <w:szCs w:val="24"/>
                <w:lang w:val="en-GB"/>
              </w:rPr>
              <w:t>General List of Software Licenses Types and Usage Rules</w:t>
            </w:r>
          </w:p>
        </w:tc>
      </w:tr>
      <w:tr w:rsidR="00B92244" w:rsidRPr="00290404" w:rsidTr="00801B08">
        <w:trPr>
          <w:trHeight w:val="294"/>
        </w:trPr>
        <w:tc>
          <w:tcPr>
            <w:tcW w:w="860" w:type="pct"/>
            <w:shd w:val="clear" w:color="auto" w:fill="auto"/>
          </w:tcPr>
          <w:p w:rsidR="00B92244" w:rsidRPr="00290404" w:rsidRDefault="00B92244" w:rsidP="00801B08">
            <w:pPr>
              <w:rPr>
                <w:rFonts w:ascii="Arial" w:hAnsi="Arial" w:cs="Arial"/>
                <w:noProof/>
                <w:szCs w:val="24"/>
                <w:lang w:val="en-GB"/>
              </w:rPr>
            </w:pPr>
            <w:r w:rsidRPr="00290404">
              <w:rPr>
                <w:rFonts w:ascii="Arial" w:hAnsi="Arial" w:cs="Arial"/>
                <w:szCs w:val="24"/>
                <w:lang w:val="en-GB"/>
              </w:rPr>
              <w:t>Appendix 4</w:t>
            </w:r>
          </w:p>
        </w:tc>
        <w:tc>
          <w:tcPr>
            <w:tcW w:w="4140" w:type="pct"/>
            <w:shd w:val="clear" w:color="auto" w:fill="auto"/>
          </w:tcPr>
          <w:p w:rsidR="00B92244" w:rsidRPr="00290404" w:rsidRDefault="00B92244" w:rsidP="00801B08">
            <w:pPr>
              <w:ind w:left="-45"/>
              <w:rPr>
                <w:rFonts w:ascii="Arial" w:hAnsi="Arial" w:cs="Arial"/>
                <w:noProof/>
                <w:szCs w:val="24"/>
                <w:lang w:val="en-GB"/>
              </w:rPr>
            </w:pPr>
            <w:r w:rsidRPr="00290404">
              <w:rPr>
                <w:rFonts w:ascii="Arial" w:hAnsi="Arial" w:cs="Arial"/>
                <w:szCs w:val="24"/>
                <w:lang w:val="en-GB"/>
              </w:rPr>
              <w:t>Agreement on Maintaining the Trade Secret and Confidential Information</w:t>
            </w:r>
          </w:p>
        </w:tc>
      </w:tr>
    </w:tbl>
    <w:p w:rsidR="00B92244" w:rsidRPr="00290404" w:rsidRDefault="00B92244" w:rsidP="00B92244">
      <w:pPr>
        <w:pStyle w:val="BodyText"/>
        <w:spacing w:before="120"/>
        <w:rPr>
          <w:rFonts w:ascii="Arial" w:hAnsi="Arial" w:cs="Arial"/>
          <w:noProof/>
          <w:szCs w:val="24"/>
          <w:lang w:val="en-GB"/>
        </w:rPr>
      </w:pPr>
      <w:r w:rsidRPr="00290404">
        <w:rPr>
          <w:rFonts w:ascii="Arial" w:hAnsi="Arial" w:cs="Arial"/>
          <w:szCs w:val="24"/>
          <w:lang w:val="en-GB"/>
        </w:rPr>
        <w:t>In case of collision of the provisions of this Contract, the Tender Documents and the Tender Bid, the Contract provisions shall firstly be applied, then the provisions of the Tender Bid and then the provisions of the Tender Documentation unless Tender Bid provisions are not in the collision with Tender Documentation. In such a case, the Contract provisions shall firstly be applied and then provisions of Tender Documents as is stipulated in Article 1 of this Contract.</w:t>
      </w:r>
    </w:p>
    <w:p w:rsidR="00B92244" w:rsidRPr="00290404" w:rsidRDefault="00B92244" w:rsidP="00B92244">
      <w:pPr>
        <w:jc w:val="center"/>
        <w:rPr>
          <w:rFonts w:ascii="Arial" w:hAnsi="Arial" w:cs="Arial"/>
          <w:b/>
          <w:smallCaps/>
          <w:lang w:val="en-US"/>
        </w:rPr>
      </w:pPr>
    </w:p>
    <w:p w:rsidR="00B92244" w:rsidRPr="00290404" w:rsidRDefault="00B92244" w:rsidP="00B92244">
      <w:pPr>
        <w:jc w:val="center"/>
        <w:rPr>
          <w:rFonts w:ascii="Arial" w:hAnsi="Arial" w:cs="Arial"/>
          <w:b/>
          <w:smallCaps/>
          <w:lang w:val="en-US"/>
        </w:rPr>
      </w:pPr>
      <w:r w:rsidRPr="00290404">
        <w:rPr>
          <w:rFonts w:ascii="Arial" w:hAnsi="Arial" w:cs="Arial"/>
          <w:b/>
          <w:smallCaps/>
          <w:lang w:val="en-US"/>
        </w:rPr>
        <w:t>Article 18</w:t>
      </w:r>
    </w:p>
    <w:p w:rsidR="00B92244" w:rsidRPr="00290404" w:rsidRDefault="00B92244" w:rsidP="00B92244">
      <w:pPr>
        <w:jc w:val="both"/>
        <w:rPr>
          <w:rFonts w:ascii="Arial" w:hAnsi="Arial" w:cs="Arial"/>
          <w:lang w:val="en-US"/>
        </w:rPr>
      </w:pPr>
      <w:r w:rsidRPr="00290404">
        <w:rPr>
          <w:rFonts w:ascii="Arial" w:hAnsi="Arial" w:cs="Arial"/>
          <w:lang w:val="en-US"/>
        </w:rPr>
        <w:t xml:space="preserve">This Contract shall be deemed concluded </w:t>
      </w:r>
      <w:r w:rsidRPr="00290404">
        <w:rPr>
          <w:rFonts w:ascii="Arial" w:eastAsia="Lucida Sans Unicode" w:hAnsi="Arial"/>
          <w:lang w:val="en-US"/>
        </w:rPr>
        <w:t xml:space="preserve">under suspensive condition, </w:t>
      </w:r>
      <w:r w:rsidRPr="00290404">
        <w:rPr>
          <w:rFonts w:ascii="Arial" w:hAnsi="Arial" w:cs="Arial"/>
          <w:lang w:val="en-US"/>
        </w:rPr>
        <w:t xml:space="preserve">when signed by authorized representatives of the Contracting Parties, </w:t>
      </w:r>
      <w:r w:rsidRPr="00290404">
        <w:rPr>
          <w:rFonts w:ascii="Arial" w:eastAsia="Lucida Sans Unicode" w:hAnsi="Arial"/>
          <w:lang w:val="en-US"/>
        </w:rPr>
        <w:t xml:space="preserve">and shall become effective </w:t>
      </w:r>
      <w:r w:rsidRPr="00290404">
        <w:rPr>
          <w:rFonts w:ascii="Arial" w:hAnsi="Arial" w:cs="Arial"/>
          <w:lang w:val="en-US"/>
        </w:rPr>
        <w:t xml:space="preserve">when the Provider </w:t>
      </w:r>
      <w:r w:rsidRPr="00290404">
        <w:rPr>
          <w:rFonts w:ascii="Arial" w:eastAsia="Lucida Sans Unicode" w:hAnsi="Arial"/>
          <w:lang w:val="en-US"/>
        </w:rPr>
        <w:t xml:space="preserve">fulfils suspensive condition and </w:t>
      </w:r>
      <w:r w:rsidRPr="00290404">
        <w:rPr>
          <w:rFonts w:ascii="Arial" w:hAnsi="Arial" w:cs="Arial"/>
          <w:lang w:val="en-US"/>
        </w:rPr>
        <w:t xml:space="preserve">submits </w:t>
      </w:r>
    </w:p>
    <w:p w:rsidR="00B92244" w:rsidRPr="00290404" w:rsidRDefault="00B92244" w:rsidP="00B92244">
      <w:pPr>
        <w:pStyle w:val="ListParagraph"/>
        <w:numPr>
          <w:ilvl w:val="0"/>
          <w:numId w:val="69"/>
        </w:numPr>
        <w:jc w:val="both"/>
        <w:rPr>
          <w:rFonts w:ascii="Arial" w:hAnsi="Arial" w:cs="Arial"/>
          <w:szCs w:val="24"/>
          <w:lang w:val="en-US"/>
        </w:rPr>
      </w:pPr>
      <w:r w:rsidRPr="00290404">
        <w:rPr>
          <w:rFonts w:ascii="Arial" w:hAnsi="Arial" w:cs="Arial"/>
          <w:sz w:val="24"/>
          <w:szCs w:val="24"/>
          <w:lang w:val="en-US"/>
        </w:rPr>
        <w:t xml:space="preserve">bank guarantee from Article 15 paragraph 1 of this Contract. </w:t>
      </w:r>
    </w:p>
    <w:p w:rsidR="00B92244" w:rsidRPr="00290404" w:rsidRDefault="00B92244" w:rsidP="00B92244">
      <w:pPr>
        <w:spacing w:before="360"/>
        <w:jc w:val="center"/>
        <w:rPr>
          <w:rFonts w:ascii="Arial" w:hAnsi="Arial" w:cs="Arial"/>
          <w:b/>
          <w:noProof/>
          <w:szCs w:val="24"/>
          <w:lang w:val="en-GB"/>
        </w:rPr>
      </w:pPr>
      <w:r w:rsidRPr="00290404">
        <w:rPr>
          <w:rFonts w:ascii="Arial" w:hAnsi="Arial" w:cs="Arial"/>
          <w:b/>
          <w:noProof/>
          <w:szCs w:val="24"/>
          <w:lang w:val="en-GB"/>
        </w:rPr>
        <w:t>Article 19</w:t>
      </w:r>
    </w:p>
    <w:p w:rsidR="00B92244" w:rsidRPr="00290404" w:rsidRDefault="00B92244" w:rsidP="00B92244">
      <w:pPr>
        <w:pStyle w:val="BodyText"/>
        <w:jc w:val="left"/>
        <w:rPr>
          <w:rFonts w:ascii="Arial" w:hAnsi="Arial" w:cs="Arial"/>
          <w:noProof/>
          <w:szCs w:val="24"/>
          <w:lang w:val="en-GB"/>
        </w:rPr>
      </w:pPr>
      <w:r w:rsidRPr="00290404">
        <w:rPr>
          <w:rFonts w:ascii="Arial" w:hAnsi="Arial" w:cs="Arial"/>
          <w:szCs w:val="24"/>
          <w:lang w:val="en-GB"/>
        </w:rPr>
        <w:t xml:space="preserve">For all matters not prescribed by this Contract, material and process law of the Republic of Serbia shall be applied. </w:t>
      </w:r>
      <w:r w:rsidRPr="00290404">
        <w:rPr>
          <w:rFonts w:ascii="Arial" w:hAnsi="Arial" w:cs="Arial"/>
          <w:szCs w:val="24"/>
          <w:lang w:val="en-GB"/>
        </w:rPr>
        <w:br/>
      </w:r>
    </w:p>
    <w:p w:rsidR="00B92244" w:rsidRPr="00290404" w:rsidRDefault="00B92244" w:rsidP="00B92244">
      <w:pPr>
        <w:pStyle w:val="BodyText"/>
        <w:jc w:val="left"/>
        <w:rPr>
          <w:rFonts w:ascii="Arial" w:hAnsi="Arial" w:cs="Arial"/>
          <w:noProof/>
          <w:szCs w:val="24"/>
          <w:lang w:val="en-GB"/>
        </w:rPr>
      </w:pPr>
      <w:r w:rsidRPr="00290404">
        <w:rPr>
          <w:rFonts w:ascii="Arial" w:hAnsi="Arial" w:cs="Arial"/>
          <w:szCs w:val="24"/>
          <w:lang w:val="en-GB"/>
        </w:rPr>
        <w:t>The Contracting Parties agree to amicably settle all possible disputes arising from this Contract based on good business cooperation. If they fail in this, a board shall be formed of the representatives of both Contracting Parties and one common representative, and if even then the possible dispute is not settled within 45 days from the commencement of the Board, the competent court shall be the one in Belgrade.</w:t>
      </w:r>
      <w:r w:rsidRPr="00290404">
        <w:rPr>
          <w:rFonts w:ascii="Arial" w:hAnsi="Arial" w:cs="Arial"/>
          <w:szCs w:val="24"/>
          <w:lang w:val="en-GB"/>
        </w:rPr>
        <w:br/>
      </w:r>
    </w:p>
    <w:p w:rsidR="00B92244" w:rsidRPr="00290404" w:rsidRDefault="00B92244" w:rsidP="00B92244">
      <w:pPr>
        <w:rPr>
          <w:rFonts w:ascii="Arial" w:hAnsi="Arial" w:cs="Arial"/>
          <w:noProof/>
          <w:szCs w:val="24"/>
          <w:lang w:val="en-GB"/>
        </w:rPr>
      </w:pPr>
      <w:r w:rsidRPr="00290404">
        <w:rPr>
          <w:rFonts w:ascii="Arial" w:hAnsi="Arial" w:cs="Arial"/>
          <w:szCs w:val="24"/>
          <w:lang w:val="en-GB"/>
        </w:rPr>
        <w:t xml:space="preserve">The Contracting Parties agree that this Contract contains all arrangements made between them. All additional arrangements between them shall be only in writing, and oral arrangements shall not be valid. </w:t>
      </w:r>
      <w:r w:rsidRPr="00290404">
        <w:rPr>
          <w:rFonts w:ascii="Arial" w:hAnsi="Arial" w:cs="Arial"/>
          <w:szCs w:val="24"/>
          <w:lang w:val="en-GB"/>
        </w:rPr>
        <w:br/>
      </w:r>
    </w:p>
    <w:p w:rsidR="00B92244" w:rsidRPr="00290404" w:rsidRDefault="00B92244" w:rsidP="00B92244">
      <w:pPr>
        <w:pStyle w:val="BodyText"/>
        <w:jc w:val="left"/>
        <w:rPr>
          <w:rFonts w:ascii="Arial" w:hAnsi="Arial" w:cs="Arial"/>
          <w:noProof/>
          <w:szCs w:val="24"/>
          <w:lang w:val="en-GB"/>
        </w:rPr>
      </w:pPr>
      <w:r w:rsidRPr="00290404">
        <w:rPr>
          <w:rFonts w:ascii="Arial" w:hAnsi="Arial" w:cs="Arial"/>
          <w:szCs w:val="24"/>
          <w:lang w:val="en-GB"/>
        </w:rPr>
        <w:t xml:space="preserve">The Contracting Parties agree that in the event of inability to fulfil the obligations by any Contracting Party as a result of force majeure for which neither Contracting Party is responsible, the obligations of the other Contracting Party cease to be valid. </w:t>
      </w:r>
      <w:r w:rsidRPr="00290404">
        <w:rPr>
          <w:rFonts w:ascii="Arial" w:hAnsi="Arial" w:cs="Arial"/>
          <w:szCs w:val="24"/>
          <w:lang w:val="en-GB"/>
        </w:rPr>
        <w:br/>
      </w:r>
    </w:p>
    <w:p w:rsidR="00B92244" w:rsidRPr="00290404" w:rsidRDefault="00B92244" w:rsidP="00B92244">
      <w:pPr>
        <w:tabs>
          <w:tab w:val="left" w:pos="0"/>
        </w:tabs>
        <w:contextualSpacing/>
        <w:rPr>
          <w:rFonts w:ascii="Arial" w:hAnsi="Arial" w:cs="Arial"/>
          <w:noProof/>
          <w:szCs w:val="24"/>
          <w:lang w:val="en-GB"/>
        </w:rPr>
      </w:pPr>
      <w:r w:rsidRPr="00290404">
        <w:rPr>
          <w:rFonts w:ascii="Arial" w:hAnsi="Arial" w:cs="Arial"/>
          <w:szCs w:val="24"/>
          <w:lang w:val="en-GB"/>
        </w:rPr>
        <w:t>The Contract is made in 6 (six) identical copies and each Contracting Party keeps 3 (three) copies.</w:t>
      </w:r>
    </w:p>
    <w:p w:rsidR="00B92244" w:rsidRPr="00290404" w:rsidRDefault="00B92244" w:rsidP="00B92244">
      <w:pPr>
        <w:tabs>
          <w:tab w:val="left" w:pos="0"/>
        </w:tabs>
        <w:contextualSpacing/>
        <w:rPr>
          <w:rFonts w:ascii="Arial" w:hAnsi="Arial" w:cs="Arial"/>
          <w:noProof/>
          <w:szCs w:val="24"/>
          <w:lang w:val="en-GB"/>
        </w:rPr>
      </w:pPr>
    </w:p>
    <w:p w:rsidR="00B92244" w:rsidRPr="00290404" w:rsidRDefault="00B92244" w:rsidP="00B92244">
      <w:pPr>
        <w:pStyle w:val="ContractLevelOne"/>
        <w:numPr>
          <w:ilvl w:val="0"/>
          <w:numId w:val="0"/>
        </w:numPr>
        <w:ind w:right="-31"/>
        <w:jc w:val="center"/>
        <w:rPr>
          <w:rFonts w:ascii="Futura Bk" w:hAnsi="Futura Bk"/>
          <w:b/>
          <w:sz w:val="22"/>
          <w:szCs w:val="22"/>
        </w:rPr>
      </w:pPr>
      <w:r w:rsidRPr="00290404">
        <w:rPr>
          <w:rFonts w:ascii="Futura Bk" w:hAnsi="Futura Bk"/>
          <w:b/>
          <w:sz w:val="22"/>
          <w:szCs w:val="22"/>
        </w:rPr>
        <w:t>Article 20</w:t>
      </w:r>
    </w:p>
    <w:p w:rsidR="00B92244" w:rsidRPr="00290404" w:rsidRDefault="00B92244" w:rsidP="00B92244">
      <w:pPr>
        <w:pStyle w:val="ContractLevelOne"/>
        <w:numPr>
          <w:ilvl w:val="0"/>
          <w:numId w:val="0"/>
        </w:numPr>
        <w:ind w:right="-31"/>
        <w:rPr>
          <w:rFonts w:ascii="Futura Bk" w:hAnsi="Futura Bk"/>
          <w:b/>
          <w:sz w:val="22"/>
          <w:szCs w:val="22"/>
        </w:rPr>
      </w:pPr>
      <w:r w:rsidRPr="00290404">
        <w:rPr>
          <w:rFonts w:ascii="Futura Bk" w:hAnsi="Futura Bk"/>
          <w:b/>
          <w:sz w:val="22"/>
          <w:szCs w:val="22"/>
        </w:rPr>
        <w:t>Termination</w:t>
      </w:r>
    </w:p>
    <w:p w:rsidR="00B92244" w:rsidRPr="00290404" w:rsidRDefault="00B92244" w:rsidP="00B92244">
      <w:pPr>
        <w:pStyle w:val="ListParagraph"/>
        <w:numPr>
          <w:ilvl w:val="0"/>
          <w:numId w:val="73"/>
        </w:numPr>
        <w:spacing w:after="0" w:line="240" w:lineRule="auto"/>
        <w:ind w:right="-31"/>
        <w:jc w:val="both"/>
        <w:rPr>
          <w:rFonts w:ascii="Futura Bk" w:hAnsi="Futura Bk" w:cs="Arial"/>
          <w:snapToGrid w:val="0"/>
        </w:rPr>
      </w:pPr>
      <w:r w:rsidRPr="00290404">
        <w:rPr>
          <w:rFonts w:ascii="Futura Bk" w:hAnsi="Futura Bk" w:cs="Arial"/>
          <w:snapToGrid w:val="0"/>
        </w:rPr>
        <w:t>This Contract may be terminated immediately upon notice in writing:</w:t>
      </w:r>
    </w:p>
    <w:p w:rsidR="00B92244" w:rsidRPr="00290404" w:rsidRDefault="00B92244" w:rsidP="00B92244">
      <w:pPr>
        <w:pStyle w:val="Bulleted"/>
        <w:numPr>
          <w:ilvl w:val="0"/>
          <w:numId w:val="0"/>
        </w:numPr>
        <w:spacing w:before="240"/>
        <w:contextualSpacing w:val="0"/>
        <w:rPr>
          <w:b/>
          <w:noProof/>
          <w:lang w:val="en-GB"/>
        </w:rPr>
      </w:pPr>
      <w:r w:rsidRPr="00290404">
        <w:rPr>
          <w:rFonts w:ascii="Futura Bk" w:hAnsi="Futura Bk"/>
          <w:snapToGrid w:val="0"/>
          <w:sz w:val="22"/>
          <w:szCs w:val="22"/>
        </w:rPr>
        <w:t>(a) By either Contracting Party if the other Contracting Party is in material breach of any of its obligations under this Contract and fails to remedy the breach for a period of 30 days after a written notice by the other Contracting Party which specifies the material breach. In case of material breach on side of Employer, b</w:t>
      </w:r>
      <w:r w:rsidRPr="00290404">
        <w:rPr>
          <w:rFonts w:ascii="Futura Bk" w:hAnsi="Futura Bk"/>
          <w:sz w:val="22"/>
          <w:szCs w:val="22"/>
        </w:rPr>
        <w:t>oth Contracting Parties expressly agree that full price of running phase of the ISSSE Implementation Services as stated in Appendix 2 of this Contract will be paid by Employer. In case of material breach on side of Tenderer refer to the Article 15 (</w:t>
      </w:r>
      <w:r w:rsidRPr="00290404">
        <w:rPr>
          <w:noProof/>
          <w:lang w:val="en-GB"/>
        </w:rPr>
        <w:t>Financial</w:t>
      </w:r>
      <w:r w:rsidRPr="00290404">
        <w:rPr>
          <w:b/>
          <w:noProof/>
          <w:lang w:val="en-GB"/>
        </w:rPr>
        <w:t xml:space="preserve"> </w:t>
      </w:r>
      <w:r w:rsidRPr="00290404">
        <w:rPr>
          <w:noProof/>
          <w:lang w:val="en-GB"/>
        </w:rPr>
        <w:t>Security Instruments).</w:t>
      </w:r>
    </w:p>
    <w:p w:rsidR="00B92244" w:rsidRPr="00290404" w:rsidRDefault="00B92244" w:rsidP="00B92244">
      <w:pPr>
        <w:ind w:right="-31"/>
        <w:jc w:val="both"/>
        <w:rPr>
          <w:rFonts w:ascii="Futura Bk" w:hAnsi="Futura Bk" w:cs="Arial"/>
          <w:sz w:val="22"/>
          <w:szCs w:val="22"/>
        </w:rPr>
      </w:pPr>
    </w:p>
    <w:p w:rsidR="00B92244" w:rsidRPr="00290404" w:rsidRDefault="00B92244" w:rsidP="00B92244">
      <w:pPr>
        <w:ind w:right="-31"/>
        <w:jc w:val="both"/>
        <w:rPr>
          <w:rFonts w:ascii="Futura Bk" w:hAnsi="Futura Bk" w:cs="Arial"/>
          <w:snapToGrid w:val="0"/>
          <w:sz w:val="22"/>
          <w:szCs w:val="22"/>
        </w:rPr>
      </w:pPr>
      <w:r w:rsidRPr="00290404">
        <w:rPr>
          <w:rFonts w:ascii="Futura Bk" w:hAnsi="Futura Bk" w:cs="Arial"/>
          <w:snapToGrid w:val="0"/>
          <w:sz w:val="22"/>
          <w:szCs w:val="22"/>
        </w:rPr>
        <w:t xml:space="preserve">(b) By either </w:t>
      </w:r>
      <w:r w:rsidRPr="00290404">
        <w:rPr>
          <w:rFonts w:ascii="Futura Bk" w:hAnsi="Futura Bk" w:cs="Arial"/>
          <w:snapToGrid w:val="0"/>
          <w:sz w:val="22"/>
          <w:szCs w:val="22"/>
          <w:lang w:val="en-US"/>
        </w:rPr>
        <w:t>Contracting P</w:t>
      </w:r>
      <w:r w:rsidRPr="00290404">
        <w:rPr>
          <w:rFonts w:ascii="Futura Bk" w:hAnsi="Futura Bk" w:cs="Arial"/>
          <w:snapToGrid w:val="0"/>
          <w:sz w:val="22"/>
          <w:szCs w:val="22"/>
        </w:rPr>
        <w:t xml:space="preserve">arty in the event of any insolvency or inability to pay debts as they become due by the other </w:t>
      </w:r>
      <w:r w:rsidRPr="00290404">
        <w:rPr>
          <w:rFonts w:ascii="Futura Bk" w:hAnsi="Futura Bk" w:cs="Arial"/>
          <w:snapToGrid w:val="0"/>
          <w:sz w:val="22"/>
          <w:szCs w:val="22"/>
          <w:lang w:val="en-US"/>
        </w:rPr>
        <w:t>Contracting P</w:t>
      </w:r>
      <w:r w:rsidRPr="00290404">
        <w:rPr>
          <w:rFonts w:ascii="Futura Bk" w:hAnsi="Futura Bk" w:cs="Arial"/>
          <w:snapToGrid w:val="0"/>
          <w:sz w:val="22"/>
          <w:szCs w:val="22"/>
        </w:rPr>
        <w:t>arty, except as may be prohibited by applicable bankruptcy laws.</w:t>
      </w:r>
    </w:p>
    <w:p w:rsidR="00B92244" w:rsidRPr="00290404" w:rsidRDefault="00B92244" w:rsidP="00B92244">
      <w:pPr>
        <w:ind w:right="-31"/>
        <w:jc w:val="both"/>
        <w:rPr>
          <w:rFonts w:ascii="Futura Bk" w:hAnsi="Futura Bk" w:cs="Arial"/>
          <w:snapToGrid w:val="0"/>
          <w:sz w:val="22"/>
          <w:szCs w:val="22"/>
        </w:rPr>
      </w:pPr>
    </w:p>
    <w:p w:rsidR="00B92244" w:rsidRPr="00290404" w:rsidRDefault="00B92244" w:rsidP="00B92244">
      <w:pPr>
        <w:ind w:right="-31"/>
        <w:jc w:val="both"/>
        <w:rPr>
          <w:rFonts w:ascii="Futura Bk" w:hAnsi="Futura Bk" w:cs="Arial"/>
          <w:snapToGrid w:val="0"/>
          <w:sz w:val="22"/>
          <w:szCs w:val="22"/>
        </w:rPr>
      </w:pPr>
      <w:r w:rsidRPr="00290404">
        <w:rPr>
          <w:rFonts w:ascii="Futura Bk" w:hAnsi="Futura Bk" w:cs="Arial"/>
          <w:snapToGrid w:val="0"/>
          <w:sz w:val="22"/>
          <w:szCs w:val="22"/>
        </w:rPr>
        <w:t>(c) By Tenderer, in order of termination for convenience pursuant to provisions of clause 2 (Termination for convenience) and in the event of a Force Majeure circumstance in a manner specified below.</w:t>
      </w:r>
    </w:p>
    <w:p w:rsidR="00B92244" w:rsidRPr="00290404" w:rsidRDefault="00B92244" w:rsidP="00B92244">
      <w:pPr>
        <w:ind w:right="-31"/>
        <w:jc w:val="both"/>
        <w:rPr>
          <w:rFonts w:ascii="Futura Bk" w:hAnsi="Futura Bk" w:cs="Arial"/>
          <w:snapToGrid w:val="0"/>
          <w:sz w:val="22"/>
          <w:szCs w:val="22"/>
        </w:rPr>
      </w:pPr>
    </w:p>
    <w:p w:rsidR="00B92244" w:rsidRPr="00290404" w:rsidRDefault="00B92244" w:rsidP="00B92244">
      <w:pPr>
        <w:pStyle w:val="ContractLevelOne"/>
        <w:numPr>
          <w:ilvl w:val="0"/>
          <w:numId w:val="73"/>
        </w:numPr>
        <w:ind w:right="-31"/>
        <w:rPr>
          <w:rFonts w:ascii="Futura Bk" w:hAnsi="Futura Bk"/>
          <w:sz w:val="22"/>
          <w:szCs w:val="22"/>
        </w:rPr>
      </w:pPr>
      <w:r w:rsidRPr="00290404">
        <w:rPr>
          <w:rFonts w:ascii="Futura Bk" w:hAnsi="Futura Bk"/>
          <w:sz w:val="22"/>
          <w:szCs w:val="22"/>
        </w:rPr>
        <w:t xml:space="preserve">Termination for convenience. Employer has the right to terminate this Contract without liability at any time, without cause, upon three (3) months prior written notice to Tenderer. Both Contracting Parties expressly agree that full price of running phase of the ISSSE Implementation Services as stated in Appendix 2 of this Contract will paid by Employer. </w:t>
      </w:r>
    </w:p>
    <w:p w:rsidR="00B92244" w:rsidRPr="00290404" w:rsidRDefault="00B92244" w:rsidP="00B92244">
      <w:pPr>
        <w:pStyle w:val="ListParagraph"/>
        <w:numPr>
          <w:ilvl w:val="0"/>
          <w:numId w:val="73"/>
        </w:numPr>
        <w:spacing w:after="0" w:line="240" w:lineRule="auto"/>
        <w:ind w:right="-31"/>
        <w:jc w:val="both"/>
        <w:rPr>
          <w:rFonts w:ascii="Futura Bk" w:hAnsi="Futura Bk"/>
          <w:u w:val="single"/>
          <w:lang w:bidi="ne-NP"/>
        </w:rPr>
      </w:pPr>
      <w:r w:rsidRPr="00290404">
        <w:rPr>
          <w:rFonts w:ascii="Futura Bk" w:hAnsi="Futura Bk"/>
          <w:u w:val="single"/>
          <w:lang w:bidi="ne-NP"/>
        </w:rPr>
        <w:t>Force Majeure</w:t>
      </w:r>
      <w:r w:rsidRPr="00290404">
        <w:rPr>
          <w:rFonts w:ascii="Futura Bk" w:hAnsi="Futura Bk"/>
          <w:lang w:bidi="ne-NP"/>
        </w:rPr>
        <w:t>. Non-performance of either Contracting Party will be excused to the extent that performance is rendered impossible or delayed by strike, fire, flood, governmental acts or orders or restrictions or other similar reason where failure to perform is beyond the control of and not caused by the negligence of the non-performing Contracting Party ("Force Majeure"), provided that the non-performing Contracting Party gives prompt notice of such conditions to the other Contracting Party and makes all reasonable efforts to perform. Should a circumstance of Force Majeure last more than thirty (30) days, both Contracting Parties may by written notice to other Contracting Party terminate this Contract.</w:t>
      </w:r>
    </w:p>
    <w:p w:rsidR="00B92244" w:rsidRPr="00290404" w:rsidRDefault="00B92244" w:rsidP="00B92244">
      <w:pPr>
        <w:pStyle w:val="ListParagraph"/>
        <w:ind w:right="-31"/>
        <w:jc w:val="both"/>
        <w:rPr>
          <w:rFonts w:ascii="Futura Bk" w:hAnsi="Futura Bk"/>
          <w:u w:val="single"/>
          <w:lang w:bidi="ne-NP"/>
        </w:rPr>
      </w:pPr>
    </w:p>
    <w:p w:rsidR="00B92244" w:rsidRPr="00290404" w:rsidRDefault="00B92244" w:rsidP="00B92244">
      <w:pPr>
        <w:pStyle w:val="ContractLevelOne"/>
        <w:numPr>
          <w:ilvl w:val="0"/>
          <w:numId w:val="0"/>
        </w:numPr>
        <w:ind w:right="-31"/>
        <w:jc w:val="center"/>
        <w:rPr>
          <w:rFonts w:ascii="Futura Bk" w:hAnsi="Futura Bk"/>
          <w:b/>
          <w:sz w:val="22"/>
          <w:szCs w:val="22"/>
        </w:rPr>
      </w:pPr>
      <w:r w:rsidRPr="00290404">
        <w:rPr>
          <w:rFonts w:ascii="Futura Bk" w:hAnsi="Futura Bk"/>
          <w:b/>
          <w:sz w:val="22"/>
          <w:szCs w:val="22"/>
        </w:rPr>
        <w:t>Article 21</w:t>
      </w:r>
    </w:p>
    <w:p w:rsidR="00B92244" w:rsidRPr="00290404" w:rsidRDefault="00B92244" w:rsidP="00B92244">
      <w:pPr>
        <w:pStyle w:val="ContractLevelOne"/>
        <w:numPr>
          <w:ilvl w:val="0"/>
          <w:numId w:val="0"/>
        </w:numPr>
        <w:ind w:right="-31"/>
        <w:jc w:val="left"/>
        <w:rPr>
          <w:rFonts w:ascii="Futura Bk" w:hAnsi="Futura Bk"/>
          <w:b/>
          <w:sz w:val="22"/>
          <w:szCs w:val="22"/>
        </w:rPr>
      </w:pPr>
      <w:r w:rsidRPr="00290404">
        <w:rPr>
          <w:rFonts w:ascii="Futura Bk" w:hAnsi="Futura Bk"/>
          <w:b/>
          <w:sz w:val="22"/>
          <w:szCs w:val="22"/>
        </w:rPr>
        <w:t>Acceptance</w:t>
      </w:r>
    </w:p>
    <w:p w:rsidR="00B92244" w:rsidRPr="00290404" w:rsidRDefault="00B92244" w:rsidP="00B92244">
      <w:pPr>
        <w:pStyle w:val="ContractLevelOne"/>
        <w:numPr>
          <w:ilvl w:val="0"/>
          <w:numId w:val="74"/>
        </w:numPr>
        <w:tabs>
          <w:tab w:val="left" w:pos="0"/>
        </w:tabs>
        <w:ind w:right="-31"/>
        <w:rPr>
          <w:rFonts w:ascii="Futura Bk" w:hAnsi="Futura Bk"/>
          <w:sz w:val="22"/>
          <w:szCs w:val="22"/>
        </w:rPr>
      </w:pPr>
      <w:r w:rsidRPr="00290404">
        <w:rPr>
          <w:rFonts w:ascii="Futura Bk" w:hAnsi="Futura Bk"/>
          <w:sz w:val="22"/>
          <w:szCs w:val="22"/>
        </w:rPr>
        <w:t xml:space="preserve">All deliverables as specified in Appendix 1 of this Contract are subject to acceptance by Employer. Acceptance must be evidenced by Handover Protocol Document. </w:t>
      </w:r>
    </w:p>
    <w:p w:rsidR="00B92244" w:rsidRPr="00290404" w:rsidRDefault="00B92244" w:rsidP="00B92244">
      <w:pPr>
        <w:pStyle w:val="ContractLevelOne"/>
        <w:numPr>
          <w:ilvl w:val="0"/>
          <w:numId w:val="74"/>
        </w:numPr>
        <w:tabs>
          <w:tab w:val="left" w:pos="0"/>
        </w:tabs>
        <w:ind w:right="-31"/>
        <w:rPr>
          <w:rFonts w:ascii="Futura Bk" w:hAnsi="Futura Bk"/>
          <w:sz w:val="22"/>
          <w:szCs w:val="22"/>
        </w:rPr>
      </w:pPr>
      <w:r w:rsidRPr="00290404">
        <w:rPr>
          <w:rFonts w:ascii="Futura Bk" w:hAnsi="Futura Bk"/>
          <w:sz w:val="22"/>
          <w:szCs w:val="22"/>
        </w:rPr>
        <w:t>Handover Protocol Document shall be issued by Tenderer in two copies and handed over to Employer for endorsement and signing after each deliverable, as specified in Appendix 1 of this Contract, has been delivered by the Tenderer to the Employer and endorsed by the Employer. Employer is obliged to sign Handover Protocol Document or submit written objections and reasons for non-acceptance to the Tenderer within 14 days from the Handover Protocol Document receipt. In case of no response from the Employer within 14 days period stipulated above, Handover Protocol Document is deemed to be fully accepted by Employer.</w:t>
      </w:r>
    </w:p>
    <w:p w:rsidR="00B92244" w:rsidRPr="00290404" w:rsidRDefault="00B92244" w:rsidP="00B92244">
      <w:pPr>
        <w:pStyle w:val="ContractLevelOne"/>
        <w:numPr>
          <w:ilvl w:val="0"/>
          <w:numId w:val="74"/>
        </w:numPr>
        <w:tabs>
          <w:tab w:val="left" w:pos="0"/>
        </w:tabs>
        <w:spacing w:after="120"/>
        <w:ind w:right="-29"/>
        <w:rPr>
          <w:rFonts w:ascii="Futura Bk" w:hAnsi="Futura Bk"/>
          <w:sz w:val="22"/>
          <w:szCs w:val="22"/>
        </w:rPr>
      </w:pPr>
      <w:r w:rsidRPr="00290404">
        <w:rPr>
          <w:rFonts w:ascii="Futura Bk" w:hAnsi="Futura Bk"/>
          <w:sz w:val="22"/>
          <w:szCs w:val="22"/>
        </w:rPr>
        <w:t xml:space="preserve">If Tenderer receives motivated rejection from Employer to sign the Handover Protocol Document, Tenderer shall eliminate all defects for free within agreed period. </w:t>
      </w:r>
    </w:p>
    <w:p w:rsidR="00B92244" w:rsidRPr="00290404" w:rsidRDefault="00B92244" w:rsidP="00B92244">
      <w:pPr>
        <w:pStyle w:val="1Content1Word2003"/>
        <w:numPr>
          <w:ilvl w:val="0"/>
          <w:numId w:val="0"/>
        </w:numPr>
        <w:ind w:left="1080" w:right="-31" w:hanging="648"/>
        <w:contextualSpacing/>
        <w:rPr>
          <w:rFonts w:ascii="Arial" w:hAnsi="Arial" w:cs="Arial"/>
          <w:sz w:val="24"/>
          <w:szCs w:val="24"/>
          <w:lang w:val="en-GB"/>
        </w:rPr>
      </w:pPr>
    </w:p>
    <w:p w:rsidR="00B92244" w:rsidRPr="00290404" w:rsidRDefault="00B92244" w:rsidP="00B92244">
      <w:pPr>
        <w:pStyle w:val="ContractLevelOne"/>
        <w:numPr>
          <w:ilvl w:val="0"/>
          <w:numId w:val="0"/>
        </w:numPr>
        <w:ind w:right="-31"/>
        <w:jc w:val="center"/>
        <w:rPr>
          <w:rFonts w:ascii="Futura Bk" w:hAnsi="Futura Bk"/>
          <w:b/>
          <w:sz w:val="22"/>
          <w:szCs w:val="22"/>
        </w:rPr>
      </w:pPr>
      <w:r w:rsidRPr="00290404">
        <w:rPr>
          <w:rFonts w:ascii="Futura Bk" w:hAnsi="Futura Bk"/>
          <w:b/>
          <w:sz w:val="22"/>
          <w:szCs w:val="22"/>
        </w:rPr>
        <w:t>Article 22</w:t>
      </w:r>
    </w:p>
    <w:p w:rsidR="00B92244" w:rsidRPr="00290404" w:rsidRDefault="00B92244" w:rsidP="00B92244">
      <w:pPr>
        <w:pStyle w:val="ContractLevelOne"/>
        <w:numPr>
          <w:ilvl w:val="0"/>
          <w:numId w:val="0"/>
        </w:numPr>
        <w:ind w:right="-31"/>
        <w:jc w:val="left"/>
        <w:rPr>
          <w:rFonts w:ascii="Futura Bk" w:hAnsi="Futura Bk"/>
          <w:b/>
          <w:sz w:val="22"/>
          <w:szCs w:val="22"/>
        </w:rPr>
      </w:pPr>
      <w:r w:rsidRPr="00290404">
        <w:rPr>
          <w:rFonts w:ascii="Futura Bk" w:hAnsi="Futura Bk"/>
          <w:b/>
          <w:sz w:val="22"/>
          <w:szCs w:val="22"/>
        </w:rPr>
        <w:t>Cooperation</w:t>
      </w:r>
    </w:p>
    <w:p w:rsidR="00B92244" w:rsidRPr="00290404" w:rsidRDefault="00B92244" w:rsidP="00B92244">
      <w:pPr>
        <w:pStyle w:val="1Content1Word2003"/>
        <w:numPr>
          <w:ilvl w:val="0"/>
          <w:numId w:val="75"/>
        </w:numPr>
        <w:ind w:left="709" w:right="-31" w:hanging="425"/>
        <w:contextualSpacing/>
        <w:rPr>
          <w:rFonts w:ascii="Futura Bk" w:hAnsi="Futura Bk"/>
          <w:snapToGrid w:val="0"/>
          <w:szCs w:val="22"/>
        </w:rPr>
      </w:pPr>
      <w:r w:rsidRPr="00290404">
        <w:rPr>
          <w:rFonts w:ascii="Futura Bk" w:hAnsi="Futura Bk"/>
          <w:snapToGrid w:val="0"/>
          <w:szCs w:val="22"/>
        </w:rPr>
        <w:t xml:space="preserve">Each Contracting Party agrees to provide to the other such information and technical assistance as may be reasonably required to fulfil the subject of this contract. The corresponding costs associated under this provision shall be borne by the Contracting Party providing it. Employer agrees to provide Tenderer with the necessary information on infrastructure, services, tools, processes and other items of information required to perform </w:t>
      </w:r>
      <w:r w:rsidRPr="00290404">
        <w:rPr>
          <w:rFonts w:ascii="Arial" w:hAnsi="Arial" w:cs="Arial"/>
          <w:szCs w:val="24"/>
          <w:lang w:val="en-GB"/>
        </w:rPr>
        <w:t>services along with goods delivery for ISSSE as specified in</w:t>
      </w:r>
      <w:r w:rsidRPr="00290404">
        <w:rPr>
          <w:rFonts w:ascii="Futura Bk" w:hAnsi="Futura Bk"/>
          <w:snapToGrid w:val="0"/>
          <w:szCs w:val="22"/>
        </w:rPr>
        <w:t xml:space="preserve"> section Subject of the Contract, Article 1. </w:t>
      </w:r>
    </w:p>
    <w:p w:rsidR="00B92244" w:rsidRPr="00290404" w:rsidRDefault="00B92244" w:rsidP="00B92244">
      <w:pPr>
        <w:pStyle w:val="1Content1Word2003"/>
        <w:numPr>
          <w:ilvl w:val="0"/>
          <w:numId w:val="0"/>
        </w:numPr>
        <w:ind w:left="709" w:right="-31"/>
        <w:contextualSpacing/>
        <w:rPr>
          <w:rFonts w:ascii="Futura Bk" w:hAnsi="Futura Bk"/>
          <w:snapToGrid w:val="0"/>
          <w:szCs w:val="22"/>
        </w:rPr>
      </w:pPr>
    </w:p>
    <w:p w:rsidR="00B92244" w:rsidRPr="00290404" w:rsidRDefault="00B92244" w:rsidP="00B92244">
      <w:pPr>
        <w:pStyle w:val="1Content1Word2003"/>
        <w:numPr>
          <w:ilvl w:val="0"/>
          <w:numId w:val="75"/>
        </w:numPr>
        <w:ind w:left="709" w:right="-31" w:hanging="425"/>
        <w:contextualSpacing/>
        <w:rPr>
          <w:rFonts w:ascii="Futura Bk" w:hAnsi="Futura Bk"/>
          <w:snapToGrid w:val="0"/>
          <w:szCs w:val="22"/>
        </w:rPr>
      </w:pPr>
      <w:r w:rsidRPr="00290404">
        <w:rPr>
          <w:rFonts w:ascii="Futura Bk" w:hAnsi="Futura Bk"/>
          <w:snapToGrid w:val="0"/>
          <w:szCs w:val="22"/>
        </w:rPr>
        <w:t xml:space="preserve">All necessary details of cooperation will be precisely agreed at the beginning of mutual cooperation in writing. </w:t>
      </w:r>
    </w:p>
    <w:p w:rsidR="00B92244" w:rsidRPr="00290404" w:rsidRDefault="00B92244" w:rsidP="00B92244">
      <w:pPr>
        <w:pStyle w:val="1Content1Word2003"/>
        <w:numPr>
          <w:ilvl w:val="0"/>
          <w:numId w:val="0"/>
        </w:numPr>
        <w:ind w:left="1080" w:right="-31" w:hanging="648"/>
        <w:contextualSpacing/>
        <w:rPr>
          <w:rFonts w:ascii="Arial" w:hAnsi="Arial" w:cs="Arial"/>
          <w:snapToGrid w:val="0"/>
          <w:sz w:val="24"/>
          <w:szCs w:val="24"/>
        </w:rPr>
      </w:pPr>
    </w:p>
    <w:p w:rsidR="00B92244" w:rsidRPr="00290404" w:rsidRDefault="00B92244" w:rsidP="00B92244">
      <w:pPr>
        <w:pStyle w:val="ContractLevelOne"/>
        <w:numPr>
          <w:ilvl w:val="0"/>
          <w:numId w:val="0"/>
        </w:numPr>
        <w:ind w:right="-31"/>
        <w:jc w:val="center"/>
        <w:rPr>
          <w:rFonts w:ascii="Arial" w:hAnsi="Arial" w:cs="Arial"/>
          <w:b/>
          <w:szCs w:val="24"/>
        </w:rPr>
      </w:pPr>
      <w:r w:rsidRPr="00290404">
        <w:rPr>
          <w:rFonts w:ascii="Arial" w:hAnsi="Arial" w:cs="Arial"/>
          <w:b/>
          <w:sz w:val="24"/>
          <w:szCs w:val="24"/>
        </w:rPr>
        <w:t>Article 23</w:t>
      </w:r>
    </w:p>
    <w:p w:rsidR="00B92244" w:rsidRPr="00290404" w:rsidRDefault="00B92244" w:rsidP="00B92244">
      <w:pPr>
        <w:pStyle w:val="ContractLevelOne"/>
        <w:numPr>
          <w:ilvl w:val="0"/>
          <w:numId w:val="0"/>
        </w:numPr>
        <w:ind w:right="-31"/>
        <w:jc w:val="left"/>
        <w:rPr>
          <w:rFonts w:ascii="Arial" w:hAnsi="Arial" w:cs="Arial"/>
          <w:sz w:val="24"/>
          <w:szCs w:val="24"/>
        </w:rPr>
      </w:pPr>
      <w:r w:rsidRPr="00290404">
        <w:rPr>
          <w:rFonts w:ascii="Arial" w:hAnsi="Arial" w:cs="Arial"/>
          <w:b/>
          <w:sz w:val="24"/>
          <w:szCs w:val="24"/>
        </w:rPr>
        <w:t>Limitation of Liability</w:t>
      </w:r>
    </w:p>
    <w:p w:rsidR="00B92244" w:rsidRPr="00290404" w:rsidRDefault="00B92244" w:rsidP="00B92244">
      <w:pPr>
        <w:ind w:right="-31"/>
        <w:jc w:val="both"/>
        <w:rPr>
          <w:rFonts w:ascii="Arial" w:hAnsi="Arial" w:cs="Arial"/>
          <w:snapToGrid w:val="0"/>
          <w:szCs w:val="24"/>
        </w:rPr>
      </w:pPr>
    </w:p>
    <w:p w:rsidR="00B92244" w:rsidRPr="00290404" w:rsidRDefault="00B92244" w:rsidP="00B92244">
      <w:pPr>
        <w:pStyle w:val="ContractSectionHeading"/>
        <w:numPr>
          <w:ilvl w:val="0"/>
          <w:numId w:val="76"/>
        </w:numPr>
        <w:spacing w:before="0" w:after="0"/>
        <w:ind w:right="-31"/>
        <w:rPr>
          <w:rFonts w:ascii="Arial" w:hAnsi="Arial" w:cs="Arial"/>
          <w:noProof/>
          <w:szCs w:val="24"/>
          <w:lang w:val="en-GB"/>
        </w:rPr>
      </w:pPr>
      <w:r w:rsidRPr="00290404">
        <w:rPr>
          <w:rFonts w:ascii="Arial" w:hAnsi="Arial" w:cs="Arial"/>
          <w:b w:val="0"/>
          <w:sz w:val="24"/>
          <w:szCs w:val="24"/>
        </w:rPr>
        <w:t>Limitation of Liability. Tenderer shall not, under any circumstances, be liable for any lost profits of the Employer or third parties.</w:t>
      </w:r>
      <w:r w:rsidRPr="00290404">
        <w:rPr>
          <w:rFonts w:ascii="Arial" w:hAnsi="Arial" w:cs="Arial"/>
          <w:noProof/>
          <w:sz w:val="24"/>
          <w:szCs w:val="24"/>
          <w:lang w:val="en-GB"/>
        </w:rPr>
        <w:t xml:space="preserve"> </w:t>
      </w:r>
    </w:p>
    <w:p w:rsidR="00B92244" w:rsidRPr="00290404" w:rsidRDefault="00B92244" w:rsidP="00B92244">
      <w:pPr>
        <w:tabs>
          <w:tab w:val="left" w:pos="0"/>
        </w:tabs>
        <w:contextualSpacing/>
        <w:rPr>
          <w:rFonts w:ascii="Arial" w:hAnsi="Arial" w:cs="Arial"/>
          <w:noProof/>
          <w:szCs w:val="24"/>
          <w:lang w:val="en-GB"/>
        </w:rPr>
      </w:pPr>
    </w:p>
    <w:p w:rsidR="00B92244" w:rsidRPr="00290404" w:rsidRDefault="00B92244" w:rsidP="00B92244">
      <w:pPr>
        <w:tabs>
          <w:tab w:val="left" w:pos="0"/>
        </w:tabs>
        <w:contextualSpacing/>
        <w:rPr>
          <w:rFonts w:ascii="Arial" w:hAnsi="Arial" w:cs="Arial"/>
          <w:noProof/>
          <w:szCs w:val="24"/>
          <w:lang w:val="en-GB"/>
        </w:rPr>
      </w:pPr>
    </w:p>
    <w:p w:rsidR="00B92244" w:rsidRPr="00290404" w:rsidRDefault="00B92244" w:rsidP="00B92244">
      <w:pPr>
        <w:tabs>
          <w:tab w:val="left" w:pos="0"/>
        </w:tabs>
        <w:contextualSpacing/>
        <w:rPr>
          <w:rFonts w:ascii="Arial" w:hAnsi="Arial" w:cs="Arial"/>
          <w:noProof/>
          <w:szCs w:val="24"/>
          <w:lang w:val="en-GB"/>
        </w:rPr>
      </w:pPr>
    </w:p>
    <w:p w:rsidR="00B92244" w:rsidRPr="00290404" w:rsidRDefault="00B92244" w:rsidP="00B92244">
      <w:pPr>
        <w:tabs>
          <w:tab w:val="left" w:pos="0"/>
        </w:tabs>
        <w:contextualSpacing/>
        <w:rPr>
          <w:rFonts w:ascii="Arial" w:hAnsi="Arial" w:cs="Arial"/>
          <w:noProof/>
          <w:szCs w:val="24"/>
          <w:lang w:val="en-GB"/>
        </w:rPr>
      </w:pPr>
    </w:p>
    <w:p w:rsidR="00B92244" w:rsidRPr="00290404" w:rsidRDefault="00B92244" w:rsidP="00B92244">
      <w:pPr>
        <w:jc w:val="both"/>
        <w:rPr>
          <w:rFonts w:ascii="Arial" w:hAnsi="Arial" w:cs="Arial"/>
          <w:b/>
          <w:szCs w:val="24"/>
          <w:lang w:val="en-US"/>
        </w:rPr>
      </w:pPr>
      <w:r w:rsidRPr="00290404">
        <w:rPr>
          <w:rFonts w:ascii="Arial" w:hAnsi="Arial" w:cs="Arial"/>
          <w:b/>
          <w:szCs w:val="24"/>
          <w:lang w:val="en-US"/>
        </w:rPr>
        <w:t xml:space="preserve">SERVICE PROVIDER                          </w:t>
      </w:r>
      <w:r w:rsidRPr="00290404">
        <w:rPr>
          <w:rFonts w:ascii="Arial" w:hAnsi="Arial" w:cs="Arial"/>
          <w:b/>
          <w:szCs w:val="24"/>
          <w:lang w:val="en-US"/>
        </w:rPr>
        <w:tab/>
      </w:r>
      <w:r w:rsidRPr="00290404">
        <w:rPr>
          <w:rFonts w:ascii="Arial" w:hAnsi="Arial" w:cs="Arial"/>
          <w:b/>
          <w:szCs w:val="24"/>
          <w:lang w:val="en-US"/>
        </w:rPr>
        <w:tab/>
        <w:t xml:space="preserve">            EMPLOYER</w:t>
      </w:r>
    </w:p>
    <w:p w:rsidR="00B92244" w:rsidRPr="00290404" w:rsidRDefault="00B92244" w:rsidP="00B92244">
      <w:pPr>
        <w:jc w:val="both"/>
        <w:rPr>
          <w:rFonts w:ascii="Arial" w:hAnsi="Arial" w:cs="Arial"/>
          <w:b/>
          <w:szCs w:val="24"/>
          <w:lang w:val="en-US"/>
        </w:rPr>
      </w:pPr>
      <w:r w:rsidRPr="00290404">
        <w:rPr>
          <w:rFonts w:ascii="Arial" w:hAnsi="Arial" w:cs="Arial"/>
          <w:b/>
          <w:szCs w:val="24"/>
          <w:lang w:val="en-US"/>
        </w:rPr>
        <w:t xml:space="preserve">             Name                                  </w:t>
      </w:r>
      <w:r w:rsidRPr="00290404">
        <w:rPr>
          <w:rFonts w:ascii="Arial" w:hAnsi="Arial" w:cs="Arial"/>
          <w:b/>
          <w:szCs w:val="24"/>
          <w:lang w:val="en-US"/>
        </w:rPr>
        <w:tab/>
      </w:r>
      <w:r w:rsidRPr="00290404">
        <w:rPr>
          <w:rFonts w:ascii="Arial" w:hAnsi="Arial" w:cs="Arial"/>
          <w:b/>
          <w:szCs w:val="24"/>
          <w:lang w:val="en-US"/>
        </w:rPr>
        <w:tab/>
        <w:t xml:space="preserve">  JP “Elektroprivreda Srbije“</w:t>
      </w:r>
    </w:p>
    <w:p w:rsidR="00B92244" w:rsidRPr="00290404" w:rsidRDefault="00B92244" w:rsidP="00B92244">
      <w:pPr>
        <w:jc w:val="both"/>
        <w:rPr>
          <w:rFonts w:ascii="Arial" w:hAnsi="Arial" w:cs="Arial"/>
          <w:b/>
          <w:szCs w:val="24"/>
          <w:lang w:val="en-US"/>
        </w:rPr>
      </w:pPr>
    </w:p>
    <w:p w:rsidR="00B92244" w:rsidRPr="00290404" w:rsidRDefault="00B92244" w:rsidP="00B92244">
      <w:pPr>
        <w:jc w:val="both"/>
        <w:rPr>
          <w:rFonts w:ascii="Arial" w:hAnsi="Arial" w:cs="Arial"/>
          <w:b/>
          <w:szCs w:val="24"/>
          <w:lang w:val="en-US"/>
        </w:rPr>
      </w:pPr>
      <w:r w:rsidRPr="00290404">
        <w:rPr>
          <w:rFonts w:ascii="Arial" w:hAnsi="Arial" w:cs="Arial"/>
          <w:b/>
          <w:szCs w:val="24"/>
          <w:lang w:val="en-US"/>
        </w:rPr>
        <w:t xml:space="preserve">____________________                   </w:t>
      </w:r>
      <w:r w:rsidRPr="00290404">
        <w:rPr>
          <w:rFonts w:ascii="Arial" w:hAnsi="Arial" w:cs="Arial"/>
          <w:b/>
          <w:szCs w:val="24"/>
          <w:lang w:val="en-US"/>
        </w:rPr>
        <w:tab/>
      </w:r>
      <w:r w:rsidRPr="00290404">
        <w:rPr>
          <w:rFonts w:ascii="Arial" w:hAnsi="Arial" w:cs="Arial"/>
          <w:b/>
          <w:szCs w:val="24"/>
          <w:lang w:val="en-US"/>
        </w:rPr>
        <w:tab/>
        <w:t xml:space="preserve">   ____________________</w:t>
      </w: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 xml:space="preserve">  name and surname                         </w:t>
      </w:r>
      <w:r w:rsidRPr="00290404">
        <w:rPr>
          <w:rFonts w:ascii="Arial" w:hAnsi="Arial" w:cs="Arial"/>
          <w:szCs w:val="24"/>
          <w:lang w:val="en-US"/>
        </w:rPr>
        <w:tab/>
      </w:r>
      <w:r w:rsidRPr="00290404">
        <w:rPr>
          <w:rFonts w:ascii="Arial" w:hAnsi="Arial" w:cs="Arial"/>
          <w:szCs w:val="24"/>
          <w:lang w:val="en-US"/>
        </w:rPr>
        <w:tab/>
        <w:t xml:space="preserve">      Aleksandar Obradović</w:t>
      </w:r>
    </w:p>
    <w:p w:rsidR="00B92244" w:rsidRPr="00290404" w:rsidRDefault="00B92244" w:rsidP="00B92244">
      <w:pPr>
        <w:rPr>
          <w:rFonts w:ascii="Arial" w:hAnsi="Arial" w:cs="Arial"/>
          <w:szCs w:val="24"/>
          <w:lang w:val="en-US"/>
        </w:rPr>
      </w:pPr>
      <w:r w:rsidRPr="00290404">
        <w:rPr>
          <w:rFonts w:ascii="Arial" w:hAnsi="Arial" w:cs="Arial"/>
          <w:szCs w:val="24"/>
          <w:lang w:val="en-US"/>
        </w:rPr>
        <w:t xml:space="preserve">           position                                                </w:t>
      </w:r>
      <w:r w:rsidRPr="00290404">
        <w:rPr>
          <w:rFonts w:ascii="Arial" w:hAnsi="Arial" w:cs="Arial"/>
          <w:szCs w:val="24"/>
          <w:lang w:val="en-US"/>
        </w:rPr>
        <w:tab/>
        <w:t xml:space="preserve">          Acting Director</w:t>
      </w:r>
    </w:p>
    <w:p w:rsidR="00B92244" w:rsidRPr="00290404" w:rsidRDefault="00B92244" w:rsidP="00B92244">
      <w:pPr>
        <w:rPr>
          <w:rFonts w:cs="Arial"/>
          <w:szCs w:val="24"/>
          <w:lang w:val="en-GB"/>
        </w:rPr>
      </w:pPr>
      <w:r w:rsidRPr="00290404">
        <w:rPr>
          <w:rFonts w:cs="Arial"/>
          <w:szCs w:val="24"/>
          <w:lang w:val="en-GB"/>
        </w:rPr>
        <w:br w:type="page"/>
      </w:r>
    </w:p>
    <w:p w:rsidR="00B92244" w:rsidRPr="00290404" w:rsidRDefault="00B92244" w:rsidP="00B92244">
      <w:pPr>
        <w:jc w:val="right"/>
        <w:rPr>
          <w:rFonts w:ascii="Arial" w:hAnsi="Arial" w:cs="Arial"/>
          <w:b/>
          <w:i/>
          <w:szCs w:val="24"/>
          <w:lang w:val="en-GB"/>
        </w:rPr>
      </w:pPr>
      <w:r w:rsidRPr="00290404">
        <w:rPr>
          <w:rFonts w:ascii="Arial" w:hAnsi="Arial" w:cs="Arial"/>
          <w:b/>
          <w:i/>
          <w:szCs w:val="24"/>
          <w:lang w:val="en-GB"/>
        </w:rPr>
        <w:t>FORM 12</w:t>
      </w:r>
    </w:p>
    <w:p w:rsidR="00B92244" w:rsidRPr="00290404" w:rsidRDefault="00B92244" w:rsidP="00B92244">
      <w:pPr>
        <w:pStyle w:val="NoSpacing"/>
        <w:rPr>
          <w:rFonts w:ascii="Arial" w:hAnsi="Arial" w:cs="Arial"/>
          <w:sz w:val="24"/>
          <w:szCs w:val="24"/>
          <w:lang w:val="en-GB"/>
        </w:rPr>
      </w:pPr>
    </w:p>
    <w:p w:rsidR="00B92244" w:rsidRPr="00290404" w:rsidRDefault="00B92244" w:rsidP="00B92244">
      <w:pPr>
        <w:pStyle w:val="Heading2"/>
        <w:numPr>
          <w:ilvl w:val="0"/>
          <w:numId w:val="0"/>
        </w:numPr>
        <w:jc w:val="center"/>
      </w:pPr>
      <w:bookmarkStart w:id="334" w:name="_Toc384304321"/>
      <w:bookmarkStart w:id="335" w:name="_Toc385934009"/>
      <w:bookmarkStart w:id="336" w:name="_Toc386441418"/>
      <w:bookmarkStart w:id="337" w:name="_Toc388979925"/>
      <w:r w:rsidRPr="00290404">
        <w:t>MODEL CONFIDENTIALITY AGREEMENT</w:t>
      </w:r>
      <w:bookmarkEnd w:id="334"/>
      <w:bookmarkEnd w:id="335"/>
      <w:bookmarkEnd w:id="336"/>
      <w:bookmarkEnd w:id="337"/>
    </w:p>
    <w:p w:rsidR="00B92244" w:rsidRPr="00290404" w:rsidRDefault="00B92244" w:rsidP="00B92244">
      <w:pPr>
        <w:rPr>
          <w:rFonts w:ascii="Arial" w:hAnsi="Arial" w:cs="Arial"/>
          <w:szCs w:val="24"/>
          <w:lang w:val="en-US"/>
        </w:rPr>
      </w:pPr>
    </w:p>
    <w:p w:rsidR="00B92244" w:rsidRPr="00290404" w:rsidRDefault="00B92244" w:rsidP="00B92244">
      <w:pPr>
        <w:jc w:val="both"/>
        <w:rPr>
          <w:rFonts w:ascii="Arial" w:hAnsi="Arial" w:cs="Arial"/>
          <w:szCs w:val="24"/>
          <w:lang w:val="en-US"/>
        </w:rPr>
      </w:pP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Concluded between</w:t>
      </w:r>
    </w:p>
    <w:p w:rsidR="00B92244" w:rsidRPr="00290404" w:rsidRDefault="00B92244" w:rsidP="00B92244">
      <w:pPr>
        <w:jc w:val="both"/>
        <w:rPr>
          <w:rFonts w:ascii="Arial" w:hAnsi="Arial" w:cs="Arial"/>
          <w:szCs w:val="24"/>
          <w:lang w:val="en-US"/>
        </w:rPr>
      </w:pPr>
    </w:p>
    <w:p w:rsidR="00B92244" w:rsidRPr="00290404" w:rsidRDefault="00DC235A" w:rsidP="00DC235A">
      <w:pPr>
        <w:tabs>
          <w:tab w:val="left" w:pos="360"/>
        </w:tabs>
        <w:suppressAutoHyphens w:val="0"/>
        <w:ind w:left="360"/>
        <w:jc w:val="both"/>
        <w:rPr>
          <w:rFonts w:ascii="Arial" w:hAnsi="Arial" w:cs="Arial"/>
          <w:szCs w:val="24"/>
          <w:lang w:val="en-US"/>
        </w:rPr>
      </w:pPr>
      <w:r w:rsidRPr="00290404">
        <w:rPr>
          <w:rFonts w:ascii="Arial" w:hAnsi="Arial" w:cs="Arial"/>
          <w:szCs w:val="24"/>
          <w:lang w:val="en-US"/>
        </w:rPr>
        <w:t>1.</w:t>
      </w:r>
      <w:r w:rsidRPr="00290404">
        <w:rPr>
          <w:rFonts w:ascii="Arial" w:hAnsi="Arial" w:cs="Arial"/>
          <w:szCs w:val="24"/>
          <w:lang w:val="en-US"/>
        </w:rPr>
        <w:tab/>
        <w:t>Public Enterprise "Electric Power Industry of Serbia", Beograd, Carice Milice 2, Company ID Number: 20053658, TIN 103920327, Current Account Number: 160-700-13 Banka Intesa, represented by Acting Director Aleksandar Obradović (hereinafter: “Employer”) on one side</w:t>
      </w:r>
    </w:p>
    <w:p w:rsidR="00B92244" w:rsidRPr="00290404" w:rsidRDefault="00B92244" w:rsidP="00B92244">
      <w:pPr>
        <w:rPr>
          <w:rFonts w:ascii="Arial" w:hAnsi="Arial" w:cs="Arial"/>
          <w:szCs w:val="24"/>
          <w:lang w:val="en-US"/>
        </w:rPr>
      </w:pPr>
    </w:p>
    <w:p w:rsidR="00B92244" w:rsidRPr="00290404" w:rsidRDefault="00B92244" w:rsidP="00B92244">
      <w:pPr>
        <w:rPr>
          <w:rFonts w:ascii="Arial" w:hAnsi="Arial" w:cs="Arial"/>
          <w:szCs w:val="24"/>
          <w:lang w:val="en-US"/>
        </w:rPr>
      </w:pPr>
      <w:r w:rsidRPr="00290404">
        <w:rPr>
          <w:rFonts w:ascii="Arial" w:hAnsi="Arial" w:cs="Arial"/>
          <w:szCs w:val="24"/>
          <w:lang w:val="en-US"/>
        </w:rPr>
        <w:t>and</w:t>
      </w:r>
    </w:p>
    <w:p w:rsidR="00B92244" w:rsidRPr="00290404" w:rsidRDefault="00B92244" w:rsidP="00B92244">
      <w:pPr>
        <w:rPr>
          <w:rFonts w:ascii="Arial" w:hAnsi="Arial" w:cs="Arial"/>
          <w:szCs w:val="24"/>
          <w:lang w:val="en-US"/>
        </w:rPr>
      </w:pPr>
    </w:p>
    <w:p w:rsidR="00B92244" w:rsidRPr="00290404" w:rsidRDefault="00DC235A" w:rsidP="00DC235A">
      <w:pPr>
        <w:suppressAutoHyphens w:val="0"/>
        <w:ind w:left="360"/>
        <w:jc w:val="both"/>
        <w:rPr>
          <w:rFonts w:ascii="Arial" w:hAnsi="Arial" w:cs="Arial"/>
          <w:szCs w:val="24"/>
          <w:lang w:val="en-US"/>
        </w:rPr>
      </w:pPr>
      <w:r w:rsidRPr="00290404">
        <w:rPr>
          <w:rFonts w:ascii="Arial" w:hAnsi="Arial" w:cs="Arial"/>
          <w:szCs w:val="24"/>
          <w:lang w:val="en-US"/>
        </w:rPr>
        <w:t>2.</w:t>
      </w:r>
      <w:r w:rsidR="00B92244" w:rsidRPr="00290404">
        <w:rPr>
          <w:rFonts w:ascii="Arial" w:hAnsi="Arial" w:cs="Arial"/>
          <w:szCs w:val="24"/>
          <w:lang w:val="en-US"/>
        </w:rPr>
        <w:t xml:space="preserve">___________________________________________________________________, registation number: ___________, TIN _______________, current account: ____________ represented by _________________, _______________  (hereinafter referred to as: Service Provider), </w:t>
      </w:r>
    </w:p>
    <w:p w:rsidR="00B92244" w:rsidRPr="00290404" w:rsidRDefault="00B92244" w:rsidP="00B92244">
      <w:pPr>
        <w:rPr>
          <w:rFonts w:ascii="Arial" w:hAnsi="Arial" w:cs="Arial"/>
          <w:szCs w:val="24"/>
          <w:lang w:val="en-US"/>
        </w:rPr>
      </w:pP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Group members /subcontractors _________________________________________</w:t>
      </w: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_________________________________________________________________________, collectively referred to as the Contracting Parties.</w:t>
      </w:r>
    </w:p>
    <w:p w:rsidR="00B92244" w:rsidRPr="00290404" w:rsidRDefault="00B92244" w:rsidP="00B92244">
      <w:pPr>
        <w:jc w:val="both"/>
        <w:rPr>
          <w:rFonts w:ascii="Arial" w:hAnsi="Arial" w:cs="Arial"/>
          <w:szCs w:val="24"/>
          <w:lang w:val="en-US"/>
        </w:rPr>
      </w:pPr>
    </w:p>
    <w:p w:rsidR="00B92244" w:rsidRPr="00290404" w:rsidRDefault="00B92244" w:rsidP="00B92244">
      <w:pPr>
        <w:jc w:val="center"/>
        <w:rPr>
          <w:rFonts w:ascii="Arial" w:hAnsi="Arial" w:cs="Arial"/>
          <w:b/>
          <w:szCs w:val="24"/>
          <w:lang w:val="en-US"/>
        </w:rPr>
      </w:pPr>
      <w:r w:rsidRPr="00290404">
        <w:rPr>
          <w:rFonts w:ascii="Arial" w:hAnsi="Arial" w:cs="Arial"/>
          <w:b/>
          <w:szCs w:val="24"/>
          <w:lang w:val="en-US"/>
        </w:rPr>
        <w:t>Article 1.</w:t>
      </w:r>
    </w:p>
    <w:p w:rsidR="00B92244" w:rsidRPr="00290404" w:rsidRDefault="00B92244" w:rsidP="00B92244">
      <w:pPr>
        <w:jc w:val="both"/>
        <w:rPr>
          <w:rFonts w:ascii="Arial" w:hAnsi="Arial" w:cs="Arial"/>
          <w:szCs w:val="24"/>
          <w:lang w:val="en-US"/>
        </w:rPr>
      </w:pPr>
    </w:p>
    <w:p w:rsidR="00B92244" w:rsidRPr="00290404" w:rsidRDefault="00B92244" w:rsidP="00B92244">
      <w:pPr>
        <w:widowControl w:val="0"/>
        <w:jc w:val="both"/>
        <w:rPr>
          <w:rFonts w:ascii="Arial" w:hAnsi="Arial" w:cs="Arial"/>
          <w:b/>
          <w:szCs w:val="24"/>
          <w:lang w:val="en-US"/>
        </w:rPr>
      </w:pPr>
      <w:r w:rsidRPr="00290404">
        <w:rPr>
          <w:rFonts w:ascii="Arial" w:hAnsi="Arial" w:cs="Arial"/>
          <w:szCs w:val="24"/>
          <w:lang w:val="en-US"/>
        </w:rPr>
        <w:t xml:space="preserve">Parties have agreed, related to public procurement of consulting services – ____________________– Public Procurement No. </w:t>
      </w:r>
      <w:r w:rsidRPr="00290404">
        <w:rPr>
          <w:rFonts w:ascii="Arial" w:hAnsi="Arial" w:cs="Arial"/>
          <w:color w:val="000000"/>
          <w:szCs w:val="24"/>
          <w:lang w:val="en-US"/>
        </w:rPr>
        <w:t>_________</w:t>
      </w:r>
      <w:r w:rsidRPr="00290404">
        <w:rPr>
          <w:rFonts w:ascii="Arial" w:hAnsi="Arial" w:cs="Arial"/>
          <w:szCs w:val="24"/>
          <w:lang w:val="en-US"/>
        </w:rPr>
        <w:t xml:space="preserve"> (hereinafter referred to as: Services), to allow an access and exchange of information which constitute Business Secret and to protect their confidentiality in the manner and under the terms and conditions established by this Agreement and internal acts of the Contracting Parties.</w:t>
      </w:r>
    </w:p>
    <w:p w:rsidR="00B92244" w:rsidRPr="00290404" w:rsidRDefault="00B92244" w:rsidP="00B92244">
      <w:pPr>
        <w:rPr>
          <w:rFonts w:ascii="Arial" w:hAnsi="Arial" w:cs="Arial"/>
          <w:b/>
          <w:szCs w:val="24"/>
          <w:lang w:val="en-US"/>
        </w:rPr>
      </w:pP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 xml:space="preserve">This agreement makes an integral part of the basic Contract No. _____ dated ____.2014. </w:t>
      </w:r>
    </w:p>
    <w:p w:rsidR="00B92244" w:rsidRPr="00290404" w:rsidRDefault="00B92244" w:rsidP="00B92244">
      <w:pPr>
        <w:jc w:val="both"/>
        <w:rPr>
          <w:rFonts w:ascii="Arial" w:hAnsi="Arial" w:cs="Arial"/>
          <w:szCs w:val="24"/>
          <w:lang w:val="en-US"/>
        </w:rPr>
      </w:pP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 xml:space="preserve">Parties agree that the terms used, i.e. arise from this contractual relationship shall have the following meaning: </w:t>
      </w:r>
    </w:p>
    <w:p w:rsidR="00B92244" w:rsidRPr="00290404" w:rsidRDefault="00B92244" w:rsidP="00B92244">
      <w:pPr>
        <w:ind w:left="-51"/>
        <w:jc w:val="both"/>
        <w:rPr>
          <w:rFonts w:ascii="Arial" w:hAnsi="Arial" w:cs="Arial"/>
          <w:b/>
          <w:szCs w:val="24"/>
          <w:lang w:val="en-US"/>
        </w:rPr>
      </w:pPr>
    </w:p>
    <w:p w:rsidR="00B92244" w:rsidRPr="00290404" w:rsidRDefault="00B92244" w:rsidP="00B92244">
      <w:pPr>
        <w:jc w:val="both"/>
        <w:rPr>
          <w:rFonts w:ascii="Arial" w:hAnsi="Arial" w:cs="Arial"/>
          <w:szCs w:val="24"/>
          <w:lang w:val="en-US"/>
        </w:rPr>
      </w:pPr>
      <w:r w:rsidRPr="00290404">
        <w:rPr>
          <w:rFonts w:ascii="Arial" w:hAnsi="Arial" w:cs="Arial"/>
          <w:b/>
          <w:szCs w:val="24"/>
          <w:lang w:val="en-US"/>
        </w:rPr>
        <w:t xml:space="preserve">Business secret </w:t>
      </w:r>
      <w:r w:rsidRPr="00290404">
        <w:rPr>
          <w:rFonts w:ascii="Arial" w:hAnsi="Arial" w:cs="Arial"/>
          <w:szCs w:val="24"/>
          <w:lang w:val="en-US"/>
        </w:rPr>
        <w:t>is any information that has a commercial value because it is not generally known or available to third parties who may have an economic benefit by using or disclosing them and which is protected by appropriate measures by its holder in accordance with the law, business logic, contractual obligations or relevant standards in order to maintain its confidentiality and whose disclosure can harm the holder of business secret.</w:t>
      </w:r>
    </w:p>
    <w:p w:rsidR="00B92244" w:rsidRPr="00290404" w:rsidRDefault="00B92244" w:rsidP="00B92244">
      <w:pPr>
        <w:jc w:val="both"/>
        <w:rPr>
          <w:rFonts w:ascii="Arial" w:hAnsi="Arial" w:cs="Arial"/>
          <w:b/>
          <w:szCs w:val="24"/>
          <w:lang w:val="en-US"/>
        </w:rPr>
      </w:pPr>
    </w:p>
    <w:p w:rsidR="00B92244" w:rsidRPr="00290404" w:rsidRDefault="00B92244" w:rsidP="00B92244">
      <w:pPr>
        <w:jc w:val="both"/>
        <w:rPr>
          <w:rFonts w:ascii="Arial" w:hAnsi="Arial" w:cs="Arial"/>
          <w:b/>
          <w:szCs w:val="24"/>
          <w:lang w:val="en-US"/>
        </w:rPr>
      </w:pPr>
      <w:r w:rsidRPr="00290404">
        <w:rPr>
          <w:rFonts w:ascii="Arial" w:hAnsi="Arial" w:cs="Arial"/>
          <w:b/>
          <w:szCs w:val="24"/>
          <w:lang w:val="en-US"/>
        </w:rPr>
        <w:t>Business secret holder</w:t>
      </w:r>
      <w:r w:rsidRPr="00290404">
        <w:rPr>
          <w:rFonts w:ascii="Arial" w:hAnsi="Arial" w:cs="Arial"/>
          <w:szCs w:val="24"/>
          <w:lang w:val="en-US"/>
        </w:rPr>
        <w:t xml:space="preserve"> –entity controlling the use of business secrets under the law</w:t>
      </w:r>
      <w:r w:rsidRPr="00290404">
        <w:rPr>
          <w:rFonts w:ascii="Arial" w:hAnsi="Arial" w:cs="Arial"/>
          <w:b/>
          <w:szCs w:val="24"/>
          <w:lang w:val="en-US"/>
        </w:rPr>
        <w:t xml:space="preserve"> </w:t>
      </w:r>
    </w:p>
    <w:p w:rsidR="00B92244" w:rsidRPr="00290404" w:rsidRDefault="00B92244" w:rsidP="00B92244">
      <w:pPr>
        <w:jc w:val="both"/>
        <w:rPr>
          <w:rFonts w:ascii="Arial" w:hAnsi="Arial" w:cs="Arial"/>
          <w:b/>
          <w:szCs w:val="24"/>
          <w:lang w:val="en-US"/>
        </w:rPr>
      </w:pPr>
    </w:p>
    <w:p w:rsidR="00B92244" w:rsidRPr="00290404" w:rsidRDefault="00B92244" w:rsidP="00B92244">
      <w:pPr>
        <w:jc w:val="both"/>
        <w:rPr>
          <w:rFonts w:ascii="Arial" w:hAnsi="Arial" w:cs="Arial"/>
          <w:szCs w:val="24"/>
          <w:lang w:val="en-US"/>
        </w:rPr>
      </w:pPr>
      <w:r w:rsidRPr="00290404">
        <w:rPr>
          <w:rFonts w:ascii="Arial" w:hAnsi="Arial" w:cs="Arial"/>
          <w:b/>
          <w:szCs w:val="24"/>
          <w:lang w:val="en-US"/>
        </w:rPr>
        <w:t xml:space="preserve">Information Carriers </w:t>
      </w:r>
      <w:r w:rsidRPr="00290404">
        <w:rPr>
          <w:rFonts w:ascii="Arial" w:hAnsi="Arial" w:cs="Arial"/>
          <w:szCs w:val="24"/>
          <w:lang w:val="en-US"/>
        </w:rPr>
        <w:t xml:space="preserve">– are material and electronic media, voice-speech, signals, physical field and information data bases in which the Business Secret is contained or through which it is being transmitted.  </w:t>
      </w:r>
    </w:p>
    <w:p w:rsidR="00B92244" w:rsidRPr="00290404" w:rsidRDefault="00B92244" w:rsidP="00B92244">
      <w:pPr>
        <w:widowControl w:val="0"/>
        <w:jc w:val="both"/>
        <w:rPr>
          <w:rFonts w:ascii="Arial" w:hAnsi="Arial" w:cs="Arial"/>
          <w:b/>
          <w:szCs w:val="24"/>
          <w:lang w:val="en-US"/>
        </w:rPr>
      </w:pPr>
    </w:p>
    <w:p w:rsidR="00B92244" w:rsidRPr="00290404" w:rsidRDefault="00B92244" w:rsidP="00B92244">
      <w:pPr>
        <w:widowControl w:val="0"/>
        <w:jc w:val="both"/>
        <w:rPr>
          <w:rFonts w:ascii="Arial" w:hAnsi="Arial" w:cs="Arial"/>
          <w:szCs w:val="24"/>
          <w:lang w:val="en-US"/>
        </w:rPr>
      </w:pPr>
      <w:r w:rsidRPr="00290404">
        <w:rPr>
          <w:rFonts w:ascii="Arial" w:hAnsi="Arial" w:cs="Arial"/>
          <w:b/>
          <w:szCs w:val="24"/>
          <w:lang w:val="en-US"/>
        </w:rPr>
        <w:t xml:space="preserve">Level of classification markings </w:t>
      </w:r>
      <w:r w:rsidRPr="00290404">
        <w:rPr>
          <w:rFonts w:ascii="Arial" w:hAnsi="Arial" w:cs="Arial"/>
          <w:szCs w:val="24"/>
          <w:lang w:val="en-US"/>
        </w:rPr>
        <w:t xml:space="preserve">– requisites (markings and descriptions), which testify about the confidentiality on the information carrier and which are placed on the carrier and (or) its supporting documents; </w:t>
      </w:r>
    </w:p>
    <w:p w:rsidR="00B92244" w:rsidRPr="00290404" w:rsidRDefault="00B92244" w:rsidP="00B92244">
      <w:pPr>
        <w:jc w:val="both"/>
        <w:rPr>
          <w:rFonts w:ascii="Arial" w:hAnsi="Arial" w:cs="Arial"/>
          <w:b/>
          <w:szCs w:val="24"/>
          <w:lang w:val="en-US"/>
        </w:rPr>
      </w:pPr>
    </w:p>
    <w:p w:rsidR="00B92244" w:rsidRPr="00290404" w:rsidRDefault="00B92244" w:rsidP="00B92244">
      <w:pPr>
        <w:jc w:val="both"/>
        <w:rPr>
          <w:rFonts w:ascii="Arial" w:hAnsi="Arial" w:cs="Arial"/>
          <w:szCs w:val="24"/>
          <w:lang w:val="en-US"/>
        </w:rPr>
      </w:pPr>
      <w:r w:rsidRPr="00290404">
        <w:rPr>
          <w:rFonts w:ascii="Arial" w:hAnsi="Arial" w:cs="Arial"/>
          <w:b/>
          <w:szCs w:val="24"/>
          <w:lang w:val="en-US"/>
        </w:rPr>
        <w:t>Disclosing Contracting Party</w:t>
      </w:r>
      <w:r w:rsidRPr="00290404">
        <w:rPr>
          <w:rFonts w:ascii="Arial" w:hAnsi="Arial" w:cs="Arial"/>
          <w:szCs w:val="24"/>
          <w:lang w:val="en-US"/>
        </w:rPr>
        <w:t xml:space="preserve"> – Contracting Party, holding Business Secret and disclosing to Receiving Contracting Party such information which represent Business Secret. </w:t>
      </w:r>
    </w:p>
    <w:p w:rsidR="00B92244" w:rsidRPr="00290404" w:rsidRDefault="00B92244" w:rsidP="00B92244">
      <w:pPr>
        <w:jc w:val="both"/>
        <w:rPr>
          <w:rFonts w:ascii="Arial" w:hAnsi="Arial" w:cs="Arial"/>
          <w:szCs w:val="24"/>
          <w:lang w:val="en-US"/>
        </w:rPr>
      </w:pPr>
    </w:p>
    <w:p w:rsidR="00B92244" w:rsidRPr="00290404" w:rsidRDefault="00B92244" w:rsidP="00B92244">
      <w:pPr>
        <w:jc w:val="both"/>
        <w:rPr>
          <w:rFonts w:ascii="Arial" w:hAnsi="Arial" w:cs="Arial"/>
          <w:szCs w:val="24"/>
          <w:lang w:val="en-US"/>
        </w:rPr>
      </w:pPr>
      <w:r w:rsidRPr="00290404">
        <w:rPr>
          <w:rFonts w:ascii="Arial" w:hAnsi="Arial" w:cs="Arial"/>
          <w:b/>
          <w:szCs w:val="24"/>
          <w:lang w:val="en-US"/>
        </w:rPr>
        <w:t>Receiving Contracting Party</w:t>
      </w:r>
      <w:r w:rsidRPr="00290404">
        <w:rPr>
          <w:rFonts w:ascii="Arial" w:hAnsi="Arial" w:cs="Arial"/>
          <w:szCs w:val="24"/>
          <w:lang w:val="en-US"/>
        </w:rPr>
        <w:t xml:space="preserve"> – </w:t>
      </w:r>
      <w:r w:rsidRPr="00290404">
        <w:rPr>
          <w:rFonts w:ascii="Arial" w:eastAsiaTheme="minorHAnsi" w:hAnsi="Arial" w:cs="Arial"/>
          <w:szCs w:val="24"/>
          <w:lang w:val="en-US"/>
        </w:rPr>
        <w:t>Contracting</w:t>
      </w:r>
      <w:r w:rsidRPr="00290404">
        <w:rPr>
          <w:rFonts w:ascii="Arial" w:hAnsi="Arial" w:cs="Arial"/>
          <w:szCs w:val="24"/>
          <w:lang w:val="en-US"/>
        </w:rPr>
        <w:t xml:space="preserve"> Party receiving from Disclosing </w:t>
      </w:r>
      <w:r w:rsidRPr="00290404">
        <w:rPr>
          <w:rFonts w:ascii="Arial" w:eastAsiaTheme="minorHAnsi" w:hAnsi="Arial" w:cs="Arial"/>
          <w:szCs w:val="24"/>
          <w:lang w:val="en-US"/>
        </w:rPr>
        <w:t>Contracting</w:t>
      </w:r>
      <w:r w:rsidRPr="00290404">
        <w:rPr>
          <w:rFonts w:ascii="Arial" w:hAnsi="Arial" w:cs="Arial"/>
          <w:szCs w:val="24"/>
          <w:lang w:val="en-US"/>
        </w:rPr>
        <w:t xml:space="preserve"> Party information which represents Business Secret.</w:t>
      </w:r>
    </w:p>
    <w:p w:rsidR="00B92244" w:rsidRPr="00290404" w:rsidRDefault="00B92244" w:rsidP="00B92244">
      <w:pPr>
        <w:jc w:val="both"/>
        <w:rPr>
          <w:rFonts w:ascii="Arial" w:hAnsi="Arial" w:cs="Arial"/>
          <w:szCs w:val="24"/>
          <w:lang w:val="en-US"/>
        </w:rPr>
      </w:pPr>
    </w:p>
    <w:p w:rsidR="00B92244" w:rsidRPr="00290404" w:rsidRDefault="00B92244" w:rsidP="00B92244">
      <w:pPr>
        <w:suppressAutoHyphens w:val="0"/>
        <w:autoSpaceDE w:val="0"/>
        <w:autoSpaceDN w:val="0"/>
        <w:adjustRightInd w:val="0"/>
        <w:jc w:val="both"/>
        <w:rPr>
          <w:rFonts w:ascii="Arial" w:eastAsiaTheme="minorHAnsi" w:hAnsi="Arial" w:cs="Arial"/>
          <w:szCs w:val="24"/>
          <w:lang w:val="en-US" w:eastAsia="en-US"/>
        </w:rPr>
      </w:pPr>
      <w:r w:rsidRPr="00290404">
        <w:rPr>
          <w:rFonts w:ascii="Arial" w:eastAsiaTheme="minorHAnsi" w:hAnsi="Arial" w:cs="Arial"/>
          <w:b/>
          <w:szCs w:val="24"/>
          <w:lang w:val="en-US" w:eastAsia="en-US"/>
        </w:rPr>
        <w:t>Personal data</w:t>
      </w:r>
      <w:r w:rsidRPr="00290404">
        <w:rPr>
          <w:rFonts w:ascii="Arial" w:eastAsiaTheme="minorHAnsi" w:hAnsi="Arial" w:cs="Arial"/>
          <w:szCs w:val="24"/>
          <w:lang w:val="en-US" w:eastAsia="en-US"/>
        </w:rPr>
        <w:t xml:space="preserve"> is any information concerning a natural person, regardless of the form in which it is expressed and the data format (paper, tape, film, electronic medium and the like), under whose mandate, in whose name or for whose account the information is stored, the date when information originated, the place where the information is stored, the mode of learning the information (directly, by listening, watching and the like, or indirectly, by insight into documents containing the information and the like), and regardless of other characteristics of the information</w:t>
      </w:r>
    </w:p>
    <w:p w:rsidR="00B92244" w:rsidRPr="00290404" w:rsidRDefault="00B92244" w:rsidP="00B92244">
      <w:pPr>
        <w:suppressAutoHyphens w:val="0"/>
        <w:autoSpaceDE w:val="0"/>
        <w:autoSpaceDN w:val="0"/>
        <w:adjustRightInd w:val="0"/>
        <w:jc w:val="both"/>
        <w:rPr>
          <w:rFonts w:ascii="Arial" w:eastAsiaTheme="minorHAnsi" w:hAnsi="Arial" w:cs="Arial"/>
          <w:szCs w:val="24"/>
          <w:lang w:val="en-US" w:eastAsia="en-US"/>
        </w:rPr>
      </w:pPr>
    </w:p>
    <w:p w:rsidR="00B92244" w:rsidRPr="00290404" w:rsidRDefault="00B92244" w:rsidP="00B92244">
      <w:pPr>
        <w:suppressAutoHyphens w:val="0"/>
        <w:autoSpaceDE w:val="0"/>
        <w:autoSpaceDN w:val="0"/>
        <w:adjustRightInd w:val="0"/>
        <w:jc w:val="both"/>
        <w:rPr>
          <w:rFonts w:ascii="Arial" w:eastAsiaTheme="minorHAnsi" w:hAnsi="Arial" w:cs="Arial"/>
          <w:szCs w:val="24"/>
          <w:lang w:val="en-US" w:eastAsia="en-US"/>
        </w:rPr>
      </w:pPr>
      <w:r w:rsidRPr="00290404">
        <w:rPr>
          <w:rFonts w:ascii="Arial" w:eastAsiaTheme="minorHAnsi" w:hAnsi="Arial" w:cs="Arial"/>
          <w:b/>
          <w:szCs w:val="24"/>
          <w:lang w:val="en-US" w:eastAsia="en-US"/>
        </w:rPr>
        <w:t>Natural person</w:t>
      </w:r>
      <w:r w:rsidRPr="00290404">
        <w:rPr>
          <w:rFonts w:ascii="Arial" w:eastAsiaTheme="minorHAnsi" w:hAnsi="Arial" w:cs="Arial"/>
          <w:szCs w:val="24"/>
          <w:lang w:val="en-US" w:eastAsia="en-US"/>
        </w:rPr>
        <w:t xml:space="preserve"> is an individual to whom the personal data relates, who is identified or identifiable by reference to personal name, personal identification number, address code or other mark of his physical, psychological, mental, economic, cultural or social identity.</w:t>
      </w:r>
    </w:p>
    <w:p w:rsidR="00B92244" w:rsidRPr="00290404" w:rsidRDefault="00B92244" w:rsidP="00B92244">
      <w:pPr>
        <w:suppressAutoHyphens w:val="0"/>
        <w:autoSpaceDE w:val="0"/>
        <w:autoSpaceDN w:val="0"/>
        <w:adjustRightInd w:val="0"/>
        <w:rPr>
          <w:rFonts w:ascii="Arial" w:hAnsi="Arial" w:cs="Arial"/>
          <w:szCs w:val="24"/>
          <w:lang w:val="en-US"/>
        </w:rPr>
      </w:pPr>
    </w:p>
    <w:p w:rsidR="00B92244" w:rsidRPr="00290404" w:rsidRDefault="00B92244" w:rsidP="00B92244">
      <w:pPr>
        <w:jc w:val="center"/>
        <w:rPr>
          <w:rFonts w:ascii="Arial" w:hAnsi="Arial" w:cs="Arial"/>
          <w:b/>
          <w:szCs w:val="24"/>
          <w:lang w:val="en-US"/>
        </w:rPr>
      </w:pPr>
      <w:r w:rsidRPr="00290404">
        <w:rPr>
          <w:rFonts w:ascii="Arial" w:hAnsi="Arial" w:cs="Arial"/>
          <w:b/>
          <w:szCs w:val="24"/>
          <w:lang w:val="en-US"/>
        </w:rPr>
        <w:t>Article 3.</w:t>
      </w:r>
    </w:p>
    <w:p w:rsidR="00B92244" w:rsidRPr="00290404" w:rsidRDefault="00B92244" w:rsidP="00B92244">
      <w:pPr>
        <w:jc w:val="center"/>
        <w:rPr>
          <w:rFonts w:ascii="Arial" w:hAnsi="Arial" w:cs="Arial"/>
          <w:b/>
          <w:szCs w:val="24"/>
          <w:lang w:val="en-US"/>
        </w:rPr>
      </w:pP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Business Secret and confidential information relate to: professional knowledge, innovation, research, techniques, processes, programs, charts, original documents, software, production plans, business plans, projects, business opportunities, all information designated in writing as "Business Secret" or "confidential" which, under any circumstances, may be interpreted as a Business Secret or confidential information, terms and circumstances of all negotiations and any contract between the Employer and Service Provider.</w:t>
      </w:r>
    </w:p>
    <w:p w:rsidR="00B92244" w:rsidRPr="00290404" w:rsidRDefault="00B92244" w:rsidP="00B92244">
      <w:pPr>
        <w:jc w:val="both"/>
        <w:rPr>
          <w:rFonts w:ascii="Arial" w:hAnsi="Arial" w:cs="Arial"/>
          <w:szCs w:val="24"/>
          <w:lang w:val="en-US"/>
        </w:rPr>
      </w:pP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 xml:space="preserve">Each Contracting Party acknowledges that business secret or confidential information of the other Contracting Party of essential importance to the other Contracting Party, whose importance would be reduced if such information is disclosed to the third party. </w:t>
      </w:r>
    </w:p>
    <w:p w:rsidR="00B92244" w:rsidRPr="00290404" w:rsidRDefault="00B92244" w:rsidP="00B92244">
      <w:pPr>
        <w:jc w:val="both"/>
        <w:rPr>
          <w:rFonts w:ascii="Arial" w:hAnsi="Arial" w:cs="Arial"/>
          <w:szCs w:val="24"/>
          <w:lang w:val="en-US"/>
        </w:rPr>
      </w:pP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Each Contracting Party shall while processing confidential information related to personal data protection regarding Business activities shall act in accordance with the valid Law on Personal Data Protection in Serbia.</w:t>
      </w:r>
    </w:p>
    <w:p w:rsidR="00B92244" w:rsidRPr="00290404" w:rsidRDefault="00B92244" w:rsidP="00B92244">
      <w:pPr>
        <w:jc w:val="both"/>
        <w:rPr>
          <w:rFonts w:ascii="Arial" w:hAnsi="Arial" w:cs="Arial"/>
          <w:szCs w:val="24"/>
          <w:lang w:val="en-US"/>
        </w:rPr>
      </w:pP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 xml:space="preserve">Unless it was not explicitly otherwise agreed, </w:t>
      </w:r>
    </w:p>
    <w:p w:rsidR="00B92244" w:rsidRPr="00290404" w:rsidRDefault="00B92244" w:rsidP="00B92244">
      <w:pPr>
        <w:pStyle w:val="ListParagraph"/>
        <w:numPr>
          <w:ilvl w:val="0"/>
          <w:numId w:val="64"/>
        </w:numPr>
        <w:spacing w:after="0" w:line="240" w:lineRule="auto"/>
        <w:jc w:val="both"/>
        <w:rPr>
          <w:rFonts w:ascii="Arial" w:hAnsi="Arial" w:cs="Arial"/>
          <w:sz w:val="24"/>
          <w:szCs w:val="24"/>
          <w:lang w:val="en-US"/>
        </w:rPr>
      </w:pPr>
      <w:r w:rsidRPr="00290404">
        <w:rPr>
          <w:rFonts w:ascii="Arial" w:hAnsi="Arial" w:cs="Arial"/>
          <w:sz w:val="24"/>
          <w:szCs w:val="24"/>
          <w:lang w:val="en-US"/>
        </w:rPr>
        <w:t xml:space="preserve">Neither Contracting Party shall use business secret or confidential information of the thirdparty, </w:t>
      </w:r>
    </w:p>
    <w:p w:rsidR="00B92244" w:rsidRPr="00290404" w:rsidRDefault="00B92244" w:rsidP="00B92244">
      <w:pPr>
        <w:pStyle w:val="ListParagraph"/>
        <w:numPr>
          <w:ilvl w:val="0"/>
          <w:numId w:val="64"/>
        </w:numPr>
        <w:spacing w:after="0" w:line="240" w:lineRule="auto"/>
        <w:jc w:val="both"/>
        <w:rPr>
          <w:rFonts w:ascii="Arial" w:hAnsi="Arial" w:cs="Arial"/>
          <w:sz w:val="24"/>
          <w:szCs w:val="24"/>
          <w:lang w:val="en-US"/>
        </w:rPr>
      </w:pPr>
      <w:r w:rsidRPr="00290404">
        <w:rPr>
          <w:rFonts w:ascii="Arial" w:hAnsi="Arial" w:cs="Arial"/>
          <w:sz w:val="24"/>
          <w:szCs w:val="24"/>
          <w:lang w:val="en-US"/>
        </w:rPr>
        <w:t xml:space="preserve">Neither Contracting Party shall not disclose these information to the third party, except to employees and advisors of each Contracting Party that need such information (and are subject to limited use and limitations in disclosing that are at least restrictive in the same manner as those performed by employees and advisors in writing); and </w:t>
      </w:r>
    </w:p>
    <w:p w:rsidR="00B92244" w:rsidRPr="00290404" w:rsidRDefault="00B92244" w:rsidP="00B92244">
      <w:pPr>
        <w:pStyle w:val="ListParagraph"/>
        <w:numPr>
          <w:ilvl w:val="0"/>
          <w:numId w:val="64"/>
        </w:numPr>
        <w:spacing w:after="0" w:line="240" w:lineRule="auto"/>
        <w:jc w:val="both"/>
        <w:rPr>
          <w:rFonts w:ascii="Arial" w:hAnsi="Arial" w:cs="Arial"/>
          <w:sz w:val="24"/>
          <w:szCs w:val="24"/>
          <w:lang w:val="en-US"/>
        </w:rPr>
      </w:pPr>
      <w:r w:rsidRPr="00290404">
        <w:rPr>
          <w:rFonts w:ascii="Arial" w:hAnsi="Arial" w:cs="Arial"/>
          <w:sz w:val="24"/>
          <w:szCs w:val="24"/>
          <w:lang w:val="en-US"/>
        </w:rPr>
        <w:t>Shall try to keep business secret/confidential information of the other Contracting Party confidential in the same manner it keeps its business secret and/or confidential information of the same importance, but never less than reasonable.</w:t>
      </w:r>
    </w:p>
    <w:p w:rsidR="00B92244" w:rsidRPr="00290404" w:rsidRDefault="00B92244" w:rsidP="00B92244">
      <w:pPr>
        <w:rPr>
          <w:rFonts w:ascii="Arial" w:hAnsi="Arial" w:cs="Arial"/>
          <w:b/>
          <w:szCs w:val="24"/>
          <w:lang w:val="en-US"/>
        </w:rPr>
      </w:pPr>
    </w:p>
    <w:p w:rsidR="00B92244" w:rsidRPr="00290404" w:rsidRDefault="00B92244" w:rsidP="00B92244">
      <w:pPr>
        <w:suppressAutoHyphens w:val="0"/>
        <w:jc w:val="center"/>
        <w:rPr>
          <w:rFonts w:ascii="Arial" w:eastAsiaTheme="minorHAnsi" w:hAnsi="Arial" w:cs="Arial"/>
          <w:b/>
          <w:szCs w:val="24"/>
          <w:lang w:val="en-US" w:eastAsia="en-US"/>
        </w:rPr>
      </w:pPr>
    </w:p>
    <w:p w:rsidR="00B92244" w:rsidRPr="00290404" w:rsidRDefault="00B92244" w:rsidP="00B92244">
      <w:pPr>
        <w:suppressAutoHyphens w:val="0"/>
        <w:jc w:val="center"/>
        <w:rPr>
          <w:rFonts w:ascii="Arial" w:eastAsiaTheme="minorHAnsi" w:hAnsi="Arial" w:cs="Arial"/>
          <w:b/>
          <w:szCs w:val="24"/>
          <w:lang w:val="en-US" w:eastAsia="en-US"/>
        </w:rPr>
      </w:pPr>
      <w:r w:rsidRPr="00290404">
        <w:rPr>
          <w:rFonts w:ascii="Arial" w:eastAsiaTheme="minorHAnsi" w:hAnsi="Arial" w:cs="Arial"/>
          <w:b/>
          <w:szCs w:val="24"/>
          <w:lang w:val="en-US" w:eastAsia="en-US"/>
        </w:rPr>
        <w:t>Article 4</w:t>
      </w:r>
    </w:p>
    <w:p w:rsidR="00B92244" w:rsidRPr="00290404" w:rsidRDefault="00B92244" w:rsidP="00B92244">
      <w:pPr>
        <w:suppressAutoHyphens w:val="0"/>
        <w:rPr>
          <w:rFonts w:ascii="Arial" w:eastAsiaTheme="minorHAnsi" w:hAnsi="Arial" w:cs="Arial"/>
          <w:szCs w:val="24"/>
          <w:lang w:val="en-US" w:eastAsia="en-US"/>
        </w:rPr>
      </w:pPr>
    </w:p>
    <w:p w:rsidR="00B92244" w:rsidRPr="00290404" w:rsidRDefault="00B92244" w:rsidP="00B92244">
      <w:pPr>
        <w:suppressAutoHyphens w:val="0"/>
        <w:jc w:val="both"/>
        <w:rPr>
          <w:rFonts w:ascii="Arial" w:eastAsiaTheme="minorHAnsi" w:hAnsi="Arial" w:cs="Arial"/>
          <w:szCs w:val="24"/>
          <w:lang w:val="en-US" w:eastAsia="en-US"/>
        </w:rPr>
      </w:pPr>
      <w:r w:rsidRPr="00290404">
        <w:rPr>
          <w:rFonts w:ascii="Arial" w:eastAsiaTheme="minorHAnsi" w:hAnsi="Arial" w:cs="Arial"/>
          <w:szCs w:val="24"/>
          <w:lang w:val="en-US" w:eastAsia="en-US"/>
        </w:rPr>
        <w:t>The Receiving Contracting Party shall keep the Business Secret of the Disclosing Contracting Party in the extent as if it were its own, as well as to undertake all economically justifiable preventive measures for the purpose of keeping the received Business Secret confidential</w:t>
      </w:r>
    </w:p>
    <w:p w:rsidR="00B92244" w:rsidRPr="00290404" w:rsidRDefault="00B92244" w:rsidP="00B92244">
      <w:pPr>
        <w:suppressAutoHyphens w:val="0"/>
        <w:jc w:val="both"/>
        <w:rPr>
          <w:rFonts w:ascii="Arial" w:eastAsiaTheme="minorHAnsi" w:hAnsi="Arial" w:cs="Arial"/>
          <w:szCs w:val="24"/>
          <w:lang w:val="en-US" w:eastAsia="en-US"/>
        </w:rPr>
      </w:pPr>
    </w:p>
    <w:p w:rsidR="00B92244" w:rsidRPr="00290404" w:rsidRDefault="00B92244" w:rsidP="00B92244">
      <w:pPr>
        <w:suppressAutoHyphens w:val="0"/>
        <w:jc w:val="both"/>
        <w:rPr>
          <w:rFonts w:ascii="Arial" w:eastAsiaTheme="minorHAnsi" w:hAnsi="Arial" w:cs="Arial"/>
          <w:szCs w:val="24"/>
          <w:lang w:val="en-US" w:eastAsia="en-US"/>
        </w:rPr>
      </w:pPr>
      <w:r w:rsidRPr="00290404">
        <w:rPr>
          <w:rFonts w:ascii="Arial" w:eastAsiaTheme="minorHAnsi" w:hAnsi="Arial" w:cs="Arial"/>
          <w:szCs w:val="24"/>
          <w:lang w:val="en-US" w:eastAsia="en-US"/>
        </w:rPr>
        <w:t>The Receiving Contracting Party shall keep the Business Secret of the Disclosing Contracting Party that is disclosed or received via any information carrier. The Receiving ContractingParty shall not sell, exchange, publish i.e. disclose Business Secret of the Disclosing Contracting Party to third parties in any way without a previous written consent of the Disclosing Contracting Party.</w:t>
      </w:r>
    </w:p>
    <w:p w:rsidR="00B92244" w:rsidRPr="00290404" w:rsidRDefault="00B92244" w:rsidP="00B92244">
      <w:pPr>
        <w:suppressAutoHyphens w:val="0"/>
        <w:jc w:val="both"/>
        <w:rPr>
          <w:rFonts w:ascii="Arial" w:eastAsiaTheme="minorHAnsi" w:hAnsi="Arial" w:cs="Arial"/>
          <w:szCs w:val="24"/>
          <w:lang w:val="en-US" w:eastAsia="en-US"/>
        </w:rPr>
      </w:pPr>
      <w:r w:rsidRPr="00290404">
        <w:rPr>
          <w:rFonts w:ascii="Arial" w:eastAsiaTheme="minorHAnsi" w:hAnsi="Arial" w:cs="Arial"/>
          <w:szCs w:val="24"/>
          <w:lang w:val="en-US" w:eastAsia="en-US"/>
        </w:rPr>
        <w:t>The obligation under the previous paragraph does not apply in the cases:</w:t>
      </w:r>
    </w:p>
    <w:p w:rsidR="00B92244" w:rsidRPr="00290404" w:rsidRDefault="00B92244" w:rsidP="00B92244">
      <w:pPr>
        <w:suppressAutoHyphens w:val="0"/>
        <w:jc w:val="both"/>
        <w:rPr>
          <w:rFonts w:ascii="Arial" w:eastAsiaTheme="minorHAnsi" w:hAnsi="Arial" w:cs="Arial"/>
          <w:szCs w:val="24"/>
          <w:lang w:val="en-US" w:eastAsia="en-US"/>
        </w:rPr>
      </w:pPr>
    </w:p>
    <w:p w:rsidR="00B92244" w:rsidRPr="00290404" w:rsidRDefault="00B92244" w:rsidP="00B92244">
      <w:pPr>
        <w:pStyle w:val="ListParagraph"/>
        <w:numPr>
          <w:ilvl w:val="0"/>
          <w:numId w:val="66"/>
        </w:numPr>
        <w:spacing w:after="0" w:line="240" w:lineRule="auto"/>
        <w:ind w:left="714" w:hanging="357"/>
        <w:jc w:val="both"/>
        <w:rPr>
          <w:rFonts w:ascii="Arial" w:eastAsiaTheme="minorHAnsi" w:hAnsi="Arial" w:cs="Arial"/>
          <w:sz w:val="24"/>
          <w:szCs w:val="24"/>
          <w:lang w:val="en-US"/>
        </w:rPr>
      </w:pPr>
      <w:r w:rsidRPr="00290404">
        <w:rPr>
          <w:rFonts w:ascii="Arial" w:eastAsiaTheme="minorHAnsi" w:hAnsi="Arial" w:cs="Arial"/>
          <w:sz w:val="24"/>
          <w:szCs w:val="24"/>
          <w:lang w:val="en-US"/>
        </w:rPr>
        <w:t xml:space="preserve">when full or partial submission of Business Secret of the Disclosing Contracting Party to the competent authorities is required from the Receiving Contracting Party, in accordance with the relevant order or any court request, administrative agency or any state body of comparable competence, provided that the Contracting Party disclosing such information shall inform in writing the Disclosing Contracting Party prior to such disclosing in order to enable Disclosing Contracting Party to object to such order or request;     </w:t>
      </w:r>
    </w:p>
    <w:p w:rsidR="00B92244" w:rsidRPr="00290404" w:rsidRDefault="00B92244" w:rsidP="00B92244">
      <w:pPr>
        <w:pStyle w:val="ListParagraph"/>
        <w:numPr>
          <w:ilvl w:val="0"/>
          <w:numId w:val="66"/>
        </w:numPr>
        <w:spacing w:after="0" w:line="240" w:lineRule="auto"/>
        <w:ind w:left="714" w:hanging="357"/>
        <w:jc w:val="both"/>
        <w:rPr>
          <w:rFonts w:ascii="Arial" w:eastAsiaTheme="minorHAnsi" w:hAnsi="Arial" w:cs="Arial"/>
          <w:sz w:val="24"/>
          <w:szCs w:val="24"/>
          <w:lang w:val="en-US"/>
        </w:rPr>
      </w:pPr>
      <w:r w:rsidRPr="00290404">
        <w:rPr>
          <w:rFonts w:ascii="Arial" w:eastAsiaTheme="minorHAnsi" w:hAnsi="Arial" w:cs="Arial"/>
          <w:sz w:val="24"/>
          <w:szCs w:val="24"/>
          <w:lang w:val="en-US"/>
        </w:rPr>
        <w:t xml:space="preserve">when Receiving Contracting Party discloses the Business Secret of the Disclosing Contracting Party to its employees and other authorized entities in order to fulfill the obligations of the Receiving Contracting Party towards the Disclosing Contracting Party provided that Receiving Contracting Party remains responsible for compliance with the provisions of this Confidentiality Agreement; </w:t>
      </w:r>
    </w:p>
    <w:p w:rsidR="00B92244" w:rsidRPr="00290404" w:rsidRDefault="00B92244" w:rsidP="00B92244">
      <w:pPr>
        <w:pStyle w:val="ListParagraph"/>
        <w:numPr>
          <w:ilvl w:val="0"/>
          <w:numId w:val="66"/>
        </w:numPr>
        <w:spacing w:after="0" w:line="240" w:lineRule="auto"/>
        <w:ind w:left="714" w:hanging="357"/>
        <w:jc w:val="both"/>
        <w:rPr>
          <w:rFonts w:ascii="Arial" w:eastAsiaTheme="minorHAnsi" w:hAnsi="Arial" w:cs="Arial"/>
          <w:sz w:val="24"/>
          <w:szCs w:val="24"/>
          <w:lang w:val="en-US"/>
        </w:rPr>
      </w:pPr>
      <w:r w:rsidRPr="00290404">
        <w:rPr>
          <w:rFonts w:ascii="Arial" w:eastAsiaTheme="minorHAnsi" w:hAnsi="Arial" w:cs="Arial"/>
          <w:sz w:val="24"/>
          <w:szCs w:val="24"/>
          <w:lang w:val="en-US"/>
        </w:rPr>
        <w:t>when Receiving Contracting Party discloses Business Secret of the Disclosing Contracting Party to legal entities considered to be their affiliates, provided that Receiving Contracting Party undertakes the full responsibility for the acts of the aforementioned legal entities who obtained the data in compliance with the obligations of the Receiving Contracting Party under this Confidentiality Agreement</w:t>
      </w:r>
    </w:p>
    <w:p w:rsidR="00B92244" w:rsidRPr="00290404" w:rsidRDefault="00B92244" w:rsidP="00B92244">
      <w:pPr>
        <w:pStyle w:val="ListParagraph"/>
        <w:numPr>
          <w:ilvl w:val="0"/>
          <w:numId w:val="66"/>
        </w:numPr>
        <w:spacing w:after="0" w:line="240" w:lineRule="auto"/>
        <w:ind w:left="714" w:hanging="357"/>
        <w:jc w:val="both"/>
        <w:rPr>
          <w:rFonts w:ascii="Arial" w:eastAsiaTheme="minorHAnsi" w:hAnsi="Arial" w:cs="Arial"/>
          <w:sz w:val="24"/>
          <w:szCs w:val="24"/>
          <w:lang w:val="en-US"/>
        </w:rPr>
      </w:pPr>
      <w:r w:rsidRPr="00290404">
        <w:rPr>
          <w:rFonts w:ascii="Arial" w:eastAsiaTheme="minorHAnsi" w:hAnsi="Arial" w:cs="Arial"/>
          <w:sz w:val="24"/>
          <w:szCs w:val="24"/>
          <w:lang w:val="en-US"/>
        </w:rPr>
        <w:t>when the Receiving Contracting Party discloses Business Secret of the Disclosing Contracting Party to the Receiving Contracting Party’s legal or financial advisors who are obliged to keep the confidentiality of such Receiving Contracting Party.</w:t>
      </w:r>
    </w:p>
    <w:p w:rsidR="00B92244" w:rsidRPr="00290404" w:rsidRDefault="00B92244" w:rsidP="00B92244">
      <w:pPr>
        <w:suppressAutoHyphens w:val="0"/>
        <w:jc w:val="both"/>
        <w:rPr>
          <w:rFonts w:ascii="Arial" w:eastAsiaTheme="minorHAnsi" w:hAnsi="Arial" w:cs="Arial"/>
          <w:szCs w:val="24"/>
          <w:lang w:val="en-US" w:eastAsia="en-US"/>
        </w:rPr>
      </w:pPr>
    </w:p>
    <w:p w:rsidR="00B92244" w:rsidRPr="00290404" w:rsidRDefault="00B92244" w:rsidP="00B92244">
      <w:pPr>
        <w:suppressAutoHyphens w:val="0"/>
        <w:jc w:val="both"/>
        <w:rPr>
          <w:rFonts w:ascii="Arial" w:eastAsiaTheme="minorHAnsi" w:hAnsi="Arial" w:cs="Arial"/>
          <w:szCs w:val="24"/>
          <w:lang w:val="en-US" w:eastAsia="en-US"/>
        </w:rPr>
      </w:pPr>
      <w:r w:rsidRPr="00290404">
        <w:rPr>
          <w:rFonts w:ascii="Arial" w:eastAsiaTheme="minorHAnsi" w:hAnsi="Arial" w:cs="Arial"/>
          <w:szCs w:val="24"/>
          <w:lang w:val="en-US" w:eastAsia="en-US"/>
        </w:rPr>
        <w:t xml:space="preserve">Besides, aforementioned obligations and limitations do not refer to the information that Disclosing </w:t>
      </w:r>
      <w:r w:rsidRPr="00290404">
        <w:rPr>
          <w:rFonts w:ascii="Arial" w:eastAsiaTheme="minorHAnsi" w:hAnsi="Arial" w:cs="Arial"/>
          <w:szCs w:val="24"/>
          <w:lang w:val="en-US"/>
        </w:rPr>
        <w:t>Contracting</w:t>
      </w:r>
      <w:r w:rsidRPr="00290404">
        <w:rPr>
          <w:rFonts w:ascii="Arial" w:eastAsiaTheme="minorHAnsi" w:hAnsi="Arial" w:cs="Arial"/>
          <w:szCs w:val="24"/>
          <w:lang w:val="en-US" w:eastAsia="en-US"/>
        </w:rPr>
        <w:t xml:space="preserve"> Party gives to Receiving </w:t>
      </w:r>
      <w:r w:rsidRPr="00290404">
        <w:rPr>
          <w:rFonts w:ascii="Arial" w:eastAsiaTheme="minorHAnsi" w:hAnsi="Arial" w:cs="Arial"/>
          <w:szCs w:val="24"/>
          <w:lang w:val="en-US"/>
        </w:rPr>
        <w:t>Contracting</w:t>
      </w:r>
      <w:r w:rsidRPr="00290404">
        <w:rPr>
          <w:rFonts w:ascii="Arial" w:eastAsiaTheme="minorHAnsi" w:hAnsi="Arial" w:cs="Arial"/>
          <w:szCs w:val="24"/>
          <w:lang w:val="en-US" w:eastAsia="en-US"/>
        </w:rPr>
        <w:t xml:space="preserve"> Party, so that the Receiving </w:t>
      </w:r>
      <w:r w:rsidRPr="00290404">
        <w:rPr>
          <w:rFonts w:ascii="Arial" w:eastAsiaTheme="minorHAnsi" w:hAnsi="Arial" w:cs="Arial"/>
          <w:szCs w:val="24"/>
          <w:lang w:val="en-US"/>
        </w:rPr>
        <w:t>Contracting</w:t>
      </w:r>
      <w:r w:rsidRPr="00290404">
        <w:rPr>
          <w:rFonts w:ascii="Arial" w:eastAsiaTheme="minorHAnsi" w:hAnsi="Arial" w:cs="Arial"/>
          <w:szCs w:val="24"/>
          <w:lang w:val="en-US" w:eastAsia="en-US"/>
        </w:rPr>
        <w:t xml:space="preserve"> Party may document that:</w:t>
      </w:r>
    </w:p>
    <w:p w:rsidR="00B92244" w:rsidRPr="00290404" w:rsidRDefault="00B92244" w:rsidP="00B92244">
      <w:pPr>
        <w:numPr>
          <w:ilvl w:val="0"/>
          <w:numId w:val="67"/>
        </w:numPr>
        <w:suppressAutoHyphens w:val="0"/>
        <w:contextualSpacing/>
        <w:jc w:val="both"/>
        <w:rPr>
          <w:rFonts w:ascii="Arial" w:eastAsiaTheme="minorHAnsi" w:hAnsi="Arial" w:cs="Arial"/>
          <w:szCs w:val="24"/>
          <w:lang w:val="en-US" w:eastAsia="en-US"/>
        </w:rPr>
      </w:pPr>
      <w:r w:rsidRPr="00290404">
        <w:rPr>
          <w:rFonts w:ascii="Arial" w:eastAsiaTheme="minorHAnsi" w:hAnsi="Arial" w:cs="Arial"/>
          <w:szCs w:val="24"/>
          <w:lang w:val="en-US" w:eastAsia="en-US"/>
        </w:rPr>
        <w:t xml:space="preserve">the Receiving </w:t>
      </w:r>
      <w:r w:rsidRPr="00290404">
        <w:rPr>
          <w:rFonts w:ascii="Arial" w:eastAsiaTheme="minorHAnsi" w:hAnsi="Arial" w:cs="Arial"/>
          <w:szCs w:val="24"/>
          <w:lang w:val="en-US"/>
        </w:rPr>
        <w:t>Contracting</w:t>
      </w:r>
      <w:r w:rsidRPr="00290404">
        <w:rPr>
          <w:rFonts w:ascii="Arial" w:eastAsiaTheme="minorHAnsi" w:hAnsi="Arial" w:cs="Arial"/>
          <w:szCs w:val="24"/>
          <w:lang w:val="en-US" w:eastAsia="en-US"/>
        </w:rPr>
        <w:t xml:space="preserve"> Party was aware of it at the time of disclosing,</w:t>
      </w:r>
    </w:p>
    <w:p w:rsidR="00B92244" w:rsidRPr="00290404" w:rsidRDefault="00B92244" w:rsidP="00B92244">
      <w:pPr>
        <w:numPr>
          <w:ilvl w:val="0"/>
          <w:numId w:val="67"/>
        </w:numPr>
        <w:suppressAutoHyphens w:val="0"/>
        <w:contextualSpacing/>
        <w:jc w:val="both"/>
        <w:rPr>
          <w:rFonts w:ascii="Arial" w:eastAsiaTheme="minorHAnsi" w:hAnsi="Arial" w:cs="Arial"/>
          <w:szCs w:val="24"/>
          <w:lang w:val="en-US" w:eastAsia="en-US"/>
        </w:rPr>
      </w:pPr>
      <w:r w:rsidRPr="00290404">
        <w:rPr>
          <w:rFonts w:ascii="Arial" w:eastAsiaTheme="minorHAnsi" w:hAnsi="Arial" w:cs="Arial"/>
          <w:szCs w:val="24"/>
          <w:lang w:val="en-US" w:eastAsia="en-US"/>
        </w:rPr>
        <w:t xml:space="preserve">it became available to public but not by the fault of Receiving </w:t>
      </w:r>
      <w:r w:rsidRPr="00290404">
        <w:rPr>
          <w:rFonts w:ascii="Arial" w:eastAsiaTheme="minorHAnsi" w:hAnsi="Arial" w:cs="Arial"/>
          <w:szCs w:val="24"/>
          <w:lang w:val="en-US"/>
        </w:rPr>
        <w:t>Contracting</w:t>
      </w:r>
      <w:r w:rsidRPr="00290404">
        <w:rPr>
          <w:rFonts w:ascii="Arial" w:eastAsiaTheme="minorHAnsi" w:hAnsi="Arial" w:cs="Arial"/>
          <w:szCs w:val="24"/>
          <w:lang w:val="en-US" w:eastAsia="en-US"/>
        </w:rPr>
        <w:t xml:space="preserve"> Party</w:t>
      </w:r>
    </w:p>
    <w:p w:rsidR="00B92244" w:rsidRPr="00290404" w:rsidRDefault="00B92244" w:rsidP="00B92244">
      <w:pPr>
        <w:numPr>
          <w:ilvl w:val="0"/>
          <w:numId w:val="67"/>
        </w:numPr>
        <w:suppressAutoHyphens w:val="0"/>
        <w:contextualSpacing/>
        <w:jc w:val="both"/>
        <w:rPr>
          <w:rFonts w:ascii="Arial" w:eastAsiaTheme="minorHAnsi" w:hAnsi="Arial" w:cs="Arial"/>
          <w:szCs w:val="24"/>
          <w:lang w:val="en-US" w:eastAsia="en-US"/>
        </w:rPr>
      </w:pPr>
      <w:r w:rsidRPr="00290404">
        <w:rPr>
          <w:rFonts w:ascii="Arial" w:eastAsiaTheme="minorHAnsi" w:hAnsi="Arial" w:cs="Arial"/>
          <w:szCs w:val="24"/>
          <w:lang w:val="en-US" w:eastAsia="en-US"/>
        </w:rPr>
        <w:t>it was received in legal manner without limitation of use by the third party that is authorized to disclose,</w:t>
      </w:r>
    </w:p>
    <w:p w:rsidR="00B92244" w:rsidRPr="00290404" w:rsidRDefault="00B92244" w:rsidP="00B92244">
      <w:pPr>
        <w:numPr>
          <w:ilvl w:val="0"/>
          <w:numId w:val="67"/>
        </w:numPr>
        <w:suppressAutoHyphens w:val="0"/>
        <w:contextualSpacing/>
        <w:jc w:val="both"/>
        <w:rPr>
          <w:rFonts w:ascii="Arial" w:eastAsiaTheme="minorHAnsi" w:hAnsi="Arial" w:cs="Arial"/>
          <w:szCs w:val="24"/>
          <w:lang w:val="en-US" w:eastAsia="en-US"/>
        </w:rPr>
      </w:pPr>
      <w:r w:rsidRPr="00290404">
        <w:rPr>
          <w:rFonts w:ascii="Arial" w:eastAsiaTheme="minorHAnsi" w:hAnsi="Arial" w:cs="Arial"/>
          <w:szCs w:val="24"/>
          <w:lang w:val="en-US" w:eastAsia="en-US"/>
        </w:rPr>
        <w:t xml:space="preserve">it was independently developed by the Receiving </w:t>
      </w:r>
      <w:r w:rsidRPr="00290404">
        <w:rPr>
          <w:rFonts w:ascii="Arial" w:eastAsiaTheme="minorHAnsi" w:hAnsi="Arial" w:cs="Arial"/>
          <w:szCs w:val="24"/>
          <w:lang w:val="en-US"/>
        </w:rPr>
        <w:t>Contracting</w:t>
      </w:r>
      <w:r w:rsidRPr="00290404">
        <w:rPr>
          <w:rFonts w:ascii="Arial" w:eastAsiaTheme="minorHAnsi" w:hAnsi="Arial" w:cs="Arial"/>
          <w:szCs w:val="24"/>
          <w:lang w:val="en-US" w:eastAsia="en-US"/>
        </w:rPr>
        <w:t xml:space="preserve"> Party without access to or use of Business Secret and/or confidential information of the owner; or</w:t>
      </w:r>
    </w:p>
    <w:p w:rsidR="00B92244" w:rsidRPr="00290404" w:rsidRDefault="00B92244" w:rsidP="00B92244">
      <w:pPr>
        <w:numPr>
          <w:ilvl w:val="0"/>
          <w:numId w:val="67"/>
        </w:numPr>
        <w:suppressAutoHyphens w:val="0"/>
        <w:contextualSpacing/>
        <w:jc w:val="both"/>
        <w:rPr>
          <w:rFonts w:ascii="Arial" w:eastAsiaTheme="minorHAnsi" w:hAnsi="Arial" w:cs="Arial"/>
          <w:szCs w:val="24"/>
          <w:lang w:val="en-US" w:eastAsia="en-US"/>
        </w:rPr>
      </w:pPr>
      <w:r w:rsidRPr="00290404">
        <w:rPr>
          <w:rFonts w:ascii="Arial" w:eastAsiaTheme="minorHAnsi" w:hAnsi="Arial" w:cs="Arial"/>
          <w:szCs w:val="24"/>
          <w:lang w:val="en-US" w:eastAsia="en-US"/>
        </w:rPr>
        <w:t>written consent for disclosure was given by the Disclosing</w:t>
      </w:r>
      <w:r w:rsidRPr="00290404">
        <w:rPr>
          <w:rFonts w:ascii="Arial" w:eastAsiaTheme="minorHAnsi" w:hAnsi="Arial" w:cs="Arial"/>
          <w:szCs w:val="24"/>
          <w:lang w:val="en-US"/>
        </w:rPr>
        <w:t xml:space="preserve"> Contracting</w:t>
      </w:r>
      <w:r w:rsidRPr="00290404">
        <w:rPr>
          <w:rFonts w:ascii="Arial" w:eastAsiaTheme="minorHAnsi" w:hAnsi="Arial" w:cs="Arial"/>
          <w:szCs w:val="24"/>
          <w:lang w:val="en-US" w:eastAsia="en-US"/>
        </w:rPr>
        <w:t xml:space="preserve"> Party. </w:t>
      </w:r>
    </w:p>
    <w:p w:rsidR="00B92244" w:rsidRPr="00290404" w:rsidRDefault="00B92244" w:rsidP="00B92244">
      <w:pPr>
        <w:suppressAutoHyphens w:val="0"/>
        <w:ind w:left="360"/>
        <w:jc w:val="both"/>
        <w:rPr>
          <w:rFonts w:ascii="Arial" w:eastAsiaTheme="minorHAnsi" w:hAnsi="Arial" w:cs="Arial"/>
          <w:b/>
          <w:szCs w:val="24"/>
          <w:lang w:val="en-US" w:eastAsia="en-US"/>
        </w:rPr>
      </w:pPr>
    </w:p>
    <w:p w:rsidR="00B92244" w:rsidRPr="00290404" w:rsidRDefault="00B92244" w:rsidP="00B92244">
      <w:pPr>
        <w:suppressAutoHyphens w:val="0"/>
        <w:jc w:val="center"/>
        <w:rPr>
          <w:rFonts w:ascii="Arial" w:eastAsiaTheme="minorHAnsi" w:hAnsi="Arial" w:cs="Arial"/>
          <w:b/>
          <w:szCs w:val="24"/>
          <w:lang w:val="en-US" w:eastAsia="en-US"/>
        </w:rPr>
      </w:pPr>
      <w:r w:rsidRPr="00290404">
        <w:rPr>
          <w:rFonts w:ascii="Arial" w:eastAsiaTheme="minorHAnsi" w:hAnsi="Arial" w:cs="Arial"/>
          <w:b/>
          <w:szCs w:val="24"/>
          <w:lang w:val="en-US" w:eastAsia="en-US"/>
        </w:rPr>
        <w:t>Article 5</w:t>
      </w:r>
    </w:p>
    <w:p w:rsidR="00B92244" w:rsidRPr="00290404" w:rsidRDefault="00B92244" w:rsidP="00B92244">
      <w:pPr>
        <w:suppressAutoHyphens w:val="0"/>
        <w:rPr>
          <w:rFonts w:ascii="Arial" w:eastAsiaTheme="minorHAnsi" w:hAnsi="Arial" w:cs="Arial"/>
          <w:szCs w:val="24"/>
          <w:lang w:val="en-US" w:eastAsia="en-US"/>
        </w:rPr>
      </w:pPr>
    </w:p>
    <w:p w:rsidR="00B92244" w:rsidRPr="00290404" w:rsidRDefault="00B92244" w:rsidP="00B92244">
      <w:pPr>
        <w:suppressAutoHyphens w:val="0"/>
        <w:jc w:val="both"/>
        <w:rPr>
          <w:rFonts w:ascii="Arial" w:eastAsiaTheme="minorHAnsi" w:hAnsi="Arial" w:cs="Arial"/>
          <w:szCs w:val="24"/>
          <w:lang w:val="en-US" w:eastAsia="en-US"/>
        </w:rPr>
      </w:pPr>
      <w:r w:rsidRPr="00290404">
        <w:rPr>
          <w:rFonts w:ascii="Arial" w:eastAsiaTheme="minorHAnsi" w:hAnsi="Arial" w:cs="Arial"/>
          <w:szCs w:val="24"/>
          <w:lang w:val="en-US" w:eastAsia="en-US"/>
        </w:rPr>
        <w:t>The Contracting Parties shall exchange Business Secret by using mutually acceptable encryption methods and appropriate procedures which together ensure data confidentiality preservation, when such exchange of information is performed via unsecured means of communication (fax, Internet etc.).</w:t>
      </w:r>
    </w:p>
    <w:p w:rsidR="00B92244" w:rsidRPr="00290404" w:rsidRDefault="00B92244" w:rsidP="00B92244">
      <w:pPr>
        <w:suppressAutoHyphens w:val="0"/>
        <w:rPr>
          <w:rFonts w:ascii="Arial" w:eastAsiaTheme="minorHAnsi" w:hAnsi="Arial" w:cs="Arial"/>
          <w:szCs w:val="24"/>
          <w:lang w:val="en-US" w:eastAsia="en-US"/>
        </w:rPr>
      </w:pPr>
    </w:p>
    <w:p w:rsidR="00B92244" w:rsidRPr="00290404" w:rsidRDefault="00B92244" w:rsidP="00B92244">
      <w:pPr>
        <w:suppressAutoHyphens w:val="0"/>
        <w:rPr>
          <w:rFonts w:ascii="Arial" w:eastAsiaTheme="minorHAnsi" w:hAnsi="Arial" w:cs="Arial"/>
          <w:szCs w:val="24"/>
          <w:lang w:val="en-US" w:eastAsia="en-US"/>
        </w:rPr>
      </w:pPr>
    </w:p>
    <w:p w:rsidR="00B92244" w:rsidRPr="00290404" w:rsidRDefault="00B92244" w:rsidP="00B92244">
      <w:pPr>
        <w:suppressAutoHyphens w:val="0"/>
        <w:rPr>
          <w:rFonts w:ascii="Arial" w:eastAsiaTheme="minorHAnsi" w:hAnsi="Arial" w:cs="Arial"/>
          <w:szCs w:val="24"/>
          <w:lang w:val="en-US" w:eastAsia="en-US"/>
        </w:rPr>
      </w:pPr>
    </w:p>
    <w:p w:rsidR="00B92244" w:rsidRPr="00290404" w:rsidRDefault="00B92244" w:rsidP="00B92244">
      <w:pPr>
        <w:suppressAutoHyphens w:val="0"/>
        <w:jc w:val="center"/>
        <w:rPr>
          <w:rFonts w:ascii="Arial" w:eastAsiaTheme="minorHAnsi" w:hAnsi="Arial" w:cs="Arial"/>
          <w:b/>
          <w:szCs w:val="24"/>
          <w:lang w:val="en-US" w:eastAsia="en-US"/>
        </w:rPr>
      </w:pPr>
      <w:r w:rsidRPr="00290404">
        <w:rPr>
          <w:rFonts w:ascii="Arial" w:eastAsiaTheme="minorHAnsi" w:hAnsi="Arial" w:cs="Arial"/>
          <w:b/>
          <w:szCs w:val="24"/>
          <w:lang w:val="en-US" w:eastAsia="en-US"/>
        </w:rPr>
        <w:t>Article 6</w:t>
      </w:r>
    </w:p>
    <w:p w:rsidR="00B92244" w:rsidRPr="00290404" w:rsidRDefault="00B92244" w:rsidP="00B92244">
      <w:pPr>
        <w:suppressAutoHyphens w:val="0"/>
        <w:rPr>
          <w:rFonts w:ascii="Arial" w:eastAsiaTheme="minorHAnsi" w:hAnsi="Arial" w:cs="Arial"/>
          <w:szCs w:val="24"/>
          <w:lang w:val="en-US" w:eastAsia="en-US"/>
        </w:rPr>
      </w:pPr>
    </w:p>
    <w:p w:rsidR="00B92244" w:rsidRPr="00290404" w:rsidRDefault="00B92244" w:rsidP="00B92244">
      <w:pPr>
        <w:suppressAutoHyphens w:val="0"/>
        <w:jc w:val="both"/>
        <w:rPr>
          <w:rFonts w:ascii="Arial" w:eastAsiaTheme="minorHAnsi" w:hAnsi="Arial" w:cs="Arial"/>
          <w:szCs w:val="24"/>
          <w:lang w:val="en-US" w:eastAsia="en-US"/>
        </w:rPr>
      </w:pPr>
      <w:r w:rsidRPr="00290404">
        <w:rPr>
          <w:rFonts w:ascii="Arial" w:eastAsiaTheme="minorHAnsi" w:hAnsi="Arial" w:cs="Arial"/>
          <w:szCs w:val="24"/>
          <w:lang w:val="en-US" w:eastAsia="en-US"/>
        </w:rPr>
        <w:t>Each Contracting Party is obliged to determine:</w:t>
      </w:r>
    </w:p>
    <w:p w:rsidR="00B92244" w:rsidRPr="00290404" w:rsidRDefault="00B92244" w:rsidP="00B92244">
      <w:pPr>
        <w:suppressAutoHyphens w:val="0"/>
        <w:jc w:val="both"/>
        <w:rPr>
          <w:rFonts w:ascii="Arial" w:eastAsiaTheme="minorHAnsi" w:hAnsi="Arial" w:cs="Arial"/>
          <w:szCs w:val="24"/>
          <w:lang w:val="en-US" w:eastAsia="en-US"/>
        </w:rPr>
      </w:pPr>
      <w:r w:rsidRPr="00290404">
        <w:rPr>
          <w:rFonts w:ascii="Arial" w:eastAsiaTheme="minorHAnsi" w:hAnsi="Arial" w:cs="Arial"/>
          <w:szCs w:val="24"/>
          <w:lang w:val="en-US" w:eastAsia="en-US"/>
        </w:rPr>
        <w:t>•</w:t>
      </w:r>
      <w:r w:rsidRPr="00290404">
        <w:rPr>
          <w:rFonts w:ascii="Arial" w:eastAsiaTheme="minorHAnsi" w:hAnsi="Arial" w:cs="Arial"/>
          <w:szCs w:val="24"/>
          <w:lang w:val="en-US" w:eastAsia="en-US"/>
        </w:rPr>
        <w:tab/>
        <w:t xml:space="preserve">name and surname of the person responsible for the exchange of Business Secret (hereinafter: Responsible Person), </w:t>
      </w:r>
    </w:p>
    <w:p w:rsidR="00B92244" w:rsidRPr="00290404" w:rsidRDefault="00B92244" w:rsidP="00B92244">
      <w:pPr>
        <w:suppressAutoHyphens w:val="0"/>
        <w:jc w:val="both"/>
        <w:rPr>
          <w:rFonts w:ascii="Arial" w:eastAsiaTheme="minorHAnsi" w:hAnsi="Arial" w:cs="Arial"/>
          <w:szCs w:val="24"/>
          <w:lang w:val="en-US" w:eastAsia="en-US"/>
        </w:rPr>
      </w:pPr>
      <w:r w:rsidRPr="00290404">
        <w:rPr>
          <w:rFonts w:ascii="Arial" w:eastAsiaTheme="minorHAnsi" w:hAnsi="Arial" w:cs="Arial"/>
          <w:szCs w:val="24"/>
          <w:lang w:val="en-US" w:eastAsia="en-US"/>
        </w:rPr>
        <w:t>•</w:t>
      </w:r>
      <w:r w:rsidRPr="00290404">
        <w:rPr>
          <w:rFonts w:ascii="Arial" w:eastAsiaTheme="minorHAnsi" w:hAnsi="Arial" w:cs="Arial"/>
          <w:szCs w:val="24"/>
          <w:lang w:val="en-US" w:eastAsia="en-US"/>
        </w:rPr>
        <w:tab/>
        <w:t xml:space="preserve">postal address for the exchange of documents in hard copy when information is exchanged in a hard copy </w:t>
      </w:r>
    </w:p>
    <w:p w:rsidR="00B92244" w:rsidRPr="00290404" w:rsidRDefault="00B92244" w:rsidP="00B92244">
      <w:pPr>
        <w:suppressAutoHyphens w:val="0"/>
        <w:jc w:val="both"/>
        <w:rPr>
          <w:rFonts w:ascii="Arial" w:eastAsiaTheme="minorHAnsi" w:hAnsi="Arial" w:cs="Arial"/>
          <w:szCs w:val="24"/>
          <w:lang w:val="en-US" w:eastAsia="en-US"/>
        </w:rPr>
      </w:pPr>
      <w:r w:rsidRPr="00290404">
        <w:rPr>
          <w:rFonts w:ascii="Arial" w:eastAsiaTheme="minorHAnsi" w:hAnsi="Arial" w:cs="Arial"/>
          <w:szCs w:val="24"/>
          <w:lang w:val="en-US" w:eastAsia="en-US"/>
        </w:rPr>
        <w:t>•</w:t>
      </w:r>
      <w:r w:rsidRPr="00290404">
        <w:rPr>
          <w:rFonts w:ascii="Arial" w:eastAsiaTheme="minorHAnsi" w:hAnsi="Arial" w:cs="Arial"/>
          <w:szCs w:val="24"/>
          <w:lang w:val="en-US" w:eastAsia="en-US"/>
        </w:rPr>
        <w:tab/>
        <w:t xml:space="preserve">e-mail address for the exchange of electronic documents, when information is exchanged via Internet </w:t>
      </w:r>
    </w:p>
    <w:p w:rsidR="00B92244" w:rsidRPr="00290404" w:rsidRDefault="00B92244" w:rsidP="00B92244">
      <w:pPr>
        <w:suppressAutoHyphens w:val="0"/>
        <w:jc w:val="both"/>
        <w:rPr>
          <w:rFonts w:ascii="Arial" w:eastAsiaTheme="minorHAnsi" w:hAnsi="Arial" w:cs="Arial"/>
          <w:szCs w:val="24"/>
          <w:lang w:val="en-US" w:eastAsia="en-US"/>
        </w:rPr>
      </w:pPr>
      <w:r w:rsidRPr="00290404">
        <w:rPr>
          <w:rFonts w:ascii="Arial" w:eastAsiaTheme="minorHAnsi" w:hAnsi="Arial" w:cs="Arial"/>
          <w:szCs w:val="24"/>
          <w:lang w:val="en-US" w:eastAsia="en-US"/>
        </w:rPr>
        <w:t xml:space="preserve">and inform the other </w:t>
      </w:r>
      <w:r w:rsidRPr="00290404">
        <w:rPr>
          <w:rFonts w:ascii="Arial" w:eastAsiaTheme="minorHAnsi" w:hAnsi="Arial" w:cs="Arial"/>
          <w:szCs w:val="24"/>
          <w:lang w:val="en-US"/>
        </w:rPr>
        <w:t>Contracting</w:t>
      </w:r>
      <w:r w:rsidRPr="00290404">
        <w:rPr>
          <w:rFonts w:ascii="Arial" w:eastAsiaTheme="minorHAnsi" w:hAnsi="Arial" w:cs="Arial"/>
          <w:szCs w:val="24"/>
          <w:lang w:val="en-US" w:eastAsia="en-US"/>
        </w:rPr>
        <w:t xml:space="preserve"> Party by a written document signed by the authorized representative of the </w:t>
      </w:r>
      <w:r w:rsidRPr="00290404">
        <w:rPr>
          <w:rFonts w:ascii="Arial" w:eastAsiaTheme="minorHAnsi" w:hAnsi="Arial" w:cs="Arial"/>
          <w:szCs w:val="24"/>
          <w:lang w:val="en-US"/>
        </w:rPr>
        <w:t>Contracting</w:t>
      </w:r>
      <w:r w:rsidRPr="00290404">
        <w:rPr>
          <w:rFonts w:ascii="Arial" w:eastAsiaTheme="minorHAnsi" w:hAnsi="Arial" w:cs="Arial"/>
          <w:szCs w:val="24"/>
          <w:lang w:val="en-US" w:eastAsia="en-US"/>
        </w:rPr>
        <w:t xml:space="preserve"> Party sending information. </w:t>
      </w:r>
    </w:p>
    <w:p w:rsidR="00B92244" w:rsidRPr="00290404" w:rsidRDefault="00B92244" w:rsidP="00B92244">
      <w:pPr>
        <w:suppressAutoHyphens w:val="0"/>
        <w:jc w:val="both"/>
        <w:rPr>
          <w:rFonts w:ascii="Arial" w:eastAsiaTheme="minorHAnsi" w:hAnsi="Arial" w:cs="Arial"/>
          <w:szCs w:val="24"/>
          <w:lang w:val="en-US" w:eastAsia="en-US"/>
        </w:rPr>
      </w:pPr>
    </w:p>
    <w:p w:rsidR="00B92244" w:rsidRPr="00290404" w:rsidRDefault="00B92244" w:rsidP="00B92244">
      <w:pPr>
        <w:suppressAutoHyphens w:val="0"/>
        <w:jc w:val="both"/>
        <w:rPr>
          <w:rFonts w:ascii="Arial" w:eastAsiaTheme="minorHAnsi" w:hAnsi="Arial" w:cs="Arial"/>
          <w:szCs w:val="24"/>
          <w:lang w:val="en-US" w:eastAsia="en-US"/>
        </w:rPr>
      </w:pPr>
      <w:r w:rsidRPr="00290404">
        <w:rPr>
          <w:rFonts w:ascii="Arial" w:eastAsiaTheme="minorHAnsi" w:hAnsi="Arial" w:cs="Arial"/>
          <w:szCs w:val="24"/>
          <w:lang w:val="en-US" w:eastAsia="en-US"/>
        </w:rPr>
        <w:t xml:space="preserve">The exchange of information which represents Business Secret cannot commence before the fulfillment of obligations under the previous paragraph. </w:t>
      </w:r>
    </w:p>
    <w:p w:rsidR="00B92244" w:rsidRPr="00290404" w:rsidRDefault="00B92244" w:rsidP="00B92244">
      <w:pPr>
        <w:suppressAutoHyphens w:val="0"/>
        <w:jc w:val="both"/>
        <w:rPr>
          <w:rFonts w:ascii="Arial" w:eastAsiaTheme="minorHAnsi" w:hAnsi="Arial" w:cs="Arial"/>
          <w:szCs w:val="24"/>
          <w:lang w:val="en-US" w:eastAsia="en-US"/>
        </w:rPr>
      </w:pPr>
    </w:p>
    <w:p w:rsidR="00B92244" w:rsidRPr="00290404" w:rsidRDefault="00B92244" w:rsidP="00B92244">
      <w:pPr>
        <w:suppressAutoHyphens w:val="0"/>
        <w:jc w:val="both"/>
        <w:rPr>
          <w:rFonts w:ascii="Arial" w:eastAsiaTheme="minorHAnsi" w:hAnsi="Arial" w:cs="Arial"/>
          <w:szCs w:val="24"/>
          <w:lang w:val="en-US" w:eastAsia="en-US"/>
        </w:rPr>
      </w:pPr>
      <w:r w:rsidRPr="00290404">
        <w:rPr>
          <w:rFonts w:ascii="Arial" w:eastAsiaTheme="minorHAnsi" w:hAnsi="Arial" w:cs="Arial"/>
          <w:szCs w:val="24"/>
          <w:lang w:val="en-US" w:eastAsia="en-US"/>
        </w:rPr>
        <w:t>All notices, requests and other correspondence during the term of this Agreement, as well as correspondence in the case of court dispute between the Contracting Parties shall be made in written form, as follows: by registered mail with a return receipt or direct delivery to the particular Contracting Party’s address or by e-mail to the contacts determined in accordance with the paragraph 1 under this Article.</w:t>
      </w:r>
    </w:p>
    <w:p w:rsidR="00B92244" w:rsidRPr="00290404" w:rsidRDefault="00B92244" w:rsidP="00B92244">
      <w:pPr>
        <w:suppressAutoHyphens w:val="0"/>
        <w:jc w:val="center"/>
        <w:rPr>
          <w:rFonts w:ascii="Arial" w:eastAsiaTheme="minorHAnsi" w:hAnsi="Arial" w:cs="Arial"/>
          <w:b/>
          <w:szCs w:val="24"/>
          <w:lang w:val="en-US" w:eastAsia="en-US"/>
        </w:rPr>
      </w:pPr>
    </w:p>
    <w:p w:rsidR="00B92244" w:rsidRPr="00290404" w:rsidRDefault="00B92244" w:rsidP="00B92244">
      <w:pPr>
        <w:suppressAutoHyphens w:val="0"/>
        <w:jc w:val="center"/>
        <w:rPr>
          <w:rFonts w:ascii="Arial" w:eastAsiaTheme="minorHAnsi" w:hAnsi="Arial" w:cs="Arial"/>
          <w:b/>
          <w:szCs w:val="24"/>
          <w:lang w:val="en-US" w:eastAsia="en-US"/>
        </w:rPr>
      </w:pPr>
      <w:r w:rsidRPr="00290404">
        <w:rPr>
          <w:rFonts w:ascii="Arial" w:eastAsiaTheme="minorHAnsi" w:hAnsi="Arial" w:cs="Arial"/>
          <w:b/>
          <w:szCs w:val="24"/>
          <w:lang w:val="en-US" w:eastAsia="en-US"/>
        </w:rPr>
        <w:t>Article 7</w:t>
      </w:r>
    </w:p>
    <w:p w:rsidR="00B92244" w:rsidRPr="00290404" w:rsidRDefault="00B92244" w:rsidP="00B92244">
      <w:pPr>
        <w:suppressAutoHyphens w:val="0"/>
        <w:rPr>
          <w:rFonts w:ascii="Arial" w:eastAsiaTheme="minorHAnsi" w:hAnsi="Arial" w:cs="Arial"/>
          <w:szCs w:val="24"/>
          <w:lang w:val="en-US" w:eastAsia="en-US"/>
        </w:rPr>
      </w:pPr>
    </w:p>
    <w:p w:rsidR="00B92244" w:rsidRPr="00290404" w:rsidRDefault="00B92244" w:rsidP="00B92244">
      <w:pPr>
        <w:suppressAutoHyphens w:val="0"/>
        <w:jc w:val="both"/>
        <w:rPr>
          <w:rFonts w:ascii="Arial" w:eastAsiaTheme="minorHAnsi" w:hAnsi="Arial" w:cs="Arial"/>
          <w:szCs w:val="24"/>
          <w:lang w:val="en-US" w:eastAsia="en-US"/>
        </w:rPr>
      </w:pPr>
      <w:r w:rsidRPr="00290404">
        <w:rPr>
          <w:rFonts w:ascii="Arial" w:eastAsiaTheme="minorHAnsi" w:hAnsi="Arial" w:cs="Arial"/>
          <w:szCs w:val="24"/>
          <w:lang w:val="en-US" w:eastAsia="en-US"/>
        </w:rPr>
        <w:t xml:space="preserve">If the transfer is done by e-mail, the Receiving </w:t>
      </w:r>
      <w:r w:rsidRPr="00290404">
        <w:rPr>
          <w:rFonts w:ascii="Arial" w:eastAsiaTheme="minorHAnsi" w:hAnsi="Arial" w:cs="Arial"/>
          <w:szCs w:val="24"/>
          <w:lang w:val="en-US"/>
        </w:rPr>
        <w:t>Contracting</w:t>
      </w:r>
      <w:r w:rsidRPr="00290404">
        <w:rPr>
          <w:rFonts w:ascii="Arial" w:eastAsiaTheme="minorHAnsi" w:hAnsi="Arial" w:cs="Arial"/>
          <w:szCs w:val="24"/>
          <w:lang w:val="en-US" w:eastAsia="en-US"/>
        </w:rPr>
        <w:t xml:space="preserve"> Party shall send a message confirming that the message with enclosed Business Secret is received immediately upon the message receipt.</w:t>
      </w:r>
    </w:p>
    <w:p w:rsidR="00B92244" w:rsidRPr="00290404" w:rsidRDefault="00B92244" w:rsidP="00B92244">
      <w:pPr>
        <w:suppressAutoHyphens w:val="0"/>
        <w:jc w:val="both"/>
        <w:rPr>
          <w:rFonts w:ascii="Arial" w:eastAsiaTheme="minorHAnsi" w:hAnsi="Arial" w:cs="Arial"/>
          <w:szCs w:val="24"/>
          <w:lang w:val="en-US" w:eastAsia="en-US"/>
        </w:rPr>
      </w:pPr>
    </w:p>
    <w:p w:rsidR="00B92244" w:rsidRPr="00290404" w:rsidRDefault="00B92244" w:rsidP="00B92244">
      <w:pPr>
        <w:suppressAutoHyphens w:val="0"/>
        <w:jc w:val="both"/>
        <w:rPr>
          <w:rFonts w:ascii="Arial" w:eastAsiaTheme="minorHAnsi" w:hAnsi="Arial" w:cs="Arial"/>
          <w:szCs w:val="24"/>
          <w:lang w:val="en-US" w:eastAsia="en-US"/>
        </w:rPr>
      </w:pPr>
      <w:r w:rsidRPr="00290404">
        <w:rPr>
          <w:rFonts w:ascii="Arial" w:eastAsiaTheme="minorHAnsi" w:hAnsi="Arial" w:cs="Arial"/>
          <w:szCs w:val="24"/>
          <w:lang w:val="en-US" w:eastAsia="en-US"/>
        </w:rPr>
        <w:t xml:space="preserve">If the Responsible Person of the Disclosing </w:t>
      </w:r>
      <w:r w:rsidRPr="00290404">
        <w:rPr>
          <w:rFonts w:ascii="Arial" w:eastAsiaTheme="minorHAnsi" w:hAnsi="Arial" w:cs="Arial"/>
          <w:szCs w:val="24"/>
          <w:lang w:val="en-US"/>
        </w:rPr>
        <w:t>Contracting</w:t>
      </w:r>
      <w:r w:rsidRPr="00290404">
        <w:rPr>
          <w:rFonts w:ascii="Arial" w:eastAsiaTheme="minorHAnsi" w:hAnsi="Arial" w:cs="Arial"/>
          <w:szCs w:val="24"/>
          <w:lang w:val="en-US" w:eastAsia="en-US"/>
        </w:rPr>
        <w:t xml:space="preserve"> Party does not receive the confirmation about receipt of message with enclosed Business Secret within the two working days including the day of sending the message, the responsible person shall suspend further sending of data and initiate the procedure for determining the reasons for delay in providing the information that the message with the Business Secret attached is received.</w:t>
      </w:r>
    </w:p>
    <w:p w:rsidR="00B92244" w:rsidRPr="00290404" w:rsidRDefault="00B92244" w:rsidP="00B92244">
      <w:pPr>
        <w:suppressAutoHyphens w:val="0"/>
        <w:jc w:val="both"/>
        <w:rPr>
          <w:rFonts w:ascii="Arial" w:eastAsiaTheme="minorHAnsi" w:hAnsi="Arial" w:cs="Arial"/>
          <w:szCs w:val="24"/>
          <w:lang w:val="en-US" w:eastAsia="en-US"/>
        </w:rPr>
      </w:pPr>
    </w:p>
    <w:p w:rsidR="00B92244" w:rsidRPr="00290404" w:rsidRDefault="00B92244" w:rsidP="00B92244">
      <w:pPr>
        <w:suppressAutoHyphens w:val="0"/>
        <w:jc w:val="both"/>
        <w:rPr>
          <w:rFonts w:ascii="Arial" w:eastAsiaTheme="minorHAnsi" w:hAnsi="Arial" w:cs="Arial"/>
          <w:szCs w:val="24"/>
          <w:lang w:val="en-US" w:eastAsia="en-US"/>
        </w:rPr>
      </w:pPr>
      <w:r w:rsidRPr="00290404">
        <w:rPr>
          <w:rFonts w:ascii="Arial" w:eastAsiaTheme="minorHAnsi" w:hAnsi="Arial" w:cs="Arial"/>
          <w:szCs w:val="24"/>
          <w:lang w:val="en-US" w:eastAsia="en-US"/>
        </w:rPr>
        <w:t xml:space="preserve">Sending data may continue when and if it is established that data confidentiality or the provisions under this Agreement were not violated. </w:t>
      </w:r>
    </w:p>
    <w:p w:rsidR="00B92244" w:rsidRPr="00290404" w:rsidRDefault="00B92244" w:rsidP="00B92244">
      <w:pPr>
        <w:suppressAutoHyphens w:val="0"/>
        <w:jc w:val="both"/>
        <w:rPr>
          <w:rFonts w:ascii="Arial" w:eastAsiaTheme="minorHAnsi" w:hAnsi="Arial" w:cs="Arial"/>
          <w:szCs w:val="24"/>
          <w:lang w:val="en-US" w:eastAsia="en-US"/>
        </w:rPr>
      </w:pPr>
    </w:p>
    <w:p w:rsidR="00B92244" w:rsidRPr="00290404" w:rsidRDefault="00B92244" w:rsidP="00B92244">
      <w:pPr>
        <w:suppressAutoHyphens w:val="0"/>
        <w:jc w:val="center"/>
        <w:rPr>
          <w:rFonts w:ascii="Arial" w:eastAsiaTheme="minorHAnsi" w:hAnsi="Arial" w:cs="Arial"/>
          <w:b/>
          <w:szCs w:val="24"/>
          <w:lang w:val="en-US" w:eastAsia="en-US"/>
        </w:rPr>
      </w:pPr>
      <w:r w:rsidRPr="00290404">
        <w:rPr>
          <w:rFonts w:ascii="Arial" w:eastAsiaTheme="minorHAnsi" w:hAnsi="Arial" w:cs="Arial"/>
          <w:b/>
          <w:szCs w:val="24"/>
          <w:lang w:val="en-US" w:eastAsia="en-US"/>
        </w:rPr>
        <w:t>Article 8</w:t>
      </w:r>
    </w:p>
    <w:p w:rsidR="00B92244" w:rsidRPr="00290404" w:rsidRDefault="00B92244" w:rsidP="00B92244">
      <w:pPr>
        <w:suppressAutoHyphens w:val="0"/>
        <w:rPr>
          <w:rFonts w:ascii="Arial" w:eastAsiaTheme="minorHAnsi" w:hAnsi="Arial" w:cs="Arial"/>
          <w:szCs w:val="24"/>
          <w:lang w:val="en-US" w:eastAsia="en-US"/>
        </w:rPr>
      </w:pPr>
    </w:p>
    <w:p w:rsidR="00B92244" w:rsidRPr="00290404" w:rsidRDefault="00B92244" w:rsidP="00B92244">
      <w:pPr>
        <w:suppressAutoHyphens w:val="0"/>
        <w:jc w:val="both"/>
        <w:rPr>
          <w:rFonts w:ascii="Arial" w:eastAsiaTheme="minorHAnsi" w:hAnsi="Arial" w:cs="Arial"/>
          <w:szCs w:val="24"/>
          <w:lang w:val="en-US" w:eastAsia="en-US"/>
        </w:rPr>
      </w:pPr>
      <w:r w:rsidRPr="00290404">
        <w:rPr>
          <w:rFonts w:ascii="Arial" w:eastAsiaTheme="minorHAnsi" w:hAnsi="Arial" w:cs="Arial"/>
          <w:szCs w:val="24"/>
          <w:lang w:val="en-US" w:eastAsia="en-US"/>
        </w:rPr>
        <w:t xml:space="preserve">The submission of Business Secret to the Receiving </w:t>
      </w:r>
      <w:r w:rsidRPr="00290404">
        <w:rPr>
          <w:rFonts w:ascii="Arial" w:eastAsiaTheme="minorHAnsi" w:hAnsi="Arial" w:cs="Arial"/>
          <w:szCs w:val="24"/>
          <w:lang w:val="en-US"/>
        </w:rPr>
        <w:t>Contracting</w:t>
      </w:r>
      <w:r w:rsidRPr="00290404">
        <w:rPr>
          <w:rFonts w:ascii="Arial" w:eastAsiaTheme="minorHAnsi" w:hAnsi="Arial" w:cs="Arial"/>
          <w:szCs w:val="24"/>
          <w:lang w:val="en-US" w:eastAsia="en-US"/>
        </w:rPr>
        <w:t xml:space="preserve"> Party in a hard copy or by e-mail shall be performed with the following note:” Information contained in this document represent Business Secret of ___________. The document or its parts cannot be coped, reproduced or disclosed without a prior consent of the”_________“.</w:t>
      </w:r>
    </w:p>
    <w:p w:rsidR="00B92244" w:rsidRPr="00290404" w:rsidRDefault="00B92244" w:rsidP="00B92244">
      <w:pPr>
        <w:suppressAutoHyphens w:val="0"/>
        <w:jc w:val="both"/>
        <w:rPr>
          <w:rFonts w:ascii="Arial" w:eastAsiaTheme="minorHAnsi" w:hAnsi="Arial" w:cs="Arial"/>
          <w:szCs w:val="24"/>
          <w:lang w:val="en-US" w:eastAsia="en-US"/>
        </w:rPr>
      </w:pPr>
    </w:p>
    <w:p w:rsidR="00B92244" w:rsidRPr="00290404" w:rsidRDefault="00B92244" w:rsidP="00B92244">
      <w:pPr>
        <w:suppressAutoHyphens w:val="0"/>
        <w:jc w:val="both"/>
        <w:rPr>
          <w:rFonts w:ascii="Arial" w:eastAsiaTheme="minorHAnsi" w:hAnsi="Arial" w:cs="Arial"/>
          <w:szCs w:val="24"/>
          <w:lang w:val="en-US" w:eastAsia="en-US"/>
        </w:rPr>
      </w:pPr>
      <w:r w:rsidRPr="00290404">
        <w:rPr>
          <w:rFonts w:ascii="Arial" w:eastAsiaTheme="minorHAnsi" w:hAnsi="Arial" w:cs="Arial"/>
          <w:szCs w:val="24"/>
          <w:lang w:val="en-US" w:eastAsia="en-US"/>
        </w:rPr>
        <w:t xml:space="preserve">During the submission of Business Secret in accordance with the previous paragraph, the name of the </w:t>
      </w:r>
      <w:r w:rsidRPr="00290404">
        <w:rPr>
          <w:rFonts w:ascii="Arial" w:eastAsiaTheme="minorHAnsi" w:hAnsi="Arial" w:cs="Arial"/>
          <w:szCs w:val="24"/>
          <w:lang w:val="en-US"/>
        </w:rPr>
        <w:t>Contracting</w:t>
      </w:r>
      <w:r w:rsidRPr="00290404">
        <w:rPr>
          <w:rFonts w:ascii="Arial" w:eastAsiaTheme="minorHAnsi" w:hAnsi="Arial" w:cs="Arial"/>
          <w:szCs w:val="24"/>
          <w:lang w:val="en-US" w:eastAsia="en-US"/>
        </w:rPr>
        <w:t xml:space="preserve"> Party who is disclosing Business Secret shall be entered in the provided blank space in the previous paragraph.</w:t>
      </w:r>
    </w:p>
    <w:p w:rsidR="00B92244" w:rsidRPr="00290404" w:rsidRDefault="00B92244" w:rsidP="00B92244">
      <w:pPr>
        <w:suppressAutoHyphens w:val="0"/>
        <w:jc w:val="both"/>
        <w:rPr>
          <w:rFonts w:ascii="Arial" w:eastAsiaTheme="minorHAnsi" w:hAnsi="Arial" w:cs="Arial"/>
          <w:szCs w:val="24"/>
          <w:lang w:val="en-US" w:eastAsia="en-US"/>
        </w:rPr>
      </w:pPr>
    </w:p>
    <w:p w:rsidR="00B92244" w:rsidRPr="00290404" w:rsidRDefault="00B92244" w:rsidP="00B92244">
      <w:pPr>
        <w:suppressAutoHyphens w:val="0"/>
        <w:jc w:val="both"/>
        <w:rPr>
          <w:rFonts w:ascii="Arial" w:eastAsiaTheme="minorHAnsi" w:hAnsi="Arial" w:cs="Arial"/>
          <w:szCs w:val="24"/>
          <w:lang w:val="en-US" w:eastAsia="en-US"/>
        </w:rPr>
      </w:pPr>
      <w:r w:rsidRPr="00290404">
        <w:rPr>
          <w:rFonts w:ascii="Arial" w:eastAsiaTheme="minorHAnsi" w:hAnsi="Arial" w:cs="Arial"/>
          <w:szCs w:val="24"/>
          <w:lang w:val="en-US" w:eastAsia="en-US"/>
        </w:rPr>
        <w:t>Material and electronic media in which the Business Secret is shall possess classification markings of level of secrecy:</w:t>
      </w:r>
    </w:p>
    <w:p w:rsidR="00B92244" w:rsidRPr="00290404" w:rsidRDefault="00B92244" w:rsidP="00B92244">
      <w:pPr>
        <w:suppressAutoHyphens w:val="0"/>
        <w:rPr>
          <w:rFonts w:ascii="Arial" w:eastAsiaTheme="minorHAnsi" w:hAnsi="Arial" w:cs="Arial"/>
          <w:szCs w:val="24"/>
          <w:lang w:val="en-US" w:eastAsia="en-US"/>
        </w:rPr>
      </w:pPr>
    </w:p>
    <w:p w:rsidR="00B92244" w:rsidRPr="00290404" w:rsidRDefault="00B92244" w:rsidP="00B92244">
      <w:pPr>
        <w:suppressAutoHyphens w:val="0"/>
        <w:rPr>
          <w:rFonts w:ascii="Arial" w:eastAsiaTheme="minorHAnsi" w:hAnsi="Arial" w:cs="Arial"/>
          <w:szCs w:val="24"/>
          <w:lang w:val="en-US" w:eastAsia="en-US"/>
        </w:rPr>
      </w:pPr>
      <w:r w:rsidRPr="00290404">
        <w:rPr>
          <w:rFonts w:ascii="Arial" w:eastAsiaTheme="minorHAnsi" w:hAnsi="Arial" w:cs="Arial"/>
          <w:szCs w:val="24"/>
          <w:lang w:val="en-US" w:eastAsia="en-US"/>
        </w:rPr>
        <w:t>On behalf of the Employer:</w:t>
      </w:r>
    </w:p>
    <w:p w:rsidR="00B92244" w:rsidRPr="00290404" w:rsidRDefault="00B92244" w:rsidP="00B92244">
      <w:pPr>
        <w:jc w:val="center"/>
        <w:rPr>
          <w:rFonts w:ascii="Arial" w:hAnsi="Arial" w:cs="Arial"/>
          <w:szCs w:val="24"/>
          <w:lang w:val="en-US"/>
        </w:rPr>
      </w:pPr>
      <w:r w:rsidRPr="00290404">
        <w:rPr>
          <w:rFonts w:ascii="Arial" w:hAnsi="Arial" w:cs="Arial"/>
          <w:szCs w:val="24"/>
          <w:lang w:val="en-US"/>
        </w:rPr>
        <w:t>Business Secret</w:t>
      </w:r>
    </w:p>
    <w:p w:rsidR="00B92244" w:rsidRPr="00290404" w:rsidRDefault="00B92244" w:rsidP="00B92244">
      <w:pPr>
        <w:jc w:val="center"/>
        <w:rPr>
          <w:rFonts w:ascii="Arial" w:hAnsi="Arial" w:cs="Arial"/>
          <w:szCs w:val="24"/>
          <w:lang w:val="en-US"/>
        </w:rPr>
      </w:pPr>
      <w:r w:rsidRPr="00290404">
        <w:rPr>
          <w:rFonts w:ascii="Arial" w:hAnsi="Arial" w:cs="Arial"/>
          <w:szCs w:val="24"/>
          <w:lang w:val="en-US"/>
        </w:rPr>
        <w:t>Javno preduzeće Elektroprivreda Srbije</w:t>
      </w:r>
    </w:p>
    <w:p w:rsidR="00B92244" w:rsidRPr="00290404" w:rsidRDefault="00B92244" w:rsidP="00B92244">
      <w:pPr>
        <w:jc w:val="center"/>
        <w:rPr>
          <w:rFonts w:ascii="Arial" w:hAnsi="Arial" w:cs="Arial"/>
          <w:szCs w:val="24"/>
          <w:lang w:val="en-US"/>
        </w:rPr>
      </w:pPr>
      <w:r w:rsidRPr="00290404">
        <w:rPr>
          <w:rFonts w:ascii="Arial" w:hAnsi="Arial" w:cs="Arial"/>
          <w:szCs w:val="24"/>
          <w:lang w:val="en-US"/>
        </w:rPr>
        <w:t>Carice Milice 2, Beograd</w:t>
      </w:r>
    </w:p>
    <w:p w:rsidR="00B92244" w:rsidRPr="00290404" w:rsidRDefault="00B92244" w:rsidP="00B92244">
      <w:pPr>
        <w:tabs>
          <w:tab w:val="left" w:pos="360"/>
        </w:tabs>
        <w:jc w:val="both"/>
        <w:rPr>
          <w:rFonts w:ascii="Arial" w:hAnsi="Arial" w:cs="Arial"/>
          <w:szCs w:val="24"/>
          <w:lang w:val="en-US"/>
        </w:rPr>
      </w:pPr>
      <w:r w:rsidRPr="00290404">
        <w:rPr>
          <w:rFonts w:ascii="Arial" w:hAnsi="Arial" w:cs="Arial"/>
          <w:szCs w:val="24"/>
          <w:lang w:val="en-US"/>
        </w:rPr>
        <w:t>or:</w:t>
      </w:r>
    </w:p>
    <w:p w:rsidR="00B92244" w:rsidRPr="00290404" w:rsidRDefault="00B92244" w:rsidP="00B92244">
      <w:pPr>
        <w:tabs>
          <w:tab w:val="left" w:pos="360"/>
        </w:tabs>
        <w:jc w:val="both"/>
        <w:rPr>
          <w:rFonts w:ascii="Arial" w:hAnsi="Arial" w:cs="Arial"/>
          <w:szCs w:val="24"/>
          <w:lang w:val="en-US"/>
        </w:rPr>
      </w:pPr>
    </w:p>
    <w:p w:rsidR="00B92244" w:rsidRPr="00290404" w:rsidRDefault="00B92244" w:rsidP="00B92244">
      <w:pPr>
        <w:jc w:val="center"/>
        <w:rPr>
          <w:rFonts w:ascii="Arial" w:hAnsi="Arial" w:cs="Arial"/>
          <w:szCs w:val="24"/>
          <w:lang w:val="en-US"/>
        </w:rPr>
      </w:pPr>
      <w:r w:rsidRPr="00290404">
        <w:rPr>
          <w:rFonts w:ascii="Arial" w:hAnsi="Arial" w:cs="Arial"/>
          <w:szCs w:val="24"/>
          <w:lang w:val="en-US"/>
        </w:rPr>
        <w:t xml:space="preserve">Confidential                                                         </w:t>
      </w:r>
    </w:p>
    <w:p w:rsidR="00B92244" w:rsidRPr="00290404" w:rsidRDefault="00B92244" w:rsidP="00B92244">
      <w:pPr>
        <w:jc w:val="center"/>
        <w:rPr>
          <w:rFonts w:ascii="Arial" w:hAnsi="Arial" w:cs="Arial"/>
          <w:szCs w:val="24"/>
          <w:lang w:val="en-US"/>
        </w:rPr>
      </w:pPr>
      <w:r w:rsidRPr="00290404">
        <w:rPr>
          <w:rFonts w:ascii="Arial" w:hAnsi="Arial" w:cs="Arial"/>
          <w:szCs w:val="24"/>
          <w:lang w:val="en-US"/>
        </w:rPr>
        <w:t>Javno preduzeće Elektroprivreda Srbije</w:t>
      </w:r>
    </w:p>
    <w:p w:rsidR="00B92244" w:rsidRPr="00290404" w:rsidRDefault="00B92244" w:rsidP="00B92244">
      <w:pPr>
        <w:jc w:val="center"/>
        <w:rPr>
          <w:rFonts w:ascii="Arial" w:hAnsi="Arial" w:cs="Arial"/>
          <w:szCs w:val="24"/>
          <w:lang w:val="en-US"/>
        </w:rPr>
      </w:pPr>
      <w:r w:rsidRPr="00290404">
        <w:rPr>
          <w:rFonts w:ascii="Arial" w:hAnsi="Arial" w:cs="Arial"/>
          <w:szCs w:val="24"/>
          <w:lang w:val="en-US"/>
        </w:rPr>
        <w:t>Carice Milice 2, Beograd</w:t>
      </w:r>
    </w:p>
    <w:p w:rsidR="00B92244" w:rsidRPr="00290404" w:rsidRDefault="00B92244" w:rsidP="00B92244">
      <w:pPr>
        <w:tabs>
          <w:tab w:val="left" w:pos="360"/>
        </w:tabs>
        <w:jc w:val="both"/>
        <w:rPr>
          <w:rFonts w:ascii="Arial" w:hAnsi="Arial" w:cs="Arial"/>
          <w:color w:val="FF0000"/>
          <w:szCs w:val="24"/>
          <w:lang w:val="en-US"/>
        </w:rPr>
      </w:pPr>
    </w:p>
    <w:p w:rsidR="00B92244" w:rsidRPr="00290404" w:rsidRDefault="00B92244" w:rsidP="00B92244">
      <w:pPr>
        <w:tabs>
          <w:tab w:val="left" w:pos="360"/>
        </w:tabs>
        <w:jc w:val="both"/>
        <w:rPr>
          <w:rFonts w:ascii="Arial" w:hAnsi="Arial" w:cs="Arial"/>
          <w:szCs w:val="24"/>
          <w:lang w:val="en-US"/>
        </w:rPr>
      </w:pPr>
      <w:r w:rsidRPr="00290404">
        <w:rPr>
          <w:rFonts w:ascii="Arial" w:eastAsiaTheme="minorHAnsi" w:hAnsi="Arial" w:cs="Arial"/>
          <w:szCs w:val="24"/>
          <w:lang w:val="en-US" w:eastAsia="en-US"/>
        </w:rPr>
        <w:t>On behalf of the Service Provider</w:t>
      </w:r>
      <w:r w:rsidRPr="00290404">
        <w:rPr>
          <w:rFonts w:ascii="Arial" w:hAnsi="Arial" w:cs="Arial"/>
          <w:szCs w:val="24"/>
          <w:lang w:val="en-US"/>
        </w:rPr>
        <w:t>:</w:t>
      </w:r>
    </w:p>
    <w:p w:rsidR="00B92244" w:rsidRPr="00290404" w:rsidRDefault="00B92244" w:rsidP="00B92244">
      <w:pPr>
        <w:tabs>
          <w:tab w:val="left" w:pos="360"/>
        </w:tabs>
        <w:jc w:val="both"/>
        <w:rPr>
          <w:rFonts w:ascii="Arial" w:hAnsi="Arial" w:cs="Arial"/>
          <w:color w:val="FF0000"/>
          <w:szCs w:val="24"/>
          <w:lang w:val="en-US"/>
        </w:rPr>
      </w:pPr>
    </w:p>
    <w:p w:rsidR="00B92244" w:rsidRPr="00290404" w:rsidRDefault="00B92244" w:rsidP="00B92244">
      <w:pPr>
        <w:jc w:val="center"/>
        <w:rPr>
          <w:rFonts w:ascii="Arial" w:hAnsi="Arial" w:cs="Arial"/>
          <w:szCs w:val="24"/>
          <w:lang w:val="en-US"/>
        </w:rPr>
      </w:pPr>
      <w:r w:rsidRPr="00290404">
        <w:rPr>
          <w:rFonts w:ascii="Arial" w:hAnsi="Arial" w:cs="Arial"/>
          <w:szCs w:val="24"/>
          <w:lang w:val="en-US"/>
        </w:rPr>
        <w:t>Business Secret</w:t>
      </w:r>
    </w:p>
    <w:p w:rsidR="00B92244" w:rsidRPr="00290404" w:rsidRDefault="00B92244" w:rsidP="00B92244">
      <w:pPr>
        <w:jc w:val="center"/>
        <w:rPr>
          <w:rFonts w:ascii="Arial" w:hAnsi="Arial" w:cs="Arial"/>
          <w:szCs w:val="24"/>
          <w:lang w:val="en-US"/>
        </w:rPr>
      </w:pPr>
      <w:r w:rsidRPr="00290404">
        <w:rPr>
          <w:rFonts w:ascii="Arial" w:hAnsi="Arial" w:cs="Arial"/>
          <w:szCs w:val="24"/>
          <w:lang w:val="en-US"/>
        </w:rPr>
        <w:t>___________</w:t>
      </w:r>
    </w:p>
    <w:p w:rsidR="00B92244" w:rsidRPr="00290404" w:rsidRDefault="00B92244" w:rsidP="00B92244">
      <w:pPr>
        <w:jc w:val="center"/>
        <w:rPr>
          <w:rFonts w:ascii="Arial" w:hAnsi="Arial" w:cs="Arial"/>
          <w:szCs w:val="24"/>
          <w:lang w:val="en-US"/>
        </w:rPr>
      </w:pPr>
      <w:r w:rsidRPr="00290404">
        <w:rPr>
          <w:rFonts w:ascii="Arial" w:hAnsi="Arial" w:cs="Arial"/>
          <w:szCs w:val="24"/>
          <w:lang w:val="en-US"/>
        </w:rPr>
        <w:t>_______________</w:t>
      </w: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or:</w:t>
      </w:r>
    </w:p>
    <w:p w:rsidR="00B92244" w:rsidRPr="00290404" w:rsidRDefault="00B92244" w:rsidP="00B92244">
      <w:pPr>
        <w:tabs>
          <w:tab w:val="left" w:pos="360"/>
        </w:tabs>
        <w:jc w:val="center"/>
        <w:rPr>
          <w:rFonts w:ascii="Arial" w:hAnsi="Arial" w:cs="Arial"/>
          <w:szCs w:val="24"/>
          <w:lang w:val="en-US"/>
        </w:rPr>
      </w:pPr>
      <w:r w:rsidRPr="00290404">
        <w:rPr>
          <w:rFonts w:ascii="Arial" w:hAnsi="Arial" w:cs="Arial"/>
          <w:szCs w:val="24"/>
          <w:lang w:val="en-US"/>
        </w:rPr>
        <w:t xml:space="preserve">Confidential </w:t>
      </w:r>
    </w:p>
    <w:p w:rsidR="00B92244" w:rsidRPr="00290404" w:rsidRDefault="00B92244" w:rsidP="00B92244">
      <w:pPr>
        <w:tabs>
          <w:tab w:val="left" w:pos="360"/>
        </w:tabs>
        <w:jc w:val="center"/>
        <w:rPr>
          <w:rFonts w:ascii="Arial" w:hAnsi="Arial" w:cs="Arial"/>
          <w:szCs w:val="24"/>
          <w:lang w:val="en-US"/>
        </w:rPr>
      </w:pPr>
      <w:r w:rsidRPr="00290404">
        <w:rPr>
          <w:rFonts w:ascii="Arial" w:hAnsi="Arial" w:cs="Arial"/>
          <w:szCs w:val="24"/>
          <w:lang w:val="en-US"/>
        </w:rPr>
        <w:t>_______________</w:t>
      </w:r>
    </w:p>
    <w:p w:rsidR="00B92244" w:rsidRPr="00290404" w:rsidRDefault="00B92244" w:rsidP="00B92244">
      <w:pPr>
        <w:tabs>
          <w:tab w:val="left" w:pos="360"/>
        </w:tabs>
        <w:jc w:val="both"/>
        <w:rPr>
          <w:rFonts w:ascii="Arial" w:hAnsi="Arial" w:cs="Arial"/>
          <w:color w:val="FF0000"/>
          <w:szCs w:val="24"/>
          <w:lang w:val="en-US"/>
        </w:rPr>
      </w:pPr>
    </w:p>
    <w:p w:rsidR="00B92244" w:rsidRPr="00290404" w:rsidRDefault="00B92244" w:rsidP="00B92244">
      <w:pPr>
        <w:tabs>
          <w:tab w:val="left" w:pos="360"/>
        </w:tabs>
        <w:jc w:val="both"/>
        <w:rPr>
          <w:rFonts w:ascii="Arial" w:hAnsi="Arial" w:cs="Arial"/>
          <w:szCs w:val="24"/>
          <w:lang w:val="en-US"/>
        </w:rPr>
      </w:pPr>
      <w:r w:rsidRPr="00290404">
        <w:rPr>
          <w:rFonts w:ascii="Arial" w:hAnsi="Arial" w:cs="Arial"/>
          <w:szCs w:val="24"/>
          <w:lang w:val="en-US"/>
        </w:rPr>
        <w:t xml:space="preserve">If information is delivered orally, information shall be considered a Business Secret of the Disclosing </w:t>
      </w:r>
      <w:r w:rsidRPr="00290404">
        <w:rPr>
          <w:rFonts w:ascii="Arial" w:eastAsiaTheme="minorHAnsi" w:hAnsi="Arial" w:cs="Arial"/>
          <w:szCs w:val="24"/>
          <w:lang w:val="en-US"/>
        </w:rPr>
        <w:t>Contracting</w:t>
      </w:r>
      <w:r w:rsidRPr="00290404">
        <w:rPr>
          <w:rFonts w:ascii="Arial" w:hAnsi="Arial" w:cs="Arial"/>
          <w:szCs w:val="24"/>
          <w:lang w:val="en-US"/>
        </w:rPr>
        <w:t xml:space="preserve"> Party if it is specified during the oral delivery and if within the 3 (three) working days as of the oral disclosure a note in a written form (hard copy or e-mail) is delivered to the Receiving </w:t>
      </w:r>
      <w:r w:rsidRPr="00290404">
        <w:rPr>
          <w:rFonts w:ascii="Arial" w:eastAsiaTheme="minorHAnsi" w:hAnsi="Arial" w:cs="Arial"/>
          <w:szCs w:val="24"/>
          <w:lang w:val="en-US"/>
        </w:rPr>
        <w:t>Contracting</w:t>
      </w:r>
      <w:r w:rsidRPr="00290404">
        <w:rPr>
          <w:rFonts w:ascii="Arial" w:hAnsi="Arial" w:cs="Arial"/>
          <w:szCs w:val="24"/>
          <w:lang w:val="en-US"/>
        </w:rPr>
        <w:t xml:space="preserve"> Party.</w:t>
      </w:r>
    </w:p>
    <w:p w:rsidR="00B92244" w:rsidRPr="00290404" w:rsidRDefault="00B92244" w:rsidP="00B92244">
      <w:pPr>
        <w:tabs>
          <w:tab w:val="left" w:pos="360"/>
        </w:tabs>
        <w:jc w:val="both"/>
        <w:rPr>
          <w:rFonts w:ascii="Arial" w:hAnsi="Arial" w:cs="Arial"/>
          <w:szCs w:val="24"/>
          <w:lang w:val="en-US"/>
        </w:rPr>
      </w:pPr>
    </w:p>
    <w:p w:rsidR="00B92244" w:rsidRPr="00290404" w:rsidRDefault="00B92244" w:rsidP="00B92244">
      <w:pPr>
        <w:jc w:val="center"/>
        <w:rPr>
          <w:rFonts w:ascii="Arial" w:hAnsi="Arial" w:cs="Arial"/>
          <w:b/>
          <w:szCs w:val="24"/>
          <w:lang w:val="en-US"/>
        </w:rPr>
      </w:pPr>
      <w:r w:rsidRPr="00290404">
        <w:rPr>
          <w:rFonts w:ascii="Arial" w:hAnsi="Arial" w:cs="Arial"/>
          <w:b/>
          <w:szCs w:val="24"/>
          <w:lang w:val="en-US"/>
        </w:rPr>
        <w:t>Article 9</w:t>
      </w:r>
    </w:p>
    <w:p w:rsidR="00B92244" w:rsidRPr="00290404" w:rsidRDefault="00B92244" w:rsidP="00B92244">
      <w:pPr>
        <w:tabs>
          <w:tab w:val="left" w:pos="360"/>
        </w:tabs>
        <w:ind w:right="69" w:firstLine="540"/>
        <w:jc w:val="both"/>
        <w:rPr>
          <w:rFonts w:ascii="Arial" w:hAnsi="Arial" w:cs="Arial"/>
          <w:szCs w:val="24"/>
          <w:lang w:val="en-US"/>
        </w:rPr>
      </w:pPr>
    </w:p>
    <w:p w:rsidR="00B92244" w:rsidRPr="00290404" w:rsidRDefault="00B92244" w:rsidP="00B92244">
      <w:pPr>
        <w:tabs>
          <w:tab w:val="left" w:pos="360"/>
        </w:tabs>
        <w:jc w:val="both"/>
        <w:rPr>
          <w:rFonts w:ascii="Arial" w:hAnsi="Arial" w:cs="Arial"/>
          <w:szCs w:val="24"/>
          <w:lang w:val="en-US"/>
        </w:rPr>
      </w:pPr>
      <w:r w:rsidRPr="00290404">
        <w:rPr>
          <w:rFonts w:ascii="Arial" w:hAnsi="Arial" w:cs="Arial"/>
          <w:szCs w:val="24"/>
          <w:lang w:val="en-US"/>
        </w:rPr>
        <w:t>Obligations under this Agreement shall also apply Business Secret to which the Contracting Parties have had an access or which they have exchanged up to the moment of conclusion of this Agreement.</w:t>
      </w:r>
    </w:p>
    <w:p w:rsidR="00B92244" w:rsidRPr="00290404" w:rsidRDefault="00B92244" w:rsidP="00B92244">
      <w:pPr>
        <w:tabs>
          <w:tab w:val="left" w:pos="360"/>
        </w:tabs>
        <w:jc w:val="both"/>
        <w:rPr>
          <w:rFonts w:ascii="Arial" w:hAnsi="Arial" w:cs="Arial"/>
          <w:szCs w:val="24"/>
          <w:lang w:val="en-US"/>
        </w:rPr>
      </w:pPr>
    </w:p>
    <w:p w:rsidR="00B92244" w:rsidRPr="00290404" w:rsidRDefault="00B92244" w:rsidP="00B92244">
      <w:pPr>
        <w:tabs>
          <w:tab w:val="left" w:pos="360"/>
        </w:tabs>
        <w:jc w:val="both"/>
        <w:rPr>
          <w:rFonts w:ascii="Arial" w:hAnsi="Arial" w:cs="Arial"/>
          <w:szCs w:val="24"/>
          <w:lang w:val="en-US"/>
        </w:rPr>
      </w:pPr>
      <w:r w:rsidRPr="00290404">
        <w:rPr>
          <w:rFonts w:ascii="Arial" w:hAnsi="Arial" w:cs="Arial"/>
          <w:szCs w:val="24"/>
          <w:lang w:val="en-US"/>
        </w:rPr>
        <w:t xml:space="preserve">Obligations under this Agreement shall also apply to information of the Disclosing </w:t>
      </w:r>
      <w:r w:rsidRPr="00290404">
        <w:rPr>
          <w:rFonts w:ascii="Arial" w:eastAsiaTheme="minorHAnsi" w:hAnsi="Arial" w:cs="Arial"/>
          <w:szCs w:val="24"/>
          <w:lang w:val="en-US"/>
        </w:rPr>
        <w:t>Contracting</w:t>
      </w:r>
      <w:r w:rsidRPr="00290404">
        <w:rPr>
          <w:rFonts w:ascii="Arial" w:hAnsi="Arial" w:cs="Arial"/>
          <w:szCs w:val="24"/>
          <w:lang w:val="en-US"/>
        </w:rPr>
        <w:t xml:space="preserve"> Party which represent Business Secret in terms of this Agreement and to which the Receiving </w:t>
      </w:r>
      <w:r w:rsidRPr="00290404">
        <w:rPr>
          <w:rFonts w:ascii="Arial" w:eastAsiaTheme="minorHAnsi" w:hAnsi="Arial" w:cs="Arial"/>
          <w:szCs w:val="24"/>
          <w:lang w:val="en-US"/>
        </w:rPr>
        <w:t>Contracting</w:t>
      </w:r>
      <w:r w:rsidRPr="00290404">
        <w:rPr>
          <w:rFonts w:ascii="Arial" w:hAnsi="Arial" w:cs="Arial"/>
          <w:szCs w:val="24"/>
          <w:lang w:val="en-US"/>
        </w:rPr>
        <w:t xml:space="preserve"> Party have had an access or have discovered them by accident during the realization of the Business Activities under the Article 1 hereof.</w:t>
      </w:r>
    </w:p>
    <w:p w:rsidR="00B92244" w:rsidRPr="00290404" w:rsidRDefault="00B92244" w:rsidP="00B92244">
      <w:pPr>
        <w:tabs>
          <w:tab w:val="left" w:pos="360"/>
        </w:tabs>
        <w:jc w:val="both"/>
        <w:rPr>
          <w:rFonts w:ascii="Arial" w:hAnsi="Arial" w:cs="Arial"/>
          <w:szCs w:val="24"/>
          <w:lang w:val="en-US"/>
        </w:rPr>
      </w:pPr>
    </w:p>
    <w:p w:rsidR="00B92244" w:rsidRPr="00290404" w:rsidRDefault="00B92244" w:rsidP="00B92244">
      <w:pPr>
        <w:pStyle w:val="normal10"/>
        <w:spacing w:before="0" w:beforeAutospacing="0" w:after="0" w:afterAutospacing="0"/>
        <w:jc w:val="center"/>
        <w:rPr>
          <w:rFonts w:ascii="Arial" w:hAnsi="Arial" w:cs="Arial"/>
          <w:b/>
        </w:rPr>
      </w:pPr>
      <w:r w:rsidRPr="00290404">
        <w:rPr>
          <w:rFonts w:ascii="Arial" w:hAnsi="Arial" w:cs="Arial"/>
          <w:b/>
        </w:rPr>
        <w:t>Article 10</w:t>
      </w:r>
    </w:p>
    <w:p w:rsidR="00B92244" w:rsidRPr="00290404" w:rsidRDefault="00B92244" w:rsidP="00B92244">
      <w:pPr>
        <w:pStyle w:val="normal10"/>
        <w:spacing w:before="0" w:beforeAutospacing="0" w:after="0" w:afterAutospacing="0"/>
        <w:jc w:val="center"/>
        <w:rPr>
          <w:rFonts w:ascii="Arial" w:hAnsi="Arial" w:cs="Arial"/>
        </w:rPr>
      </w:pP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 xml:space="preserve">Disclosing </w:t>
      </w:r>
      <w:r w:rsidRPr="00290404">
        <w:rPr>
          <w:rFonts w:ascii="Arial" w:eastAsiaTheme="minorHAnsi" w:hAnsi="Arial" w:cs="Arial"/>
          <w:szCs w:val="24"/>
          <w:lang w:val="en-US"/>
        </w:rPr>
        <w:t>Contracting</w:t>
      </w:r>
      <w:r w:rsidRPr="00290404">
        <w:rPr>
          <w:rFonts w:ascii="Arial" w:hAnsi="Arial" w:cs="Arial"/>
          <w:szCs w:val="24"/>
          <w:lang w:val="en-US"/>
        </w:rPr>
        <w:t xml:space="preserve"> Party remains owner of the submitted Confidential Information that constitute Business secret. Disclosing </w:t>
      </w:r>
      <w:r w:rsidRPr="00290404">
        <w:rPr>
          <w:rFonts w:ascii="Arial" w:eastAsiaTheme="minorHAnsi" w:hAnsi="Arial" w:cs="Arial"/>
          <w:szCs w:val="24"/>
          <w:lang w:val="en-US"/>
        </w:rPr>
        <w:t>Contracting</w:t>
      </w:r>
      <w:r w:rsidRPr="00290404">
        <w:rPr>
          <w:rFonts w:ascii="Arial" w:hAnsi="Arial" w:cs="Arial"/>
          <w:szCs w:val="24"/>
          <w:lang w:val="en-US"/>
        </w:rPr>
        <w:t xml:space="preserve"> Party is entitled, at any time, to demand from Receiving </w:t>
      </w:r>
      <w:r w:rsidRPr="00290404">
        <w:rPr>
          <w:rFonts w:ascii="Arial" w:eastAsiaTheme="minorHAnsi" w:hAnsi="Arial" w:cs="Arial"/>
          <w:szCs w:val="24"/>
          <w:lang w:val="en-US"/>
        </w:rPr>
        <w:t>Contracting</w:t>
      </w:r>
      <w:r w:rsidRPr="00290404">
        <w:rPr>
          <w:rFonts w:ascii="Arial" w:hAnsi="Arial" w:cs="Arial"/>
          <w:szCs w:val="24"/>
          <w:lang w:val="en-US"/>
        </w:rPr>
        <w:t xml:space="preserve"> Party to return all the original Information Carriers containing Business Secret of the Disclosing </w:t>
      </w:r>
      <w:r w:rsidRPr="00290404">
        <w:rPr>
          <w:rFonts w:ascii="Arial" w:eastAsiaTheme="minorHAnsi" w:hAnsi="Arial" w:cs="Arial"/>
          <w:szCs w:val="24"/>
          <w:lang w:val="en-US"/>
        </w:rPr>
        <w:t>Contracting</w:t>
      </w:r>
      <w:r w:rsidRPr="00290404">
        <w:rPr>
          <w:rFonts w:ascii="Arial" w:hAnsi="Arial" w:cs="Arial"/>
          <w:szCs w:val="24"/>
          <w:lang w:val="en-US"/>
        </w:rPr>
        <w:t xml:space="preserve"> Party.</w:t>
      </w:r>
    </w:p>
    <w:p w:rsidR="00B92244" w:rsidRPr="00290404" w:rsidRDefault="00B92244" w:rsidP="00B92244">
      <w:pPr>
        <w:jc w:val="both"/>
        <w:rPr>
          <w:rFonts w:ascii="Arial" w:hAnsi="Arial" w:cs="Arial"/>
          <w:szCs w:val="24"/>
          <w:lang w:val="en-US"/>
        </w:rPr>
      </w:pP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 xml:space="preserve">No later than thirty (30) days from the date of receiving such request, the Receiving </w:t>
      </w:r>
      <w:r w:rsidRPr="00290404">
        <w:rPr>
          <w:rFonts w:ascii="Arial" w:eastAsiaTheme="minorHAnsi" w:hAnsi="Arial" w:cs="Arial"/>
          <w:szCs w:val="24"/>
          <w:lang w:val="en-US"/>
        </w:rPr>
        <w:t>Contracting</w:t>
      </w:r>
      <w:r w:rsidRPr="00290404">
        <w:rPr>
          <w:rFonts w:ascii="Arial" w:hAnsi="Arial" w:cs="Arial"/>
          <w:szCs w:val="24"/>
          <w:lang w:val="en-US"/>
        </w:rPr>
        <w:t xml:space="preserve"> Party shall return all received Information Carriers which contain Business secret of the Disclosing </w:t>
      </w:r>
      <w:r w:rsidRPr="00290404">
        <w:rPr>
          <w:rFonts w:ascii="Arial" w:eastAsiaTheme="minorHAnsi" w:hAnsi="Arial" w:cs="Arial"/>
          <w:szCs w:val="24"/>
          <w:lang w:val="en-US"/>
        </w:rPr>
        <w:t>Contracting</w:t>
      </w:r>
      <w:r w:rsidRPr="00290404" w:rsidDel="00EE2ABB">
        <w:rPr>
          <w:rFonts w:ascii="Arial" w:hAnsi="Arial" w:cs="Arial"/>
          <w:szCs w:val="24"/>
          <w:lang w:val="en-US"/>
        </w:rPr>
        <w:t xml:space="preserve"> </w:t>
      </w:r>
      <w:r w:rsidRPr="00290404">
        <w:rPr>
          <w:rFonts w:ascii="Arial" w:hAnsi="Arial" w:cs="Arial"/>
          <w:szCs w:val="24"/>
          <w:lang w:val="en-US"/>
        </w:rPr>
        <w:t xml:space="preserve">Party and destroy all copies and reproductions of this information (in any form, including but not limiting to electronic media) in possession of Receiving </w:t>
      </w:r>
      <w:r w:rsidRPr="00290404">
        <w:rPr>
          <w:rFonts w:ascii="Arial" w:eastAsiaTheme="minorHAnsi" w:hAnsi="Arial" w:cs="Arial"/>
          <w:szCs w:val="24"/>
          <w:lang w:val="en-US"/>
        </w:rPr>
        <w:t>Contracting</w:t>
      </w:r>
      <w:r w:rsidRPr="00290404">
        <w:rPr>
          <w:rFonts w:ascii="Arial" w:hAnsi="Arial" w:cs="Arial"/>
          <w:szCs w:val="24"/>
          <w:lang w:val="en-US"/>
        </w:rPr>
        <w:t xml:space="preserve"> Party and/or possession of persons to whom the same were disclosed pursuant to the provisions of this Agreement.  </w:t>
      </w:r>
    </w:p>
    <w:p w:rsidR="00B92244" w:rsidRPr="00290404" w:rsidRDefault="00B92244" w:rsidP="00B92244">
      <w:pPr>
        <w:tabs>
          <w:tab w:val="left" w:pos="360"/>
        </w:tabs>
        <w:jc w:val="both"/>
        <w:rPr>
          <w:rFonts w:ascii="Arial" w:hAnsi="Arial" w:cs="Arial"/>
          <w:szCs w:val="24"/>
          <w:lang w:val="en-US"/>
        </w:rPr>
      </w:pPr>
    </w:p>
    <w:p w:rsidR="00B92244" w:rsidRPr="00290404" w:rsidRDefault="00B92244" w:rsidP="00B92244">
      <w:pPr>
        <w:pStyle w:val="normal10"/>
        <w:spacing w:before="0" w:beforeAutospacing="0" w:after="0" w:afterAutospacing="0"/>
        <w:jc w:val="center"/>
        <w:rPr>
          <w:rFonts w:ascii="Arial" w:hAnsi="Arial" w:cs="Arial"/>
          <w:b/>
        </w:rPr>
      </w:pPr>
      <w:r w:rsidRPr="00290404">
        <w:rPr>
          <w:rFonts w:ascii="Arial" w:hAnsi="Arial" w:cs="Arial"/>
          <w:b/>
        </w:rPr>
        <w:t>Article 11</w:t>
      </w:r>
    </w:p>
    <w:p w:rsidR="00B92244" w:rsidRPr="00290404" w:rsidRDefault="00B92244" w:rsidP="00B92244">
      <w:pPr>
        <w:pStyle w:val="normal10"/>
        <w:spacing w:before="0" w:beforeAutospacing="0" w:after="0" w:afterAutospacing="0"/>
        <w:jc w:val="center"/>
        <w:rPr>
          <w:rFonts w:ascii="Arial" w:hAnsi="Arial" w:cs="Arial"/>
        </w:rPr>
      </w:pP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 xml:space="preserve">If during the term of obligations under this Agreement, the Contracting Parties undergo any status changes, the rights and responsibilities shall be transferred to the corresponding legal successor (successors). In the case of possible liquidation of Receiving </w:t>
      </w:r>
      <w:r w:rsidRPr="00290404">
        <w:rPr>
          <w:rFonts w:ascii="Arial" w:eastAsiaTheme="minorHAnsi" w:hAnsi="Arial" w:cs="Arial"/>
          <w:szCs w:val="24"/>
          <w:lang w:val="en-US"/>
        </w:rPr>
        <w:t>Contracting</w:t>
      </w:r>
      <w:r w:rsidRPr="00290404">
        <w:rPr>
          <w:rFonts w:ascii="Arial" w:hAnsi="Arial" w:cs="Arial"/>
          <w:szCs w:val="24"/>
          <w:lang w:val="en-US"/>
        </w:rPr>
        <w:t xml:space="preserve"> Party, Receiving </w:t>
      </w:r>
      <w:r w:rsidRPr="00290404">
        <w:rPr>
          <w:rFonts w:ascii="Arial" w:eastAsiaTheme="minorHAnsi" w:hAnsi="Arial" w:cs="Arial"/>
          <w:szCs w:val="24"/>
          <w:lang w:val="en-US"/>
        </w:rPr>
        <w:t>Contracting</w:t>
      </w:r>
      <w:r w:rsidRPr="00290404">
        <w:rPr>
          <w:rFonts w:ascii="Arial" w:hAnsi="Arial" w:cs="Arial"/>
          <w:szCs w:val="24"/>
          <w:lang w:val="en-US"/>
        </w:rPr>
        <w:t xml:space="preserve"> Party shall upon the completion of liquidation procedure return all received originals and destroy all copies and copy forms of received Information Carriers. </w:t>
      </w:r>
    </w:p>
    <w:p w:rsidR="00B92244" w:rsidRPr="00290404" w:rsidRDefault="00B92244" w:rsidP="00B92244">
      <w:pPr>
        <w:rPr>
          <w:rFonts w:ascii="Arial" w:hAnsi="Arial" w:cs="Arial"/>
          <w:szCs w:val="24"/>
          <w:lang w:val="en-US"/>
        </w:rPr>
      </w:pPr>
    </w:p>
    <w:p w:rsidR="00B92244" w:rsidRPr="00290404" w:rsidRDefault="00B92244" w:rsidP="00B92244">
      <w:pPr>
        <w:pStyle w:val="normal10"/>
        <w:spacing w:before="0" w:beforeAutospacing="0" w:after="0" w:afterAutospacing="0"/>
        <w:jc w:val="center"/>
        <w:rPr>
          <w:rFonts w:ascii="Arial" w:hAnsi="Arial" w:cs="Arial"/>
          <w:b/>
        </w:rPr>
      </w:pPr>
      <w:r w:rsidRPr="00290404">
        <w:rPr>
          <w:rFonts w:ascii="Arial" w:hAnsi="Arial" w:cs="Arial"/>
          <w:b/>
        </w:rPr>
        <w:t>Article 12</w:t>
      </w:r>
    </w:p>
    <w:p w:rsidR="00B92244" w:rsidRPr="00290404" w:rsidRDefault="00B92244" w:rsidP="00B92244">
      <w:pPr>
        <w:tabs>
          <w:tab w:val="left" w:pos="360"/>
        </w:tabs>
        <w:jc w:val="both"/>
        <w:rPr>
          <w:rFonts w:ascii="Arial" w:hAnsi="Arial" w:cs="Arial"/>
          <w:b/>
          <w:bCs/>
          <w:szCs w:val="24"/>
          <w:lang w:val="en-US"/>
        </w:rPr>
      </w:pP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 xml:space="preserve">Receiving </w:t>
      </w:r>
      <w:r w:rsidRPr="00290404">
        <w:rPr>
          <w:rFonts w:ascii="Arial" w:eastAsiaTheme="minorHAnsi" w:hAnsi="Arial" w:cs="Arial"/>
          <w:szCs w:val="24"/>
          <w:lang w:val="en-US"/>
        </w:rPr>
        <w:t>Contracting</w:t>
      </w:r>
      <w:r w:rsidRPr="00290404">
        <w:rPr>
          <w:rFonts w:ascii="Arial" w:hAnsi="Arial" w:cs="Arial"/>
          <w:szCs w:val="24"/>
          <w:lang w:val="en-US"/>
        </w:rPr>
        <w:t xml:space="preserve"> Party is responsible for any damage or all damages suffered by the Disclosing </w:t>
      </w:r>
      <w:r w:rsidRPr="00290404">
        <w:rPr>
          <w:rFonts w:ascii="Arial" w:eastAsiaTheme="minorHAnsi" w:hAnsi="Arial" w:cs="Arial"/>
          <w:szCs w:val="24"/>
          <w:lang w:val="en-US"/>
        </w:rPr>
        <w:t>Contracting</w:t>
      </w:r>
      <w:r w:rsidRPr="00290404">
        <w:rPr>
          <w:rFonts w:ascii="Arial" w:hAnsi="Arial" w:cs="Arial"/>
          <w:szCs w:val="24"/>
          <w:lang w:val="en-US"/>
        </w:rPr>
        <w:t xml:space="preserve"> Party due to the breach of provisions herein, as well as possible disclosure of the Business Secret of the Disclosing </w:t>
      </w:r>
      <w:r w:rsidRPr="00290404">
        <w:rPr>
          <w:rFonts w:ascii="Arial" w:eastAsiaTheme="minorHAnsi" w:hAnsi="Arial" w:cs="Arial"/>
          <w:szCs w:val="24"/>
          <w:lang w:val="en-US"/>
        </w:rPr>
        <w:t>Contracting</w:t>
      </w:r>
      <w:r w:rsidRPr="00290404">
        <w:rPr>
          <w:rFonts w:ascii="Arial" w:hAnsi="Arial" w:cs="Arial"/>
          <w:szCs w:val="24"/>
          <w:lang w:val="en-US"/>
        </w:rPr>
        <w:t xml:space="preserve"> Party by the third parties to whom the Business secret was disclosed by the Receiving </w:t>
      </w:r>
      <w:r w:rsidRPr="00290404">
        <w:rPr>
          <w:rFonts w:ascii="Arial" w:eastAsiaTheme="minorHAnsi" w:hAnsi="Arial" w:cs="Arial"/>
          <w:szCs w:val="24"/>
          <w:lang w:val="en-US"/>
        </w:rPr>
        <w:t>Contracting</w:t>
      </w:r>
      <w:r w:rsidRPr="00290404">
        <w:rPr>
          <w:rFonts w:ascii="Arial" w:hAnsi="Arial" w:cs="Arial"/>
          <w:szCs w:val="24"/>
          <w:lang w:val="en-US"/>
        </w:rPr>
        <w:t xml:space="preserve"> Party.</w:t>
      </w:r>
    </w:p>
    <w:p w:rsidR="00B92244" w:rsidRPr="00290404" w:rsidRDefault="00B92244" w:rsidP="00B92244">
      <w:pPr>
        <w:jc w:val="both"/>
        <w:rPr>
          <w:rFonts w:ascii="Arial" w:hAnsi="Arial" w:cs="Arial"/>
          <w:szCs w:val="24"/>
          <w:lang w:val="en-US"/>
        </w:rPr>
      </w:pP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 xml:space="preserve">Receiving </w:t>
      </w:r>
      <w:r w:rsidRPr="00290404">
        <w:rPr>
          <w:rFonts w:ascii="Arial" w:eastAsiaTheme="minorHAnsi" w:hAnsi="Arial" w:cs="Arial"/>
          <w:szCs w:val="24"/>
          <w:lang w:val="en-US"/>
        </w:rPr>
        <w:t>Contracting</w:t>
      </w:r>
      <w:r w:rsidRPr="00290404">
        <w:rPr>
          <w:rFonts w:ascii="Arial" w:hAnsi="Arial" w:cs="Arial"/>
          <w:szCs w:val="24"/>
          <w:lang w:val="en-US"/>
        </w:rPr>
        <w:t xml:space="preserve"> Party acknowledges that business secret and/or confidential information of the Disclosing </w:t>
      </w:r>
      <w:r w:rsidRPr="00290404">
        <w:rPr>
          <w:rFonts w:ascii="Arial" w:eastAsiaTheme="minorHAnsi" w:hAnsi="Arial" w:cs="Arial"/>
          <w:szCs w:val="24"/>
          <w:lang w:val="en-US"/>
        </w:rPr>
        <w:t>Contracting</w:t>
      </w:r>
      <w:r w:rsidRPr="00290404">
        <w:rPr>
          <w:rFonts w:ascii="Arial" w:hAnsi="Arial" w:cs="Arial"/>
          <w:szCs w:val="24"/>
          <w:lang w:val="en-US"/>
        </w:rPr>
        <w:t xml:space="preserve"> Party contain valuable data of the Disclosing </w:t>
      </w:r>
      <w:r w:rsidRPr="00290404">
        <w:rPr>
          <w:rFonts w:ascii="Arial" w:eastAsiaTheme="minorHAnsi" w:hAnsi="Arial" w:cs="Arial"/>
          <w:szCs w:val="24"/>
          <w:lang w:val="en-US"/>
        </w:rPr>
        <w:t>Contracting</w:t>
      </w:r>
      <w:r w:rsidRPr="00290404">
        <w:rPr>
          <w:rFonts w:ascii="Arial" w:hAnsi="Arial" w:cs="Arial"/>
          <w:szCs w:val="24"/>
          <w:lang w:val="en-US"/>
        </w:rPr>
        <w:t xml:space="preserve"> Party and that any material breach hereof shall cause consequences defined by the law. </w:t>
      </w:r>
    </w:p>
    <w:p w:rsidR="00B92244" w:rsidRPr="00290404" w:rsidRDefault="00B92244" w:rsidP="00B92244">
      <w:pPr>
        <w:rPr>
          <w:rFonts w:ascii="Arial" w:hAnsi="Arial" w:cs="Arial"/>
          <w:szCs w:val="24"/>
          <w:lang w:val="en-US"/>
        </w:rPr>
      </w:pPr>
    </w:p>
    <w:p w:rsidR="00B92244" w:rsidRPr="00290404" w:rsidRDefault="00B92244" w:rsidP="00B92244">
      <w:pPr>
        <w:pStyle w:val="normal10"/>
        <w:spacing w:before="0" w:beforeAutospacing="0" w:after="0" w:afterAutospacing="0"/>
        <w:jc w:val="center"/>
        <w:rPr>
          <w:rFonts w:ascii="Arial" w:hAnsi="Arial" w:cs="Arial"/>
          <w:b/>
        </w:rPr>
      </w:pPr>
      <w:r w:rsidRPr="00290404">
        <w:rPr>
          <w:rFonts w:ascii="Arial" w:hAnsi="Arial" w:cs="Arial"/>
          <w:b/>
        </w:rPr>
        <w:t>Article 13</w:t>
      </w:r>
    </w:p>
    <w:p w:rsidR="00B92244" w:rsidRPr="00290404" w:rsidRDefault="00B92244" w:rsidP="00B92244">
      <w:pPr>
        <w:rPr>
          <w:rFonts w:ascii="Arial" w:hAnsi="Arial" w:cs="Arial"/>
          <w:szCs w:val="24"/>
          <w:lang w:val="en-US"/>
        </w:rPr>
      </w:pP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 xml:space="preserve">The Contracting Parties shall endeavor to settle amicably all disputes arising from, in relation to or due to the breach of the provisions under this Agreement. If no agreement is reached, the subject matter jurisdiction of the court in Belgrade shall be contracted. </w:t>
      </w:r>
    </w:p>
    <w:p w:rsidR="00B92244" w:rsidRPr="00290404" w:rsidRDefault="00B92244" w:rsidP="00B92244">
      <w:pPr>
        <w:rPr>
          <w:rFonts w:ascii="Arial" w:hAnsi="Arial" w:cs="Arial"/>
          <w:szCs w:val="24"/>
          <w:lang w:val="en-US"/>
        </w:rPr>
      </w:pPr>
    </w:p>
    <w:p w:rsidR="00B92244" w:rsidRPr="00290404" w:rsidRDefault="00B92244" w:rsidP="00B92244">
      <w:pPr>
        <w:pStyle w:val="normal10"/>
        <w:spacing w:before="0" w:beforeAutospacing="0" w:after="0" w:afterAutospacing="0"/>
        <w:jc w:val="center"/>
        <w:rPr>
          <w:rFonts w:ascii="Arial" w:hAnsi="Arial" w:cs="Arial"/>
          <w:b/>
        </w:rPr>
      </w:pPr>
      <w:r w:rsidRPr="00290404">
        <w:rPr>
          <w:rFonts w:ascii="Arial" w:hAnsi="Arial" w:cs="Arial"/>
          <w:b/>
        </w:rPr>
        <w:t>Article 14</w:t>
      </w:r>
    </w:p>
    <w:p w:rsidR="00B92244" w:rsidRPr="00290404" w:rsidRDefault="00B92244" w:rsidP="00B92244">
      <w:pPr>
        <w:jc w:val="both"/>
        <w:rPr>
          <w:rFonts w:ascii="Arial" w:hAnsi="Arial" w:cs="Arial"/>
          <w:szCs w:val="24"/>
          <w:lang w:val="en-US"/>
        </w:rPr>
      </w:pP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Any amendments and supplements to Agreement are effective only in the event if they are made in a written form and signed by the authorized representatives of the Contracting Parties.</w:t>
      </w:r>
    </w:p>
    <w:p w:rsidR="00B92244" w:rsidRPr="00290404" w:rsidRDefault="00B92244" w:rsidP="00B92244">
      <w:pPr>
        <w:rPr>
          <w:rFonts w:ascii="Arial" w:hAnsi="Arial" w:cs="Arial"/>
          <w:szCs w:val="24"/>
          <w:lang w:val="en-US"/>
        </w:rPr>
      </w:pPr>
    </w:p>
    <w:p w:rsidR="00B92244" w:rsidRPr="00290404" w:rsidRDefault="00B92244" w:rsidP="00B92244">
      <w:pPr>
        <w:pStyle w:val="normal10"/>
        <w:spacing w:before="0" w:beforeAutospacing="0" w:after="0" w:afterAutospacing="0"/>
        <w:jc w:val="center"/>
        <w:rPr>
          <w:rFonts w:ascii="Arial" w:hAnsi="Arial" w:cs="Arial"/>
          <w:b/>
        </w:rPr>
      </w:pPr>
      <w:r w:rsidRPr="00290404">
        <w:rPr>
          <w:rFonts w:ascii="Arial" w:hAnsi="Arial" w:cs="Arial"/>
          <w:b/>
        </w:rPr>
        <w:t>Article 15</w:t>
      </w:r>
    </w:p>
    <w:p w:rsidR="00B92244" w:rsidRPr="00290404" w:rsidRDefault="00B92244" w:rsidP="00B92244">
      <w:pPr>
        <w:pStyle w:val="normal10"/>
        <w:spacing w:before="0" w:beforeAutospacing="0" w:after="0" w:afterAutospacing="0"/>
        <w:jc w:val="center"/>
        <w:rPr>
          <w:rFonts w:ascii="Arial" w:hAnsi="Arial" w:cs="Arial"/>
          <w:b/>
        </w:rPr>
      </w:pPr>
    </w:p>
    <w:p w:rsidR="00B92244" w:rsidRPr="00290404" w:rsidRDefault="00B92244" w:rsidP="00B92244">
      <w:pPr>
        <w:pStyle w:val="normal10"/>
        <w:spacing w:before="0" w:beforeAutospacing="0" w:after="0" w:afterAutospacing="0"/>
        <w:jc w:val="both"/>
        <w:rPr>
          <w:rFonts w:ascii="Arial" w:hAnsi="Arial" w:cs="Arial"/>
          <w:b/>
        </w:rPr>
      </w:pPr>
      <w:r w:rsidRPr="00290404">
        <w:rPr>
          <w:rFonts w:ascii="Arial" w:hAnsi="Arial" w:cs="Arial"/>
        </w:rPr>
        <w:t>All the issues not regulated by the provision hereof shall be governed by the applicable legislation of Republic of Serbia, relevant to the scope of this Agreement.</w:t>
      </w:r>
      <w:r w:rsidRPr="00290404">
        <w:rPr>
          <w:rFonts w:ascii="Arial" w:hAnsi="Arial" w:cs="Arial"/>
          <w:b/>
        </w:rPr>
        <w:t xml:space="preserve"> </w:t>
      </w:r>
    </w:p>
    <w:p w:rsidR="00B92244" w:rsidRPr="00290404" w:rsidRDefault="00B92244" w:rsidP="00B92244">
      <w:pPr>
        <w:pStyle w:val="normal10"/>
        <w:spacing w:before="0" w:beforeAutospacing="0" w:after="0" w:afterAutospacing="0"/>
        <w:jc w:val="center"/>
        <w:rPr>
          <w:rFonts w:ascii="Arial" w:hAnsi="Arial" w:cs="Arial"/>
          <w:b/>
        </w:rPr>
      </w:pPr>
    </w:p>
    <w:p w:rsidR="00B92244" w:rsidRPr="00290404" w:rsidRDefault="00B92244" w:rsidP="00B92244">
      <w:pPr>
        <w:pStyle w:val="normal10"/>
        <w:spacing w:before="0" w:beforeAutospacing="0" w:after="0" w:afterAutospacing="0"/>
        <w:jc w:val="center"/>
        <w:rPr>
          <w:rFonts w:ascii="Arial" w:hAnsi="Arial" w:cs="Arial"/>
          <w:b/>
        </w:rPr>
      </w:pPr>
      <w:r w:rsidRPr="00290404">
        <w:rPr>
          <w:rFonts w:ascii="Arial" w:hAnsi="Arial" w:cs="Arial"/>
          <w:b/>
        </w:rPr>
        <w:t>Article 16</w:t>
      </w:r>
    </w:p>
    <w:p w:rsidR="00B92244" w:rsidRPr="00290404" w:rsidRDefault="00B92244" w:rsidP="00B92244">
      <w:pPr>
        <w:pStyle w:val="normal10"/>
        <w:spacing w:before="0" w:beforeAutospacing="0" w:after="0" w:afterAutospacing="0"/>
        <w:jc w:val="both"/>
        <w:rPr>
          <w:rFonts w:ascii="Arial" w:hAnsi="Arial" w:cs="Arial"/>
        </w:rPr>
      </w:pP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This Agreement shall be considered concluded as of the date of signing by the authorized representatives of the Contracting Parties, and in case such signing is not executed the same date, then on the latter date of signing.</w:t>
      </w:r>
    </w:p>
    <w:p w:rsidR="00B92244" w:rsidRPr="00290404" w:rsidRDefault="00B92244" w:rsidP="00B92244">
      <w:pPr>
        <w:jc w:val="both"/>
        <w:rPr>
          <w:rFonts w:ascii="Arial" w:hAnsi="Arial" w:cs="Arial"/>
          <w:szCs w:val="24"/>
          <w:lang w:val="en-US"/>
        </w:rPr>
      </w:pP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Obligations of the protection of confidentiality of business secret and confidential information that were previously defined shall be valid permanently.</w:t>
      </w:r>
    </w:p>
    <w:p w:rsidR="00B92244" w:rsidRPr="00290404" w:rsidRDefault="00B92244" w:rsidP="00B92244">
      <w:pPr>
        <w:jc w:val="both"/>
        <w:rPr>
          <w:rFonts w:ascii="Arial" w:hAnsi="Arial" w:cs="Arial"/>
          <w:szCs w:val="24"/>
          <w:lang w:val="en-US"/>
        </w:rPr>
      </w:pPr>
    </w:p>
    <w:p w:rsidR="00B92244" w:rsidRPr="00290404" w:rsidRDefault="00B92244" w:rsidP="00B92244">
      <w:pPr>
        <w:pStyle w:val="normal10"/>
        <w:spacing w:before="0" w:beforeAutospacing="0" w:after="0" w:afterAutospacing="0"/>
        <w:jc w:val="center"/>
        <w:rPr>
          <w:rFonts w:ascii="Arial" w:hAnsi="Arial" w:cs="Arial"/>
          <w:b/>
        </w:rPr>
      </w:pPr>
      <w:r w:rsidRPr="00290404">
        <w:rPr>
          <w:rFonts w:ascii="Arial" w:hAnsi="Arial" w:cs="Arial"/>
          <w:b/>
        </w:rPr>
        <w:t>Article 17</w:t>
      </w:r>
    </w:p>
    <w:p w:rsidR="00B92244" w:rsidRPr="00290404" w:rsidRDefault="00B92244" w:rsidP="00B92244">
      <w:pPr>
        <w:jc w:val="both"/>
        <w:rPr>
          <w:rFonts w:ascii="Arial" w:hAnsi="Arial" w:cs="Arial"/>
          <w:szCs w:val="24"/>
          <w:lang w:val="en-US"/>
        </w:rPr>
      </w:pPr>
    </w:p>
    <w:p w:rsidR="00B92244" w:rsidRPr="00290404" w:rsidRDefault="00B92244" w:rsidP="00B92244">
      <w:pPr>
        <w:tabs>
          <w:tab w:val="left" w:pos="360"/>
        </w:tabs>
        <w:jc w:val="both"/>
        <w:rPr>
          <w:rFonts w:ascii="Arial" w:hAnsi="Arial" w:cs="Arial"/>
          <w:szCs w:val="24"/>
          <w:lang w:val="en-US"/>
        </w:rPr>
      </w:pPr>
      <w:r w:rsidRPr="00290404">
        <w:rPr>
          <w:rFonts w:ascii="Arial" w:hAnsi="Arial" w:cs="Arial"/>
          <w:szCs w:val="24"/>
          <w:lang w:val="en-US"/>
        </w:rPr>
        <w:t>This Agreement is signed in four (4) identical copies in Serbian language, of which each Contracting Party retains two copies (2).</w:t>
      </w:r>
    </w:p>
    <w:p w:rsidR="00B92244" w:rsidRPr="00290404" w:rsidRDefault="00B92244" w:rsidP="00B92244">
      <w:pPr>
        <w:tabs>
          <w:tab w:val="left" w:pos="360"/>
        </w:tabs>
        <w:jc w:val="both"/>
        <w:rPr>
          <w:rFonts w:ascii="Arial" w:hAnsi="Arial" w:cs="Arial"/>
          <w:szCs w:val="24"/>
          <w:lang w:val="en-US"/>
        </w:rPr>
      </w:pPr>
    </w:p>
    <w:p w:rsidR="00B92244" w:rsidRPr="00290404" w:rsidRDefault="00B92244" w:rsidP="00B92244">
      <w:pPr>
        <w:jc w:val="both"/>
        <w:rPr>
          <w:rFonts w:ascii="Arial" w:hAnsi="Arial" w:cs="Arial"/>
          <w:szCs w:val="24"/>
          <w:lang w:val="en-US"/>
        </w:rPr>
      </w:pPr>
      <w:r w:rsidRPr="00290404">
        <w:rPr>
          <w:rFonts w:ascii="Arial" w:hAnsi="Arial" w:cs="Arial"/>
          <w:szCs w:val="24"/>
          <w:lang w:val="en-US"/>
        </w:rPr>
        <w:t>Parties mutually declare that they have read and understood the Agreement and that provisions thereof fully represent expression of their true will.</w:t>
      </w:r>
    </w:p>
    <w:p w:rsidR="00B92244" w:rsidRPr="00290404" w:rsidRDefault="00B92244" w:rsidP="00B92244">
      <w:pPr>
        <w:jc w:val="both"/>
        <w:rPr>
          <w:rFonts w:ascii="Arial" w:hAnsi="Arial" w:cs="Arial"/>
          <w:szCs w:val="24"/>
          <w:lang w:val="en-US"/>
        </w:rPr>
      </w:pPr>
    </w:p>
    <w:p w:rsidR="00B92244" w:rsidRPr="00290404" w:rsidRDefault="00B92244" w:rsidP="00B92244">
      <w:pPr>
        <w:tabs>
          <w:tab w:val="left" w:pos="360"/>
        </w:tabs>
        <w:jc w:val="both"/>
        <w:rPr>
          <w:rFonts w:ascii="Arial" w:hAnsi="Arial" w:cs="Arial"/>
          <w:szCs w:val="24"/>
          <w:lang w:val="en-US"/>
        </w:rPr>
      </w:pPr>
    </w:p>
    <w:p w:rsidR="00B92244" w:rsidRPr="00290404" w:rsidRDefault="00B92244" w:rsidP="00B92244">
      <w:pPr>
        <w:tabs>
          <w:tab w:val="left" w:pos="1260"/>
          <w:tab w:val="left" w:pos="6480"/>
        </w:tabs>
        <w:rPr>
          <w:rFonts w:ascii="Arial" w:hAnsi="Arial" w:cs="Arial"/>
          <w:b/>
          <w:szCs w:val="24"/>
          <w:lang w:val="en-US"/>
        </w:rPr>
      </w:pPr>
      <w:r w:rsidRPr="00290404">
        <w:rPr>
          <w:rFonts w:ascii="Arial" w:hAnsi="Arial" w:cs="Arial"/>
          <w:b/>
          <w:szCs w:val="24"/>
          <w:lang w:val="en-US"/>
        </w:rPr>
        <w:t xml:space="preserve">ON BEHALF OF EMPLOYER                                    ON BEHALF OF SERVICE </w:t>
      </w:r>
    </w:p>
    <w:p w:rsidR="00B92244" w:rsidRPr="00290404" w:rsidRDefault="00B92244" w:rsidP="00B92244">
      <w:pPr>
        <w:tabs>
          <w:tab w:val="left" w:pos="1260"/>
          <w:tab w:val="left" w:pos="6480"/>
        </w:tabs>
        <w:rPr>
          <w:rFonts w:ascii="Arial" w:hAnsi="Arial" w:cs="Arial"/>
          <w:b/>
          <w:szCs w:val="24"/>
          <w:lang w:val="en-US"/>
        </w:rPr>
      </w:pPr>
      <w:r w:rsidRPr="00290404">
        <w:rPr>
          <w:rFonts w:ascii="Arial" w:hAnsi="Arial" w:cs="Arial"/>
          <w:b/>
          <w:szCs w:val="24"/>
          <w:lang w:val="en-US"/>
        </w:rPr>
        <w:tab/>
      </w:r>
      <w:r w:rsidRPr="00290404">
        <w:rPr>
          <w:rFonts w:ascii="Arial" w:hAnsi="Arial" w:cs="Arial"/>
          <w:b/>
          <w:szCs w:val="24"/>
          <w:lang w:val="en-US"/>
        </w:rPr>
        <w:tab/>
        <w:t>PROVIDER</w:t>
      </w:r>
    </w:p>
    <w:p w:rsidR="00B92244" w:rsidRPr="00290404" w:rsidRDefault="00B92244" w:rsidP="00B92244">
      <w:pPr>
        <w:tabs>
          <w:tab w:val="left" w:pos="1260"/>
          <w:tab w:val="left" w:pos="6480"/>
        </w:tabs>
        <w:jc w:val="both"/>
        <w:rPr>
          <w:rFonts w:ascii="Arial" w:hAnsi="Arial" w:cs="Arial"/>
          <w:b/>
          <w:szCs w:val="24"/>
          <w:lang w:val="en-US"/>
        </w:rPr>
      </w:pPr>
    </w:p>
    <w:p w:rsidR="00B92244" w:rsidRPr="00290404" w:rsidRDefault="00B92244" w:rsidP="00B92244">
      <w:pPr>
        <w:jc w:val="center"/>
        <w:rPr>
          <w:rFonts w:ascii="Arial" w:hAnsi="Arial" w:cs="Arial"/>
          <w:szCs w:val="24"/>
          <w:lang w:val="en-US"/>
        </w:rPr>
      </w:pPr>
      <w:r w:rsidRPr="00290404">
        <w:rPr>
          <w:rFonts w:ascii="Arial" w:hAnsi="Arial" w:cs="Arial"/>
          <w:szCs w:val="24"/>
          <w:lang w:val="en-US"/>
        </w:rPr>
        <w:t>L.S.</w:t>
      </w:r>
    </w:p>
    <w:p w:rsidR="00B92244" w:rsidRPr="00290404" w:rsidRDefault="00B92244" w:rsidP="00B92244">
      <w:pPr>
        <w:jc w:val="both"/>
        <w:textAlignment w:val="baseline"/>
        <w:rPr>
          <w:rFonts w:ascii="Arial" w:eastAsia="Lucida Sans Unicode" w:hAnsi="Arial" w:cs="Arial"/>
          <w:color w:val="FF0000"/>
          <w:kern w:val="1"/>
          <w:sz w:val="22"/>
          <w:szCs w:val="22"/>
          <w:lang w:val="en-US" w:eastAsia="zh-CN" w:bidi="hi-IN"/>
        </w:rPr>
      </w:pPr>
    </w:p>
    <w:p w:rsidR="00B92244" w:rsidRPr="00290404" w:rsidRDefault="00B92244" w:rsidP="00B92244">
      <w:pPr>
        <w:rPr>
          <w:rFonts w:ascii="Arial" w:hAnsi="Arial" w:cs="Arial"/>
          <w:szCs w:val="24"/>
          <w:lang w:val="en-US"/>
        </w:rPr>
      </w:pPr>
    </w:p>
    <w:p w:rsidR="00B92244" w:rsidRPr="00290404" w:rsidRDefault="00B92244" w:rsidP="00B92244">
      <w:pPr>
        <w:jc w:val="right"/>
        <w:rPr>
          <w:rFonts w:ascii="Arial" w:hAnsi="Arial" w:cs="Arial"/>
          <w:lang w:val="en-GB"/>
        </w:rPr>
      </w:pPr>
      <w:r w:rsidRPr="00290404">
        <w:rPr>
          <w:rFonts w:ascii="Arial" w:hAnsi="Arial" w:cs="Arial"/>
          <w:lang w:val="en-GB"/>
        </w:rPr>
        <w:br w:type="page"/>
      </w:r>
    </w:p>
    <w:p w:rsidR="00B92244" w:rsidRPr="00290404" w:rsidRDefault="00B92244" w:rsidP="00B92244">
      <w:pPr>
        <w:pStyle w:val="BodyText"/>
        <w:jc w:val="right"/>
        <w:rPr>
          <w:rFonts w:ascii="Arial" w:hAnsi="Arial" w:cs="Arial"/>
          <w:b/>
          <w:lang w:val="en-GB"/>
        </w:rPr>
      </w:pPr>
    </w:p>
    <w:p w:rsidR="00B92244" w:rsidRPr="00290404" w:rsidRDefault="00B92244" w:rsidP="00B92244">
      <w:pPr>
        <w:pStyle w:val="BodyText"/>
        <w:jc w:val="right"/>
        <w:rPr>
          <w:rFonts w:ascii="Arial" w:hAnsi="Arial" w:cs="Arial"/>
          <w:b/>
          <w:lang w:val="en-GB"/>
        </w:rPr>
      </w:pPr>
      <w:r w:rsidRPr="00290404">
        <w:rPr>
          <w:rFonts w:ascii="Arial" w:hAnsi="Arial" w:cs="Arial"/>
          <w:b/>
          <w:lang w:val="en-GB"/>
        </w:rPr>
        <w:t>FORM 13</w:t>
      </w:r>
    </w:p>
    <w:p w:rsidR="00B92244" w:rsidRPr="00290404" w:rsidRDefault="00B92244" w:rsidP="00B92244">
      <w:pPr>
        <w:pStyle w:val="Heading2"/>
        <w:numPr>
          <w:ilvl w:val="0"/>
          <w:numId w:val="0"/>
        </w:numPr>
        <w:ind w:left="426" w:hanging="426"/>
        <w:jc w:val="center"/>
        <w:rPr>
          <w:lang w:val="en-GB"/>
        </w:rPr>
      </w:pPr>
      <w:bookmarkStart w:id="338" w:name="_Toc388979926"/>
      <w:r w:rsidRPr="00290404">
        <w:rPr>
          <w:lang w:val="en-GB"/>
        </w:rPr>
        <w:t>STATEMENT ON ISSEE PROPOSED</w:t>
      </w:r>
      <w:bookmarkEnd w:id="338"/>
    </w:p>
    <w:p w:rsidR="00B92244" w:rsidRPr="00290404" w:rsidRDefault="00B92244" w:rsidP="00B92244">
      <w:pPr>
        <w:tabs>
          <w:tab w:val="center" w:pos="7380"/>
        </w:tabs>
        <w:jc w:val="both"/>
        <w:rPr>
          <w:rFonts w:ascii="Arial" w:hAnsi="Arial" w:cs="Arial"/>
          <w:lang w:val="en-GB"/>
        </w:rPr>
      </w:pPr>
    </w:p>
    <w:p w:rsidR="00B92244" w:rsidRPr="00290404" w:rsidRDefault="00B92244" w:rsidP="00B92244">
      <w:pPr>
        <w:tabs>
          <w:tab w:val="center" w:pos="7380"/>
        </w:tabs>
        <w:jc w:val="both"/>
        <w:rPr>
          <w:rFonts w:ascii="Arial" w:hAnsi="Arial" w:cs="Arial"/>
          <w:lang w:val="en-GB"/>
        </w:rPr>
      </w:pPr>
    </w:p>
    <w:p w:rsidR="00B92244" w:rsidRPr="00290404" w:rsidRDefault="00B92244" w:rsidP="00B92244">
      <w:pPr>
        <w:suppressAutoHyphens w:val="0"/>
        <w:spacing w:line="360" w:lineRule="auto"/>
        <w:jc w:val="both"/>
        <w:rPr>
          <w:rFonts w:ascii="Arial" w:hAnsi="Arial" w:cs="Arial"/>
          <w:szCs w:val="22"/>
          <w:lang w:val="en-GB"/>
        </w:rPr>
      </w:pPr>
      <w:r w:rsidRPr="00290404">
        <w:rPr>
          <w:rFonts w:ascii="Arial" w:hAnsi="Arial" w:cs="Arial"/>
          <w:szCs w:val="22"/>
          <w:lang w:val="en-GB"/>
        </w:rPr>
        <w:t xml:space="preserve">Concerning the public invitation for the public procurement of </w:t>
      </w:r>
      <w:r w:rsidR="00DC235A" w:rsidRPr="00290404">
        <w:rPr>
          <w:rFonts w:ascii="Arial" w:hAnsi="Arial" w:cs="Arial"/>
          <w:szCs w:val="22"/>
          <w:lang w:val="en-GB"/>
        </w:rPr>
        <w:t>goods with accompanying services</w:t>
      </w:r>
      <w:r w:rsidRPr="00290404">
        <w:rPr>
          <w:rFonts w:ascii="Arial" w:hAnsi="Arial" w:cs="Arial"/>
          <w:szCs w:val="22"/>
          <w:lang w:val="en-GB"/>
        </w:rPr>
        <w:t xml:space="preserve"> </w:t>
      </w:r>
      <w:r w:rsidRPr="00290404">
        <w:rPr>
          <w:rFonts w:ascii="Arial" w:hAnsi="Arial" w:cs="Arial"/>
          <w:lang w:val="en-GB"/>
        </w:rPr>
        <w:t>“</w:t>
      </w:r>
      <w:r w:rsidR="00DC235A" w:rsidRPr="00290404">
        <w:rPr>
          <w:rFonts w:ascii="Arial" w:hAnsi="Arial" w:cs="Arial"/>
          <w:lang w:val="en-GB"/>
        </w:rPr>
        <w:t>Information system to support the sale of electricity”</w:t>
      </w:r>
      <w:r w:rsidRPr="00290404">
        <w:rPr>
          <w:rFonts w:ascii="Arial" w:hAnsi="Arial" w:cs="Arial"/>
          <w:szCs w:val="22"/>
          <w:lang w:val="en-GB"/>
        </w:rPr>
        <w:t xml:space="preserve">, published </w:t>
      </w:r>
      <w:r w:rsidR="00807ED6" w:rsidRPr="00290404">
        <w:rPr>
          <w:rFonts w:ascii="Arial" w:hAnsi="Arial" w:cs="Arial"/>
          <w:szCs w:val="22"/>
          <w:lang w:val="en-GB"/>
        </w:rPr>
        <w:t>on the portal of PPO ’,</w:t>
      </w:r>
      <w:r w:rsidRPr="00290404">
        <w:rPr>
          <w:rFonts w:ascii="Arial" w:hAnsi="Arial" w:cs="Arial"/>
          <w:szCs w:val="22"/>
          <w:lang w:val="en-GB"/>
        </w:rPr>
        <w:t xml:space="preserve"> under criminal, material and moral responsibility we declare that our proposed ISSSE solution exists and includes all functionalities described in section 6.2.5 – 6.2.10.</w:t>
      </w:r>
    </w:p>
    <w:p w:rsidR="00B92244" w:rsidRPr="00290404" w:rsidRDefault="00B92244" w:rsidP="00B92244">
      <w:pPr>
        <w:suppressAutoHyphens w:val="0"/>
        <w:jc w:val="both"/>
        <w:rPr>
          <w:rFonts w:ascii="Arial" w:hAnsi="Arial" w:cs="Arial"/>
          <w:szCs w:val="22"/>
          <w:lang w:val="en-GB"/>
        </w:rPr>
      </w:pPr>
    </w:p>
    <w:p w:rsidR="00B92244" w:rsidRPr="00290404" w:rsidRDefault="00B92244" w:rsidP="00B92244">
      <w:pPr>
        <w:suppressAutoHyphens w:val="0"/>
        <w:jc w:val="both"/>
        <w:rPr>
          <w:rFonts w:ascii="Arial" w:hAnsi="Arial" w:cs="Arial"/>
          <w:szCs w:val="22"/>
          <w:lang w:val="en-GB"/>
        </w:rPr>
      </w:pPr>
    </w:p>
    <w:p w:rsidR="00B92244" w:rsidRPr="00290404" w:rsidRDefault="00B92244" w:rsidP="00B92244">
      <w:pPr>
        <w:suppressAutoHyphens w:val="0"/>
        <w:jc w:val="both"/>
        <w:rPr>
          <w:rFonts w:ascii="Arial" w:hAnsi="Arial" w:cs="Arial"/>
          <w:szCs w:val="22"/>
          <w:lang w:val="en-GB"/>
        </w:rPr>
      </w:pPr>
    </w:p>
    <w:p w:rsidR="00B92244" w:rsidRPr="00290404" w:rsidRDefault="00B92244" w:rsidP="00B92244">
      <w:pPr>
        <w:suppressAutoHyphens w:val="0"/>
        <w:jc w:val="both"/>
        <w:rPr>
          <w:rFonts w:ascii="Arial" w:hAnsi="Arial" w:cs="Arial"/>
          <w:szCs w:val="22"/>
          <w:lang w:val="en-GB"/>
        </w:rPr>
      </w:pPr>
    </w:p>
    <w:p w:rsidR="00B92244" w:rsidRPr="00290404" w:rsidRDefault="00B92244" w:rsidP="00B92244">
      <w:pPr>
        <w:suppressAutoHyphens w:val="0"/>
        <w:jc w:val="both"/>
        <w:rPr>
          <w:rFonts w:ascii="Arial" w:hAnsi="Arial" w:cs="Arial"/>
          <w:szCs w:val="22"/>
          <w:lang w:val="en-GB"/>
        </w:rPr>
      </w:pPr>
    </w:p>
    <w:p w:rsidR="00B92244" w:rsidRPr="00290404" w:rsidRDefault="00B92244" w:rsidP="00B92244">
      <w:pPr>
        <w:suppressAutoHyphens w:val="0"/>
        <w:jc w:val="both"/>
        <w:rPr>
          <w:rFonts w:ascii="Arial" w:hAnsi="Arial" w:cs="Arial"/>
          <w:szCs w:val="22"/>
          <w:lang w:val="en-GB"/>
        </w:rPr>
      </w:pPr>
    </w:p>
    <w:p w:rsidR="00B92244" w:rsidRPr="00290404" w:rsidRDefault="00B92244" w:rsidP="00B92244">
      <w:pPr>
        <w:suppressAutoHyphens w:val="0"/>
        <w:jc w:val="both"/>
        <w:rPr>
          <w:rFonts w:ascii="Arial" w:hAnsi="Arial" w:cs="Arial"/>
          <w:szCs w:val="22"/>
          <w:lang w:val="en-GB"/>
        </w:rPr>
      </w:pPr>
    </w:p>
    <w:p w:rsidR="00B92244" w:rsidRPr="00290404" w:rsidRDefault="00B92244" w:rsidP="00B92244">
      <w:pPr>
        <w:suppressAutoHyphens w:val="0"/>
        <w:jc w:val="both"/>
        <w:rPr>
          <w:rFonts w:ascii="Arial" w:hAnsi="Arial" w:cs="Arial"/>
          <w:szCs w:val="22"/>
          <w:lang w:val="en-GB"/>
        </w:rPr>
      </w:pPr>
    </w:p>
    <w:p w:rsidR="00B92244" w:rsidRPr="00290404" w:rsidRDefault="00B92244" w:rsidP="00B92244">
      <w:pPr>
        <w:suppressAutoHyphens w:val="0"/>
        <w:jc w:val="both"/>
        <w:rPr>
          <w:rFonts w:ascii="Arial" w:hAnsi="Arial" w:cs="Arial"/>
          <w:szCs w:val="22"/>
          <w:lang w:val="en-GB"/>
        </w:rPr>
      </w:pPr>
    </w:p>
    <w:p w:rsidR="00B92244" w:rsidRPr="00290404" w:rsidRDefault="00B92244" w:rsidP="00B92244">
      <w:pPr>
        <w:suppressAutoHyphens w:val="0"/>
        <w:jc w:val="both"/>
        <w:rPr>
          <w:rFonts w:ascii="Arial" w:hAnsi="Arial" w:cs="Arial"/>
          <w:szCs w:val="22"/>
          <w:lang w:val="en-GB"/>
        </w:rPr>
      </w:pPr>
    </w:p>
    <w:tbl>
      <w:tblPr>
        <w:tblW w:w="5000" w:type="pct"/>
        <w:jc w:val="center"/>
        <w:tblLook w:val="01E0" w:firstRow="1" w:lastRow="1" w:firstColumn="1" w:lastColumn="1" w:noHBand="0" w:noVBand="0"/>
      </w:tblPr>
      <w:tblGrid>
        <w:gridCol w:w="3657"/>
        <w:gridCol w:w="1988"/>
        <w:gridCol w:w="3785"/>
      </w:tblGrid>
      <w:tr w:rsidR="00B92244" w:rsidRPr="00290404" w:rsidTr="00801B08">
        <w:trPr>
          <w:jc w:val="center"/>
        </w:trPr>
        <w:tc>
          <w:tcPr>
            <w:tcW w:w="1939" w:type="pct"/>
          </w:tcPr>
          <w:p w:rsidR="00B92244" w:rsidRPr="00290404" w:rsidRDefault="00B92244" w:rsidP="00801B08">
            <w:pPr>
              <w:jc w:val="center"/>
              <w:rPr>
                <w:rFonts w:ascii="Arial" w:hAnsi="Arial" w:cs="Arial"/>
                <w:szCs w:val="22"/>
                <w:lang w:val="en-GB"/>
              </w:rPr>
            </w:pPr>
            <w:r w:rsidRPr="00290404">
              <w:rPr>
                <w:rFonts w:ascii="Arial" w:hAnsi="Arial" w:cs="Arial"/>
                <w:szCs w:val="22"/>
                <w:lang w:val="en-GB"/>
              </w:rPr>
              <w:t>PLACE AND DATE</w:t>
            </w:r>
          </w:p>
        </w:tc>
        <w:tc>
          <w:tcPr>
            <w:tcW w:w="1054" w:type="pct"/>
          </w:tcPr>
          <w:p w:rsidR="00B92244" w:rsidRPr="00290404" w:rsidRDefault="00B92244" w:rsidP="00801B08">
            <w:pPr>
              <w:jc w:val="center"/>
              <w:rPr>
                <w:rFonts w:ascii="Arial" w:hAnsi="Arial" w:cs="Arial"/>
                <w:szCs w:val="22"/>
                <w:lang w:val="en-GB"/>
              </w:rPr>
            </w:pPr>
            <w:r w:rsidRPr="00290404">
              <w:rPr>
                <w:rFonts w:ascii="Arial" w:hAnsi="Arial" w:cs="Arial"/>
                <w:szCs w:val="22"/>
                <w:lang w:val="en-GB"/>
              </w:rPr>
              <w:t>L. S.</w:t>
            </w:r>
          </w:p>
        </w:tc>
        <w:tc>
          <w:tcPr>
            <w:tcW w:w="2008" w:type="pct"/>
          </w:tcPr>
          <w:p w:rsidR="00B92244" w:rsidRPr="00290404" w:rsidRDefault="00B92244" w:rsidP="00801B08">
            <w:pPr>
              <w:jc w:val="center"/>
              <w:rPr>
                <w:rFonts w:ascii="Arial" w:hAnsi="Arial" w:cs="Arial"/>
                <w:szCs w:val="22"/>
                <w:lang w:val="en-GB"/>
              </w:rPr>
            </w:pPr>
            <w:r w:rsidRPr="00290404">
              <w:rPr>
                <w:rFonts w:ascii="Arial" w:hAnsi="Arial" w:cs="Arial"/>
                <w:szCs w:val="22"/>
                <w:lang w:val="en-GB"/>
              </w:rPr>
              <w:t>THE TENDERER</w:t>
            </w:r>
          </w:p>
        </w:tc>
      </w:tr>
      <w:tr w:rsidR="00B92244" w:rsidRPr="00290404" w:rsidTr="00801B08">
        <w:trPr>
          <w:jc w:val="center"/>
        </w:trPr>
        <w:tc>
          <w:tcPr>
            <w:tcW w:w="1939" w:type="pct"/>
            <w:vAlign w:val="center"/>
          </w:tcPr>
          <w:p w:rsidR="00B92244" w:rsidRPr="00290404" w:rsidRDefault="00B92244" w:rsidP="00801B08">
            <w:pPr>
              <w:jc w:val="both"/>
              <w:rPr>
                <w:rFonts w:ascii="Arial" w:hAnsi="Arial" w:cs="Arial"/>
                <w:szCs w:val="22"/>
                <w:lang w:val="en-GB"/>
              </w:rPr>
            </w:pPr>
          </w:p>
        </w:tc>
        <w:tc>
          <w:tcPr>
            <w:tcW w:w="1054" w:type="pct"/>
            <w:vAlign w:val="center"/>
          </w:tcPr>
          <w:p w:rsidR="00B92244" w:rsidRPr="00290404" w:rsidRDefault="00B92244" w:rsidP="00801B08">
            <w:pPr>
              <w:jc w:val="both"/>
              <w:rPr>
                <w:rFonts w:ascii="Arial" w:hAnsi="Arial" w:cs="Arial"/>
                <w:szCs w:val="22"/>
                <w:lang w:val="en-GB"/>
              </w:rPr>
            </w:pPr>
          </w:p>
        </w:tc>
        <w:tc>
          <w:tcPr>
            <w:tcW w:w="2008" w:type="pct"/>
            <w:vAlign w:val="center"/>
          </w:tcPr>
          <w:p w:rsidR="00B92244" w:rsidRPr="00290404" w:rsidRDefault="00B92244" w:rsidP="00801B08">
            <w:pPr>
              <w:jc w:val="both"/>
              <w:rPr>
                <w:rFonts w:ascii="Arial" w:hAnsi="Arial" w:cs="Arial"/>
                <w:szCs w:val="22"/>
                <w:lang w:val="en-GB"/>
              </w:rPr>
            </w:pPr>
          </w:p>
        </w:tc>
      </w:tr>
      <w:tr w:rsidR="00B92244" w:rsidRPr="00290404" w:rsidTr="00801B08">
        <w:trPr>
          <w:jc w:val="center"/>
        </w:trPr>
        <w:tc>
          <w:tcPr>
            <w:tcW w:w="1939" w:type="pct"/>
            <w:tcBorders>
              <w:top w:val="nil"/>
              <w:left w:val="nil"/>
              <w:bottom w:val="single" w:sz="4" w:space="0" w:color="auto"/>
              <w:right w:val="nil"/>
            </w:tcBorders>
            <w:vAlign w:val="center"/>
          </w:tcPr>
          <w:p w:rsidR="00B92244" w:rsidRPr="00290404" w:rsidRDefault="00B92244" w:rsidP="00801B08">
            <w:pPr>
              <w:jc w:val="both"/>
              <w:rPr>
                <w:rFonts w:ascii="Arial" w:hAnsi="Arial" w:cs="Arial"/>
                <w:szCs w:val="22"/>
                <w:lang w:val="en-GB"/>
              </w:rPr>
            </w:pPr>
          </w:p>
        </w:tc>
        <w:tc>
          <w:tcPr>
            <w:tcW w:w="1054" w:type="pct"/>
            <w:vAlign w:val="center"/>
          </w:tcPr>
          <w:p w:rsidR="00B92244" w:rsidRPr="00290404" w:rsidRDefault="00B92244" w:rsidP="00801B08">
            <w:pPr>
              <w:jc w:val="both"/>
              <w:rPr>
                <w:rFonts w:ascii="Arial" w:hAnsi="Arial" w:cs="Arial"/>
                <w:szCs w:val="22"/>
                <w:lang w:val="en-GB"/>
              </w:rPr>
            </w:pPr>
          </w:p>
        </w:tc>
        <w:tc>
          <w:tcPr>
            <w:tcW w:w="2008" w:type="pct"/>
            <w:tcBorders>
              <w:top w:val="nil"/>
              <w:left w:val="nil"/>
              <w:bottom w:val="single" w:sz="4" w:space="0" w:color="auto"/>
              <w:right w:val="nil"/>
            </w:tcBorders>
            <w:vAlign w:val="center"/>
          </w:tcPr>
          <w:p w:rsidR="00B92244" w:rsidRPr="00290404" w:rsidRDefault="00B92244" w:rsidP="00801B08">
            <w:pPr>
              <w:jc w:val="both"/>
              <w:rPr>
                <w:rFonts w:ascii="Arial" w:hAnsi="Arial" w:cs="Arial"/>
                <w:szCs w:val="22"/>
                <w:lang w:val="en-GB"/>
              </w:rPr>
            </w:pPr>
          </w:p>
        </w:tc>
      </w:tr>
    </w:tbl>
    <w:p w:rsidR="00B92244" w:rsidRPr="00290404" w:rsidRDefault="00B92244" w:rsidP="00B92244">
      <w:pPr>
        <w:pStyle w:val="BodyText"/>
        <w:tabs>
          <w:tab w:val="left" w:pos="6870"/>
        </w:tabs>
        <w:rPr>
          <w:rFonts w:ascii="Arial" w:hAnsi="Arial" w:cs="Arial"/>
          <w:lang w:val="en-GB"/>
        </w:rPr>
      </w:pPr>
      <w:r w:rsidRPr="00290404">
        <w:rPr>
          <w:rFonts w:ascii="Arial" w:hAnsi="Arial" w:cs="Arial"/>
          <w:lang w:val="en-GB"/>
        </w:rPr>
        <w:br w:type="page"/>
      </w:r>
    </w:p>
    <w:p w:rsidR="00B92244" w:rsidRPr="00290404" w:rsidRDefault="00B92244" w:rsidP="00B92244">
      <w:pPr>
        <w:suppressAutoHyphens w:val="0"/>
        <w:spacing w:after="200" w:line="276" w:lineRule="auto"/>
        <w:ind w:left="720"/>
        <w:contextualSpacing/>
        <w:jc w:val="right"/>
        <w:rPr>
          <w:rFonts w:ascii="Arial" w:eastAsia="Calibri" w:hAnsi="Arial"/>
          <w:b/>
          <w:i/>
          <w:szCs w:val="24"/>
          <w:lang w:val="en-US" w:eastAsia="en-US"/>
        </w:rPr>
      </w:pPr>
      <w:r w:rsidRPr="00290404">
        <w:rPr>
          <w:rFonts w:ascii="Arial" w:eastAsia="Calibri" w:hAnsi="Arial"/>
          <w:b/>
          <w:i/>
          <w:szCs w:val="24"/>
          <w:lang w:val="en-US" w:eastAsia="en-US"/>
        </w:rPr>
        <w:t>FORM 14</w:t>
      </w:r>
    </w:p>
    <w:p w:rsidR="00B92244" w:rsidRPr="00290404" w:rsidRDefault="00B92244" w:rsidP="00B92244">
      <w:pPr>
        <w:rPr>
          <w:rFonts w:ascii="Arial" w:hAnsi="Arial" w:cs="Arial"/>
          <w:lang w:val="en-US"/>
        </w:rPr>
      </w:pPr>
    </w:p>
    <w:p w:rsidR="00B92244" w:rsidRPr="00290404" w:rsidRDefault="00B92244" w:rsidP="00B92244">
      <w:pPr>
        <w:rPr>
          <w:rFonts w:ascii="Arial" w:hAnsi="Arial" w:cs="Arial"/>
          <w:lang w:val="en-US"/>
        </w:rPr>
      </w:pPr>
    </w:p>
    <w:p w:rsidR="00B92244" w:rsidRPr="00290404" w:rsidRDefault="00B92244" w:rsidP="00B92244">
      <w:pPr>
        <w:rPr>
          <w:rFonts w:ascii="Arial" w:hAnsi="Arial" w:cs="Arial"/>
          <w:lang w:val="en-US"/>
        </w:rPr>
      </w:pPr>
    </w:p>
    <w:p w:rsidR="00B92244" w:rsidRPr="00290404" w:rsidRDefault="00B92244" w:rsidP="00B92244">
      <w:pPr>
        <w:rPr>
          <w:rFonts w:ascii="Arial" w:hAnsi="Arial" w:cs="Arial"/>
          <w:lang w:val="en-US"/>
        </w:rPr>
      </w:pPr>
    </w:p>
    <w:p w:rsidR="00B92244" w:rsidRPr="00290404" w:rsidRDefault="00B92244" w:rsidP="00B92244">
      <w:pPr>
        <w:jc w:val="both"/>
        <w:rPr>
          <w:rFonts w:ascii="Arial" w:hAnsi="Arial" w:cs="Arial"/>
          <w:szCs w:val="24"/>
          <w:lang w:val="en-US"/>
        </w:rPr>
      </w:pPr>
    </w:p>
    <w:p w:rsidR="00B92244" w:rsidRPr="00290404" w:rsidRDefault="00B92244" w:rsidP="00B92244">
      <w:pPr>
        <w:jc w:val="both"/>
        <w:rPr>
          <w:rFonts w:ascii="Arial" w:hAnsi="Arial" w:cs="Arial"/>
          <w:szCs w:val="24"/>
          <w:lang w:val="en-US"/>
        </w:rPr>
      </w:pPr>
    </w:p>
    <w:p w:rsidR="00B92244" w:rsidRPr="00290404" w:rsidRDefault="00B92244" w:rsidP="00B92244">
      <w:pPr>
        <w:pStyle w:val="Heading2"/>
        <w:numPr>
          <w:ilvl w:val="0"/>
          <w:numId w:val="0"/>
        </w:numPr>
        <w:jc w:val="center"/>
      </w:pPr>
      <w:bookmarkStart w:id="339" w:name="_Toc371416359"/>
      <w:bookmarkStart w:id="340" w:name="_Toc385934008"/>
      <w:bookmarkStart w:id="341" w:name="_Toc386441417"/>
      <w:bookmarkStart w:id="342" w:name="_Toc388979927"/>
      <w:r w:rsidRPr="00290404">
        <w:t>TENDER PREPARATION COSTS FORM</w:t>
      </w:r>
      <w:bookmarkEnd w:id="339"/>
      <w:bookmarkEnd w:id="340"/>
      <w:bookmarkEnd w:id="341"/>
      <w:bookmarkEnd w:id="342"/>
    </w:p>
    <w:p w:rsidR="00B92244" w:rsidRPr="00290404" w:rsidRDefault="00B92244" w:rsidP="00B92244">
      <w:pPr>
        <w:jc w:val="both"/>
        <w:rPr>
          <w:rFonts w:ascii="Arial" w:hAnsi="Arial" w:cs="Arial"/>
          <w:szCs w:val="24"/>
          <w:lang w:val="en-US"/>
        </w:rPr>
      </w:pPr>
    </w:p>
    <w:p w:rsidR="00B92244" w:rsidRPr="00290404" w:rsidRDefault="00B92244" w:rsidP="00B92244">
      <w:pPr>
        <w:jc w:val="both"/>
        <w:rPr>
          <w:rFonts w:ascii="Arial" w:hAnsi="Arial" w:cs="Arial"/>
          <w:szCs w:val="24"/>
          <w:lang w:val="en-US"/>
        </w:rPr>
      </w:pPr>
    </w:p>
    <w:tbl>
      <w:tblPr>
        <w:tblStyle w:val="TableGrid11"/>
        <w:tblW w:w="0" w:type="auto"/>
        <w:jc w:val="center"/>
        <w:tblLook w:val="04A0" w:firstRow="1" w:lastRow="0" w:firstColumn="1" w:lastColumn="0" w:noHBand="0" w:noVBand="1"/>
      </w:tblPr>
      <w:tblGrid>
        <w:gridCol w:w="4612"/>
        <w:gridCol w:w="4612"/>
      </w:tblGrid>
      <w:tr w:rsidR="00B92244" w:rsidRPr="00290404" w:rsidTr="00801B08">
        <w:trPr>
          <w:jc w:val="center"/>
        </w:trPr>
        <w:tc>
          <w:tcPr>
            <w:tcW w:w="4612" w:type="dxa"/>
          </w:tcPr>
          <w:p w:rsidR="00B92244" w:rsidRPr="00290404" w:rsidRDefault="00B92244" w:rsidP="00801B08">
            <w:pPr>
              <w:jc w:val="center"/>
              <w:rPr>
                <w:rFonts w:ascii="Arial" w:hAnsi="Arial" w:cs="Arial"/>
                <w:b/>
                <w:lang w:val="en-US"/>
              </w:rPr>
            </w:pPr>
            <w:r w:rsidRPr="00290404">
              <w:rPr>
                <w:rFonts w:ascii="Arial" w:hAnsi="Arial" w:cs="Arial"/>
                <w:b/>
                <w:szCs w:val="24"/>
                <w:lang w:val="en-US"/>
              </w:rPr>
              <w:t>Cost name and description</w:t>
            </w:r>
          </w:p>
        </w:tc>
        <w:tc>
          <w:tcPr>
            <w:tcW w:w="4612" w:type="dxa"/>
          </w:tcPr>
          <w:p w:rsidR="00B92244" w:rsidRPr="00290404" w:rsidRDefault="00B92244" w:rsidP="00801B08">
            <w:pPr>
              <w:jc w:val="center"/>
              <w:rPr>
                <w:rFonts w:ascii="Arial" w:hAnsi="Arial" w:cs="Arial"/>
                <w:b/>
                <w:lang w:val="en-US"/>
              </w:rPr>
            </w:pPr>
            <w:r w:rsidRPr="00290404">
              <w:rPr>
                <w:rFonts w:ascii="Arial" w:hAnsi="Arial" w:cs="Arial"/>
                <w:b/>
                <w:szCs w:val="24"/>
                <w:lang w:val="en-US"/>
              </w:rPr>
              <w:t>Amount</w:t>
            </w:r>
          </w:p>
        </w:tc>
      </w:tr>
      <w:tr w:rsidR="00B92244" w:rsidRPr="00290404" w:rsidTr="00801B08">
        <w:trPr>
          <w:jc w:val="center"/>
        </w:trPr>
        <w:tc>
          <w:tcPr>
            <w:tcW w:w="4612" w:type="dxa"/>
          </w:tcPr>
          <w:p w:rsidR="00B92244" w:rsidRPr="00290404" w:rsidRDefault="00B92244" w:rsidP="00801B08">
            <w:pPr>
              <w:jc w:val="center"/>
              <w:rPr>
                <w:rFonts w:ascii="Arial" w:hAnsi="Arial" w:cs="Arial"/>
                <w:lang w:val="en-US"/>
              </w:rPr>
            </w:pPr>
          </w:p>
        </w:tc>
        <w:tc>
          <w:tcPr>
            <w:tcW w:w="4612" w:type="dxa"/>
          </w:tcPr>
          <w:p w:rsidR="00B92244" w:rsidRPr="00290404" w:rsidRDefault="00B92244" w:rsidP="00801B08">
            <w:pPr>
              <w:jc w:val="center"/>
              <w:rPr>
                <w:rFonts w:ascii="Arial" w:hAnsi="Arial" w:cs="Arial"/>
                <w:lang w:val="en-US"/>
              </w:rPr>
            </w:pPr>
          </w:p>
        </w:tc>
      </w:tr>
      <w:tr w:rsidR="00B92244" w:rsidRPr="00290404" w:rsidTr="00801B08">
        <w:trPr>
          <w:jc w:val="center"/>
        </w:trPr>
        <w:tc>
          <w:tcPr>
            <w:tcW w:w="4612" w:type="dxa"/>
          </w:tcPr>
          <w:p w:rsidR="00B92244" w:rsidRPr="00290404" w:rsidRDefault="00B92244" w:rsidP="00801B08">
            <w:pPr>
              <w:jc w:val="center"/>
              <w:rPr>
                <w:rFonts w:ascii="Arial" w:hAnsi="Arial" w:cs="Arial"/>
                <w:lang w:val="en-US"/>
              </w:rPr>
            </w:pPr>
          </w:p>
        </w:tc>
        <w:tc>
          <w:tcPr>
            <w:tcW w:w="4612" w:type="dxa"/>
          </w:tcPr>
          <w:p w:rsidR="00B92244" w:rsidRPr="00290404" w:rsidRDefault="00B92244" w:rsidP="00801B08">
            <w:pPr>
              <w:jc w:val="center"/>
              <w:rPr>
                <w:rFonts w:ascii="Arial" w:hAnsi="Arial" w:cs="Arial"/>
                <w:lang w:val="en-US"/>
              </w:rPr>
            </w:pPr>
          </w:p>
        </w:tc>
      </w:tr>
      <w:tr w:rsidR="00B92244" w:rsidRPr="00290404" w:rsidTr="00801B08">
        <w:trPr>
          <w:jc w:val="center"/>
        </w:trPr>
        <w:tc>
          <w:tcPr>
            <w:tcW w:w="4612" w:type="dxa"/>
          </w:tcPr>
          <w:p w:rsidR="00B92244" w:rsidRPr="00290404" w:rsidRDefault="00B92244" w:rsidP="00801B08">
            <w:pPr>
              <w:jc w:val="center"/>
              <w:rPr>
                <w:rFonts w:ascii="Arial" w:hAnsi="Arial" w:cs="Arial"/>
                <w:szCs w:val="24"/>
                <w:lang w:val="en-US"/>
              </w:rPr>
            </w:pPr>
          </w:p>
        </w:tc>
        <w:tc>
          <w:tcPr>
            <w:tcW w:w="4612" w:type="dxa"/>
          </w:tcPr>
          <w:p w:rsidR="00B92244" w:rsidRPr="00290404" w:rsidRDefault="00B92244" w:rsidP="00801B08">
            <w:pPr>
              <w:jc w:val="center"/>
              <w:rPr>
                <w:rFonts w:ascii="Arial" w:hAnsi="Arial" w:cs="Arial"/>
                <w:szCs w:val="24"/>
                <w:lang w:val="en-US"/>
              </w:rPr>
            </w:pPr>
          </w:p>
        </w:tc>
      </w:tr>
      <w:tr w:rsidR="00B92244" w:rsidRPr="00290404" w:rsidTr="00801B08">
        <w:trPr>
          <w:jc w:val="center"/>
        </w:trPr>
        <w:tc>
          <w:tcPr>
            <w:tcW w:w="4612" w:type="dxa"/>
          </w:tcPr>
          <w:p w:rsidR="00B92244" w:rsidRPr="00290404" w:rsidRDefault="00B92244" w:rsidP="00801B08">
            <w:pPr>
              <w:jc w:val="center"/>
              <w:rPr>
                <w:rFonts w:ascii="Arial" w:hAnsi="Arial" w:cs="Arial"/>
                <w:szCs w:val="24"/>
                <w:lang w:val="en-US"/>
              </w:rPr>
            </w:pPr>
          </w:p>
        </w:tc>
        <w:tc>
          <w:tcPr>
            <w:tcW w:w="4612" w:type="dxa"/>
          </w:tcPr>
          <w:p w:rsidR="00B92244" w:rsidRPr="00290404" w:rsidRDefault="00B92244" w:rsidP="00801B08">
            <w:pPr>
              <w:jc w:val="center"/>
              <w:rPr>
                <w:rFonts w:ascii="Arial" w:hAnsi="Arial" w:cs="Arial"/>
                <w:szCs w:val="24"/>
                <w:lang w:val="en-US"/>
              </w:rPr>
            </w:pPr>
          </w:p>
        </w:tc>
      </w:tr>
      <w:tr w:rsidR="00B92244" w:rsidRPr="00290404" w:rsidTr="00801B08">
        <w:trPr>
          <w:jc w:val="center"/>
        </w:trPr>
        <w:tc>
          <w:tcPr>
            <w:tcW w:w="4612" w:type="dxa"/>
          </w:tcPr>
          <w:p w:rsidR="00B92244" w:rsidRPr="00290404" w:rsidRDefault="00B92244" w:rsidP="00801B08">
            <w:pPr>
              <w:jc w:val="center"/>
              <w:rPr>
                <w:rFonts w:ascii="Arial" w:hAnsi="Arial" w:cs="Arial"/>
                <w:szCs w:val="24"/>
                <w:lang w:val="en-US"/>
              </w:rPr>
            </w:pPr>
          </w:p>
        </w:tc>
        <w:tc>
          <w:tcPr>
            <w:tcW w:w="4612" w:type="dxa"/>
          </w:tcPr>
          <w:p w:rsidR="00B92244" w:rsidRPr="00290404" w:rsidRDefault="00B92244" w:rsidP="00801B08">
            <w:pPr>
              <w:jc w:val="center"/>
              <w:rPr>
                <w:rFonts w:ascii="Arial" w:hAnsi="Arial" w:cs="Arial"/>
                <w:szCs w:val="24"/>
                <w:lang w:val="en-US"/>
              </w:rPr>
            </w:pPr>
          </w:p>
        </w:tc>
      </w:tr>
      <w:tr w:rsidR="00B92244" w:rsidRPr="00290404" w:rsidTr="00801B08">
        <w:trPr>
          <w:jc w:val="center"/>
        </w:trPr>
        <w:tc>
          <w:tcPr>
            <w:tcW w:w="4612" w:type="dxa"/>
          </w:tcPr>
          <w:p w:rsidR="00B92244" w:rsidRPr="00290404" w:rsidRDefault="00B92244" w:rsidP="00801B08">
            <w:pPr>
              <w:jc w:val="right"/>
              <w:rPr>
                <w:rFonts w:ascii="Arial" w:hAnsi="Arial" w:cs="Arial"/>
                <w:b/>
                <w:szCs w:val="24"/>
                <w:lang w:val="en-US"/>
              </w:rPr>
            </w:pPr>
            <w:r w:rsidRPr="00290404">
              <w:rPr>
                <w:rFonts w:ascii="Arial" w:hAnsi="Arial" w:cs="Arial"/>
                <w:b/>
                <w:szCs w:val="24"/>
                <w:lang w:val="en-US"/>
              </w:rPr>
              <w:t>TOTAL</w:t>
            </w:r>
          </w:p>
        </w:tc>
        <w:tc>
          <w:tcPr>
            <w:tcW w:w="4612" w:type="dxa"/>
          </w:tcPr>
          <w:p w:rsidR="00B92244" w:rsidRPr="00290404" w:rsidRDefault="00B92244" w:rsidP="00801B08">
            <w:pPr>
              <w:jc w:val="both"/>
              <w:rPr>
                <w:rFonts w:ascii="Arial" w:hAnsi="Arial" w:cs="Arial"/>
                <w:szCs w:val="24"/>
                <w:lang w:val="en-US"/>
              </w:rPr>
            </w:pPr>
          </w:p>
        </w:tc>
      </w:tr>
    </w:tbl>
    <w:p w:rsidR="00B92244" w:rsidRPr="00290404" w:rsidRDefault="00B92244" w:rsidP="00B92244">
      <w:pPr>
        <w:jc w:val="both"/>
        <w:rPr>
          <w:rFonts w:ascii="Arial" w:hAnsi="Arial" w:cs="Arial"/>
          <w:lang w:val="en-US"/>
        </w:rPr>
      </w:pPr>
    </w:p>
    <w:p w:rsidR="00B92244" w:rsidRPr="00290404" w:rsidRDefault="00B92244" w:rsidP="00B92244">
      <w:pPr>
        <w:jc w:val="both"/>
        <w:rPr>
          <w:rFonts w:ascii="Arial" w:hAnsi="Arial" w:cs="Arial"/>
          <w:lang w:val="en-US"/>
        </w:rPr>
      </w:pPr>
    </w:p>
    <w:p w:rsidR="00B92244" w:rsidRPr="00290404" w:rsidRDefault="00B92244" w:rsidP="00B92244">
      <w:pPr>
        <w:jc w:val="both"/>
        <w:rPr>
          <w:rFonts w:ascii="Arial" w:hAnsi="Arial" w:cs="Arial"/>
          <w:lang w:val="en-US"/>
        </w:rPr>
      </w:pPr>
    </w:p>
    <w:p w:rsidR="00B92244" w:rsidRPr="00290404" w:rsidRDefault="00B92244" w:rsidP="00B92244">
      <w:pPr>
        <w:jc w:val="both"/>
        <w:rPr>
          <w:rFonts w:ascii="Arial" w:hAnsi="Arial" w:cs="Arial"/>
          <w:lang w:val="en-US"/>
        </w:rPr>
      </w:pPr>
    </w:p>
    <w:p w:rsidR="00B92244" w:rsidRPr="00290404" w:rsidRDefault="00B92244" w:rsidP="00B92244">
      <w:pPr>
        <w:jc w:val="both"/>
        <w:rPr>
          <w:rFonts w:ascii="Arial" w:hAnsi="Arial" w:cs="Arial"/>
          <w:lang w:val="en-US"/>
        </w:rPr>
      </w:pPr>
    </w:p>
    <w:tbl>
      <w:tblPr>
        <w:tblW w:w="0" w:type="auto"/>
        <w:jc w:val="center"/>
        <w:tblLook w:val="01E0" w:firstRow="1" w:lastRow="1" w:firstColumn="1" w:lastColumn="1" w:noHBand="0" w:noVBand="0"/>
      </w:tblPr>
      <w:tblGrid>
        <w:gridCol w:w="3652"/>
        <w:gridCol w:w="1985"/>
        <w:gridCol w:w="3782"/>
      </w:tblGrid>
      <w:tr w:rsidR="00B92244" w:rsidRPr="004F7D2E" w:rsidTr="00801B08">
        <w:trPr>
          <w:jc w:val="center"/>
        </w:trPr>
        <w:tc>
          <w:tcPr>
            <w:tcW w:w="3652" w:type="dxa"/>
          </w:tcPr>
          <w:p w:rsidR="00B92244" w:rsidRPr="00290404" w:rsidRDefault="00B92244" w:rsidP="00801B08">
            <w:pPr>
              <w:jc w:val="center"/>
              <w:rPr>
                <w:rFonts w:ascii="Arial" w:hAnsi="Arial" w:cs="Arial"/>
                <w:szCs w:val="24"/>
                <w:lang w:val="en-US"/>
              </w:rPr>
            </w:pPr>
            <w:r w:rsidRPr="00290404">
              <w:rPr>
                <w:rFonts w:ascii="Arial" w:hAnsi="Arial" w:cs="Arial"/>
                <w:szCs w:val="24"/>
                <w:lang w:val="en-US"/>
              </w:rPr>
              <w:t>Date:</w:t>
            </w:r>
          </w:p>
        </w:tc>
        <w:tc>
          <w:tcPr>
            <w:tcW w:w="1985" w:type="dxa"/>
          </w:tcPr>
          <w:p w:rsidR="00B92244" w:rsidRPr="00290404" w:rsidRDefault="00B92244" w:rsidP="00801B08">
            <w:pPr>
              <w:jc w:val="center"/>
              <w:rPr>
                <w:rFonts w:ascii="Arial" w:hAnsi="Arial" w:cs="Arial"/>
                <w:szCs w:val="24"/>
                <w:lang w:val="en-US"/>
              </w:rPr>
            </w:pPr>
            <w:r w:rsidRPr="00290404">
              <w:rPr>
                <w:rFonts w:ascii="Arial" w:hAnsi="Arial" w:cs="Arial"/>
                <w:szCs w:val="24"/>
                <w:lang w:val="en-US"/>
              </w:rPr>
              <w:t>L.S.</w:t>
            </w:r>
          </w:p>
        </w:tc>
        <w:tc>
          <w:tcPr>
            <w:tcW w:w="3782" w:type="dxa"/>
          </w:tcPr>
          <w:p w:rsidR="00B92244" w:rsidRPr="004F7D2E" w:rsidRDefault="00B92244" w:rsidP="00801B08">
            <w:pPr>
              <w:jc w:val="center"/>
              <w:rPr>
                <w:rFonts w:ascii="Arial" w:hAnsi="Arial" w:cs="Arial"/>
                <w:szCs w:val="24"/>
                <w:lang w:val="en-US"/>
              </w:rPr>
            </w:pPr>
            <w:r w:rsidRPr="00290404">
              <w:rPr>
                <w:rFonts w:ascii="Arial" w:hAnsi="Arial" w:cs="Arial"/>
                <w:szCs w:val="24"/>
                <w:lang w:val="en-US"/>
              </w:rPr>
              <w:t>Tenderer:</w:t>
            </w:r>
          </w:p>
        </w:tc>
      </w:tr>
      <w:tr w:rsidR="00B92244" w:rsidRPr="004F7D2E" w:rsidTr="00801B08">
        <w:trPr>
          <w:jc w:val="center"/>
        </w:trPr>
        <w:tc>
          <w:tcPr>
            <w:tcW w:w="3652" w:type="dxa"/>
            <w:vAlign w:val="center"/>
          </w:tcPr>
          <w:p w:rsidR="00B92244" w:rsidRPr="004F7D2E" w:rsidRDefault="00B92244" w:rsidP="00801B08">
            <w:pPr>
              <w:jc w:val="both"/>
              <w:rPr>
                <w:rFonts w:ascii="Arial" w:hAnsi="Arial" w:cs="Arial"/>
                <w:szCs w:val="24"/>
                <w:lang w:val="en-US"/>
              </w:rPr>
            </w:pPr>
          </w:p>
        </w:tc>
        <w:tc>
          <w:tcPr>
            <w:tcW w:w="1985" w:type="dxa"/>
            <w:vAlign w:val="center"/>
          </w:tcPr>
          <w:p w:rsidR="00B92244" w:rsidRPr="004F7D2E" w:rsidRDefault="00B92244" w:rsidP="00801B08">
            <w:pPr>
              <w:jc w:val="both"/>
              <w:rPr>
                <w:rFonts w:ascii="Arial" w:hAnsi="Arial" w:cs="Arial"/>
                <w:szCs w:val="24"/>
                <w:lang w:val="en-US"/>
              </w:rPr>
            </w:pPr>
          </w:p>
        </w:tc>
        <w:tc>
          <w:tcPr>
            <w:tcW w:w="3782" w:type="dxa"/>
            <w:vAlign w:val="center"/>
          </w:tcPr>
          <w:p w:rsidR="00B92244" w:rsidRPr="004F7D2E" w:rsidRDefault="00B92244" w:rsidP="00801B08">
            <w:pPr>
              <w:jc w:val="both"/>
              <w:rPr>
                <w:rFonts w:ascii="Arial" w:hAnsi="Arial" w:cs="Arial"/>
                <w:szCs w:val="24"/>
                <w:lang w:val="en-US"/>
              </w:rPr>
            </w:pPr>
          </w:p>
        </w:tc>
      </w:tr>
      <w:tr w:rsidR="00B92244" w:rsidRPr="004F7D2E" w:rsidTr="00801B08">
        <w:trPr>
          <w:jc w:val="center"/>
        </w:trPr>
        <w:tc>
          <w:tcPr>
            <w:tcW w:w="3652" w:type="dxa"/>
            <w:tcBorders>
              <w:bottom w:val="single" w:sz="4" w:space="0" w:color="auto"/>
            </w:tcBorders>
            <w:vAlign w:val="center"/>
          </w:tcPr>
          <w:p w:rsidR="00B92244" w:rsidRPr="004F7D2E" w:rsidRDefault="00B92244" w:rsidP="00801B08">
            <w:pPr>
              <w:jc w:val="both"/>
              <w:rPr>
                <w:rFonts w:ascii="Arial" w:hAnsi="Arial" w:cs="Arial"/>
                <w:szCs w:val="24"/>
                <w:lang w:val="en-US"/>
              </w:rPr>
            </w:pPr>
          </w:p>
        </w:tc>
        <w:tc>
          <w:tcPr>
            <w:tcW w:w="1985" w:type="dxa"/>
            <w:vAlign w:val="center"/>
          </w:tcPr>
          <w:p w:rsidR="00B92244" w:rsidRPr="004F7D2E" w:rsidRDefault="00B92244" w:rsidP="00801B08">
            <w:pPr>
              <w:jc w:val="both"/>
              <w:rPr>
                <w:rFonts w:ascii="Arial" w:hAnsi="Arial" w:cs="Arial"/>
                <w:szCs w:val="24"/>
                <w:lang w:val="en-US"/>
              </w:rPr>
            </w:pPr>
          </w:p>
        </w:tc>
        <w:tc>
          <w:tcPr>
            <w:tcW w:w="3782" w:type="dxa"/>
            <w:tcBorders>
              <w:bottom w:val="single" w:sz="4" w:space="0" w:color="auto"/>
            </w:tcBorders>
            <w:vAlign w:val="center"/>
          </w:tcPr>
          <w:p w:rsidR="00B92244" w:rsidRPr="004F7D2E" w:rsidRDefault="00B92244" w:rsidP="00801B08">
            <w:pPr>
              <w:jc w:val="both"/>
              <w:rPr>
                <w:rFonts w:ascii="Arial" w:hAnsi="Arial" w:cs="Arial"/>
                <w:szCs w:val="24"/>
                <w:lang w:val="en-US"/>
              </w:rPr>
            </w:pPr>
          </w:p>
        </w:tc>
      </w:tr>
    </w:tbl>
    <w:p w:rsidR="00B92244" w:rsidRPr="004F7D2E" w:rsidRDefault="00B92244" w:rsidP="00B92244">
      <w:pPr>
        <w:rPr>
          <w:rFonts w:ascii="Arial" w:hAnsi="Arial" w:cs="Arial"/>
          <w:lang w:val="en-US"/>
        </w:rPr>
      </w:pPr>
    </w:p>
    <w:p w:rsidR="00B92244" w:rsidRPr="004F7D2E" w:rsidRDefault="00B92244" w:rsidP="00B92244">
      <w:pPr>
        <w:rPr>
          <w:rFonts w:ascii="Arial" w:hAnsi="Arial" w:cs="Arial"/>
          <w:sz w:val="22"/>
          <w:szCs w:val="22"/>
          <w:lang w:val="en-US"/>
        </w:rPr>
      </w:pPr>
    </w:p>
    <w:p w:rsidR="00B92244" w:rsidRPr="00CD4101" w:rsidRDefault="00B92244" w:rsidP="00B92244">
      <w:pPr>
        <w:pStyle w:val="BodyText"/>
        <w:tabs>
          <w:tab w:val="left" w:pos="6870"/>
        </w:tabs>
        <w:rPr>
          <w:rFonts w:ascii="Arial" w:hAnsi="Arial" w:cs="Arial"/>
          <w:lang w:val="en-GB"/>
        </w:rPr>
      </w:pPr>
    </w:p>
    <w:p w:rsidR="00C6342A" w:rsidRDefault="00C6342A"/>
    <w:sectPr w:rsidR="00C6342A" w:rsidSect="00801B08">
      <w:footerReference w:type="even" r:id="rId18"/>
      <w:footerReference w:type="default" r:id="rId19"/>
      <w:pgSz w:w="11909" w:h="16834" w:code="9"/>
      <w:pgMar w:top="837" w:right="99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ABB" w:rsidRDefault="00565ABB">
      <w:r>
        <w:separator/>
      </w:r>
    </w:p>
  </w:endnote>
  <w:endnote w:type="continuationSeparator" w:id="0">
    <w:p w:rsidR="00565ABB" w:rsidRDefault="0056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charset w:val="EE"/>
    <w:family w:val="auto"/>
    <w:pitch w:val="variable"/>
  </w:font>
  <w:font w:name="Arial Bold">
    <w:altName w:val="Times New Roman"/>
    <w:panose1 w:val="00000000000000000000"/>
    <w:charset w:val="00"/>
    <w:family w:val="roman"/>
    <w:notTrueType/>
    <w:pitch w:val="default"/>
  </w:font>
  <w:font w:name="Futura Bk">
    <w:altName w:val="Arial"/>
    <w:panose1 w:val="00000000000000000000"/>
    <w:charset w:val="EE"/>
    <w:family w:val="swiss"/>
    <w:notTrueType/>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08" w:rsidRDefault="00801B08" w:rsidP="00801B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1B08" w:rsidRDefault="00801B08" w:rsidP="00801B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B08" w:rsidRPr="00CA1F12" w:rsidRDefault="00801B08" w:rsidP="00801B08">
    <w:pPr>
      <w:pStyle w:val="Footer"/>
      <w:tabs>
        <w:tab w:val="right" w:pos="9214"/>
      </w:tabs>
      <w:rPr>
        <w:rFonts w:ascii="Arial" w:hAnsi="Arial" w:cs="Arial"/>
        <w:sz w:val="20"/>
        <w:lang w:val="en-US"/>
      </w:rPr>
    </w:pPr>
    <w:r>
      <w:rPr>
        <w:rFonts w:ascii="Arial" w:hAnsi="Arial" w:cs="Arial"/>
        <w:sz w:val="20"/>
        <w:lang w:val="sr-Latn-CS"/>
      </w:rPr>
      <w:t xml:space="preserve">PE </w:t>
    </w:r>
    <w:r w:rsidRPr="00290404">
      <w:rPr>
        <w:rFonts w:ascii="Arial" w:hAnsi="Arial" w:cs="Arial"/>
        <w:sz w:val="20"/>
        <w:lang w:val="sr-Latn-CS"/>
      </w:rPr>
      <w:t>EPS</w:t>
    </w:r>
    <w:r w:rsidRPr="00290404">
      <w:rPr>
        <w:rFonts w:ascii="Arial" w:hAnsi="Arial" w:cs="Arial"/>
        <w:sz w:val="20"/>
        <w:lang w:val="en-US"/>
      </w:rPr>
      <w:t xml:space="preserve"> Public</w:t>
    </w:r>
    <w:r w:rsidRPr="00290404">
      <w:rPr>
        <w:rFonts w:ascii="Arial" w:hAnsi="Arial" w:cs="Arial"/>
        <w:sz w:val="20"/>
        <w:lang w:val="sr-Latn-CS"/>
      </w:rPr>
      <w:t xml:space="preserve"> Procurement </w:t>
    </w:r>
    <w:r w:rsidRPr="00290404">
      <w:rPr>
        <w:rFonts w:ascii="Arial" w:hAnsi="Arial" w:cs="Arial"/>
        <w:szCs w:val="24"/>
        <w:lang w:val="en-GB"/>
      </w:rPr>
      <w:t>PP 31/14/DIKT</w:t>
    </w:r>
    <w:r w:rsidRPr="00290404">
      <w:rPr>
        <w:rFonts w:ascii="Arial" w:hAnsi="Arial" w:cs="Arial"/>
        <w:b/>
        <w:lang w:val="en-GB"/>
      </w:rPr>
      <w:tab/>
    </w:r>
    <w:r w:rsidRPr="00290404">
      <w:rPr>
        <w:rFonts w:ascii="Arial" w:hAnsi="Arial" w:cs="Arial"/>
        <w:b/>
        <w:lang w:val="en-GB"/>
      </w:rPr>
      <w:tab/>
    </w:r>
    <w:r w:rsidRPr="00290404">
      <w:rPr>
        <w:rFonts w:ascii="Arial" w:hAnsi="Arial" w:cs="Arial"/>
        <w:sz w:val="20"/>
        <w:lang w:val="en-US"/>
      </w:rPr>
      <w:tab/>
    </w:r>
    <w:r w:rsidRPr="00290404">
      <w:rPr>
        <w:rFonts w:ascii="Arial" w:hAnsi="Arial" w:cs="Arial"/>
        <w:sz w:val="20"/>
        <w:lang w:val="en-US"/>
      </w:rPr>
      <w:fldChar w:fldCharType="begin"/>
    </w:r>
    <w:r w:rsidRPr="00290404">
      <w:rPr>
        <w:rFonts w:ascii="Arial" w:hAnsi="Arial" w:cs="Arial"/>
        <w:sz w:val="20"/>
        <w:lang w:val="en-US"/>
      </w:rPr>
      <w:instrText xml:space="preserve"> PAGE  \* Arabic  \* MERGEFORMAT </w:instrText>
    </w:r>
    <w:r w:rsidRPr="00290404">
      <w:rPr>
        <w:rFonts w:ascii="Arial" w:hAnsi="Arial" w:cs="Arial"/>
        <w:sz w:val="20"/>
        <w:lang w:val="en-US"/>
      </w:rPr>
      <w:fldChar w:fldCharType="separate"/>
    </w:r>
    <w:r w:rsidR="00290404">
      <w:rPr>
        <w:rFonts w:ascii="Arial" w:hAnsi="Arial" w:cs="Arial"/>
        <w:noProof/>
        <w:sz w:val="20"/>
        <w:lang w:val="en-US"/>
      </w:rPr>
      <w:t>2</w:t>
    </w:r>
    <w:r w:rsidRPr="00290404">
      <w:rPr>
        <w:rFonts w:ascii="Arial" w:hAnsi="Arial" w:cs="Arial"/>
        <w:sz w:val="20"/>
        <w:lang w:val="en-US"/>
      </w:rPr>
      <w:fldChar w:fldCharType="end"/>
    </w:r>
    <w:r w:rsidRPr="00290404">
      <w:rPr>
        <w:rFonts w:ascii="Arial" w:hAnsi="Arial" w:cs="Arial"/>
        <w:sz w:val="20"/>
        <w:lang w:val="en-US"/>
      </w:rPr>
      <w:t>/</w:t>
    </w:r>
    <w:r w:rsidRPr="00290404">
      <w:rPr>
        <w:rFonts w:ascii="Arial" w:hAnsi="Arial" w:cs="Arial"/>
        <w:sz w:val="20"/>
        <w:lang w:val="en-US"/>
      </w:rPr>
      <w:fldChar w:fldCharType="begin"/>
    </w:r>
    <w:r w:rsidRPr="00290404">
      <w:rPr>
        <w:rFonts w:ascii="Arial" w:hAnsi="Arial" w:cs="Arial"/>
        <w:sz w:val="20"/>
        <w:lang w:val="en-US"/>
      </w:rPr>
      <w:instrText xml:space="preserve"> NUMPAGES  \* Arabic  \* MERGEFORMAT </w:instrText>
    </w:r>
    <w:r w:rsidRPr="00290404">
      <w:rPr>
        <w:rFonts w:ascii="Arial" w:hAnsi="Arial" w:cs="Arial"/>
        <w:sz w:val="20"/>
        <w:lang w:val="en-US"/>
      </w:rPr>
      <w:fldChar w:fldCharType="separate"/>
    </w:r>
    <w:r w:rsidR="00290404">
      <w:rPr>
        <w:rFonts w:ascii="Arial" w:hAnsi="Arial" w:cs="Arial"/>
        <w:noProof/>
        <w:sz w:val="20"/>
        <w:lang w:val="en-US"/>
      </w:rPr>
      <w:t>79</w:t>
    </w:r>
    <w:r w:rsidRPr="00290404">
      <w:rPr>
        <w:rFonts w:ascii="Arial" w:hAnsi="Arial" w:cs="Arial"/>
        <w:sz w:val="20"/>
        <w:lang w:val="en-US"/>
      </w:rPr>
      <w:fldChar w:fldCharType="end"/>
    </w:r>
  </w:p>
  <w:p w:rsidR="00801B08" w:rsidRPr="00CA1F12" w:rsidRDefault="00801B08" w:rsidP="00801B08">
    <w:pPr>
      <w:pStyle w:val="Footer"/>
      <w:rPr>
        <w:rFonts w:ascii="Arial" w:hAnsi="Arial" w:cs="Arial"/>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ABB" w:rsidRDefault="00565ABB">
      <w:r>
        <w:separator/>
      </w:r>
    </w:p>
  </w:footnote>
  <w:footnote w:type="continuationSeparator" w:id="0">
    <w:p w:rsidR="00565ABB" w:rsidRDefault="00565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82C"/>
    <w:multiLevelType w:val="hybridMultilevel"/>
    <w:tmpl w:val="E6108F26"/>
    <w:lvl w:ilvl="0" w:tplc="AD8C72C8">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0E04B6B"/>
    <w:multiLevelType w:val="hybridMultilevel"/>
    <w:tmpl w:val="AB7C530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0E21E3D"/>
    <w:multiLevelType w:val="hybridMultilevel"/>
    <w:tmpl w:val="A1B4FD0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28025E2"/>
    <w:multiLevelType w:val="hybridMultilevel"/>
    <w:tmpl w:val="0A98D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B873AE"/>
    <w:multiLevelType w:val="hybridMultilevel"/>
    <w:tmpl w:val="3EC43938"/>
    <w:lvl w:ilvl="0" w:tplc="6270C6C6">
      <w:start w:val="1"/>
      <w:numFmt w:val="upperRoman"/>
      <w:lvlText w:val="%1."/>
      <w:lvlJc w:val="left"/>
      <w:pPr>
        <w:ind w:hanging="274"/>
        <w:jc w:val="right"/>
      </w:pPr>
      <w:rPr>
        <w:rFonts w:ascii="Arial" w:eastAsia="Arial" w:hAnsi="Arial" w:hint="default"/>
        <w:b/>
        <w:bCs/>
        <w:sz w:val="24"/>
        <w:szCs w:val="24"/>
      </w:rPr>
    </w:lvl>
    <w:lvl w:ilvl="1" w:tplc="479C9894">
      <w:start w:val="1"/>
      <w:numFmt w:val="bullet"/>
      <w:lvlText w:val="•"/>
      <w:lvlJc w:val="left"/>
      <w:pPr>
        <w:ind w:hanging="360"/>
      </w:pPr>
      <w:rPr>
        <w:rFonts w:ascii="Times New Roman" w:eastAsia="Times New Roman" w:hAnsi="Times New Roman" w:hint="default"/>
        <w:w w:val="132"/>
        <w:sz w:val="24"/>
        <w:szCs w:val="24"/>
      </w:rPr>
    </w:lvl>
    <w:lvl w:ilvl="2" w:tplc="E27E7836">
      <w:start w:val="1"/>
      <w:numFmt w:val="bullet"/>
      <w:lvlText w:val="•"/>
      <w:lvlJc w:val="left"/>
      <w:rPr>
        <w:rFonts w:hint="default"/>
      </w:rPr>
    </w:lvl>
    <w:lvl w:ilvl="3" w:tplc="51BAACAE">
      <w:start w:val="1"/>
      <w:numFmt w:val="bullet"/>
      <w:lvlText w:val="•"/>
      <w:lvlJc w:val="left"/>
      <w:rPr>
        <w:rFonts w:hint="default"/>
      </w:rPr>
    </w:lvl>
    <w:lvl w:ilvl="4" w:tplc="015A1FF0">
      <w:start w:val="1"/>
      <w:numFmt w:val="bullet"/>
      <w:lvlText w:val="•"/>
      <w:lvlJc w:val="left"/>
      <w:rPr>
        <w:rFonts w:hint="default"/>
      </w:rPr>
    </w:lvl>
    <w:lvl w:ilvl="5" w:tplc="A7F6FE12">
      <w:start w:val="1"/>
      <w:numFmt w:val="bullet"/>
      <w:lvlText w:val="•"/>
      <w:lvlJc w:val="left"/>
      <w:rPr>
        <w:rFonts w:hint="default"/>
      </w:rPr>
    </w:lvl>
    <w:lvl w:ilvl="6" w:tplc="912AA1E2">
      <w:start w:val="1"/>
      <w:numFmt w:val="bullet"/>
      <w:lvlText w:val="•"/>
      <w:lvlJc w:val="left"/>
      <w:rPr>
        <w:rFonts w:hint="default"/>
      </w:rPr>
    </w:lvl>
    <w:lvl w:ilvl="7" w:tplc="F9B0A222">
      <w:start w:val="1"/>
      <w:numFmt w:val="bullet"/>
      <w:lvlText w:val="•"/>
      <w:lvlJc w:val="left"/>
      <w:rPr>
        <w:rFonts w:hint="default"/>
      </w:rPr>
    </w:lvl>
    <w:lvl w:ilvl="8" w:tplc="92206A96">
      <w:start w:val="1"/>
      <w:numFmt w:val="bullet"/>
      <w:lvlText w:val="•"/>
      <w:lvlJc w:val="left"/>
      <w:rPr>
        <w:rFonts w:hint="default"/>
      </w:rPr>
    </w:lvl>
  </w:abstractNum>
  <w:abstractNum w:abstractNumId="5">
    <w:nsid w:val="0423577E"/>
    <w:multiLevelType w:val="hybridMultilevel"/>
    <w:tmpl w:val="69E4C52A"/>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
    <w:nsid w:val="05B52429"/>
    <w:multiLevelType w:val="hybridMultilevel"/>
    <w:tmpl w:val="CB425E48"/>
    <w:lvl w:ilvl="0" w:tplc="041B0017">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74E7533"/>
    <w:multiLevelType w:val="multilevel"/>
    <w:tmpl w:val="5078676C"/>
    <w:lvl w:ilvl="0">
      <w:start w:val="1"/>
      <w:numFmt w:val="decimal"/>
      <w:pStyle w:val="1Title1Word2003"/>
      <w:lvlText w:val="%1."/>
      <w:lvlJc w:val="left"/>
      <w:pPr>
        <w:tabs>
          <w:tab w:val="num" w:pos="432"/>
        </w:tabs>
        <w:ind w:left="432" w:hanging="432"/>
      </w:pPr>
      <w:rPr>
        <w:rFonts w:hint="default"/>
      </w:rPr>
    </w:lvl>
    <w:lvl w:ilvl="1">
      <w:start w:val="1"/>
      <w:numFmt w:val="decimal"/>
      <w:pStyle w:val="1Content1Word2003"/>
      <w:lvlText w:val="%1.%2"/>
      <w:lvlJc w:val="left"/>
      <w:pPr>
        <w:tabs>
          <w:tab w:val="num" w:pos="1080"/>
        </w:tabs>
        <w:ind w:left="1080" w:hanging="648"/>
      </w:pPr>
      <w:rPr>
        <w:rFonts w:ascii="Calibri" w:hAnsi="Calibri" w:hint="default"/>
        <w:b w:val="0"/>
        <w:i w:val="0"/>
        <w:color w:val="000000"/>
      </w:rPr>
    </w:lvl>
    <w:lvl w:ilvl="2">
      <w:start w:val="1"/>
      <w:numFmt w:val="decimal"/>
      <w:lvlRestart w:val="1"/>
      <w:pStyle w:val="1Title2Word2003"/>
      <w:lvlText w:val="%1.%3"/>
      <w:lvlJc w:val="left"/>
      <w:pPr>
        <w:tabs>
          <w:tab w:val="num" w:pos="1080"/>
        </w:tabs>
        <w:ind w:left="864" w:hanging="432"/>
      </w:pPr>
      <w:rPr>
        <w:rFonts w:hint="default"/>
      </w:rPr>
    </w:lvl>
    <w:lvl w:ilvl="3">
      <w:start w:val="1"/>
      <w:numFmt w:val="decimal"/>
      <w:pStyle w:val="1Content2Word2003"/>
      <w:lvlText w:val="%1.%3.%4"/>
      <w:lvlJc w:val="left"/>
      <w:pPr>
        <w:tabs>
          <w:tab w:val="num" w:pos="1800"/>
        </w:tabs>
        <w:ind w:left="1800" w:hanging="720"/>
      </w:pPr>
      <w:rPr>
        <w:rFonts w:hint="default"/>
      </w:rPr>
    </w:lvl>
    <w:lvl w:ilvl="4">
      <w:start w:val="1"/>
      <w:numFmt w:val="decimal"/>
      <w:lvlRestart w:val="3"/>
      <w:pStyle w:val="1Title3Word2003"/>
      <w:lvlText w:val="%1.%3.%5"/>
      <w:lvlJc w:val="left"/>
      <w:pPr>
        <w:tabs>
          <w:tab w:val="num" w:pos="1584"/>
        </w:tabs>
        <w:ind w:left="1296" w:hanging="432"/>
      </w:pPr>
      <w:rPr>
        <w:rFonts w:hint="default"/>
      </w:rPr>
    </w:lvl>
    <w:lvl w:ilvl="5">
      <w:start w:val="1"/>
      <w:numFmt w:val="decimal"/>
      <w:pStyle w:val="1Content3Word2003"/>
      <w:lvlText w:val="%1.%3.%5.%6"/>
      <w:lvlJc w:val="left"/>
      <w:pPr>
        <w:tabs>
          <w:tab w:val="num" w:pos="2520"/>
        </w:tabs>
        <w:ind w:left="216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9">
    <w:nsid w:val="0B404DEB"/>
    <w:multiLevelType w:val="hybridMultilevel"/>
    <w:tmpl w:val="3786584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0B992BAC"/>
    <w:multiLevelType w:val="hybridMultilevel"/>
    <w:tmpl w:val="5A2CC57E"/>
    <w:lvl w:ilvl="0" w:tplc="8474DDF0">
      <w:start w:val="1"/>
      <w:numFmt w:val="bullet"/>
      <w:lvlText w:val="-"/>
      <w:lvlJc w:val="left"/>
      <w:pPr>
        <w:ind w:left="1080" w:hanging="360"/>
      </w:pPr>
      <w:rPr>
        <w:rFonts w:ascii="Arial" w:eastAsia="Arial Narrow" w:hAnsi="Arial" w:cs="Aria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0E5A3F31"/>
    <w:multiLevelType w:val="hybridMultilevel"/>
    <w:tmpl w:val="E6108F26"/>
    <w:lvl w:ilvl="0" w:tplc="AD8C72C8">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FB24F5D"/>
    <w:multiLevelType w:val="hybridMultilevel"/>
    <w:tmpl w:val="CCBCF588"/>
    <w:lvl w:ilvl="0" w:tplc="081A0017">
      <w:start w:val="1"/>
      <w:numFmt w:val="lowerLetter"/>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3">
    <w:nsid w:val="13A609BD"/>
    <w:multiLevelType w:val="hybridMultilevel"/>
    <w:tmpl w:val="353A7818"/>
    <w:lvl w:ilvl="0" w:tplc="041B000F">
      <w:start w:val="1"/>
      <w:numFmt w:val="decimal"/>
      <w:lvlText w:val="%1."/>
      <w:lvlJc w:val="left"/>
      <w:pPr>
        <w:ind w:left="1140" w:hanging="360"/>
      </w:p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4">
    <w:nsid w:val="14D86956"/>
    <w:multiLevelType w:val="hybridMultilevel"/>
    <w:tmpl w:val="22F09DB2"/>
    <w:lvl w:ilvl="0" w:tplc="081A0001">
      <w:start w:val="1"/>
      <w:numFmt w:val="bullet"/>
      <w:lvlText w:val=""/>
      <w:lvlJc w:val="left"/>
      <w:pPr>
        <w:ind w:left="1083" w:hanging="360"/>
      </w:pPr>
      <w:rPr>
        <w:rFonts w:ascii="Symbol" w:hAnsi="Symbol" w:hint="default"/>
      </w:rPr>
    </w:lvl>
    <w:lvl w:ilvl="1" w:tplc="081A0003">
      <w:start w:val="1"/>
      <w:numFmt w:val="bullet"/>
      <w:lvlText w:val="o"/>
      <w:lvlJc w:val="left"/>
      <w:pPr>
        <w:ind w:left="1803" w:hanging="360"/>
      </w:pPr>
      <w:rPr>
        <w:rFonts w:ascii="Courier New" w:hAnsi="Courier New" w:cs="Courier New" w:hint="default"/>
      </w:rPr>
    </w:lvl>
    <w:lvl w:ilvl="2" w:tplc="081A0005" w:tentative="1">
      <w:start w:val="1"/>
      <w:numFmt w:val="bullet"/>
      <w:lvlText w:val=""/>
      <w:lvlJc w:val="left"/>
      <w:pPr>
        <w:ind w:left="2523" w:hanging="360"/>
      </w:pPr>
      <w:rPr>
        <w:rFonts w:ascii="Wingdings" w:hAnsi="Wingdings" w:hint="default"/>
      </w:rPr>
    </w:lvl>
    <w:lvl w:ilvl="3" w:tplc="081A0001" w:tentative="1">
      <w:start w:val="1"/>
      <w:numFmt w:val="bullet"/>
      <w:lvlText w:val=""/>
      <w:lvlJc w:val="left"/>
      <w:pPr>
        <w:ind w:left="3243" w:hanging="360"/>
      </w:pPr>
      <w:rPr>
        <w:rFonts w:ascii="Symbol" w:hAnsi="Symbol" w:hint="default"/>
      </w:rPr>
    </w:lvl>
    <w:lvl w:ilvl="4" w:tplc="081A0003" w:tentative="1">
      <w:start w:val="1"/>
      <w:numFmt w:val="bullet"/>
      <w:lvlText w:val="o"/>
      <w:lvlJc w:val="left"/>
      <w:pPr>
        <w:ind w:left="3963" w:hanging="360"/>
      </w:pPr>
      <w:rPr>
        <w:rFonts w:ascii="Courier New" w:hAnsi="Courier New" w:cs="Courier New" w:hint="default"/>
      </w:rPr>
    </w:lvl>
    <w:lvl w:ilvl="5" w:tplc="081A0005" w:tentative="1">
      <w:start w:val="1"/>
      <w:numFmt w:val="bullet"/>
      <w:lvlText w:val=""/>
      <w:lvlJc w:val="left"/>
      <w:pPr>
        <w:ind w:left="4683" w:hanging="360"/>
      </w:pPr>
      <w:rPr>
        <w:rFonts w:ascii="Wingdings" w:hAnsi="Wingdings" w:hint="default"/>
      </w:rPr>
    </w:lvl>
    <w:lvl w:ilvl="6" w:tplc="081A0001" w:tentative="1">
      <w:start w:val="1"/>
      <w:numFmt w:val="bullet"/>
      <w:lvlText w:val=""/>
      <w:lvlJc w:val="left"/>
      <w:pPr>
        <w:ind w:left="5403" w:hanging="360"/>
      </w:pPr>
      <w:rPr>
        <w:rFonts w:ascii="Symbol" w:hAnsi="Symbol" w:hint="default"/>
      </w:rPr>
    </w:lvl>
    <w:lvl w:ilvl="7" w:tplc="081A0003" w:tentative="1">
      <w:start w:val="1"/>
      <w:numFmt w:val="bullet"/>
      <w:lvlText w:val="o"/>
      <w:lvlJc w:val="left"/>
      <w:pPr>
        <w:ind w:left="6123" w:hanging="360"/>
      </w:pPr>
      <w:rPr>
        <w:rFonts w:ascii="Courier New" w:hAnsi="Courier New" w:cs="Courier New" w:hint="default"/>
      </w:rPr>
    </w:lvl>
    <w:lvl w:ilvl="8" w:tplc="081A0005" w:tentative="1">
      <w:start w:val="1"/>
      <w:numFmt w:val="bullet"/>
      <w:lvlText w:val=""/>
      <w:lvlJc w:val="left"/>
      <w:pPr>
        <w:ind w:left="6843" w:hanging="360"/>
      </w:pPr>
      <w:rPr>
        <w:rFonts w:ascii="Wingdings" w:hAnsi="Wingdings" w:hint="default"/>
      </w:rPr>
    </w:lvl>
  </w:abstractNum>
  <w:abstractNum w:abstractNumId="15">
    <w:nsid w:val="1A624F31"/>
    <w:multiLevelType w:val="multilevel"/>
    <w:tmpl w:val="152A314C"/>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nsid w:val="1B8038E5"/>
    <w:multiLevelType w:val="hybridMultilevel"/>
    <w:tmpl w:val="23389B22"/>
    <w:lvl w:ilvl="0" w:tplc="04090001">
      <w:start w:val="1"/>
      <w:numFmt w:val="bullet"/>
      <w:lvlText w:val=""/>
      <w:lvlJc w:val="left"/>
      <w:pPr>
        <w:ind w:left="1070" w:hanging="360"/>
      </w:pPr>
      <w:rPr>
        <w:rFonts w:ascii="Symbol" w:hAnsi="Symbol" w:hint="default"/>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1F1051DE"/>
    <w:multiLevelType w:val="hybridMultilevel"/>
    <w:tmpl w:val="FD543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3523C93"/>
    <w:multiLevelType w:val="hybridMultilevel"/>
    <w:tmpl w:val="4B4AEEDC"/>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480D42"/>
    <w:multiLevelType w:val="hybridMultilevel"/>
    <w:tmpl w:val="7AF6C22C"/>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277E3FF0"/>
    <w:multiLevelType w:val="multilevel"/>
    <w:tmpl w:val="E728A36C"/>
    <w:lvl w:ilvl="0">
      <w:start w:val="1"/>
      <w:numFmt w:val="decimal"/>
      <w:lvlText w:val="%1."/>
      <w:lvlJc w:val="left"/>
      <w:pPr>
        <w:ind w:left="1440" w:hanging="360"/>
      </w:pPr>
    </w:lvl>
    <w:lvl w:ilvl="1">
      <w:start w:val="2"/>
      <w:numFmt w:val="decimal"/>
      <w:isLgl/>
      <w:lvlText w:val="%1.%2"/>
      <w:lvlJc w:val="left"/>
      <w:pPr>
        <w:ind w:left="1806" w:hanging="726"/>
      </w:pPr>
      <w:rPr>
        <w:rFonts w:hint="default"/>
      </w:rPr>
    </w:lvl>
    <w:lvl w:ilvl="2">
      <w:start w:val="4"/>
      <w:numFmt w:val="decimal"/>
      <w:isLgl/>
      <w:lvlText w:val="%1.%2.%3"/>
      <w:lvlJc w:val="left"/>
      <w:pPr>
        <w:ind w:left="1806" w:hanging="726"/>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3">
    <w:nsid w:val="284473A8"/>
    <w:multiLevelType w:val="hybridMultilevel"/>
    <w:tmpl w:val="353A762C"/>
    <w:lvl w:ilvl="0" w:tplc="82BE2A8A">
      <w:start w:val="1"/>
      <w:numFmt w:val="decimal"/>
      <w:lvlText w:val="%1)"/>
      <w:lvlJc w:val="left"/>
      <w:pPr>
        <w:ind w:left="1288" w:hanging="360"/>
      </w:pPr>
      <w:rPr>
        <w:rFonts w:hint="default"/>
      </w:rPr>
    </w:lvl>
    <w:lvl w:ilvl="1" w:tplc="241A0019" w:tentative="1">
      <w:start w:val="1"/>
      <w:numFmt w:val="lowerLetter"/>
      <w:lvlText w:val="%2."/>
      <w:lvlJc w:val="left"/>
      <w:pPr>
        <w:ind w:left="2008" w:hanging="360"/>
      </w:pPr>
    </w:lvl>
    <w:lvl w:ilvl="2" w:tplc="241A001B" w:tentative="1">
      <w:start w:val="1"/>
      <w:numFmt w:val="lowerRoman"/>
      <w:lvlText w:val="%3."/>
      <w:lvlJc w:val="right"/>
      <w:pPr>
        <w:ind w:left="2728" w:hanging="180"/>
      </w:pPr>
    </w:lvl>
    <w:lvl w:ilvl="3" w:tplc="241A000F" w:tentative="1">
      <w:start w:val="1"/>
      <w:numFmt w:val="decimal"/>
      <w:lvlText w:val="%4."/>
      <w:lvlJc w:val="left"/>
      <w:pPr>
        <w:ind w:left="3448" w:hanging="360"/>
      </w:pPr>
    </w:lvl>
    <w:lvl w:ilvl="4" w:tplc="241A0019" w:tentative="1">
      <w:start w:val="1"/>
      <w:numFmt w:val="lowerLetter"/>
      <w:lvlText w:val="%5."/>
      <w:lvlJc w:val="left"/>
      <w:pPr>
        <w:ind w:left="4168" w:hanging="360"/>
      </w:pPr>
    </w:lvl>
    <w:lvl w:ilvl="5" w:tplc="241A001B" w:tentative="1">
      <w:start w:val="1"/>
      <w:numFmt w:val="lowerRoman"/>
      <w:lvlText w:val="%6."/>
      <w:lvlJc w:val="right"/>
      <w:pPr>
        <w:ind w:left="4888" w:hanging="180"/>
      </w:pPr>
    </w:lvl>
    <w:lvl w:ilvl="6" w:tplc="241A000F" w:tentative="1">
      <w:start w:val="1"/>
      <w:numFmt w:val="decimal"/>
      <w:lvlText w:val="%7."/>
      <w:lvlJc w:val="left"/>
      <w:pPr>
        <w:ind w:left="5608" w:hanging="360"/>
      </w:pPr>
    </w:lvl>
    <w:lvl w:ilvl="7" w:tplc="241A0019" w:tentative="1">
      <w:start w:val="1"/>
      <w:numFmt w:val="lowerLetter"/>
      <w:lvlText w:val="%8."/>
      <w:lvlJc w:val="left"/>
      <w:pPr>
        <w:ind w:left="6328" w:hanging="360"/>
      </w:pPr>
    </w:lvl>
    <w:lvl w:ilvl="8" w:tplc="241A001B" w:tentative="1">
      <w:start w:val="1"/>
      <w:numFmt w:val="lowerRoman"/>
      <w:lvlText w:val="%9."/>
      <w:lvlJc w:val="right"/>
      <w:pPr>
        <w:ind w:left="7048" w:hanging="180"/>
      </w:pPr>
    </w:lvl>
  </w:abstractNum>
  <w:abstractNum w:abstractNumId="24">
    <w:nsid w:val="29CF1FA8"/>
    <w:multiLevelType w:val="hybridMultilevel"/>
    <w:tmpl w:val="E6108F26"/>
    <w:lvl w:ilvl="0" w:tplc="AD8C72C8">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6">
    <w:nsid w:val="30A90EB7"/>
    <w:multiLevelType w:val="multilevel"/>
    <w:tmpl w:val="3A5078D6"/>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32010351"/>
    <w:multiLevelType w:val="hybridMultilevel"/>
    <w:tmpl w:val="EB886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25D5228"/>
    <w:multiLevelType w:val="multilevel"/>
    <w:tmpl w:val="B532DB96"/>
    <w:lvl w:ilvl="0">
      <w:start w:val="1"/>
      <w:numFmt w:val="decimal"/>
      <w:lvlText w:val="%1"/>
      <w:lvlJc w:val="left"/>
      <w:pPr>
        <w:ind w:left="480" w:hanging="480"/>
      </w:pPr>
      <w:rPr>
        <w:rFonts w:hint="default"/>
        <w:b w:val="0"/>
      </w:rPr>
    </w:lvl>
    <w:lvl w:ilvl="1">
      <w:start w:val="1"/>
      <w:numFmt w:val="decimal"/>
      <w:lvlText w:val="%1.%2"/>
      <w:lvlJc w:val="left"/>
      <w:pPr>
        <w:ind w:left="717" w:hanging="720"/>
      </w:pPr>
      <w:rPr>
        <w:rFonts w:hint="default"/>
        <w:b w:val="0"/>
      </w:rPr>
    </w:lvl>
    <w:lvl w:ilvl="2">
      <w:start w:val="1"/>
      <w:numFmt w:val="decimal"/>
      <w:lvlText w:val="%1.%2.%3"/>
      <w:lvlJc w:val="left"/>
      <w:pPr>
        <w:ind w:left="714" w:hanging="720"/>
      </w:pPr>
      <w:rPr>
        <w:rFonts w:hint="default"/>
        <w:b w:val="0"/>
      </w:rPr>
    </w:lvl>
    <w:lvl w:ilvl="3">
      <w:start w:val="1"/>
      <w:numFmt w:val="decimal"/>
      <w:lvlText w:val="%1.%2.%3.%4"/>
      <w:lvlJc w:val="left"/>
      <w:pPr>
        <w:ind w:left="1071" w:hanging="1080"/>
      </w:pPr>
      <w:rPr>
        <w:rFonts w:hint="default"/>
        <w:b w:val="0"/>
      </w:rPr>
    </w:lvl>
    <w:lvl w:ilvl="4">
      <w:start w:val="1"/>
      <w:numFmt w:val="decimal"/>
      <w:lvlText w:val="%1.%2.%3.%4.%5"/>
      <w:lvlJc w:val="left"/>
      <w:pPr>
        <w:ind w:left="1068" w:hanging="1080"/>
      </w:pPr>
      <w:rPr>
        <w:rFonts w:hint="default"/>
        <w:b w:val="0"/>
      </w:rPr>
    </w:lvl>
    <w:lvl w:ilvl="5">
      <w:start w:val="1"/>
      <w:numFmt w:val="decimal"/>
      <w:lvlText w:val="%1.%2.%3.%4.%5.%6"/>
      <w:lvlJc w:val="left"/>
      <w:pPr>
        <w:ind w:left="1425" w:hanging="1440"/>
      </w:pPr>
      <w:rPr>
        <w:rFonts w:hint="default"/>
        <w:b w:val="0"/>
      </w:rPr>
    </w:lvl>
    <w:lvl w:ilvl="6">
      <w:start w:val="1"/>
      <w:numFmt w:val="decimal"/>
      <w:lvlText w:val="%1.%2.%3.%4.%5.%6.%7"/>
      <w:lvlJc w:val="left"/>
      <w:pPr>
        <w:ind w:left="1782" w:hanging="1800"/>
      </w:pPr>
      <w:rPr>
        <w:rFonts w:hint="default"/>
        <w:b w:val="0"/>
      </w:rPr>
    </w:lvl>
    <w:lvl w:ilvl="7">
      <w:start w:val="1"/>
      <w:numFmt w:val="decimal"/>
      <w:lvlText w:val="%1.%2.%3.%4.%5.%6.%7.%8"/>
      <w:lvlJc w:val="left"/>
      <w:pPr>
        <w:ind w:left="1779" w:hanging="1800"/>
      </w:pPr>
      <w:rPr>
        <w:rFonts w:hint="default"/>
        <w:b w:val="0"/>
      </w:rPr>
    </w:lvl>
    <w:lvl w:ilvl="8">
      <w:start w:val="1"/>
      <w:numFmt w:val="decimal"/>
      <w:lvlText w:val="%1.%2.%3.%4.%5.%6.%7.%8.%9"/>
      <w:lvlJc w:val="left"/>
      <w:pPr>
        <w:ind w:left="2136" w:hanging="2160"/>
      </w:pPr>
      <w:rPr>
        <w:rFonts w:hint="default"/>
        <w:b w:val="0"/>
      </w:rPr>
    </w:lvl>
  </w:abstractNum>
  <w:abstractNum w:abstractNumId="29">
    <w:nsid w:val="32D84446"/>
    <w:multiLevelType w:val="hybridMultilevel"/>
    <w:tmpl w:val="742C5712"/>
    <w:lvl w:ilvl="0" w:tplc="3CE46B0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378768AB"/>
    <w:multiLevelType w:val="hybridMultilevel"/>
    <w:tmpl w:val="C6BA4384"/>
    <w:lvl w:ilvl="0" w:tplc="35427A64">
      <w:numFmt w:val="bullet"/>
      <w:lvlText w:val="-"/>
      <w:lvlJc w:val="left"/>
      <w:pPr>
        <w:ind w:left="720" w:hanging="360"/>
      </w:pPr>
      <w:rPr>
        <w:rFonts w:ascii="Arial" w:eastAsia="Arial Narrow"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37B14C64"/>
    <w:multiLevelType w:val="hybridMultilevel"/>
    <w:tmpl w:val="E6108F26"/>
    <w:lvl w:ilvl="0" w:tplc="AD8C72C8">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3E503ECC"/>
    <w:multiLevelType w:val="hybridMultilevel"/>
    <w:tmpl w:val="88E6511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nsid w:val="3F597599"/>
    <w:multiLevelType w:val="hybridMultilevel"/>
    <w:tmpl w:val="5784EA20"/>
    <w:lvl w:ilvl="0" w:tplc="75E8BCAA">
      <w:start w:val="4"/>
      <w:numFmt w:val="bullet"/>
      <w:lvlText w:val="-"/>
      <w:lvlJc w:val="left"/>
      <w:pPr>
        <w:ind w:left="1080" w:hanging="360"/>
      </w:pPr>
      <w:rPr>
        <w:rFonts w:ascii="Arial" w:eastAsia="Times New Roman" w:hAnsi="Arial" w:cs="Arial" w:hint="default"/>
      </w:rPr>
    </w:lvl>
    <w:lvl w:ilvl="1" w:tplc="04070019">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35">
    <w:nsid w:val="3F7B07BE"/>
    <w:multiLevelType w:val="hybridMultilevel"/>
    <w:tmpl w:val="88E6511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nsid w:val="3FFA1B71"/>
    <w:multiLevelType w:val="hybridMultilevel"/>
    <w:tmpl w:val="D91C8A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01223D4"/>
    <w:multiLevelType w:val="multilevel"/>
    <w:tmpl w:val="A02896BC"/>
    <w:lvl w:ilvl="0">
      <w:start w:val="4"/>
      <w:numFmt w:val="decimal"/>
      <w:lvlText w:val="%1"/>
      <w:lvlJc w:val="left"/>
      <w:pPr>
        <w:ind w:left="624" w:hanging="624"/>
      </w:pPr>
      <w:rPr>
        <w:rFonts w:hint="default"/>
      </w:rPr>
    </w:lvl>
    <w:lvl w:ilvl="1">
      <w:start w:val="18"/>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08919B8"/>
    <w:multiLevelType w:val="hybridMultilevel"/>
    <w:tmpl w:val="88E6511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9">
    <w:nsid w:val="40EF42EB"/>
    <w:multiLevelType w:val="multilevel"/>
    <w:tmpl w:val="DBA6FB8C"/>
    <w:lvl w:ilvl="0">
      <w:start w:val="1"/>
      <w:numFmt w:val="decimal"/>
      <w:pStyle w:val="ContractSectionHeading"/>
      <w:isLgl/>
      <w:lvlText w:val="%1."/>
      <w:lvlJc w:val="left"/>
      <w:pPr>
        <w:tabs>
          <w:tab w:val="num" w:pos="720"/>
        </w:tabs>
        <w:ind w:left="720" w:hanging="720"/>
      </w:pPr>
      <w:rPr>
        <w:rFonts w:ascii="Times New Roman Bold" w:hAnsi="Times New Roman Bold" w:hint="default"/>
        <w:b/>
        <w:i w:val="0"/>
        <w:sz w:val="20"/>
        <w:effect w:val="none"/>
      </w:rPr>
    </w:lvl>
    <w:lvl w:ilvl="1">
      <w:start w:val="1"/>
      <w:numFmt w:val="decimal"/>
      <w:pStyle w:val="ContractLevelOne"/>
      <w:lvlText w:val="%1.%2"/>
      <w:lvlJc w:val="left"/>
      <w:pPr>
        <w:tabs>
          <w:tab w:val="num" w:pos="1287"/>
        </w:tabs>
        <w:ind w:left="1287" w:hanging="720"/>
      </w:pPr>
      <w:rPr>
        <w:rFonts w:ascii="Times New Roman" w:hAnsi="Times New Roman" w:hint="default"/>
        <w:b w:val="0"/>
        <w:i w:val="0"/>
        <w:color w:val="auto"/>
        <w:sz w:val="20"/>
        <w:u w:val="none"/>
      </w:rPr>
    </w:lvl>
    <w:lvl w:ilvl="2">
      <w:start w:val="1"/>
      <w:numFmt w:val="lowerLetter"/>
      <w:lvlText w:val="(%3)"/>
      <w:lvlJc w:val="left"/>
      <w:pPr>
        <w:tabs>
          <w:tab w:val="num" w:pos="1800"/>
        </w:tabs>
        <w:ind w:left="1800" w:hanging="360"/>
      </w:pPr>
      <w:rPr>
        <w:rFonts w:ascii="Times New Roman" w:hAnsi="Times New Roman" w:hint="default"/>
        <w:b w:val="0"/>
        <w:i w:val="0"/>
        <w:sz w:val="20"/>
      </w:rPr>
    </w:lvl>
    <w:lvl w:ilvl="3">
      <w:start w:val="1"/>
      <w:numFmt w:val="lowerRoman"/>
      <w:lvlText w:val="(%4)"/>
      <w:lvlJc w:val="left"/>
      <w:pPr>
        <w:tabs>
          <w:tab w:val="num" w:pos="2448"/>
        </w:tabs>
        <w:ind w:left="2160" w:hanging="432"/>
      </w:pPr>
      <w:rPr>
        <w:rFonts w:ascii="Times New Roman" w:hAnsi="Times New Roman" w:hint="default"/>
        <w:b w:val="0"/>
        <w:i w:val="0"/>
        <w:sz w:val="20"/>
      </w:rPr>
    </w:lvl>
    <w:lvl w:ilvl="4">
      <w:start w:val="1"/>
      <w:numFmt w:val="decimal"/>
      <w:lvlText w:val="%1.%2.%3.%4.%5."/>
      <w:lvlJc w:val="left"/>
      <w:pPr>
        <w:tabs>
          <w:tab w:val="num" w:pos="2088"/>
        </w:tabs>
        <w:ind w:left="1800" w:hanging="792"/>
      </w:pPr>
      <w:rPr>
        <w:rFonts w:hint="default"/>
      </w:rPr>
    </w:lvl>
    <w:lvl w:ilvl="5">
      <w:start w:val="1"/>
      <w:numFmt w:val="decimal"/>
      <w:lvlText w:val="%1.%2.%3.%4.%5.%6."/>
      <w:lvlJc w:val="left"/>
      <w:pPr>
        <w:tabs>
          <w:tab w:val="num" w:pos="2448"/>
        </w:tabs>
        <w:ind w:left="2304" w:hanging="936"/>
      </w:pPr>
      <w:rPr>
        <w:rFonts w:hint="default"/>
      </w:rPr>
    </w:lvl>
    <w:lvl w:ilvl="6">
      <w:start w:val="1"/>
      <w:numFmt w:val="decimal"/>
      <w:lvlText w:val="%1.%2.%3.%4.%5.%6.%7."/>
      <w:lvlJc w:val="left"/>
      <w:pPr>
        <w:tabs>
          <w:tab w:val="num" w:pos="3168"/>
        </w:tabs>
        <w:ind w:left="2808" w:hanging="1080"/>
      </w:pPr>
      <w:rPr>
        <w:rFonts w:hint="default"/>
      </w:rPr>
    </w:lvl>
    <w:lvl w:ilvl="7">
      <w:start w:val="1"/>
      <w:numFmt w:val="decimal"/>
      <w:lvlText w:val="%1.%2.%3.%4.%5.%6.%7.%8."/>
      <w:lvlJc w:val="left"/>
      <w:pPr>
        <w:tabs>
          <w:tab w:val="num" w:pos="3528"/>
        </w:tabs>
        <w:ind w:left="3312" w:hanging="1224"/>
      </w:pPr>
      <w:rPr>
        <w:rFonts w:hint="default"/>
      </w:rPr>
    </w:lvl>
    <w:lvl w:ilvl="8">
      <w:start w:val="1"/>
      <w:numFmt w:val="decimal"/>
      <w:lvlText w:val="%1.%2.%3.%4.%5.%6.%7.%8.%9."/>
      <w:lvlJc w:val="left"/>
      <w:pPr>
        <w:tabs>
          <w:tab w:val="num" w:pos="4248"/>
        </w:tabs>
        <w:ind w:left="3888" w:hanging="1440"/>
      </w:pPr>
      <w:rPr>
        <w:rFonts w:hint="default"/>
      </w:rPr>
    </w:lvl>
  </w:abstractNum>
  <w:abstractNum w:abstractNumId="40">
    <w:nsid w:val="431255DE"/>
    <w:multiLevelType w:val="hybridMultilevel"/>
    <w:tmpl w:val="102266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44C0345A"/>
    <w:multiLevelType w:val="hybridMultilevel"/>
    <w:tmpl w:val="1F1263E6"/>
    <w:lvl w:ilvl="0" w:tplc="35427A64">
      <w:numFmt w:val="bullet"/>
      <w:lvlText w:val="-"/>
      <w:lvlJc w:val="left"/>
      <w:pPr>
        <w:ind w:left="720" w:hanging="360"/>
      </w:pPr>
      <w:rPr>
        <w:rFonts w:ascii="Arial" w:eastAsia="Arial Narrow" w:hAnsi="Arial" w:cs="Arial" w:hint="default"/>
      </w:rPr>
    </w:lvl>
    <w:lvl w:ilvl="1" w:tplc="0409000F">
      <w:start w:val="1"/>
      <w:numFmt w:val="decimal"/>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43">
    <w:nsid w:val="4ED509F6"/>
    <w:multiLevelType w:val="hybridMultilevel"/>
    <w:tmpl w:val="89DAF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FEE1E87"/>
    <w:multiLevelType w:val="multilevel"/>
    <w:tmpl w:val="8F5436A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502553DB"/>
    <w:multiLevelType w:val="hybridMultilevel"/>
    <w:tmpl w:val="68CE264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7">
    <w:nsid w:val="53CC791C"/>
    <w:multiLevelType w:val="hybridMultilevel"/>
    <w:tmpl w:val="FD78A1A8"/>
    <w:lvl w:ilvl="0" w:tplc="348EB984">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561076FA"/>
    <w:multiLevelType w:val="multilevel"/>
    <w:tmpl w:val="5E44D02C"/>
    <w:lvl w:ilvl="0">
      <w:start w:val="1"/>
      <w:numFmt w:val="decimal"/>
      <w:pStyle w:val="Heading1"/>
      <w:lvlText w:val="%1."/>
      <w:lvlJc w:val="left"/>
      <w:pPr>
        <w:ind w:left="720" w:hanging="360"/>
      </w:p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570646F9"/>
    <w:multiLevelType w:val="hybridMultilevel"/>
    <w:tmpl w:val="D1BEF8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58102700"/>
    <w:multiLevelType w:val="multilevel"/>
    <w:tmpl w:val="152A314C"/>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1">
    <w:nsid w:val="5BFD4242"/>
    <w:multiLevelType w:val="hybridMultilevel"/>
    <w:tmpl w:val="934C5930"/>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52">
    <w:nsid w:val="5C0C77CE"/>
    <w:multiLevelType w:val="hybridMultilevel"/>
    <w:tmpl w:val="88E6511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nsid w:val="5DA7226A"/>
    <w:multiLevelType w:val="hybridMultilevel"/>
    <w:tmpl w:val="E6108F26"/>
    <w:lvl w:ilvl="0" w:tplc="AD8C72C8">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5">
    <w:nsid w:val="5F8B3363"/>
    <w:multiLevelType w:val="multilevel"/>
    <w:tmpl w:val="152A314C"/>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6">
    <w:nsid w:val="60B07B83"/>
    <w:multiLevelType w:val="hybridMultilevel"/>
    <w:tmpl w:val="FA288E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627B5DF8"/>
    <w:multiLevelType w:val="hybridMultilevel"/>
    <w:tmpl w:val="58AAD7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nsid w:val="63F576CC"/>
    <w:multiLevelType w:val="hybridMultilevel"/>
    <w:tmpl w:val="88E65116"/>
    <w:lvl w:ilvl="0" w:tplc="041B0017">
      <w:start w:val="1"/>
      <w:numFmt w:val="lowerLetter"/>
      <w:lvlText w:val="%1)"/>
      <w:lvlJc w:val="left"/>
      <w:pPr>
        <w:ind w:left="1440" w:hanging="360"/>
      </w:p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9">
    <w:nsid w:val="643D4CC2"/>
    <w:multiLevelType w:val="hybridMultilevel"/>
    <w:tmpl w:val="0CEE8050"/>
    <w:lvl w:ilvl="0" w:tplc="8474DDF0">
      <w:start w:val="1"/>
      <w:numFmt w:val="bullet"/>
      <w:lvlText w:val="-"/>
      <w:lvlJc w:val="left"/>
      <w:pPr>
        <w:ind w:left="1440" w:hanging="360"/>
      </w:pPr>
      <w:rPr>
        <w:rFonts w:ascii="Arial" w:eastAsia="Arial Narrow"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0">
    <w:nsid w:val="67DC1E64"/>
    <w:multiLevelType w:val="hybridMultilevel"/>
    <w:tmpl w:val="2C08A314"/>
    <w:lvl w:ilvl="0" w:tplc="6270C6C6">
      <w:start w:val="1"/>
      <w:numFmt w:val="upperRoman"/>
      <w:lvlText w:val="%1."/>
      <w:lvlJc w:val="left"/>
      <w:pPr>
        <w:ind w:hanging="274"/>
        <w:jc w:val="right"/>
      </w:pPr>
      <w:rPr>
        <w:rFonts w:ascii="Arial" w:eastAsia="Arial" w:hAnsi="Arial" w:hint="default"/>
        <w:b/>
        <w:bCs/>
        <w:sz w:val="24"/>
        <w:szCs w:val="24"/>
      </w:rPr>
    </w:lvl>
    <w:lvl w:ilvl="1" w:tplc="F8660F9A">
      <w:numFmt w:val="bullet"/>
      <w:lvlText w:val="-"/>
      <w:lvlJc w:val="left"/>
      <w:pPr>
        <w:ind w:hanging="360"/>
      </w:pPr>
      <w:rPr>
        <w:rFonts w:ascii="Arial Narrow" w:eastAsia="Arial Narrow" w:hAnsi="Arial Narrow" w:cs="Arial Narrow" w:hint="default"/>
        <w:w w:val="132"/>
        <w:sz w:val="24"/>
        <w:szCs w:val="24"/>
      </w:rPr>
    </w:lvl>
    <w:lvl w:ilvl="2" w:tplc="E27E7836">
      <w:start w:val="1"/>
      <w:numFmt w:val="bullet"/>
      <w:lvlText w:val="•"/>
      <w:lvlJc w:val="left"/>
      <w:rPr>
        <w:rFonts w:hint="default"/>
      </w:rPr>
    </w:lvl>
    <w:lvl w:ilvl="3" w:tplc="51BAACAE">
      <w:start w:val="1"/>
      <w:numFmt w:val="bullet"/>
      <w:lvlText w:val="•"/>
      <w:lvlJc w:val="left"/>
      <w:rPr>
        <w:rFonts w:hint="default"/>
      </w:rPr>
    </w:lvl>
    <w:lvl w:ilvl="4" w:tplc="015A1FF0">
      <w:start w:val="1"/>
      <w:numFmt w:val="bullet"/>
      <w:lvlText w:val="•"/>
      <w:lvlJc w:val="left"/>
      <w:rPr>
        <w:rFonts w:hint="default"/>
      </w:rPr>
    </w:lvl>
    <w:lvl w:ilvl="5" w:tplc="A7F6FE12">
      <w:start w:val="1"/>
      <w:numFmt w:val="bullet"/>
      <w:lvlText w:val="•"/>
      <w:lvlJc w:val="left"/>
      <w:rPr>
        <w:rFonts w:hint="default"/>
      </w:rPr>
    </w:lvl>
    <w:lvl w:ilvl="6" w:tplc="912AA1E2">
      <w:start w:val="1"/>
      <w:numFmt w:val="bullet"/>
      <w:lvlText w:val="•"/>
      <w:lvlJc w:val="left"/>
      <w:rPr>
        <w:rFonts w:hint="default"/>
      </w:rPr>
    </w:lvl>
    <w:lvl w:ilvl="7" w:tplc="F9B0A222">
      <w:start w:val="1"/>
      <w:numFmt w:val="bullet"/>
      <w:lvlText w:val="•"/>
      <w:lvlJc w:val="left"/>
      <w:rPr>
        <w:rFonts w:hint="default"/>
      </w:rPr>
    </w:lvl>
    <w:lvl w:ilvl="8" w:tplc="92206A96">
      <w:start w:val="1"/>
      <w:numFmt w:val="bullet"/>
      <w:lvlText w:val="•"/>
      <w:lvlJc w:val="left"/>
      <w:rPr>
        <w:rFonts w:hint="default"/>
      </w:rPr>
    </w:lvl>
  </w:abstractNum>
  <w:abstractNum w:abstractNumId="61">
    <w:nsid w:val="6A8C416E"/>
    <w:multiLevelType w:val="multilevel"/>
    <w:tmpl w:val="3A5078D6"/>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2">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63">
    <w:nsid w:val="6B793CBF"/>
    <w:multiLevelType w:val="hybridMultilevel"/>
    <w:tmpl w:val="5E7A0A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6BFA25FD"/>
    <w:multiLevelType w:val="hybridMultilevel"/>
    <w:tmpl w:val="E6108F26"/>
    <w:lvl w:ilvl="0" w:tplc="AD8C72C8">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nsid w:val="6CA0054F"/>
    <w:multiLevelType w:val="multilevel"/>
    <w:tmpl w:val="3A5078D6"/>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6">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67">
    <w:nsid w:val="70250CD1"/>
    <w:multiLevelType w:val="multilevel"/>
    <w:tmpl w:val="8F5436A4"/>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69">
    <w:nsid w:val="73FE2AA0"/>
    <w:multiLevelType w:val="hybridMultilevel"/>
    <w:tmpl w:val="CF044DE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1">
    <w:nsid w:val="7B4434A9"/>
    <w:multiLevelType w:val="hybridMultilevel"/>
    <w:tmpl w:val="D804BF1C"/>
    <w:lvl w:ilvl="0" w:tplc="241A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2">
    <w:nsid w:val="7B996376"/>
    <w:multiLevelType w:val="multilevel"/>
    <w:tmpl w:val="C6203BB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7D0F004F"/>
    <w:multiLevelType w:val="hybridMultilevel"/>
    <w:tmpl w:val="22825824"/>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2"/>
  </w:num>
  <w:num w:numId="2">
    <w:abstractNumId w:val="68"/>
  </w:num>
  <w:num w:numId="3">
    <w:abstractNumId w:val="17"/>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2"/>
  </w:num>
  <w:num w:numId="6">
    <w:abstractNumId w:val="51"/>
  </w:num>
  <w:num w:numId="7">
    <w:abstractNumId w:val="54"/>
  </w:num>
  <w:num w:numId="8">
    <w:abstractNumId w:val="44"/>
  </w:num>
  <w:num w:numId="9">
    <w:abstractNumId w:val="45"/>
  </w:num>
  <w:num w:numId="10">
    <w:abstractNumId w:val="73"/>
  </w:num>
  <w:num w:numId="11">
    <w:abstractNumId w:val="30"/>
  </w:num>
  <w:num w:numId="12">
    <w:abstractNumId w:val="66"/>
  </w:num>
  <w:num w:numId="13">
    <w:abstractNumId w:val="16"/>
  </w:num>
  <w:num w:numId="14">
    <w:abstractNumId w:val="25"/>
  </w:num>
  <w:num w:numId="15">
    <w:abstractNumId w:val="23"/>
  </w:num>
  <w:num w:numId="16">
    <w:abstractNumId w:val="18"/>
  </w:num>
  <w:num w:numId="17">
    <w:abstractNumId w:val="14"/>
  </w:num>
  <w:num w:numId="18">
    <w:abstractNumId w:val="11"/>
  </w:num>
  <w:num w:numId="19">
    <w:abstractNumId w:val="4"/>
  </w:num>
  <w:num w:numId="20">
    <w:abstractNumId w:val="1"/>
  </w:num>
  <w:num w:numId="21">
    <w:abstractNumId w:val="47"/>
  </w:num>
  <w:num w:numId="22">
    <w:abstractNumId w:val="27"/>
  </w:num>
  <w:num w:numId="23">
    <w:abstractNumId w:val="2"/>
  </w:num>
  <w:num w:numId="24">
    <w:abstractNumId w:val="34"/>
  </w:num>
  <w:num w:numId="25">
    <w:abstractNumId w:val="21"/>
  </w:num>
  <w:num w:numId="26">
    <w:abstractNumId w:val="43"/>
  </w:num>
  <w:num w:numId="27">
    <w:abstractNumId w:val="69"/>
  </w:num>
  <w:num w:numId="28">
    <w:abstractNumId w:val="10"/>
  </w:num>
  <w:num w:numId="29">
    <w:abstractNumId w:val="59"/>
  </w:num>
  <w:num w:numId="30">
    <w:abstractNumId w:val="61"/>
  </w:num>
  <w:num w:numId="31">
    <w:abstractNumId w:val="55"/>
  </w:num>
  <w:num w:numId="32">
    <w:abstractNumId w:val="5"/>
  </w:num>
  <w:num w:numId="33">
    <w:abstractNumId w:val="63"/>
  </w:num>
  <w:num w:numId="34">
    <w:abstractNumId w:val="60"/>
  </w:num>
  <w:num w:numId="35">
    <w:abstractNumId w:val="67"/>
  </w:num>
  <w:num w:numId="36">
    <w:abstractNumId w:val="35"/>
  </w:num>
  <w:num w:numId="37">
    <w:abstractNumId w:val="38"/>
  </w:num>
  <w:num w:numId="38">
    <w:abstractNumId w:val="58"/>
  </w:num>
  <w:num w:numId="39">
    <w:abstractNumId w:val="33"/>
  </w:num>
  <w:num w:numId="40">
    <w:abstractNumId w:val="31"/>
  </w:num>
  <w:num w:numId="41">
    <w:abstractNumId w:val="41"/>
  </w:num>
  <w:num w:numId="42">
    <w:abstractNumId w:val="36"/>
  </w:num>
  <w:num w:numId="43">
    <w:abstractNumId w:val="22"/>
  </w:num>
  <w:num w:numId="44">
    <w:abstractNumId w:val="26"/>
  </w:num>
  <w:num w:numId="45">
    <w:abstractNumId w:val="50"/>
  </w:num>
  <w:num w:numId="46">
    <w:abstractNumId w:val="15"/>
  </w:num>
  <w:num w:numId="47">
    <w:abstractNumId w:val="64"/>
  </w:num>
  <w:num w:numId="48">
    <w:abstractNumId w:val="57"/>
  </w:num>
  <w:num w:numId="49">
    <w:abstractNumId w:val="52"/>
  </w:num>
  <w:num w:numId="50">
    <w:abstractNumId w:val="72"/>
  </w:num>
  <w:num w:numId="51">
    <w:abstractNumId w:val="53"/>
  </w:num>
  <w:num w:numId="52">
    <w:abstractNumId w:val="0"/>
  </w:num>
  <w:num w:numId="53">
    <w:abstractNumId w:val="24"/>
  </w:num>
  <w:num w:numId="54">
    <w:abstractNumId w:val="32"/>
  </w:num>
  <w:num w:numId="55">
    <w:abstractNumId w:val="65"/>
  </w:num>
  <w:num w:numId="56">
    <w:abstractNumId w:val="56"/>
  </w:num>
  <w:num w:numId="57">
    <w:abstractNumId w:val="37"/>
  </w:num>
  <w:num w:numId="58">
    <w:abstractNumId w:val="48"/>
  </w:num>
  <w:num w:numId="59">
    <w:abstractNumId w:val="48"/>
    <w:lvlOverride w:ilvl="0">
      <w:startOverride w:val="1"/>
    </w:lvlOverride>
  </w:num>
  <w:num w:numId="6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0"/>
  </w:num>
  <w:num w:numId="62">
    <w:abstractNumId w:val="71"/>
  </w:num>
  <w:num w:numId="6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
  </w:num>
  <w:num w:numId="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num>
  <w:num w:numId="69">
    <w:abstractNumId w:val="46"/>
  </w:num>
  <w:num w:numId="70">
    <w:abstractNumId w:val="49"/>
  </w:num>
  <w:num w:numId="71">
    <w:abstractNumId w:val="39"/>
  </w:num>
  <w:num w:numId="72">
    <w:abstractNumId w:val="7"/>
  </w:num>
  <w:num w:numId="73">
    <w:abstractNumId w:val="9"/>
  </w:num>
  <w:num w:numId="74">
    <w:abstractNumId w:val="40"/>
  </w:num>
  <w:num w:numId="75">
    <w:abstractNumId w:val="13"/>
  </w:num>
  <w:num w:numId="76">
    <w:abstractNumId w:val="2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244"/>
    <w:rsid w:val="00002E84"/>
    <w:rsid w:val="00061BA4"/>
    <w:rsid w:val="00290404"/>
    <w:rsid w:val="00565ABB"/>
    <w:rsid w:val="00721355"/>
    <w:rsid w:val="00801B08"/>
    <w:rsid w:val="00807ED6"/>
    <w:rsid w:val="009022ED"/>
    <w:rsid w:val="00B92244"/>
    <w:rsid w:val="00BD382B"/>
    <w:rsid w:val="00C6342A"/>
    <w:rsid w:val="00DC235A"/>
    <w:rsid w:val="00FA0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244"/>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BodyText"/>
    <w:next w:val="Normal"/>
    <w:link w:val="Heading1Char"/>
    <w:qFormat/>
    <w:rsid w:val="00B92244"/>
    <w:pPr>
      <w:numPr>
        <w:numId w:val="58"/>
      </w:numPr>
      <w:ind w:left="357" w:hanging="357"/>
      <w:jc w:val="left"/>
      <w:outlineLvl w:val="0"/>
    </w:pPr>
    <w:rPr>
      <w:rFonts w:ascii="Arial" w:hAnsi="Arial"/>
      <w:b/>
      <w:szCs w:val="22"/>
    </w:rPr>
  </w:style>
  <w:style w:type="paragraph" w:styleId="Heading2">
    <w:name w:val="heading 2"/>
    <w:basedOn w:val="Normal"/>
    <w:next w:val="Normal"/>
    <w:link w:val="Heading2Char"/>
    <w:uiPriority w:val="1"/>
    <w:qFormat/>
    <w:rsid w:val="00B92244"/>
    <w:pPr>
      <w:numPr>
        <w:ilvl w:val="1"/>
        <w:numId w:val="58"/>
      </w:numPr>
      <w:ind w:left="357" w:hanging="357"/>
      <w:jc w:val="both"/>
      <w:outlineLvl w:val="1"/>
    </w:pPr>
    <w:rPr>
      <w:rFonts w:ascii="Arial" w:hAnsi="Arial"/>
      <w:b/>
      <w:sz w:val="22"/>
      <w:szCs w:val="22"/>
      <w:lang w:val="en-US"/>
    </w:rPr>
  </w:style>
  <w:style w:type="paragraph" w:styleId="Heading3">
    <w:name w:val="heading 3"/>
    <w:basedOn w:val="Normal"/>
    <w:next w:val="Normal"/>
    <w:link w:val="Heading3Char"/>
    <w:qFormat/>
    <w:rsid w:val="00B92244"/>
    <w:pPr>
      <w:keepNext/>
      <w:numPr>
        <w:ilvl w:val="2"/>
        <w:numId w:val="50"/>
      </w:numPr>
      <w:spacing w:before="160" w:after="160"/>
      <w:contextualSpacing/>
      <w:outlineLvl w:val="2"/>
    </w:pPr>
    <w:rPr>
      <w:rFonts w:ascii="Arial" w:hAnsi="Arial"/>
      <w:b/>
      <w:bCs/>
      <w:sz w:val="22"/>
      <w:lang w:val="en-US"/>
    </w:rPr>
  </w:style>
  <w:style w:type="paragraph" w:styleId="Heading4">
    <w:name w:val="heading 4"/>
    <w:basedOn w:val="Normal"/>
    <w:next w:val="Normal"/>
    <w:link w:val="Heading4Char"/>
    <w:qFormat/>
    <w:rsid w:val="00B92244"/>
    <w:pPr>
      <w:keepNext/>
      <w:numPr>
        <w:ilvl w:val="3"/>
        <w:numId w:val="57"/>
      </w:numPr>
      <w:ind w:left="1134" w:hanging="1134"/>
      <w:outlineLvl w:val="3"/>
    </w:pPr>
    <w:rPr>
      <w:rFonts w:ascii="Arial" w:eastAsia="Arial Narrow" w:hAnsi="Arial"/>
      <w:b/>
      <w:bCs/>
      <w:sz w:val="20"/>
      <w:lang w:val="en-US"/>
    </w:rPr>
  </w:style>
  <w:style w:type="paragraph" w:styleId="Heading5">
    <w:name w:val="heading 5"/>
    <w:basedOn w:val="Normal"/>
    <w:next w:val="Normal"/>
    <w:link w:val="Heading5Char"/>
    <w:qFormat/>
    <w:rsid w:val="00B92244"/>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B92244"/>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B92244"/>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B92244"/>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B92244"/>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244"/>
    <w:rPr>
      <w:rFonts w:ascii="Arial" w:eastAsia="Times New Roman" w:hAnsi="Arial" w:cs="Times New Roman"/>
      <w:b/>
      <w:sz w:val="24"/>
      <w:lang w:val="sr-Cyrl-CS" w:eastAsia="ar-SA"/>
    </w:rPr>
  </w:style>
  <w:style w:type="character" w:customStyle="1" w:styleId="Heading2Char">
    <w:name w:val="Heading 2 Char"/>
    <w:basedOn w:val="DefaultParagraphFont"/>
    <w:link w:val="Heading2"/>
    <w:uiPriority w:val="1"/>
    <w:rsid w:val="00B92244"/>
    <w:rPr>
      <w:rFonts w:ascii="Arial" w:eastAsia="Times New Roman" w:hAnsi="Arial" w:cs="Times New Roman"/>
      <w:b/>
      <w:lang w:eastAsia="ar-SA"/>
    </w:rPr>
  </w:style>
  <w:style w:type="character" w:customStyle="1" w:styleId="Heading3Char">
    <w:name w:val="Heading 3 Char"/>
    <w:basedOn w:val="DefaultParagraphFont"/>
    <w:link w:val="Heading3"/>
    <w:rsid w:val="00B92244"/>
    <w:rPr>
      <w:rFonts w:ascii="Arial" w:eastAsia="Times New Roman" w:hAnsi="Arial" w:cs="Times New Roman"/>
      <w:b/>
      <w:bCs/>
      <w:szCs w:val="20"/>
      <w:lang w:eastAsia="ar-SA"/>
    </w:rPr>
  </w:style>
  <w:style w:type="character" w:customStyle="1" w:styleId="Heading4Char">
    <w:name w:val="Heading 4 Char"/>
    <w:basedOn w:val="DefaultParagraphFont"/>
    <w:link w:val="Heading4"/>
    <w:rsid w:val="00B92244"/>
    <w:rPr>
      <w:rFonts w:ascii="Arial" w:eastAsia="Arial Narrow" w:hAnsi="Arial" w:cs="Times New Roman"/>
      <w:b/>
      <w:bCs/>
      <w:sz w:val="20"/>
      <w:szCs w:val="20"/>
      <w:lang w:eastAsia="ar-SA"/>
    </w:rPr>
  </w:style>
  <w:style w:type="character" w:customStyle="1" w:styleId="Heading5Char">
    <w:name w:val="Heading 5 Char"/>
    <w:basedOn w:val="DefaultParagraphFont"/>
    <w:link w:val="Heading5"/>
    <w:rsid w:val="00B92244"/>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B92244"/>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B92244"/>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B92244"/>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B92244"/>
    <w:rPr>
      <w:rFonts w:ascii="Arial Narrow" w:eastAsia="Times New Roman" w:hAnsi="Arial Narrow" w:cs="Times New Roman"/>
      <w:b/>
      <w:bCs/>
      <w:sz w:val="28"/>
      <w:szCs w:val="20"/>
      <w:lang w:val="sr-Cyrl-CS" w:eastAsia="ar-SA"/>
    </w:rPr>
  </w:style>
  <w:style w:type="character" w:customStyle="1" w:styleId="WW8Num2z0">
    <w:name w:val="WW8Num2z0"/>
    <w:rsid w:val="00B92244"/>
    <w:rPr>
      <w:rFonts w:ascii="Symbol" w:hAnsi="Symbol"/>
    </w:rPr>
  </w:style>
  <w:style w:type="character" w:customStyle="1" w:styleId="WW8Num3z0">
    <w:name w:val="WW8Num3z0"/>
    <w:rsid w:val="00B92244"/>
    <w:rPr>
      <w:rFonts w:ascii="Symbol" w:hAnsi="Symbol"/>
    </w:rPr>
  </w:style>
  <w:style w:type="character" w:customStyle="1" w:styleId="WW8Num4z0">
    <w:name w:val="WW8Num4z0"/>
    <w:rsid w:val="00B92244"/>
    <w:rPr>
      <w:rFonts w:ascii="Symbol" w:hAnsi="Symbol"/>
    </w:rPr>
  </w:style>
  <w:style w:type="character" w:customStyle="1" w:styleId="WW8Num5z0">
    <w:name w:val="WW8Num5z0"/>
    <w:rsid w:val="00B92244"/>
    <w:rPr>
      <w:rFonts w:ascii="Symbol" w:hAnsi="Symbol" w:cs="Times New Roman"/>
    </w:rPr>
  </w:style>
  <w:style w:type="character" w:customStyle="1" w:styleId="WW8Num6z0">
    <w:name w:val="WW8Num6z0"/>
    <w:rsid w:val="00B92244"/>
    <w:rPr>
      <w:rFonts w:ascii="Symbol" w:hAnsi="Symbol"/>
    </w:rPr>
  </w:style>
  <w:style w:type="character" w:customStyle="1" w:styleId="WW8Num11z0">
    <w:name w:val="WW8Num11z0"/>
    <w:rsid w:val="00B92244"/>
    <w:rPr>
      <w:rFonts w:ascii="Symbol" w:hAnsi="Symbol"/>
    </w:rPr>
  </w:style>
  <w:style w:type="character" w:customStyle="1" w:styleId="WW8Num15z0">
    <w:name w:val="WW8Num15z0"/>
    <w:rsid w:val="00B92244"/>
    <w:rPr>
      <w:rFonts w:ascii="Symbol" w:hAnsi="Symbol"/>
    </w:rPr>
  </w:style>
  <w:style w:type="character" w:customStyle="1" w:styleId="WW8Num16z0">
    <w:name w:val="WW8Num16z0"/>
    <w:rsid w:val="00B92244"/>
    <w:rPr>
      <w:rFonts w:ascii="Symbol" w:hAnsi="Symbol" w:cs="Times New Roman"/>
    </w:rPr>
  </w:style>
  <w:style w:type="character" w:customStyle="1" w:styleId="WW8Num17z0">
    <w:name w:val="WW8Num17z0"/>
    <w:rsid w:val="00B92244"/>
    <w:rPr>
      <w:rFonts w:ascii="Symbol" w:hAnsi="Symbol"/>
    </w:rPr>
  </w:style>
  <w:style w:type="character" w:customStyle="1" w:styleId="WW8Num19z1">
    <w:name w:val="WW8Num19z1"/>
    <w:rsid w:val="00B92244"/>
    <w:rPr>
      <w:rFonts w:ascii="Times New Roman" w:hAnsi="Times New Roman" w:cs="Times New Roman"/>
    </w:rPr>
  </w:style>
  <w:style w:type="character" w:customStyle="1" w:styleId="WW8Num20z0">
    <w:name w:val="WW8Num20z0"/>
    <w:rsid w:val="00B92244"/>
    <w:rPr>
      <w:rFonts w:ascii="Courier New" w:hAnsi="Courier New"/>
      <w:color w:val="auto"/>
    </w:rPr>
  </w:style>
  <w:style w:type="character" w:customStyle="1" w:styleId="WW8Num21z0">
    <w:name w:val="WW8Num21z0"/>
    <w:rsid w:val="00B92244"/>
    <w:rPr>
      <w:rFonts w:ascii="Symbol" w:hAnsi="Symbol"/>
    </w:rPr>
  </w:style>
  <w:style w:type="character" w:customStyle="1" w:styleId="WW8Num24z1">
    <w:name w:val="WW8Num24z1"/>
    <w:rsid w:val="00B92244"/>
    <w:rPr>
      <w:rFonts w:ascii="Symbol" w:hAnsi="Symbol"/>
    </w:rPr>
  </w:style>
  <w:style w:type="character" w:customStyle="1" w:styleId="WW8Num25z0">
    <w:name w:val="WW8Num25z0"/>
    <w:rsid w:val="00B92244"/>
    <w:rPr>
      <w:rFonts w:ascii="Symbol" w:hAnsi="Symbol"/>
    </w:rPr>
  </w:style>
  <w:style w:type="character" w:customStyle="1" w:styleId="WW8Num26z0">
    <w:name w:val="WW8Num26z0"/>
    <w:rsid w:val="00B92244"/>
    <w:rPr>
      <w:i w:val="0"/>
    </w:rPr>
  </w:style>
  <w:style w:type="character" w:customStyle="1" w:styleId="WW8Num27z0">
    <w:name w:val="WW8Num27z0"/>
    <w:rsid w:val="00B92244"/>
    <w:rPr>
      <w:rFonts w:ascii="Symbol" w:hAnsi="Symbol"/>
    </w:rPr>
  </w:style>
  <w:style w:type="character" w:customStyle="1" w:styleId="WW8Num28z0">
    <w:name w:val="WW8Num28z0"/>
    <w:rsid w:val="00B92244"/>
    <w:rPr>
      <w:rFonts w:ascii="Symbol" w:hAnsi="Symbol"/>
    </w:rPr>
  </w:style>
  <w:style w:type="character" w:customStyle="1" w:styleId="WW8Num29z0">
    <w:name w:val="WW8Num29z0"/>
    <w:rsid w:val="00B92244"/>
    <w:rPr>
      <w:rFonts w:ascii="Symbol" w:hAnsi="Symbol"/>
    </w:rPr>
  </w:style>
  <w:style w:type="character" w:customStyle="1" w:styleId="WW8Num31z0">
    <w:name w:val="WW8Num31z0"/>
    <w:rsid w:val="00B92244"/>
    <w:rPr>
      <w:rFonts w:ascii="Symbol" w:hAnsi="Symbol"/>
    </w:rPr>
  </w:style>
  <w:style w:type="character" w:customStyle="1" w:styleId="WW8Num34z0">
    <w:name w:val="WW8Num34z0"/>
    <w:rsid w:val="00B92244"/>
    <w:rPr>
      <w:rFonts w:ascii="Symbol" w:hAnsi="Symbol"/>
    </w:rPr>
  </w:style>
  <w:style w:type="character" w:customStyle="1" w:styleId="WW8Num35z0">
    <w:name w:val="WW8Num35z0"/>
    <w:rsid w:val="00B92244"/>
    <w:rPr>
      <w:rFonts w:ascii="Symbol" w:hAnsi="Symbol"/>
    </w:rPr>
  </w:style>
  <w:style w:type="character" w:customStyle="1" w:styleId="WW8Num38z1">
    <w:name w:val="WW8Num38z1"/>
    <w:rsid w:val="00B92244"/>
    <w:rPr>
      <w:rFonts w:ascii="Courier New" w:hAnsi="Courier New" w:cs="Courier New"/>
    </w:rPr>
  </w:style>
  <w:style w:type="character" w:customStyle="1" w:styleId="WW8Num38z2">
    <w:name w:val="WW8Num38z2"/>
    <w:rsid w:val="00B92244"/>
    <w:rPr>
      <w:rFonts w:ascii="Wingdings" w:hAnsi="Wingdings"/>
    </w:rPr>
  </w:style>
  <w:style w:type="character" w:customStyle="1" w:styleId="WW8Num38z3">
    <w:name w:val="WW8Num38z3"/>
    <w:rsid w:val="00B92244"/>
    <w:rPr>
      <w:rFonts w:ascii="Symbol" w:hAnsi="Symbol"/>
    </w:rPr>
  </w:style>
  <w:style w:type="character" w:customStyle="1" w:styleId="WW8Num39z0">
    <w:name w:val="WW8Num39z0"/>
    <w:rsid w:val="00B92244"/>
    <w:rPr>
      <w:rFonts w:ascii="Symbol" w:hAnsi="Symbol"/>
    </w:rPr>
  </w:style>
  <w:style w:type="character" w:customStyle="1" w:styleId="WW8Num40z0">
    <w:name w:val="WW8Num40z0"/>
    <w:rsid w:val="00B92244"/>
    <w:rPr>
      <w:rFonts w:ascii="Symbol" w:hAnsi="Symbol"/>
    </w:rPr>
  </w:style>
  <w:style w:type="character" w:customStyle="1" w:styleId="WW8Num41z0">
    <w:name w:val="WW8Num41z0"/>
    <w:rsid w:val="00B92244"/>
    <w:rPr>
      <w:rFonts w:ascii="Symbol" w:hAnsi="Symbol"/>
    </w:rPr>
  </w:style>
  <w:style w:type="character" w:customStyle="1" w:styleId="WW8Num42z0">
    <w:name w:val="WW8Num42z0"/>
    <w:rsid w:val="00B92244"/>
    <w:rPr>
      <w:rFonts w:ascii="Symbol" w:hAnsi="Symbol"/>
    </w:rPr>
  </w:style>
  <w:style w:type="character" w:customStyle="1" w:styleId="WW8Num43z0">
    <w:name w:val="WW8Num43z0"/>
    <w:rsid w:val="00B92244"/>
    <w:rPr>
      <w:rFonts w:ascii="Symbol" w:hAnsi="Symbol"/>
    </w:rPr>
  </w:style>
  <w:style w:type="character" w:customStyle="1" w:styleId="WW8Num44z0">
    <w:name w:val="WW8Num44z0"/>
    <w:rsid w:val="00B92244"/>
    <w:rPr>
      <w:rFonts w:ascii="Symbol" w:hAnsi="Symbol"/>
    </w:rPr>
  </w:style>
  <w:style w:type="character" w:customStyle="1" w:styleId="WW8Num46z0">
    <w:name w:val="WW8Num46z0"/>
    <w:rsid w:val="00B92244"/>
    <w:rPr>
      <w:rFonts w:ascii="Symbol" w:hAnsi="Symbol"/>
    </w:rPr>
  </w:style>
  <w:style w:type="character" w:customStyle="1" w:styleId="WW-Absatz-Standardschriftart">
    <w:name w:val="WW-Absatz-Standardschriftart"/>
    <w:rsid w:val="00B92244"/>
  </w:style>
  <w:style w:type="character" w:customStyle="1" w:styleId="WW-WW8Num2z0">
    <w:name w:val="WW-WW8Num2z0"/>
    <w:rsid w:val="00B92244"/>
    <w:rPr>
      <w:rFonts w:ascii="Symbol" w:hAnsi="Symbol"/>
    </w:rPr>
  </w:style>
  <w:style w:type="character" w:customStyle="1" w:styleId="WW-WW8Num3z0">
    <w:name w:val="WW-WW8Num3z0"/>
    <w:rsid w:val="00B92244"/>
    <w:rPr>
      <w:rFonts w:ascii="Symbol" w:hAnsi="Symbol"/>
    </w:rPr>
  </w:style>
  <w:style w:type="character" w:customStyle="1" w:styleId="WW-WW8Num4z0">
    <w:name w:val="WW-WW8Num4z0"/>
    <w:rsid w:val="00B92244"/>
    <w:rPr>
      <w:rFonts w:ascii="Symbol" w:hAnsi="Symbol"/>
    </w:rPr>
  </w:style>
  <w:style w:type="character" w:customStyle="1" w:styleId="WW-WW8Num5z0">
    <w:name w:val="WW-WW8Num5z0"/>
    <w:rsid w:val="00B92244"/>
    <w:rPr>
      <w:rFonts w:ascii="Symbol" w:hAnsi="Symbol" w:cs="Times New Roman"/>
    </w:rPr>
  </w:style>
  <w:style w:type="character" w:customStyle="1" w:styleId="WW-WW8Num6z0">
    <w:name w:val="WW-WW8Num6z0"/>
    <w:rsid w:val="00B92244"/>
    <w:rPr>
      <w:rFonts w:ascii="Symbol" w:hAnsi="Symbol"/>
    </w:rPr>
  </w:style>
  <w:style w:type="character" w:customStyle="1" w:styleId="WW-WW8Num11z0">
    <w:name w:val="WW-WW8Num11z0"/>
    <w:rsid w:val="00B92244"/>
    <w:rPr>
      <w:rFonts w:ascii="Symbol" w:hAnsi="Symbol"/>
    </w:rPr>
  </w:style>
  <w:style w:type="character" w:customStyle="1" w:styleId="WW-WW8Num15z0">
    <w:name w:val="WW-WW8Num15z0"/>
    <w:rsid w:val="00B92244"/>
    <w:rPr>
      <w:rFonts w:ascii="Symbol" w:hAnsi="Symbol"/>
    </w:rPr>
  </w:style>
  <w:style w:type="character" w:customStyle="1" w:styleId="WW-WW8Num16z0">
    <w:name w:val="WW-WW8Num16z0"/>
    <w:rsid w:val="00B92244"/>
    <w:rPr>
      <w:rFonts w:ascii="Symbol" w:hAnsi="Symbol" w:cs="Times New Roman"/>
    </w:rPr>
  </w:style>
  <w:style w:type="character" w:customStyle="1" w:styleId="WW-WW8Num17z0">
    <w:name w:val="WW-WW8Num17z0"/>
    <w:rsid w:val="00B92244"/>
    <w:rPr>
      <w:rFonts w:ascii="Symbol" w:hAnsi="Symbol"/>
    </w:rPr>
  </w:style>
  <w:style w:type="character" w:customStyle="1" w:styleId="WW-WW8Num19z1">
    <w:name w:val="WW-WW8Num19z1"/>
    <w:rsid w:val="00B92244"/>
    <w:rPr>
      <w:rFonts w:ascii="Times New Roman" w:hAnsi="Times New Roman" w:cs="Times New Roman"/>
    </w:rPr>
  </w:style>
  <w:style w:type="character" w:customStyle="1" w:styleId="WW-WW8Num20z0">
    <w:name w:val="WW-WW8Num20z0"/>
    <w:rsid w:val="00B92244"/>
    <w:rPr>
      <w:rFonts w:ascii="Courier New" w:hAnsi="Courier New"/>
      <w:color w:val="auto"/>
    </w:rPr>
  </w:style>
  <w:style w:type="character" w:customStyle="1" w:styleId="WW-WW8Num21z0">
    <w:name w:val="WW-WW8Num21z0"/>
    <w:rsid w:val="00B92244"/>
    <w:rPr>
      <w:rFonts w:ascii="Symbol" w:hAnsi="Symbol"/>
    </w:rPr>
  </w:style>
  <w:style w:type="character" w:customStyle="1" w:styleId="WW-WW8Num24z1">
    <w:name w:val="WW-WW8Num24z1"/>
    <w:rsid w:val="00B92244"/>
    <w:rPr>
      <w:rFonts w:ascii="Symbol" w:hAnsi="Symbol"/>
    </w:rPr>
  </w:style>
  <w:style w:type="character" w:customStyle="1" w:styleId="WW-WW8Num25z0">
    <w:name w:val="WW-WW8Num25z0"/>
    <w:rsid w:val="00B92244"/>
    <w:rPr>
      <w:rFonts w:ascii="Symbol" w:hAnsi="Symbol"/>
    </w:rPr>
  </w:style>
  <w:style w:type="character" w:customStyle="1" w:styleId="WW-WW8Num26z0">
    <w:name w:val="WW-WW8Num26z0"/>
    <w:rsid w:val="00B92244"/>
    <w:rPr>
      <w:i w:val="0"/>
    </w:rPr>
  </w:style>
  <w:style w:type="character" w:customStyle="1" w:styleId="WW-WW8Num27z0">
    <w:name w:val="WW-WW8Num27z0"/>
    <w:rsid w:val="00B92244"/>
    <w:rPr>
      <w:rFonts w:ascii="Symbol" w:hAnsi="Symbol"/>
    </w:rPr>
  </w:style>
  <w:style w:type="character" w:customStyle="1" w:styleId="WW-WW8Num28z0">
    <w:name w:val="WW-WW8Num28z0"/>
    <w:rsid w:val="00B92244"/>
    <w:rPr>
      <w:rFonts w:ascii="Symbol" w:hAnsi="Symbol"/>
    </w:rPr>
  </w:style>
  <w:style w:type="character" w:customStyle="1" w:styleId="WW-WW8Num29z0">
    <w:name w:val="WW-WW8Num29z0"/>
    <w:rsid w:val="00B92244"/>
    <w:rPr>
      <w:rFonts w:ascii="Symbol" w:hAnsi="Symbol"/>
    </w:rPr>
  </w:style>
  <w:style w:type="character" w:customStyle="1" w:styleId="WW-WW8Num31z0">
    <w:name w:val="WW-WW8Num31z0"/>
    <w:rsid w:val="00B92244"/>
    <w:rPr>
      <w:rFonts w:ascii="Symbol" w:hAnsi="Symbol"/>
    </w:rPr>
  </w:style>
  <w:style w:type="character" w:customStyle="1" w:styleId="WW-WW8Num34z0">
    <w:name w:val="WW-WW8Num34z0"/>
    <w:rsid w:val="00B92244"/>
    <w:rPr>
      <w:rFonts w:ascii="Symbol" w:hAnsi="Symbol"/>
    </w:rPr>
  </w:style>
  <w:style w:type="character" w:customStyle="1" w:styleId="WW-WW8Num35z0">
    <w:name w:val="WW-WW8Num35z0"/>
    <w:rsid w:val="00B92244"/>
    <w:rPr>
      <w:rFonts w:ascii="Symbol" w:hAnsi="Symbol"/>
    </w:rPr>
  </w:style>
  <w:style w:type="character" w:customStyle="1" w:styleId="WW-WW8Num38z1">
    <w:name w:val="WW-WW8Num38z1"/>
    <w:rsid w:val="00B92244"/>
    <w:rPr>
      <w:rFonts w:ascii="Courier New" w:hAnsi="Courier New" w:cs="Courier New"/>
    </w:rPr>
  </w:style>
  <w:style w:type="character" w:customStyle="1" w:styleId="WW-WW8Num38z2">
    <w:name w:val="WW-WW8Num38z2"/>
    <w:rsid w:val="00B92244"/>
    <w:rPr>
      <w:rFonts w:ascii="Wingdings" w:hAnsi="Wingdings"/>
    </w:rPr>
  </w:style>
  <w:style w:type="character" w:customStyle="1" w:styleId="WW-WW8Num38z3">
    <w:name w:val="WW-WW8Num38z3"/>
    <w:rsid w:val="00B92244"/>
    <w:rPr>
      <w:rFonts w:ascii="Symbol" w:hAnsi="Symbol"/>
    </w:rPr>
  </w:style>
  <w:style w:type="character" w:customStyle="1" w:styleId="WW-WW8Num39z0">
    <w:name w:val="WW-WW8Num39z0"/>
    <w:rsid w:val="00B92244"/>
    <w:rPr>
      <w:rFonts w:ascii="Symbol" w:hAnsi="Symbol"/>
    </w:rPr>
  </w:style>
  <w:style w:type="character" w:customStyle="1" w:styleId="WW-WW8Num40z0">
    <w:name w:val="WW-WW8Num40z0"/>
    <w:rsid w:val="00B92244"/>
    <w:rPr>
      <w:rFonts w:ascii="Symbol" w:hAnsi="Symbol"/>
    </w:rPr>
  </w:style>
  <w:style w:type="character" w:customStyle="1" w:styleId="WW-WW8Num41z0">
    <w:name w:val="WW-WW8Num41z0"/>
    <w:rsid w:val="00B92244"/>
    <w:rPr>
      <w:rFonts w:ascii="Symbol" w:hAnsi="Symbol"/>
    </w:rPr>
  </w:style>
  <w:style w:type="character" w:customStyle="1" w:styleId="WW-WW8Num42z0">
    <w:name w:val="WW-WW8Num42z0"/>
    <w:rsid w:val="00B92244"/>
    <w:rPr>
      <w:rFonts w:ascii="Symbol" w:hAnsi="Symbol"/>
    </w:rPr>
  </w:style>
  <w:style w:type="character" w:customStyle="1" w:styleId="WW-WW8Num43z0">
    <w:name w:val="WW-WW8Num43z0"/>
    <w:rsid w:val="00B92244"/>
    <w:rPr>
      <w:rFonts w:ascii="Symbol" w:hAnsi="Symbol"/>
    </w:rPr>
  </w:style>
  <w:style w:type="character" w:customStyle="1" w:styleId="WW-WW8Num44z0">
    <w:name w:val="WW-WW8Num44z0"/>
    <w:rsid w:val="00B92244"/>
    <w:rPr>
      <w:rFonts w:ascii="Symbol" w:hAnsi="Symbol"/>
    </w:rPr>
  </w:style>
  <w:style w:type="character" w:customStyle="1" w:styleId="WW-WW8Num46z0">
    <w:name w:val="WW-WW8Num46z0"/>
    <w:rsid w:val="00B92244"/>
    <w:rPr>
      <w:rFonts w:ascii="Symbol" w:hAnsi="Symbol"/>
    </w:rPr>
  </w:style>
  <w:style w:type="character" w:customStyle="1" w:styleId="WW-Absatz-Standardschriftart1">
    <w:name w:val="WW-Absatz-Standardschriftart1"/>
    <w:rsid w:val="00B92244"/>
  </w:style>
  <w:style w:type="character" w:customStyle="1" w:styleId="WW-WW8Num2z01">
    <w:name w:val="WW-WW8Num2z01"/>
    <w:rsid w:val="00B92244"/>
    <w:rPr>
      <w:rFonts w:ascii="Symbol" w:hAnsi="Symbol"/>
    </w:rPr>
  </w:style>
  <w:style w:type="character" w:customStyle="1" w:styleId="WW-WW8Num3z01">
    <w:name w:val="WW-WW8Num3z01"/>
    <w:rsid w:val="00B92244"/>
    <w:rPr>
      <w:rFonts w:ascii="Symbol" w:hAnsi="Symbol"/>
    </w:rPr>
  </w:style>
  <w:style w:type="character" w:customStyle="1" w:styleId="WW-WW8Num4z01">
    <w:name w:val="WW-WW8Num4z01"/>
    <w:rsid w:val="00B92244"/>
    <w:rPr>
      <w:rFonts w:ascii="Symbol" w:hAnsi="Symbol"/>
    </w:rPr>
  </w:style>
  <w:style w:type="character" w:customStyle="1" w:styleId="WW-WW8Num5z01">
    <w:name w:val="WW-WW8Num5z01"/>
    <w:rsid w:val="00B92244"/>
    <w:rPr>
      <w:rFonts w:ascii="Symbol" w:hAnsi="Symbol" w:cs="Times New Roman"/>
    </w:rPr>
  </w:style>
  <w:style w:type="character" w:customStyle="1" w:styleId="WW-WW8Num6z01">
    <w:name w:val="WW-WW8Num6z01"/>
    <w:rsid w:val="00B92244"/>
    <w:rPr>
      <w:rFonts w:ascii="Symbol" w:hAnsi="Symbol"/>
    </w:rPr>
  </w:style>
  <w:style w:type="character" w:customStyle="1" w:styleId="WW-WW8Num11z01">
    <w:name w:val="WW-WW8Num11z01"/>
    <w:rsid w:val="00B92244"/>
    <w:rPr>
      <w:rFonts w:ascii="Symbol" w:hAnsi="Symbol"/>
    </w:rPr>
  </w:style>
  <w:style w:type="character" w:customStyle="1" w:styleId="WW-WW8Num15z01">
    <w:name w:val="WW-WW8Num15z01"/>
    <w:rsid w:val="00B92244"/>
    <w:rPr>
      <w:rFonts w:ascii="Symbol" w:hAnsi="Symbol"/>
    </w:rPr>
  </w:style>
  <w:style w:type="character" w:customStyle="1" w:styleId="WW-WW8Num16z01">
    <w:name w:val="WW-WW8Num16z01"/>
    <w:rsid w:val="00B92244"/>
    <w:rPr>
      <w:rFonts w:ascii="Symbol" w:hAnsi="Symbol" w:cs="Times New Roman"/>
    </w:rPr>
  </w:style>
  <w:style w:type="character" w:customStyle="1" w:styleId="WW-WW8Num17z01">
    <w:name w:val="WW-WW8Num17z01"/>
    <w:rsid w:val="00B92244"/>
    <w:rPr>
      <w:rFonts w:ascii="Symbol" w:hAnsi="Symbol"/>
    </w:rPr>
  </w:style>
  <w:style w:type="character" w:customStyle="1" w:styleId="WW-WW8Num19z11">
    <w:name w:val="WW-WW8Num19z11"/>
    <w:rsid w:val="00B92244"/>
    <w:rPr>
      <w:rFonts w:ascii="Times New Roman" w:hAnsi="Times New Roman" w:cs="Times New Roman"/>
    </w:rPr>
  </w:style>
  <w:style w:type="character" w:customStyle="1" w:styleId="WW-WW8Num20z01">
    <w:name w:val="WW-WW8Num20z01"/>
    <w:rsid w:val="00B92244"/>
    <w:rPr>
      <w:rFonts w:ascii="Courier New" w:hAnsi="Courier New"/>
      <w:color w:val="auto"/>
    </w:rPr>
  </w:style>
  <w:style w:type="character" w:customStyle="1" w:styleId="WW-WW8Num21z01">
    <w:name w:val="WW-WW8Num21z01"/>
    <w:rsid w:val="00B92244"/>
    <w:rPr>
      <w:rFonts w:ascii="Symbol" w:hAnsi="Symbol"/>
    </w:rPr>
  </w:style>
  <w:style w:type="character" w:customStyle="1" w:styleId="WW-WW8Num24z11">
    <w:name w:val="WW-WW8Num24z11"/>
    <w:rsid w:val="00B92244"/>
    <w:rPr>
      <w:rFonts w:ascii="Symbol" w:hAnsi="Symbol"/>
    </w:rPr>
  </w:style>
  <w:style w:type="character" w:customStyle="1" w:styleId="WW-WW8Num25z01">
    <w:name w:val="WW-WW8Num25z01"/>
    <w:rsid w:val="00B92244"/>
    <w:rPr>
      <w:rFonts w:ascii="Symbol" w:hAnsi="Symbol"/>
    </w:rPr>
  </w:style>
  <w:style w:type="character" w:customStyle="1" w:styleId="WW-WW8Num26z01">
    <w:name w:val="WW-WW8Num26z01"/>
    <w:rsid w:val="00B92244"/>
    <w:rPr>
      <w:i w:val="0"/>
    </w:rPr>
  </w:style>
  <w:style w:type="character" w:customStyle="1" w:styleId="WW-WW8Num27z01">
    <w:name w:val="WW-WW8Num27z01"/>
    <w:rsid w:val="00B92244"/>
    <w:rPr>
      <w:rFonts w:ascii="Symbol" w:hAnsi="Symbol"/>
    </w:rPr>
  </w:style>
  <w:style w:type="character" w:customStyle="1" w:styleId="WW-WW8Num28z01">
    <w:name w:val="WW-WW8Num28z01"/>
    <w:rsid w:val="00B92244"/>
    <w:rPr>
      <w:rFonts w:ascii="Symbol" w:hAnsi="Symbol"/>
    </w:rPr>
  </w:style>
  <w:style w:type="character" w:customStyle="1" w:styleId="WW-WW8Num29z01">
    <w:name w:val="WW-WW8Num29z01"/>
    <w:rsid w:val="00B92244"/>
    <w:rPr>
      <w:rFonts w:ascii="Symbol" w:hAnsi="Symbol"/>
    </w:rPr>
  </w:style>
  <w:style w:type="character" w:customStyle="1" w:styleId="WW-WW8Num31z01">
    <w:name w:val="WW-WW8Num31z01"/>
    <w:rsid w:val="00B92244"/>
    <w:rPr>
      <w:rFonts w:ascii="Symbol" w:hAnsi="Symbol"/>
    </w:rPr>
  </w:style>
  <w:style w:type="character" w:customStyle="1" w:styleId="WW-WW8Num34z01">
    <w:name w:val="WW-WW8Num34z01"/>
    <w:rsid w:val="00B92244"/>
    <w:rPr>
      <w:rFonts w:ascii="Symbol" w:hAnsi="Symbol"/>
    </w:rPr>
  </w:style>
  <w:style w:type="character" w:customStyle="1" w:styleId="WW-WW8Num35z01">
    <w:name w:val="WW-WW8Num35z01"/>
    <w:rsid w:val="00B92244"/>
    <w:rPr>
      <w:rFonts w:ascii="Symbol" w:hAnsi="Symbol"/>
    </w:rPr>
  </w:style>
  <w:style w:type="character" w:customStyle="1" w:styleId="WW-WW8Num38z11">
    <w:name w:val="WW-WW8Num38z11"/>
    <w:rsid w:val="00B92244"/>
    <w:rPr>
      <w:rFonts w:ascii="Courier New" w:hAnsi="Courier New" w:cs="Courier New"/>
    </w:rPr>
  </w:style>
  <w:style w:type="character" w:customStyle="1" w:styleId="WW-WW8Num38z21">
    <w:name w:val="WW-WW8Num38z21"/>
    <w:rsid w:val="00B92244"/>
    <w:rPr>
      <w:rFonts w:ascii="Wingdings" w:hAnsi="Wingdings"/>
    </w:rPr>
  </w:style>
  <w:style w:type="character" w:customStyle="1" w:styleId="WW-WW8Num38z31">
    <w:name w:val="WW-WW8Num38z31"/>
    <w:rsid w:val="00B92244"/>
    <w:rPr>
      <w:rFonts w:ascii="Symbol" w:hAnsi="Symbol"/>
    </w:rPr>
  </w:style>
  <w:style w:type="character" w:customStyle="1" w:styleId="WW-WW8Num39z01">
    <w:name w:val="WW-WW8Num39z01"/>
    <w:rsid w:val="00B92244"/>
    <w:rPr>
      <w:rFonts w:ascii="Symbol" w:hAnsi="Symbol"/>
    </w:rPr>
  </w:style>
  <w:style w:type="character" w:customStyle="1" w:styleId="WW-WW8Num40z01">
    <w:name w:val="WW-WW8Num40z01"/>
    <w:rsid w:val="00B92244"/>
    <w:rPr>
      <w:rFonts w:ascii="Symbol" w:hAnsi="Symbol"/>
    </w:rPr>
  </w:style>
  <w:style w:type="character" w:customStyle="1" w:styleId="WW-WW8Num41z01">
    <w:name w:val="WW-WW8Num41z01"/>
    <w:rsid w:val="00B92244"/>
    <w:rPr>
      <w:rFonts w:ascii="Symbol" w:hAnsi="Symbol"/>
    </w:rPr>
  </w:style>
  <w:style w:type="character" w:customStyle="1" w:styleId="WW-WW8Num42z01">
    <w:name w:val="WW-WW8Num42z01"/>
    <w:rsid w:val="00B92244"/>
    <w:rPr>
      <w:rFonts w:ascii="Symbol" w:hAnsi="Symbol"/>
    </w:rPr>
  </w:style>
  <w:style w:type="character" w:customStyle="1" w:styleId="WW-WW8Num43z01">
    <w:name w:val="WW-WW8Num43z01"/>
    <w:rsid w:val="00B92244"/>
    <w:rPr>
      <w:rFonts w:ascii="Symbol" w:hAnsi="Symbol"/>
    </w:rPr>
  </w:style>
  <w:style w:type="character" w:customStyle="1" w:styleId="WW-WW8Num44z01">
    <w:name w:val="WW-WW8Num44z01"/>
    <w:rsid w:val="00B92244"/>
    <w:rPr>
      <w:rFonts w:ascii="Symbol" w:hAnsi="Symbol"/>
    </w:rPr>
  </w:style>
  <w:style w:type="character" w:customStyle="1" w:styleId="WW-WW8Num46z01">
    <w:name w:val="WW-WW8Num46z01"/>
    <w:rsid w:val="00B92244"/>
    <w:rPr>
      <w:rFonts w:ascii="Symbol" w:hAnsi="Symbol"/>
    </w:rPr>
  </w:style>
  <w:style w:type="character" w:customStyle="1" w:styleId="WW-Absatz-Standardschriftart11">
    <w:name w:val="WW-Absatz-Standardschriftart11"/>
    <w:rsid w:val="00B92244"/>
  </w:style>
  <w:style w:type="character" w:customStyle="1" w:styleId="WW-WW8Num2z011">
    <w:name w:val="WW-WW8Num2z011"/>
    <w:rsid w:val="00B92244"/>
    <w:rPr>
      <w:rFonts w:ascii="Symbol" w:hAnsi="Symbol"/>
    </w:rPr>
  </w:style>
  <w:style w:type="character" w:customStyle="1" w:styleId="WW-WW8Num3z011">
    <w:name w:val="WW-WW8Num3z011"/>
    <w:rsid w:val="00B92244"/>
    <w:rPr>
      <w:rFonts w:ascii="Symbol" w:hAnsi="Symbol"/>
    </w:rPr>
  </w:style>
  <w:style w:type="character" w:customStyle="1" w:styleId="WW-WW8Num4z011">
    <w:name w:val="WW-WW8Num4z011"/>
    <w:rsid w:val="00B92244"/>
    <w:rPr>
      <w:rFonts w:ascii="Symbol" w:hAnsi="Symbol"/>
    </w:rPr>
  </w:style>
  <w:style w:type="character" w:customStyle="1" w:styleId="WW-WW8Num5z011">
    <w:name w:val="WW-WW8Num5z011"/>
    <w:rsid w:val="00B92244"/>
    <w:rPr>
      <w:rFonts w:ascii="Symbol" w:hAnsi="Symbol" w:cs="Times New Roman"/>
    </w:rPr>
  </w:style>
  <w:style w:type="character" w:customStyle="1" w:styleId="WW-WW8Num6z011">
    <w:name w:val="WW-WW8Num6z011"/>
    <w:rsid w:val="00B92244"/>
    <w:rPr>
      <w:rFonts w:ascii="Symbol" w:hAnsi="Symbol"/>
    </w:rPr>
  </w:style>
  <w:style w:type="character" w:customStyle="1" w:styleId="WW-WW8Num11z011">
    <w:name w:val="WW-WW8Num11z011"/>
    <w:rsid w:val="00B92244"/>
    <w:rPr>
      <w:rFonts w:ascii="Symbol" w:hAnsi="Symbol"/>
    </w:rPr>
  </w:style>
  <w:style w:type="character" w:customStyle="1" w:styleId="WW-WW8Num15z011">
    <w:name w:val="WW-WW8Num15z011"/>
    <w:rsid w:val="00B92244"/>
    <w:rPr>
      <w:rFonts w:ascii="Symbol" w:hAnsi="Symbol"/>
    </w:rPr>
  </w:style>
  <w:style w:type="character" w:customStyle="1" w:styleId="WW-WW8Num16z011">
    <w:name w:val="WW-WW8Num16z011"/>
    <w:rsid w:val="00B92244"/>
    <w:rPr>
      <w:rFonts w:ascii="Symbol" w:hAnsi="Symbol" w:cs="Times New Roman"/>
    </w:rPr>
  </w:style>
  <w:style w:type="character" w:customStyle="1" w:styleId="WW-WW8Num17z011">
    <w:name w:val="WW-WW8Num17z011"/>
    <w:rsid w:val="00B92244"/>
    <w:rPr>
      <w:rFonts w:ascii="Symbol" w:hAnsi="Symbol"/>
    </w:rPr>
  </w:style>
  <w:style w:type="character" w:customStyle="1" w:styleId="WW-WW8Num19z111">
    <w:name w:val="WW-WW8Num19z111"/>
    <w:rsid w:val="00B92244"/>
    <w:rPr>
      <w:rFonts w:ascii="Times New Roman" w:hAnsi="Times New Roman" w:cs="Times New Roman"/>
    </w:rPr>
  </w:style>
  <w:style w:type="character" w:customStyle="1" w:styleId="WW-WW8Num20z011">
    <w:name w:val="WW-WW8Num20z011"/>
    <w:rsid w:val="00B92244"/>
    <w:rPr>
      <w:rFonts w:ascii="Courier New" w:hAnsi="Courier New"/>
      <w:color w:val="auto"/>
    </w:rPr>
  </w:style>
  <w:style w:type="character" w:customStyle="1" w:styleId="WW-WW8Num21z011">
    <w:name w:val="WW-WW8Num21z011"/>
    <w:rsid w:val="00B92244"/>
    <w:rPr>
      <w:rFonts w:ascii="Symbol" w:hAnsi="Symbol"/>
    </w:rPr>
  </w:style>
  <w:style w:type="character" w:customStyle="1" w:styleId="WW-WW8Num24z111">
    <w:name w:val="WW-WW8Num24z111"/>
    <w:rsid w:val="00B92244"/>
    <w:rPr>
      <w:rFonts w:ascii="Symbol" w:hAnsi="Symbol"/>
    </w:rPr>
  </w:style>
  <w:style w:type="character" w:customStyle="1" w:styleId="WW-WW8Num25z011">
    <w:name w:val="WW-WW8Num25z011"/>
    <w:rsid w:val="00B92244"/>
    <w:rPr>
      <w:rFonts w:ascii="Symbol" w:hAnsi="Symbol"/>
    </w:rPr>
  </w:style>
  <w:style w:type="character" w:customStyle="1" w:styleId="WW-WW8Num26z011">
    <w:name w:val="WW-WW8Num26z011"/>
    <w:rsid w:val="00B92244"/>
    <w:rPr>
      <w:i w:val="0"/>
    </w:rPr>
  </w:style>
  <w:style w:type="character" w:customStyle="1" w:styleId="WW-WW8Num27z011">
    <w:name w:val="WW-WW8Num27z011"/>
    <w:rsid w:val="00B92244"/>
    <w:rPr>
      <w:rFonts w:ascii="Symbol" w:hAnsi="Symbol"/>
    </w:rPr>
  </w:style>
  <w:style w:type="character" w:customStyle="1" w:styleId="WW-WW8Num28z011">
    <w:name w:val="WW-WW8Num28z011"/>
    <w:rsid w:val="00B92244"/>
    <w:rPr>
      <w:rFonts w:ascii="Symbol" w:hAnsi="Symbol"/>
    </w:rPr>
  </w:style>
  <w:style w:type="character" w:customStyle="1" w:styleId="WW-WW8Num29z011">
    <w:name w:val="WW-WW8Num29z011"/>
    <w:rsid w:val="00B92244"/>
    <w:rPr>
      <w:rFonts w:ascii="Symbol" w:hAnsi="Symbol"/>
    </w:rPr>
  </w:style>
  <w:style w:type="character" w:customStyle="1" w:styleId="WW-WW8Num31z011">
    <w:name w:val="WW-WW8Num31z011"/>
    <w:rsid w:val="00B92244"/>
    <w:rPr>
      <w:rFonts w:ascii="Symbol" w:hAnsi="Symbol"/>
    </w:rPr>
  </w:style>
  <w:style w:type="character" w:customStyle="1" w:styleId="WW-WW8Num34z011">
    <w:name w:val="WW-WW8Num34z011"/>
    <w:rsid w:val="00B92244"/>
    <w:rPr>
      <w:rFonts w:ascii="Symbol" w:hAnsi="Symbol"/>
    </w:rPr>
  </w:style>
  <w:style w:type="character" w:customStyle="1" w:styleId="WW-WW8Num35z011">
    <w:name w:val="WW-WW8Num35z011"/>
    <w:rsid w:val="00B92244"/>
    <w:rPr>
      <w:rFonts w:ascii="Symbol" w:hAnsi="Symbol"/>
    </w:rPr>
  </w:style>
  <w:style w:type="character" w:customStyle="1" w:styleId="WW-WW8Num38z111">
    <w:name w:val="WW-WW8Num38z111"/>
    <w:rsid w:val="00B92244"/>
    <w:rPr>
      <w:rFonts w:ascii="Courier New" w:hAnsi="Courier New" w:cs="Courier New"/>
    </w:rPr>
  </w:style>
  <w:style w:type="character" w:customStyle="1" w:styleId="WW-WW8Num38z211">
    <w:name w:val="WW-WW8Num38z211"/>
    <w:rsid w:val="00B92244"/>
    <w:rPr>
      <w:rFonts w:ascii="Wingdings" w:hAnsi="Wingdings"/>
    </w:rPr>
  </w:style>
  <w:style w:type="character" w:customStyle="1" w:styleId="WW-WW8Num38z311">
    <w:name w:val="WW-WW8Num38z311"/>
    <w:rsid w:val="00B92244"/>
    <w:rPr>
      <w:rFonts w:ascii="Symbol" w:hAnsi="Symbol"/>
    </w:rPr>
  </w:style>
  <w:style w:type="character" w:customStyle="1" w:styleId="WW-WW8Num39z011">
    <w:name w:val="WW-WW8Num39z011"/>
    <w:rsid w:val="00B92244"/>
    <w:rPr>
      <w:rFonts w:ascii="Symbol" w:hAnsi="Symbol"/>
    </w:rPr>
  </w:style>
  <w:style w:type="character" w:customStyle="1" w:styleId="WW-WW8Num40z011">
    <w:name w:val="WW-WW8Num40z011"/>
    <w:rsid w:val="00B92244"/>
    <w:rPr>
      <w:rFonts w:ascii="Symbol" w:hAnsi="Symbol"/>
    </w:rPr>
  </w:style>
  <w:style w:type="character" w:customStyle="1" w:styleId="WW-WW8Num41z011">
    <w:name w:val="WW-WW8Num41z011"/>
    <w:rsid w:val="00B92244"/>
    <w:rPr>
      <w:rFonts w:ascii="Symbol" w:hAnsi="Symbol"/>
    </w:rPr>
  </w:style>
  <w:style w:type="character" w:customStyle="1" w:styleId="WW-WW8Num42z011">
    <w:name w:val="WW-WW8Num42z011"/>
    <w:rsid w:val="00B92244"/>
    <w:rPr>
      <w:rFonts w:ascii="Symbol" w:hAnsi="Symbol"/>
    </w:rPr>
  </w:style>
  <w:style w:type="character" w:customStyle="1" w:styleId="WW-WW8Num43z011">
    <w:name w:val="WW-WW8Num43z011"/>
    <w:rsid w:val="00B92244"/>
    <w:rPr>
      <w:rFonts w:ascii="Symbol" w:hAnsi="Symbol"/>
    </w:rPr>
  </w:style>
  <w:style w:type="character" w:customStyle="1" w:styleId="WW-WW8Num44z011">
    <w:name w:val="WW-WW8Num44z011"/>
    <w:rsid w:val="00B92244"/>
    <w:rPr>
      <w:rFonts w:ascii="Symbol" w:hAnsi="Symbol"/>
    </w:rPr>
  </w:style>
  <w:style w:type="character" w:customStyle="1" w:styleId="WW-WW8Num46z011">
    <w:name w:val="WW-WW8Num46z011"/>
    <w:rsid w:val="00B92244"/>
    <w:rPr>
      <w:rFonts w:ascii="Symbol" w:hAnsi="Symbol"/>
    </w:rPr>
  </w:style>
  <w:style w:type="character" w:customStyle="1" w:styleId="WW-Absatz-Standardschriftart111">
    <w:name w:val="WW-Absatz-Standardschriftart111"/>
    <w:rsid w:val="00B92244"/>
  </w:style>
  <w:style w:type="character" w:customStyle="1" w:styleId="WW-WW8Num2z0111">
    <w:name w:val="WW-WW8Num2z0111"/>
    <w:rsid w:val="00B92244"/>
    <w:rPr>
      <w:rFonts w:ascii="Symbol" w:hAnsi="Symbol"/>
    </w:rPr>
  </w:style>
  <w:style w:type="character" w:customStyle="1" w:styleId="WW-WW8Num3z0111">
    <w:name w:val="WW-WW8Num3z0111"/>
    <w:rsid w:val="00B92244"/>
    <w:rPr>
      <w:rFonts w:ascii="Symbol" w:hAnsi="Symbol"/>
    </w:rPr>
  </w:style>
  <w:style w:type="character" w:customStyle="1" w:styleId="WW-WW8Num4z0111">
    <w:name w:val="WW-WW8Num4z0111"/>
    <w:rsid w:val="00B92244"/>
    <w:rPr>
      <w:rFonts w:ascii="Symbol" w:hAnsi="Symbol"/>
    </w:rPr>
  </w:style>
  <w:style w:type="character" w:customStyle="1" w:styleId="WW-WW8Num5z0111">
    <w:name w:val="WW-WW8Num5z0111"/>
    <w:rsid w:val="00B92244"/>
    <w:rPr>
      <w:rFonts w:ascii="Symbol" w:hAnsi="Symbol" w:cs="Times New Roman"/>
    </w:rPr>
  </w:style>
  <w:style w:type="character" w:customStyle="1" w:styleId="WW-WW8Num6z0111">
    <w:name w:val="WW-WW8Num6z0111"/>
    <w:rsid w:val="00B92244"/>
    <w:rPr>
      <w:rFonts w:ascii="Symbol" w:hAnsi="Symbol"/>
    </w:rPr>
  </w:style>
  <w:style w:type="character" w:customStyle="1" w:styleId="WW-WW8Num11z0111">
    <w:name w:val="WW-WW8Num11z0111"/>
    <w:rsid w:val="00B92244"/>
    <w:rPr>
      <w:rFonts w:ascii="Symbol" w:hAnsi="Symbol"/>
    </w:rPr>
  </w:style>
  <w:style w:type="character" w:customStyle="1" w:styleId="WW-WW8Num15z0111">
    <w:name w:val="WW-WW8Num15z0111"/>
    <w:rsid w:val="00B92244"/>
    <w:rPr>
      <w:rFonts w:ascii="Symbol" w:hAnsi="Symbol"/>
    </w:rPr>
  </w:style>
  <w:style w:type="character" w:customStyle="1" w:styleId="WW-WW8Num16z0111">
    <w:name w:val="WW-WW8Num16z0111"/>
    <w:rsid w:val="00B92244"/>
    <w:rPr>
      <w:rFonts w:ascii="Symbol" w:hAnsi="Symbol" w:cs="Times New Roman"/>
    </w:rPr>
  </w:style>
  <w:style w:type="character" w:customStyle="1" w:styleId="WW-WW8Num17z0111">
    <w:name w:val="WW-WW8Num17z0111"/>
    <w:rsid w:val="00B92244"/>
    <w:rPr>
      <w:rFonts w:ascii="Symbol" w:hAnsi="Symbol"/>
    </w:rPr>
  </w:style>
  <w:style w:type="character" w:customStyle="1" w:styleId="WW-WW8Num19z1111">
    <w:name w:val="WW-WW8Num19z1111"/>
    <w:rsid w:val="00B92244"/>
    <w:rPr>
      <w:rFonts w:ascii="Times New Roman" w:hAnsi="Times New Roman" w:cs="Times New Roman"/>
    </w:rPr>
  </w:style>
  <w:style w:type="character" w:customStyle="1" w:styleId="WW-WW8Num20z0111">
    <w:name w:val="WW-WW8Num20z0111"/>
    <w:rsid w:val="00B92244"/>
    <w:rPr>
      <w:rFonts w:ascii="Courier New" w:hAnsi="Courier New"/>
      <w:color w:val="auto"/>
    </w:rPr>
  </w:style>
  <w:style w:type="character" w:customStyle="1" w:styleId="WW-WW8Num21z0111">
    <w:name w:val="WW-WW8Num21z0111"/>
    <w:rsid w:val="00B92244"/>
    <w:rPr>
      <w:rFonts w:ascii="Symbol" w:hAnsi="Symbol"/>
    </w:rPr>
  </w:style>
  <w:style w:type="character" w:customStyle="1" w:styleId="WW-WW8Num24z1111">
    <w:name w:val="WW-WW8Num24z1111"/>
    <w:rsid w:val="00B92244"/>
    <w:rPr>
      <w:rFonts w:ascii="Symbol" w:hAnsi="Symbol"/>
    </w:rPr>
  </w:style>
  <w:style w:type="character" w:customStyle="1" w:styleId="WW-WW8Num25z0111">
    <w:name w:val="WW-WW8Num25z0111"/>
    <w:rsid w:val="00B92244"/>
    <w:rPr>
      <w:rFonts w:ascii="Symbol" w:hAnsi="Symbol"/>
    </w:rPr>
  </w:style>
  <w:style w:type="character" w:customStyle="1" w:styleId="WW-WW8Num26z0111">
    <w:name w:val="WW-WW8Num26z0111"/>
    <w:rsid w:val="00B92244"/>
    <w:rPr>
      <w:i w:val="0"/>
    </w:rPr>
  </w:style>
  <w:style w:type="character" w:customStyle="1" w:styleId="WW-WW8Num27z0111">
    <w:name w:val="WW-WW8Num27z0111"/>
    <w:rsid w:val="00B92244"/>
    <w:rPr>
      <w:rFonts w:ascii="Symbol" w:hAnsi="Symbol"/>
    </w:rPr>
  </w:style>
  <w:style w:type="character" w:customStyle="1" w:styleId="WW-WW8Num28z0111">
    <w:name w:val="WW-WW8Num28z0111"/>
    <w:rsid w:val="00B92244"/>
    <w:rPr>
      <w:rFonts w:ascii="Symbol" w:hAnsi="Symbol"/>
    </w:rPr>
  </w:style>
  <w:style w:type="character" w:customStyle="1" w:styleId="WW-WW8Num29z0111">
    <w:name w:val="WW-WW8Num29z0111"/>
    <w:rsid w:val="00B92244"/>
    <w:rPr>
      <w:rFonts w:ascii="Symbol" w:hAnsi="Symbol"/>
    </w:rPr>
  </w:style>
  <w:style w:type="character" w:customStyle="1" w:styleId="WW-WW8Num31z0111">
    <w:name w:val="WW-WW8Num31z0111"/>
    <w:rsid w:val="00B92244"/>
    <w:rPr>
      <w:rFonts w:ascii="Symbol" w:hAnsi="Symbol"/>
    </w:rPr>
  </w:style>
  <w:style w:type="character" w:customStyle="1" w:styleId="WW-WW8Num34z0111">
    <w:name w:val="WW-WW8Num34z0111"/>
    <w:rsid w:val="00B92244"/>
    <w:rPr>
      <w:rFonts w:ascii="Symbol" w:hAnsi="Symbol"/>
    </w:rPr>
  </w:style>
  <w:style w:type="character" w:customStyle="1" w:styleId="WW-WW8Num35z0111">
    <w:name w:val="WW-WW8Num35z0111"/>
    <w:rsid w:val="00B92244"/>
    <w:rPr>
      <w:rFonts w:ascii="Symbol" w:hAnsi="Symbol"/>
    </w:rPr>
  </w:style>
  <w:style w:type="character" w:customStyle="1" w:styleId="WW-WW8Num38z1111">
    <w:name w:val="WW-WW8Num38z1111"/>
    <w:rsid w:val="00B92244"/>
    <w:rPr>
      <w:rFonts w:ascii="Courier New" w:hAnsi="Courier New" w:cs="Courier New"/>
    </w:rPr>
  </w:style>
  <w:style w:type="character" w:customStyle="1" w:styleId="WW-WW8Num38z2111">
    <w:name w:val="WW-WW8Num38z2111"/>
    <w:rsid w:val="00B92244"/>
    <w:rPr>
      <w:rFonts w:ascii="Wingdings" w:hAnsi="Wingdings"/>
    </w:rPr>
  </w:style>
  <w:style w:type="character" w:customStyle="1" w:styleId="WW-WW8Num38z3111">
    <w:name w:val="WW-WW8Num38z3111"/>
    <w:rsid w:val="00B92244"/>
    <w:rPr>
      <w:rFonts w:ascii="Symbol" w:hAnsi="Symbol"/>
    </w:rPr>
  </w:style>
  <w:style w:type="character" w:customStyle="1" w:styleId="WW-WW8Num39z0111">
    <w:name w:val="WW-WW8Num39z0111"/>
    <w:rsid w:val="00B92244"/>
    <w:rPr>
      <w:rFonts w:ascii="Symbol" w:hAnsi="Symbol"/>
    </w:rPr>
  </w:style>
  <w:style w:type="character" w:customStyle="1" w:styleId="WW-WW8Num40z0111">
    <w:name w:val="WW-WW8Num40z0111"/>
    <w:rsid w:val="00B92244"/>
    <w:rPr>
      <w:rFonts w:ascii="Symbol" w:hAnsi="Symbol"/>
    </w:rPr>
  </w:style>
  <w:style w:type="character" w:customStyle="1" w:styleId="WW-WW8Num41z0111">
    <w:name w:val="WW-WW8Num41z0111"/>
    <w:rsid w:val="00B92244"/>
    <w:rPr>
      <w:rFonts w:ascii="Symbol" w:hAnsi="Symbol"/>
    </w:rPr>
  </w:style>
  <w:style w:type="character" w:customStyle="1" w:styleId="WW-WW8Num42z0111">
    <w:name w:val="WW-WW8Num42z0111"/>
    <w:rsid w:val="00B92244"/>
    <w:rPr>
      <w:rFonts w:ascii="Symbol" w:hAnsi="Symbol"/>
    </w:rPr>
  </w:style>
  <w:style w:type="character" w:customStyle="1" w:styleId="WW-WW8Num43z0111">
    <w:name w:val="WW-WW8Num43z0111"/>
    <w:rsid w:val="00B92244"/>
    <w:rPr>
      <w:rFonts w:ascii="Symbol" w:hAnsi="Symbol"/>
    </w:rPr>
  </w:style>
  <w:style w:type="character" w:customStyle="1" w:styleId="WW-WW8Num44z0111">
    <w:name w:val="WW-WW8Num44z0111"/>
    <w:rsid w:val="00B92244"/>
    <w:rPr>
      <w:rFonts w:ascii="Symbol" w:hAnsi="Symbol"/>
    </w:rPr>
  </w:style>
  <w:style w:type="character" w:customStyle="1" w:styleId="WW-WW8Num46z0111">
    <w:name w:val="WW-WW8Num46z0111"/>
    <w:rsid w:val="00B92244"/>
    <w:rPr>
      <w:rFonts w:ascii="Symbol" w:hAnsi="Symbol"/>
    </w:rPr>
  </w:style>
  <w:style w:type="character" w:customStyle="1" w:styleId="WW-Absatz-Standardschriftart1111">
    <w:name w:val="WW-Absatz-Standardschriftart1111"/>
    <w:rsid w:val="00B92244"/>
  </w:style>
  <w:style w:type="character" w:customStyle="1" w:styleId="WW-WW8Num2z01111">
    <w:name w:val="WW-WW8Num2z01111"/>
    <w:rsid w:val="00B92244"/>
    <w:rPr>
      <w:rFonts w:ascii="Symbol" w:hAnsi="Symbol"/>
    </w:rPr>
  </w:style>
  <w:style w:type="character" w:customStyle="1" w:styleId="WW-WW8Num3z01111">
    <w:name w:val="WW-WW8Num3z01111"/>
    <w:rsid w:val="00B92244"/>
    <w:rPr>
      <w:rFonts w:ascii="Symbol" w:hAnsi="Symbol"/>
    </w:rPr>
  </w:style>
  <w:style w:type="character" w:customStyle="1" w:styleId="WW-WW8Num4z01111">
    <w:name w:val="WW-WW8Num4z01111"/>
    <w:rsid w:val="00B92244"/>
    <w:rPr>
      <w:rFonts w:ascii="Symbol" w:hAnsi="Symbol"/>
    </w:rPr>
  </w:style>
  <w:style w:type="character" w:customStyle="1" w:styleId="WW-WW8Num5z01111">
    <w:name w:val="WW-WW8Num5z01111"/>
    <w:rsid w:val="00B92244"/>
    <w:rPr>
      <w:rFonts w:ascii="Symbol" w:hAnsi="Symbol" w:cs="Times New Roman"/>
    </w:rPr>
  </w:style>
  <w:style w:type="character" w:customStyle="1" w:styleId="WW-WW8Num6z01111">
    <w:name w:val="WW-WW8Num6z01111"/>
    <w:rsid w:val="00B92244"/>
    <w:rPr>
      <w:rFonts w:ascii="Wingdings" w:hAnsi="Wingdings"/>
    </w:rPr>
  </w:style>
  <w:style w:type="character" w:customStyle="1" w:styleId="WW8Num7z0">
    <w:name w:val="WW8Num7z0"/>
    <w:rsid w:val="00B92244"/>
    <w:rPr>
      <w:rFonts w:ascii="Symbol" w:hAnsi="Symbol"/>
    </w:rPr>
  </w:style>
  <w:style w:type="character" w:customStyle="1" w:styleId="WW8Num12z0">
    <w:name w:val="WW8Num12z0"/>
    <w:rsid w:val="00B92244"/>
    <w:rPr>
      <w:rFonts w:ascii="Symbol" w:hAnsi="Symbol"/>
    </w:rPr>
  </w:style>
  <w:style w:type="character" w:customStyle="1" w:styleId="WW-WW8Num16z01111">
    <w:name w:val="WW-WW8Num16z01111"/>
    <w:rsid w:val="00B92244"/>
    <w:rPr>
      <w:rFonts w:ascii="Symbol" w:hAnsi="Symbol"/>
    </w:rPr>
  </w:style>
  <w:style w:type="character" w:customStyle="1" w:styleId="WW-WW8Num17z01111">
    <w:name w:val="WW-WW8Num17z01111"/>
    <w:rsid w:val="00B92244"/>
    <w:rPr>
      <w:rFonts w:ascii="Symbol" w:hAnsi="Symbol" w:cs="Times New Roman"/>
    </w:rPr>
  </w:style>
  <w:style w:type="character" w:customStyle="1" w:styleId="WW8Num18z0">
    <w:name w:val="WW8Num18z0"/>
    <w:rsid w:val="00B92244"/>
    <w:rPr>
      <w:rFonts w:ascii="Symbol" w:hAnsi="Symbol"/>
    </w:rPr>
  </w:style>
  <w:style w:type="character" w:customStyle="1" w:styleId="WW8Num19z0">
    <w:name w:val="WW8Num19z0"/>
    <w:rsid w:val="00B92244"/>
    <w:rPr>
      <w:rFonts w:ascii="Symbol" w:hAnsi="Symbol"/>
    </w:rPr>
  </w:style>
  <w:style w:type="character" w:customStyle="1" w:styleId="WW-WW8Num20z01111">
    <w:name w:val="WW-WW8Num20z01111"/>
    <w:rsid w:val="00B92244"/>
    <w:rPr>
      <w:rFonts w:ascii="Symbol" w:hAnsi="Symbol"/>
    </w:rPr>
  </w:style>
  <w:style w:type="character" w:customStyle="1" w:styleId="WW8Num22z1">
    <w:name w:val="WW8Num22z1"/>
    <w:rsid w:val="00B92244"/>
    <w:rPr>
      <w:rFonts w:ascii="Times New Roman" w:hAnsi="Times New Roman" w:cs="Times New Roman"/>
    </w:rPr>
  </w:style>
  <w:style w:type="character" w:customStyle="1" w:styleId="WW8Num23z0">
    <w:name w:val="WW8Num23z0"/>
    <w:rsid w:val="00B92244"/>
    <w:rPr>
      <w:rFonts w:ascii="Courier New" w:hAnsi="Courier New"/>
      <w:color w:val="auto"/>
    </w:rPr>
  </w:style>
  <w:style w:type="character" w:customStyle="1" w:styleId="WW8Num24z0">
    <w:name w:val="WW8Num24z0"/>
    <w:rsid w:val="00B92244"/>
    <w:rPr>
      <w:rFonts w:ascii="Symbol" w:hAnsi="Symbol"/>
    </w:rPr>
  </w:style>
  <w:style w:type="character" w:customStyle="1" w:styleId="WW8Num27z1">
    <w:name w:val="WW8Num27z1"/>
    <w:rsid w:val="00B92244"/>
    <w:rPr>
      <w:rFonts w:ascii="Symbol" w:hAnsi="Symbol"/>
    </w:rPr>
  </w:style>
  <w:style w:type="character" w:customStyle="1" w:styleId="WW-WW8Num28z01111">
    <w:name w:val="WW-WW8Num28z01111"/>
    <w:rsid w:val="00B92244"/>
    <w:rPr>
      <w:rFonts w:ascii="Symbol" w:hAnsi="Symbol"/>
    </w:rPr>
  </w:style>
  <w:style w:type="character" w:customStyle="1" w:styleId="WW-WW8Num29z01111">
    <w:name w:val="WW-WW8Num29z01111"/>
    <w:rsid w:val="00B92244"/>
    <w:rPr>
      <w:i w:val="0"/>
    </w:rPr>
  </w:style>
  <w:style w:type="character" w:customStyle="1" w:styleId="WW8Num30z0">
    <w:name w:val="WW8Num30z0"/>
    <w:rsid w:val="00B92244"/>
    <w:rPr>
      <w:rFonts w:ascii="Symbol" w:hAnsi="Symbol"/>
    </w:rPr>
  </w:style>
  <w:style w:type="character" w:customStyle="1" w:styleId="WW-WW8Num31z01111">
    <w:name w:val="WW-WW8Num31z01111"/>
    <w:rsid w:val="00B92244"/>
    <w:rPr>
      <w:rFonts w:ascii="Symbol" w:hAnsi="Symbol"/>
    </w:rPr>
  </w:style>
  <w:style w:type="character" w:customStyle="1" w:styleId="WW8Num32z0">
    <w:name w:val="WW8Num32z0"/>
    <w:rsid w:val="00B92244"/>
    <w:rPr>
      <w:rFonts w:ascii="Symbol" w:hAnsi="Symbol"/>
    </w:rPr>
  </w:style>
  <w:style w:type="character" w:customStyle="1" w:styleId="WW-WW8Num34z01111">
    <w:name w:val="WW-WW8Num34z01111"/>
    <w:rsid w:val="00B92244"/>
    <w:rPr>
      <w:rFonts w:ascii="Symbol" w:hAnsi="Symbol"/>
    </w:rPr>
  </w:style>
  <w:style w:type="character" w:customStyle="1" w:styleId="WW8Num37z0">
    <w:name w:val="WW8Num37z0"/>
    <w:rsid w:val="00B92244"/>
    <w:rPr>
      <w:rFonts w:ascii="Symbol" w:hAnsi="Symbol"/>
    </w:rPr>
  </w:style>
  <w:style w:type="character" w:customStyle="1" w:styleId="WW8Num38z0">
    <w:name w:val="WW8Num38z0"/>
    <w:rsid w:val="00B92244"/>
    <w:rPr>
      <w:rFonts w:ascii="Symbol" w:hAnsi="Symbol"/>
    </w:rPr>
  </w:style>
  <w:style w:type="character" w:customStyle="1" w:styleId="WW8Num41z1">
    <w:name w:val="WW8Num41z1"/>
    <w:rsid w:val="00B92244"/>
    <w:rPr>
      <w:rFonts w:ascii="Courier New" w:hAnsi="Courier New" w:cs="Courier New"/>
    </w:rPr>
  </w:style>
  <w:style w:type="character" w:customStyle="1" w:styleId="WW8Num41z2">
    <w:name w:val="WW8Num41z2"/>
    <w:rsid w:val="00B92244"/>
    <w:rPr>
      <w:rFonts w:ascii="Wingdings" w:hAnsi="Wingdings"/>
    </w:rPr>
  </w:style>
  <w:style w:type="character" w:customStyle="1" w:styleId="WW8Num41z3">
    <w:name w:val="WW8Num41z3"/>
    <w:rsid w:val="00B92244"/>
    <w:rPr>
      <w:rFonts w:ascii="Symbol" w:hAnsi="Symbol"/>
    </w:rPr>
  </w:style>
  <w:style w:type="character" w:customStyle="1" w:styleId="WW-WW8Num42z01111">
    <w:name w:val="WW-WW8Num42z01111"/>
    <w:rsid w:val="00B92244"/>
    <w:rPr>
      <w:rFonts w:ascii="Symbol" w:hAnsi="Symbol"/>
    </w:rPr>
  </w:style>
  <w:style w:type="character" w:customStyle="1" w:styleId="WW-WW8Num43z01111">
    <w:name w:val="WW-WW8Num43z01111"/>
    <w:rsid w:val="00B92244"/>
    <w:rPr>
      <w:rFonts w:ascii="Symbol" w:hAnsi="Symbol"/>
    </w:rPr>
  </w:style>
  <w:style w:type="character" w:customStyle="1" w:styleId="WW-WW8Num44z01111">
    <w:name w:val="WW-WW8Num44z01111"/>
    <w:rsid w:val="00B92244"/>
    <w:rPr>
      <w:rFonts w:ascii="Symbol" w:hAnsi="Symbol"/>
    </w:rPr>
  </w:style>
  <w:style w:type="character" w:customStyle="1" w:styleId="WW8Num45z0">
    <w:name w:val="WW8Num45z0"/>
    <w:rsid w:val="00B92244"/>
    <w:rPr>
      <w:rFonts w:ascii="Symbol" w:hAnsi="Symbol"/>
    </w:rPr>
  </w:style>
  <w:style w:type="character" w:customStyle="1" w:styleId="WW-WW8Num46z01111">
    <w:name w:val="WW-WW8Num46z01111"/>
    <w:rsid w:val="00B92244"/>
    <w:rPr>
      <w:rFonts w:ascii="Symbol" w:hAnsi="Symbol"/>
    </w:rPr>
  </w:style>
  <w:style w:type="character" w:customStyle="1" w:styleId="WW8Num47z0">
    <w:name w:val="WW8Num47z0"/>
    <w:rsid w:val="00B92244"/>
    <w:rPr>
      <w:rFonts w:ascii="Symbol" w:hAnsi="Symbol"/>
    </w:rPr>
  </w:style>
  <w:style w:type="character" w:customStyle="1" w:styleId="WW8Num49z0">
    <w:name w:val="WW8Num49z0"/>
    <w:rsid w:val="00B92244"/>
    <w:rPr>
      <w:rFonts w:ascii="Symbol" w:hAnsi="Symbol"/>
    </w:rPr>
  </w:style>
  <w:style w:type="character" w:customStyle="1" w:styleId="WW-Absatz-Standardschriftart11111">
    <w:name w:val="WW-Absatz-Standardschriftart11111"/>
    <w:rsid w:val="00B92244"/>
  </w:style>
  <w:style w:type="character" w:customStyle="1" w:styleId="WW-WW8Num2z011111">
    <w:name w:val="WW-WW8Num2z011111"/>
    <w:rsid w:val="00B92244"/>
    <w:rPr>
      <w:rFonts w:ascii="Symbol" w:hAnsi="Symbol"/>
    </w:rPr>
  </w:style>
  <w:style w:type="character" w:customStyle="1" w:styleId="WW8Num2z1">
    <w:name w:val="WW8Num2z1"/>
    <w:rsid w:val="00B92244"/>
    <w:rPr>
      <w:rFonts w:ascii="Courier New" w:hAnsi="Courier New"/>
    </w:rPr>
  </w:style>
  <w:style w:type="character" w:customStyle="1" w:styleId="WW8Num2z2">
    <w:name w:val="WW8Num2z2"/>
    <w:rsid w:val="00B92244"/>
    <w:rPr>
      <w:rFonts w:ascii="Wingdings" w:hAnsi="Wingdings"/>
    </w:rPr>
  </w:style>
  <w:style w:type="character" w:customStyle="1" w:styleId="WW-WW8Num3z011111">
    <w:name w:val="WW-WW8Num3z011111"/>
    <w:rsid w:val="00B92244"/>
    <w:rPr>
      <w:rFonts w:ascii="Symbol" w:hAnsi="Symbol"/>
    </w:rPr>
  </w:style>
  <w:style w:type="character" w:customStyle="1" w:styleId="WW8Num3z1">
    <w:name w:val="WW8Num3z1"/>
    <w:rsid w:val="00B92244"/>
    <w:rPr>
      <w:rFonts w:ascii="Courier New" w:hAnsi="Courier New"/>
    </w:rPr>
  </w:style>
  <w:style w:type="character" w:customStyle="1" w:styleId="WW8Num3z2">
    <w:name w:val="WW8Num3z2"/>
    <w:rsid w:val="00B92244"/>
    <w:rPr>
      <w:rFonts w:ascii="Wingdings" w:hAnsi="Wingdings"/>
    </w:rPr>
  </w:style>
  <w:style w:type="character" w:customStyle="1" w:styleId="WW-WW8Num4z011111">
    <w:name w:val="WW-WW8Num4z011111"/>
    <w:rsid w:val="00B92244"/>
    <w:rPr>
      <w:rFonts w:ascii="Symbol" w:hAnsi="Symbol"/>
    </w:rPr>
  </w:style>
  <w:style w:type="character" w:customStyle="1" w:styleId="WW8Num4z1">
    <w:name w:val="WW8Num4z1"/>
    <w:rsid w:val="00B92244"/>
    <w:rPr>
      <w:rFonts w:ascii="Courier New" w:hAnsi="Courier New" w:cs="Courier New"/>
    </w:rPr>
  </w:style>
  <w:style w:type="character" w:customStyle="1" w:styleId="WW8Num4z2">
    <w:name w:val="WW8Num4z2"/>
    <w:rsid w:val="00B92244"/>
    <w:rPr>
      <w:rFonts w:ascii="Wingdings" w:hAnsi="Wingdings"/>
    </w:rPr>
  </w:style>
  <w:style w:type="character" w:customStyle="1" w:styleId="WW-WW8Num5z011111">
    <w:name w:val="WW-WW8Num5z011111"/>
    <w:rsid w:val="00B92244"/>
    <w:rPr>
      <w:rFonts w:ascii="Symbol" w:hAnsi="Symbol" w:cs="Times New Roman"/>
    </w:rPr>
  </w:style>
  <w:style w:type="character" w:customStyle="1" w:styleId="WW8Num5z1">
    <w:name w:val="WW8Num5z1"/>
    <w:rsid w:val="00B92244"/>
    <w:rPr>
      <w:rFonts w:ascii="Courier New" w:hAnsi="Courier New" w:cs="Courier New"/>
    </w:rPr>
  </w:style>
  <w:style w:type="character" w:customStyle="1" w:styleId="WW8Num5z2">
    <w:name w:val="WW8Num5z2"/>
    <w:rsid w:val="00B92244"/>
    <w:rPr>
      <w:rFonts w:ascii="Wingdings" w:hAnsi="Wingdings" w:cs="Times New Roman"/>
    </w:rPr>
  </w:style>
  <w:style w:type="character" w:customStyle="1" w:styleId="WW-WW8Num6z011111">
    <w:name w:val="WW-WW8Num6z011111"/>
    <w:rsid w:val="00B92244"/>
    <w:rPr>
      <w:rFonts w:ascii="Wingdings" w:hAnsi="Wingdings"/>
    </w:rPr>
  </w:style>
  <w:style w:type="character" w:customStyle="1" w:styleId="WW8Num6z1">
    <w:name w:val="WW8Num6z1"/>
    <w:rsid w:val="00B92244"/>
    <w:rPr>
      <w:rFonts w:ascii="Courier New" w:hAnsi="Courier New" w:cs="Courier New"/>
    </w:rPr>
  </w:style>
  <w:style w:type="character" w:customStyle="1" w:styleId="WW8Num6z3">
    <w:name w:val="WW8Num6z3"/>
    <w:rsid w:val="00B92244"/>
    <w:rPr>
      <w:rFonts w:ascii="Symbol" w:hAnsi="Symbol"/>
    </w:rPr>
  </w:style>
  <w:style w:type="character" w:customStyle="1" w:styleId="WW-WW8Num7z0">
    <w:name w:val="WW-WW8Num7z0"/>
    <w:rsid w:val="00B92244"/>
    <w:rPr>
      <w:rFonts w:ascii="Symbol" w:hAnsi="Symbol"/>
    </w:rPr>
  </w:style>
  <w:style w:type="character" w:customStyle="1" w:styleId="WW8Num7z1">
    <w:name w:val="WW8Num7z1"/>
    <w:rsid w:val="00B92244"/>
    <w:rPr>
      <w:rFonts w:ascii="Courier New" w:hAnsi="Courier New"/>
    </w:rPr>
  </w:style>
  <w:style w:type="character" w:customStyle="1" w:styleId="WW8Num7z2">
    <w:name w:val="WW8Num7z2"/>
    <w:rsid w:val="00B92244"/>
    <w:rPr>
      <w:rFonts w:ascii="Wingdings" w:hAnsi="Wingdings"/>
    </w:rPr>
  </w:style>
  <w:style w:type="character" w:customStyle="1" w:styleId="WW8Num11z1">
    <w:name w:val="WW8Num11z1"/>
    <w:rsid w:val="00B92244"/>
    <w:rPr>
      <w:rFonts w:cs="Arial"/>
      <w:sz w:val="24"/>
    </w:rPr>
  </w:style>
  <w:style w:type="character" w:customStyle="1" w:styleId="WW-WW8Num12z0">
    <w:name w:val="WW-WW8Num12z0"/>
    <w:rsid w:val="00B92244"/>
    <w:rPr>
      <w:rFonts w:ascii="Symbol" w:hAnsi="Symbol"/>
    </w:rPr>
  </w:style>
  <w:style w:type="character" w:customStyle="1" w:styleId="WW8Num13z0">
    <w:name w:val="WW8Num13z0"/>
    <w:rsid w:val="00B92244"/>
    <w:rPr>
      <w:rFonts w:ascii="Symbol" w:hAnsi="Symbol"/>
    </w:rPr>
  </w:style>
  <w:style w:type="character" w:customStyle="1" w:styleId="WW8Num13z1">
    <w:name w:val="WW8Num13z1"/>
    <w:rsid w:val="00B92244"/>
    <w:rPr>
      <w:rFonts w:ascii="Courier New" w:hAnsi="Courier New"/>
    </w:rPr>
  </w:style>
  <w:style w:type="character" w:customStyle="1" w:styleId="WW8Num13z2">
    <w:name w:val="WW8Num13z2"/>
    <w:rsid w:val="00B92244"/>
    <w:rPr>
      <w:rFonts w:ascii="Wingdings" w:hAnsi="Wingdings"/>
    </w:rPr>
  </w:style>
  <w:style w:type="character" w:customStyle="1" w:styleId="WW-WW8Num17z011111">
    <w:name w:val="WW-WW8Num17z011111"/>
    <w:rsid w:val="00B92244"/>
    <w:rPr>
      <w:rFonts w:ascii="Symbol" w:hAnsi="Symbol"/>
    </w:rPr>
  </w:style>
  <w:style w:type="character" w:customStyle="1" w:styleId="WW8Num17z1">
    <w:name w:val="WW8Num17z1"/>
    <w:rsid w:val="00B92244"/>
    <w:rPr>
      <w:rFonts w:ascii="Courier New" w:hAnsi="Courier New"/>
    </w:rPr>
  </w:style>
  <w:style w:type="character" w:customStyle="1" w:styleId="WW8Num17z2">
    <w:name w:val="WW8Num17z2"/>
    <w:rsid w:val="00B92244"/>
    <w:rPr>
      <w:rFonts w:ascii="Wingdings" w:hAnsi="Wingdings"/>
    </w:rPr>
  </w:style>
  <w:style w:type="character" w:customStyle="1" w:styleId="WW-WW8Num18z0">
    <w:name w:val="WW-WW8Num18z0"/>
    <w:rsid w:val="00B92244"/>
    <w:rPr>
      <w:rFonts w:ascii="Symbol" w:hAnsi="Symbol" w:cs="Times New Roman"/>
    </w:rPr>
  </w:style>
  <w:style w:type="character" w:customStyle="1" w:styleId="WW8Num18z1">
    <w:name w:val="WW8Num18z1"/>
    <w:rsid w:val="00B92244"/>
    <w:rPr>
      <w:rFonts w:ascii="Courier New" w:hAnsi="Courier New" w:cs="Courier New"/>
    </w:rPr>
  </w:style>
  <w:style w:type="character" w:customStyle="1" w:styleId="WW8Num18z2">
    <w:name w:val="WW8Num18z2"/>
    <w:rsid w:val="00B92244"/>
    <w:rPr>
      <w:rFonts w:ascii="Wingdings" w:hAnsi="Wingdings" w:cs="Times New Roman"/>
    </w:rPr>
  </w:style>
  <w:style w:type="character" w:customStyle="1" w:styleId="WW-WW8Num19z0">
    <w:name w:val="WW-WW8Num19z0"/>
    <w:rsid w:val="00B92244"/>
    <w:rPr>
      <w:rFonts w:ascii="Symbol" w:hAnsi="Symbol"/>
    </w:rPr>
  </w:style>
  <w:style w:type="character" w:customStyle="1" w:styleId="WW-WW8Num19z11111">
    <w:name w:val="WW-WW8Num19z11111"/>
    <w:rsid w:val="00B92244"/>
    <w:rPr>
      <w:rFonts w:ascii="Courier New" w:hAnsi="Courier New" w:cs="Courier New"/>
    </w:rPr>
  </w:style>
  <w:style w:type="character" w:customStyle="1" w:styleId="WW8Num19z2">
    <w:name w:val="WW8Num19z2"/>
    <w:rsid w:val="00B92244"/>
    <w:rPr>
      <w:rFonts w:ascii="Wingdings" w:hAnsi="Wingdings"/>
    </w:rPr>
  </w:style>
  <w:style w:type="character" w:customStyle="1" w:styleId="WW8Num20z1">
    <w:name w:val="WW8Num20z1"/>
    <w:rsid w:val="00B92244"/>
    <w:rPr>
      <w:b/>
    </w:rPr>
  </w:style>
  <w:style w:type="character" w:customStyle="1" w:styleId="WW-WW8Num21z01111">
    <w:name w:val="WW-WW8Num21z01111"/>
    <w:rsid w:val="00B92244"/>
    <w:rPr>
      <w:rFonts w:ascii="Symbol" w:hAnsi="Symbol"/>
    </w:rPr>
  </w:style>
  <w:style w:type="character" w:customStyle="1" w:styleId="WW8Num22z0">
    <w:name w:val="WW8Num22z0"/>
    <w:rsid w:val="00B92244"/>
    <w:rPr>
      <w:rFonts w:ascii="Symbol" w:hAnsi="Symbol"/>
    </w:rPr>
  </w:style>
  <w:style w:type="character" w:customStyle="1" w:styleId="WW-WW8Num22z1">
    <w:name w:val="WW-WW8Num22z1"/>
    <w:rsid w:val="00B92244"/>
    <w:rPr>
      <w:rFonts w:ascii="Courier New" w:hAnsi="Courier New"/>
    </w:rPr>
  </w:style>
  <w:style w:type="character" w:customStyle="1" w:styleId="WW8Num22z2">
    <w:name w:val="WW8Num22z2"/>
    <w:rsid w:val="00B92244"/>
    <w:rPr>
      <w:rFonts w:ascii="Wingdings" w:hAnsi="Wingdings"/>
    </w:rPr>
  </w:style>
  <w:style w:type="character" w:customStyle="1" w:styleId="WW-WW8Num23z0">
    <w:name w:val="WW-WW8Num23z0"/>
    <w:rsid w:val="00B92244"/>
    <w:rPr>
      <w:rFonts w:ascii="Times New Roman" w:eastAsia="Times New Roman" w:hAnsi="Times New Roman" w:cs="Times New Roman"/>
    </w:rPr>
  </w:style>
  <w:style w:type="character" w:customStyle="1" w:styleId="WW8Num23z1">
    <w:name w:val="WW8Num23z1"/>
    <w:rsid w:val="00B92244"/>
    <w:rPr>
      <w:rFonts w:ascii="Courier New" w:hAnsi="Courier New"/>
    </w:rPr>
  </w:style>
  <w:style w:type="character" w:customStyle="1" w:styleId="WW8Num23z2">
    <w:name w:val="WW8Num23z2"/>
    <w:rsid w:val="00B92244"/>
    <w:rPr>
      <w:rFonts w:ascii="Wingdings" w:hAnsi="Wingdings"/>
    </w:rPr>
  </w:style>
  <w:style w:type="character" w:customStyle="1" w:styleId="WW8Num23z3">
    <w:name w:val="WW8Num23z3"/>
    <w:rsid w:val="00B92244"/>
    <w:rPr>
      <w:rFonts w:ascii="Symbol" w:hAnsi="Symbol"/>
    </w:rPr>
  </w:style>
  <w:style w:type="character" w:customStyle="1" w:styleId="WW8Num25z1">
    <w:name w:val="WW8Num25z1"/>
    <w:rsid w:val="00B92244"/>
    <w:rPr>
      <w:rFonts w:ascii="Times New Roman" w:eastAsia="Times New Roman" w:hAnsi="Times New Roman" w:cs="Times New Roman"/>
    </w:rPr>
  </w:style>
  <w:style w:type="character" w:customStyle="1" w:styleId="WW-WW8Num26z01111">
    <w:name w:val="WW-WW8Num26z01111"/>
    <w:rsid w:val="00B92244"/>
    <w:rPr>
      <w:rFonts w:ascii="Courier New" w:hAnsi="Courier New"/>
      <w:color w:val="auto"/>
    </w:rPr>
  </w:style>
  <w:style w:type="character" w:customStyle="1" w:styleId="WW8Num26z1">
    <w:name w:val="WW8Num26z1"/>
    <w:rsid w:val="00B92244"/>
    <w:rPr>
      <w:rFonts w:ascii="Courier New" w:hAnsi="Courier New" w:cs="Courier New"/>
    </w:rPr>
  </w:style>
  <w:style w:type="character" w:customStyle="1" w:styleId="WW8Num26z2">
    <w:name w:val="WW8Num26z2"/>
    <w:rsid w:val="00B92244"/>
    <w:rPr>
      <w:rFonts w:ascii="Wingdings" w:hAnsi="Wingdings"/>
    </w:rPr>
  </w:style>
  <w:style w:type="character" w:customStyle="1" w:styleId="WW8Num26z3">
    <w:name w:val="WW8Num26z3"/>
    <w:rsid w:val="00B92244"/>
    <w:rPr>
      <w:rFonts w:ascii="Symbol" w:hAnsi="Symbol"/>
    </w:rPr>
  </w:style>
  <w:style w:type="character" w:customStyle="1" w:styleId="WW-WW8Num27z01111">
    <w:name w:val="WW-WW8Num27z01111"/>
    <w:rsid w:val="00B92244"/>
    <w:rPr>
      <w:rFonts w:ascii="Symbol" w:hAnsi="Symbol"/>
    </w:rPr>
  </w:style>
  <w:style w:type="character" w:customStyle="1" w:styleId="WW-WW8Num27z1">
    <w:name w:val="WW-WW8Num27z1"/>
    <w:rsid w:val="00B92244"/>
    <w:rPr>
      <w:rFonts w:ascii="Courier New" w:hAnsi="Courier New" w:cs="Courier New"/>
    </w:rPr>
  </w:style>
  <w:style w:type="character" w:customStyle="1" w:styleId="WW8Num27z2">
    <w:name w:val="WW8Num27z2"/>
    <w:rsid w:val="00B92244"/>
    <w:rPr>
      <w:rFonts w:ascii="Wingdings" w:hAnsi="Wingdings"/>
    </w:rPr>
  </w:style>
  <w:style w:type="character" w:customStyle="1" w:styleId="WW-WW8Num30z0">
    <w:name w:val="WW-WW8Num30z0"/>
    <w:rsid w:val="00B92244"/>
    <w:rPr>
      <w:rFonts w:ascii="Symbol" w:hAnsi="Symbol"/>
    </w:rPr>
  </w:style>
  <w:style w:type="character" w:customStyle="1" w:styleId="WW8Num31z1">
    <w:name w:val="WW8Num31z1"/>
    <w:rsid w:val="00B92244"/>
    <w:rPr>
      <w:rFonts w:ascii="Symbol" w:hAnsi="Symbol"/>
    </w:rPr>
  </w:style>
  <w:style w:type="character" w:customStyle="1" w:styleId="WW-WW8Num34z011111">
    <w:name w:val="WW-WW8Num34z011111"/>
    <w:rsid w:val="00B92244"/>
    <w:rPr>
      <w:rFonts w:ascii="Symbol" w:hAnsi="Symbol"/>
    </w:rPr>
  </w:style>
  <w:style w:type="character" w:customStyle="1" w:styleId="WW8Num34z1">
    <w:name w:val="WW8Num34z1"/>
    <w:rsid w:val="00B92244"/>
    <w:rPr>
      <w:rFonts w:ascii="Courier New" w:hAnsi="Courier New" w:cs="Courier New"/>
    </w:rPr>
  </w:style>
  <w:style w:type="character" w:customStyle="1" w:styleId="WW8Num34z2">
    <w:name w:val="WW8Num34z2"/>
    <w:rsid w:val="00B92244"/>
    <w:rPr>
      <w:rFonts w:ascii="Wingdings" w:hAnsi="Wingdings"/>
    </w:rPr>
  </w:style>
  <w:style w:type="character" w:customStyle="1" w:styleId="WW-WW8Num35z01111">
    <w:name w:val="WW-WW8Num35z01111"/>
    <w:rsid w:val="00B92244"/>
    <w:rPr>
      <w:i w:val="0"/>
    </w:rPr>
  </w:style>
  <w:style w:type="character" w:customStyle="1" w:styleId="WW8Num36z0">
    <w:name w:val="WW8Num36z0"/>
    <w:rsid w:val="00B92244"/>
    <w:rPr>
      <w:rFonts w:ascii="Symbol" w:hAnsi="Symbol"/>
    </w:rPr>
  </w:style>
  <w:style w:type="character" w:customStyle="1" w:styleId="WW8Num36z1">
    <w:name w:val="WW8Num36z1"/>
    <w:rsid w:val="00B92244"/>
    <w:rPr>
      <w:rFonts w:ascii="Courier New" w:hAnsi="Courier New"/>
    </w:rPr>
  </w:style>
  <w:style w:type="character" w:customStyle="1" w:styleId="WW8Num36z2">
    <w:name w:val="WW8Num36z2"/>
    <w:rsid w:val="00B92244"/>
    <w:rPr>
      <w:rFonts w:ascii="Wingdings" w:hAnsi="Wingdings"/>
    </w:rPr>
  </w:style>
  <w:style w:type="character" w:customStyle="1" w:styleId="WW-WW8Num37z0">
    <w:name w:val="WW-WW8Num37z0"/>
    <w:rsid w:val="00B92244"/>
    <w:rPr>
      <w:rFonts w:ascii="Symbol" w:hAnsi="Symbol"/>
    </w:rPr>
  </w:style>
  <w:style w:type="character" w:customStyle="1" w:styleId="WW8Num37z1">
    <w:name w:val="WW8Num37z1"/>
    <w:rsid w:val="00B92244"/>
    <w:rPr>
      <w:rFonts w:ascii="Courier New" w:hAnsi="Courier New"/>
    </w:rPr>
  </w:style>
  <w:style w:type="character" w:customStyle="1" w:styleId="WW8Num37z2">
    <w:name w:val="WW8Num37z2"/>
    <w:rsid w:val="00B92244"/>
    <w:rPr>
      <w:rFonts w:ascii="Wingdings" w:hAnsi="Wingdings"/>
    </w:rPr>
  </w:style>
  <w:style w:type="character" w:customStyle="1" w:styleId="WW-WW8Num38z0">
    <w:name w:val="WW-WW8Num38z0"/>
    <w:rsid w:val="00B92244"/>
    <w:rPr>
      <w:rFonts w:ascii="Symbol" w:hAnsi="Symbol"/>
    </w:rPr>
  </w:style>
  <w:style w:type="character" w:customStyle="1" w:styleId="WW-WW8Num39z01111">
    <w:name w:val="WW-WW8Num39z01111"/>
    <w:rsid w:val="00B92244"/>
    <w:rPr>
      <w:rFonts w:ascii="Symbol" w:hAnsi="Symbol"/>
    </w:rPr>
  </w:style>
  <w:style w:type="character" w:customStyle="1" w:styleId="WW8Num39z1">
    <w:name w:val="WW8Num39z1"/>
    <w:rsid w:val="00B92244"/>
    <w:rPr>
      <w:rFonts w:ascii="Courier New" w:hAnsi="Courier New"/>
    </w:rPr>
  </w:style>
  <w:style w:type="character" w:customStyle="1" w:styleId="WW8Num39z2">
    <w:name w:val="WW8Num39z2"/>
    <w:rsid w:val="00B92244"/>
    <w:rPr>
      <w:rFonts w:ascii="Wingdings" w:hAnsi="Wingdings"/>
    </w:rPr>
  </w:style>
  <w:style w:type="character" w:customStyle="1" w:styleId="WW-WW8Num41z01111">
    <w:name w:val="WW-WW8Num41z01111"/>
    <w:rsid w:val="00B92244"/>
    <w:rPr>
      <w:rFonts w:ascii="Symbol" w:hAnsi="Symbol"/>
    </w:rPr>
  </w:style>
  <w:style w:type="character" w:customStyle="1" w:styleId="WW-WW8Num41z1">
    <w:name w:val="WW-WW8Num41z1"/>
    <w:rsid w:val="00B92244"/>
    <w:rPr>
      <w:rFonts w:ascii="Courier New" w:hAnsi="Courier New" w:cs="Courier New"/>
    </w:rPr>
  </w:style>
  <w:style w:type="character" w:customStyle="1" w:styleId="WW-WW8Num41z2">
    <w:name w:val="WW-WW8Num41z2"/>
    <w:rsid w:val="00B92244"/>
    <w:rPr>
      <w:rFonts w:ascii="Wingdings" w:hAnsi="Wingdings" w:cs="Times New Roman"/>
    </w:rPr>
  </w:style>
  <w:style w:type="character" w:customStyle="1" w:styleId="WW-WW8Num41z3">
    <w:name w:val="WW-WW8Num41z3"/>
    <w:rsid w:val="00B92244"/>
    <w:rPr>
      <w:rFonts w:ascii="Symbol" w:hAnsi="Symbol" w:cs="Times New Roman"/>
    </w:rPr>
  </w:style>
  <w:style w:type="character" w:customStyle="1" w:styleId="WW-WW8Num42z011111">
    <w:name w:val="WW-WW8Num42z011111"/>
    <w:rsid w:val="00B92244"/>
    <w:rPr>
      <w:rFonts w:ascii="Symbol" w:hAnsi="Symbol"/>
    </w:rPr>
  </w:style>
  <w:style w:type="character" w:customStyle="1" w:styleId="WW-WW8Num45z0">
    <w:name w:val="WW-WW8Num45z0"/>
    <w:rsid w:val="00B92244"/>
    <w:rPr>
      <w:rFonts w:ascii="Symbol" w:hAnsi="Symbol"/>
    </w:rPr>
  </w:style>
  <w:style w:type="character" w:customStyle="1" w:styleId="WW8Num45z1">
    <w:name w:val="WW8Num45z1"/>
    <w:rsid w:val="00B92244"/>
    <w:rPr>
      <w:rFonts w:ascii="Courier New" w:hAnsi="Courier New"/>
    </w:rPr>
  </w:style>
  <w:style w:type="character" w:customStyle="1" w:styleId="WW8Num45z2">
    <w:name w:val="WW8Num45z2"/>
    <w:rsid w:val="00B92244"/>
    <w:rPr>
      <w:rFonts w:ascii="Wingdings" w:hAnsi="Wingdings"/>
    </w:rPr>
  </w:style>
  <w:style w:type="character" w:customStyle="1" w:styleId="WW-WW8Num46z011111">
    <w:name w:val="WW-WW8Num46z011111"/>
    <w:rsid w:val="00B92244"/>
    <w:rPr>
      <w:rFonts w:ascii="Symbol" w:hAnsi="Symbol"/>
    </w:rPr>
  </w:style>
  <w:style w:type="character" w:customStyle="1" w:styleId="WW8Num46z1">
    <w:name w:val="WW8Num46z1"/>
    <w:rsid w:val="00B92244"/>
    <w:rPr>
      <w:rFonts w:ascii="Courier New" w:hAnsi="Courier New" w:cs="Courier New"/>
    </w:rPr>
  </w:style>
  <w:style w:type="character" w:customStyle="1" w:styleId="WW8Num46z2">
    <w:name w:val="WW8Num46z2"/>
    <w:rsid w:val="00B92244"/>
    <w:rPr>
      <w:rFonts w:ascii="Wingdings" w:hAnsi="Wingdings"/>
    </w:rPr>
  </w:style>
  <w:style w:type="character" w:customStyle="1" w:styleId="WW8Num50z1">
    <w:name w:val="WW8Num50z1"/>
    <w:rsid w:val="00B92244"/>
    <w:rPr>
      <w:rFonts w:ascii="Courier New" w:hAnsi="Courier New" w:cs="Courier New"/>
    </w:rPr>
  </w:style>
  <w:style w:type="character" w:customStyle="1" w:styleId="WW8Num50z2">
    <w:name w:val="WW8Num50z2"/>
    <w:rsid w:val="00B92244"/>
    <w:rPr>
      <w:rFonts w:ascii="Wingdings" w:hAnsi="Wingdings"/>
    </w:rPr>
  </w:style>
  <w:style w:type="character" w:customStyle="1" w:styleId="WW8Num50z3">
    <w:name w:val="WW8Num50z3"/>
    <w:rsid w:val="00B92244"/>
    <w:rPr>
      <w:rFonts w:ascii="Symbol" w:hAnsi="Symbol"/>
    </w:rPr>
  </w:style>
  <w:style w:type="character" w:customStyle="1" w:styleId="WW8Num51z0">
    <w:name w:val="WW8Num51z0"/>
    <w:rsid w:val="00B92244"/>
    <w:rPr>
      <w:rFonts w:ascii="Symbol" w:hAnsi="Symbol"/>
    </w:rPr>
  </w:style>
  <w:style w:type="character" w:customStyle="1" w:styleId="WW8Num51z1">
    <w:name w:val="WW8Num51z1"/>
    <w:rsid w:val="00B92244"/>
    <w:rPr>
      <w:rFonts w:ascii="Courier New" w:hAnsi="Courier New" w:cs="Courier New"/>
    </w:rPr>
  </w:style>
  <w:style w:type="character" w:customStyle="1" w:styleId="WW8Num51z2">
    <w:name w:val="WW8Num51z2"/>
    <w:rsid w:val="00B92244"/>
    <w:rPr>
      <w:rFonts w:ascii="Wingdings" w:hAnsi="Wingdings"/>
    </w:rPr>
  </w:style>
  <w:style w:type="character" w:customStyle="1" w:styleId="WW8Num52z0">
    <w:name w:val="WW8Num52z0"/>
    <w:rsid w:val="00B92244"/>
    <w:rPr>
      <w:rFonts w:ascii="Symbol" w:hAnsi="Symbol"/>
    </w:rPr>
  </w:style>
  <w:style w:type="character" w:customStyle="1" w:styleId="WW8Num52z1">
    <w:name w:val="WW8Num52z1"/>
    <w:rsid w:val="00B92244"/>
    <w:rPr>
      <w:rFonts w:ascii="Courier New" w:hAnsi="Courier New"/>
    </w:rPr>
  </w:style>
  <w:style w:type="character" w:customStyle="1" w:styleId="WW8Num52z2">
    <w:name w:val="WW8Num52z2"/>
    <w:rsid w:val="00B92244"/>
    <w:rPr>
      <w:rFonts w:ascii="Wingdings" w:hAnsi="Wingdings"/>
    </w:rPr>
  </w:style>
  <w:style w:type="character" w:customStyle="1" w:styleId="WW8Num53z0">
    <w:name w:val="WW8Num53z0"/>
    <w:rsid w:val="00B92244"/>
    <w:rPr>
      <w:rFonts w:ascii="Symbol" w:hAnsi="Symbol"/>
    </w:rPr>
  </w:style>
  <w:style w:type="character" w:customStyle="1" w:styleId="WW8Num54z0">
    <w:name w:val="WW8Num54z0"/>
    <w:rsid w:val="00B92244"/>
    <w:rPr>
      <w:rFonts w:ascii="Times New Roman" w:eastAsia="Times New Roman" w:hAnsi="Times New Roman" w:cs="Times New Roman"/>
    </w:rPr>
  </w:style>
  <w:style w:type="character" w:customStyle="1" w:styleId="WW8Num55z0">
    <w:name w:val="WW8Num55z0"/>
    <w:rsid w:val="00B92244"/>
    <w:rPr>
      <w:rFonts w:ascii="Symbol" w:hAnsi="Symbol"/>
    </w:rPr>
  </w:style>
  <w:style w:type="character" w:customStyle="1" w:styleId="WW8Num55z1">
    <w:name w:val="WW8Num55z1"/>
    <w:rsid w:val="00B92244"/>
    <w:rPr>
      <w:rFonts w:ascii="Courier New" w:hAnsi="Courier New"/>
    </w:rPr>
  </w:style>
  <w:style w:type="character" w:customStyle="1" w:styleId="WW8Num55z2">
    <w:name w:val="WW8Num55z2"/>
    <w:rsid w:val="00B92244"/>
    <w:rPr>
      <w:rFonts w:ascii="Wingdings" w:hAnsi="Wingdings"/>
    </w:rPr>
  </w:style>
  <w:style w:type="character" w:customStyle="1" w:styleId="WW8Num56z0">
    <w:name w:val="WW8Num56z0"/>
    <w:rsid w:val="00B92244"/>
    <w:rPr>
      <w:rFonts w:ascii="Symbol" w:hAnsi="Symbol"/>
    </w:rPr>
  </w:style>
  <w:style w:type="character" w:customStyle="1" w:styleId="WW8Num56z1">
    <w:name w:val="WW8Num56z1"/>
    <w:rsid w:val="00B92244"/>
    <w:rPr>
      <w:rFonts w:ascii="Courier New" w:hAnsi="Courier New" w:cs="Courier New"/>
    </w:rPr>
  </w:style>
  <w:style w:type="character" w:customStyle="1" w:styleId="WW8Num56z2">
    <w:name w:val="WW8Num56z2"/>
    <w:rsid w:val="00B92244"/>
    <w:rPr>
      <w:rFonts w:ascii="Wingdings" w:hAnsi="Wingdings"/>
    </w:rPr>
  </w:style>
  <w:style w:type="character" w:customStyle="1" w:styleId="WW8Num57z0">
    <w:name w:val="WW8Num57z0"/>
    <w:rsid w:val="00B92244"/>
    <w:rPr>
      <w:rFonts w:ascii="Symbol" w:hAnsi="Symbol"/>
    </w:rPr>
  </w:style>
  <w:style w:type="character" w:customStyle="1" w:styleId="WW8Num57z1">
    <w:name w:val="WW8Num57z1"/>
    <w:rsid w:val="00B92244"/>
    <w:rPr>
      <w:rFonts w:ascii="Courier New" w:hAnsi="Courier New"/>
    </w:rPr>
  </w:style>
  <w:style w:type="character" w:customStyle="1" w:styleId="WW8Num57z2">
    <w:name w:val="WW8Num57z2"/>
    <w:rsid w:val="00B92244"/>
    <w:rPr>
      <w:rFonts w:ascii="Wingdings" w:hAnsi="Wingdings"/>
    </w:rPr>
  </w:style>
  <w:style w:type="character" w:customStyle="1" w:styleId="WW8Num58z0">
    <w:name w:val="WW8Num58z0"/>
    <w:rsid w:val="00B92244"/>
    <w:rPr>
      <w:rFonts w:ascii="Symbol" w:hAnsi="Symbol"/>
    </w:rPr>
  </w:style>
  <w:style w:type="character" w:customStyle="1" w:styleId="WW8Num58z1">
    <w:name w:val="WW8Num58z1"/>
    <w:rsid w:val="00B92244"/>
    <w:rPr>
      <w:rFonts w:ascii="Courier New" w:hAnsi="Courier New"/>
    </w:rPr>
  </w:style>
  <w:style w:type="character" w:customStyle="1" w:styleId="WW8Num58z2">
    <w:name w:val="WW8Num58z2"/>
    <w:rsid w:val="00B92244"/>
    <w:rPr>
      <w:rFonts w:ascii="Wingdings" w:hAnsi="Wingdings"/>
    </w:rPr>
  </w:style>
  <w:style w:type="character" w:customStyle="1" w:styleId="WW8Num60z0">
    <w:name w:val="WW8Num60z0"/>
    <w:rsid w:val="00B92244"/>
    <w:rPr>
      <w:rFonts w:ascii="Symbol" w:hAnsi="Symbol"/>
    </w:rPr>
  </w:style>
  <w:style w:type="character" w:customStyle="1" w:styleId="WW8Num60z1">
    <w:name w:val="WW8Num60z1"/>
    <w:rsid w:val="00B92244"/>
    <w:rPr>
      <w:rFonts w:ascii="Courier New" w:hAnsi="Courier New"/>
    </w:rPr>
  </w:style>
  <w:style w:type="character" w:customStyle="1" w:styleId="WW8Num60z2">
    <w:name w:val="WW8Num60z2"/>
    <w:rsid w:val="00B92244"/>
    <w:rPr>
      <w:rFonts w:ascii="Wingdings" w:hAnsi="Wingdings"/>
    </w:rPr>
  </w:style>
  <w:style w:type="character" w:customStyle="1" w:styleId="WW-DefaultParagraphFont">
    <w:name w:val="WW-Default Paragraph Font"/>
    <w:rsid w:val="00B92244"/>
  </w:style>
  <w:style w:type="character" w:styleId="PageNumber">
    <w:name w:val="page number"/>
    <w:basedOn w:val="WW-DefaultParagraphFont"/>
    <w:rsid w:val="00B92244"/>
  </w:style>
  <w:style w:type="character" w:styleId="Hyperlink">
    <w:name w:val="Hyperlink"/>
    <w:uiPriority w:val="99"/>
    <w:rsid w:val="00B92244"/>
    <w:rPr>
      <w:color w:val="0000FF"/>
      <w:u w:val="single"/>
    </w:rPr>
  </w:style>
  <w:style w:type="character" w:customStyle="1" w:styleId="FootnoteCharacters">
    <w:name w:val="Footnote Characters"/>
    <w:rsid w:val="00B92244"/>
  </w:style>
  <w:style w:type="character" w:customStyle="1" w:styleId="WW-FootnoteCharacters">
    <w:name w:val="WW-Footnote Characters"/>
    <w:rsid w:val="00B92244"/>
  </w:style>
  <w:style w:type="character" w:customStyle="1" w:styleId="WW-FootnoteCharacters1">
    <w:name w:val="WW-Footnote Characters1"/>
    <w:rsid w:val="00B92244"/>
  </w:style>
  <w:style w:type="character" w:customStyle="1" w:styleId="WW-FootnoteCharacters11">
    <w:name w:val="WW-Footnote Characters11"/>
    <w:rsid w:val="00B92244"/>
  </w:style>
  <w:style w:type="character" w:customStyle="1" w:styleId="WW-FootnoteCharacters111">
    <w:name w:val="WW-Footnote Characters111"/>
    <w:rsid w:val="00B92244"/>
  </w:style>
  <w:style w:type="character" w:customStyle="1" w:styleId="WW-FootnoteCharacters1111">
    <w:name w:val="WW-Footnote Characters1111"/>
    <w:rsid w:val="00B92244"/>
  </w:style>
  <w:style w:type="character" w:customStyle="1" w:styleId="WW-FootnoteCharacters11111">
    <w:name w:val="WW-Footnote Characters11111"/>
    <w:rsid w:val="00B92244"/>
    <w:rPr>
      <w:vertAlign w:val="superscript"/>
    </w:rPr>
  </w:style>
  <w:style w:type="paragraph" w:styleId="BodyText">
    <w:name w:val="Body Text"/>
    <w:basedOn w:val="Normal"/>
    <w:link w:val="BodyTextChar"/>
    <w:qFormat/>
    <w:rsid w:val="00B92244"/>
    <w:pPr>
      <w:jc w:val="both"/>
    </w:pPr>
  </w:style>
  <w:style w:type="character" w:customStyle="1" w:styleId="BodyTextChar">
    <w:name w:val="Body Text Char"/>
    <w:basedOn w:val="DefaultParagraphFont"/>
    <w:link w:val="BodyText"/>
    <w:rsid w:val="00B92244"/>
    <w:rPr>
      <w:rFonts w:ascii="Times New Roman" w:eastAsia="Times New Roman" w:hAnsi="Times New Roman" w:cs="Times New Roman"/>
      <w:sz w:val="24"/>
      <w:szCs w:val="20"/>
      <w:lang w:val="sr-Cyrl-CS" w:eastAsia="ar-SA"/>
    </w:rPr>
  </w:style>
  <w:style w:type="paragraph" w:styleId="List">
    <w:name w:val="List"/>
    <w:basedOn w:val="BodyText"/>
    <w:rsid w:val="00B92244"/>
    <w:pPr>
      <w:widowControl w:val="0"/>
      <w:spacing w:after="120"/>
      <w:jc w:val="left"/>
    </w:pPr>
    <w:rPr>
      <w:rFonts w:ascii="Tahoma" w:eastAsia="Tahoma" w:hAnsi="Tahoma"/>
      <w:szCs w:val="24"/>
      <w:lang w:val="en-US"/>
    </w:rPr>
  </w:style>
  <w:style w:type="paragraph" w:styleId="Caption">
    <w:name w:val="caption"/>
    <w:aliases w:val="10_Caption"/>
    <w:basedOn w:val="Normal"/>
    <w:qFormat/>
    <w:rsid w:val="00B92244"/>
    <w:pPr>
      <w:suppressLineNumbers/>
      <w:spacing w:before="120" w:after="120"/>
    </w:pPr>
    <w:rPr>
      <w:rFonts w:cs="Tahoma"/>
      <w:i/>
      <w:iCs/>
      <w:sz w:val="20"/>
    </w:rPr>
  </w:style>
  <w:style w:type="paragraph" w:customStyle="1" w:styleId="Index">
    <w:name w:val="Index"/>
    <w:basedOn w:val="Normal"/>
    <w:rsid w:val="00B92244"/>
    <w:pPr>
      <w:suppressLineNumbers/>
    </w:pPr>
    <w:rPr>
      <w:rFonts w:cs="Tahoma"/>
    </w:rPr>
  </w:style>
  <w:style w:type="paragraph" w:customStyle="1" w:styleId="Heading">
    <w:name w:val="Heading"/>
    <w:basedOn w:val="Normal"/>
    <w:next w:val="BodyText"/>
    <w:rsid w:val="00B92244"/>
    <w:pPr>
      <w:keepNext/>
      <w:spacing w:before="240" w:after="120"/>
    </w:pPr>
    <w:rPr>
      <w:rFonts w:ascii="Arial" w:eastAsia="Lucida Sans Unicode" w:hAnsi="Arial" w:cs="Tahoma"/>
      <w:sz w:val="28"/>
      <w:szCs w:val="28"/>
    </w:rPr>
  </w:style>
  <w:style w:type="paragraph" w:customStyle="1" w:styleId="WW-Caption">
    <w:name w:val="WW-Caption"/>
    <w:basedOn w:val="Normal"/>
    <w:rsid w:val="00B92244"/>
    <w:pPr>
      <w:suppressLineNumbers/>
      <w:spacing w:before="120" w:after="120"/>
    </w:pPr>
    <w:rPr>
      <w:rFonts w:cs="Tahoma"/>
      <w:i/>
      <w:iCs/>
      <w:sz w:val="20"/>
    </w:rPr>
  </w:style>
  <w:style w:type="paragraph" w:customStyle="1" w:styleId="WW-Index">
    <w:name w:val="WW-Index"/>
    <w:basedOn w:val="Normal"/>
    <w:rsid w:val="00B92244"/>
    <w:pPr>
      <w:suppressLineNumbers/>
    </w:pPr>
    <w:rPr>
      <w:rFonts w:cs="Tahoma"/>
    </w:rPr>
  </w:style>
  <w:style w:type="paragraph" w:customStyle="1" w:styleId="WW-Heading">
    <w:name w:val="WW-Heading"/>
    <w:basedOn w:val="Normal"/>
    <w:next w:val="BodyText"/>
    <w:rsid w:val="00B92244"/>
    <w:pPr>
      <w:keepNext/>
      <w:spacing w:before="240" w:after="120"/>
    </w:pPr>
    <w:rPr>
      <w:rFonts w:ascii="Arial" w:eastAsia="Lucida Sans Unicode" w:hAnsi="Arial" w:cs="Tahoma"/>
      <w:sz w:val="28"/>
      <w:szCs w:val="28"/>
    </w:rPr>
  </w:style>
  <w:style w:type="paragraph" w:customStyle="1" w:styleId="WW-Caption1">
    <w:name w:val="WW-Caption1"/>
    <w:basedOn w:val="Normal"/>
    <w:rsid w:val="00B92244"/>
    <w:pPr>
      <w:suppressLineNumbers/>
      <w:spacing w:before="120" w:after="120"/>
    </w:pPr>
    <w:rPr>
      <w:rFonts w:cs="Tahoma"/>
      <w:i/>
      <w:iCs/>
      <w:sz w:val="20"/>
    </w:rPr>
  </w:style>
  <w:style w:type="paragraph" w:customStyle="1" w:styleId="WW-Index1">
    <w:name w:val="WW-Index1"/>
    <w:basedOn w:val="Normal"/>
    <w:rsid w:val="00B92244"/>
    <w:pPr>
      <w:suppressLineNumbers/>
    </w:pPr>
    <w:rPr>
      <w:rFonts w:cs="Tahoma"/>
    </w:rPr>
  </w:style>
  <w:style w:type="paragraph" w:customStyle="1" w:styleId="WW-Heading1">
    <w:name w:val="WW-Heading1"/>
    <w:basedOn w:val="Normal"/>
    <w:next w:val="BodyText"/>
    <w:rsid w:val="00B92244"/>
    <w:pPr>
      <w:keepNext/>
      <w:spacing w:before="240" w:after="120"/>
    </w:pPr>
    <w:rPr>
      <w:rFonts w:ascii="Arial" w:eastAsia="Lucida Sans Unicode" w:hAnsi="Arial" w:cs="Tahoma"/>
      <w:sz w:val="28"/>
      <w:szCs w:val="28"/>
    </w:rPr>
  </w:style>
  <w:style w:type="paragraph" w:customStyle="1" w:styleId="WW-Caption11">
    <w:name w:val="WW-Caption11"/>
    <w:basedOn w:val="Normal"/>
    <w:rsid w:val="00B92244"/>
    <w:pPr>
      <w:suppressLineNumbers/>
      <w:spacing w:before="120" w:after="120"/>
    </w:pPr>
    <w:rPr>
      <w:rFonts w:cs="Tahoma"/>
      <w:i/>
      <w:iCs/>
      <w:sz w:val="20"/>
    </w:rPr>
  </w:style>
  <w:style w:type="paragraph" w:customStyle="1" w:styleId="WW-Index11">
    <w:name w:val="WW-Index11"/>
    <w:basedOn w:val="Normal"/>
    <w:rsid w:val="00B92244"/>
    <w:pPr>
      <w:suppressLineNumbers/>
    </w:pPr>
    <w:rPr>
      <w:rFonts w:cs="Tahoma"/>
    </w:rPr>
  </w:style>
  <w:style w:type="paragraph" w:customStyle="1" w:styleId="WW-Heading11">
    <w:name w:val="WW-Heading11"/>
    <w:basedOn w:val="Normal"/>
    <w:next w:val="BodyText"/>
    <w:rsid w:val="00B92244"/>
    <w:pPr>
      <w:keepNext/>
      <w:spacing w:before="240" w:after="120"/>
    </w:pPr>
    <w:rPr>
      <w:rFonts w:ascii="Arial" w:eastAsia="Lucida Sans Unicode" w:hAnsi="Arial" w:cs="Tahoma"/>
      <w:sz w:val="28"/>
      <w:szCs w:val="28"/>
    </w:rPr>
  </w:style>
  <w:style w:type="paragraph" w:customStyle="1" w:styleId="WW-Caption111">
    <w:name w:val="WW-Caption111"/>
    <w:basedOn w:val="Normal"/>
    <w:rsid w:val="00B92244"/>
    <w:pPr>
      <w:suppressLineNumbers/>
      <w:spacing w:before="120" w:after="120"/>
    </w:pPr>
    <w:rPr>
      <w:rFonts w:cs="Tahoma"/>
      <w:i/>
      <w:iCs/>
      <w:sz w:val="20"/>
    </w:rPr>
  </w:style>
  <w:style w:type="paragraph" w:customStyle="1" w:styleId="WW-Index111">
    <w:name w:val="WW-Index111"/>
    <w:basedOn w:val="Normal"/>
    <w:rsid w:val="00B92244"/>
    <w:pPr>
      <w:suppressLineNumbers/>
    </w:pPr>
    <w:rPr>
      <w:rFonts w:cs="Tahoma"/>
    </w:rPr>
  </w:style>
  <w:style w:type="paragraph" w:customStyle="1" w:styleId="WW-Heading111">
    <w:name w:val="WW-Heading111"/>
    <w:basedOn w:val="Normal"/>
    <w:next w:val="BodyText"/>
    <w:rsid w:val="00B92244"/>
    <w:pPr>
      <w:keepNext/>
      <w:spacing w:before="240" w:after="120"/>
    </w:pPr>
    <w:rPr>
      <w:rFonts w:ascii="Arial" w:eastAsia="Lucida Sans Unicode" w:hAnsi="Arial" w:cs="Tahoma"/>
      <w:sz w:val="28"/>
      <w:szCs w:val="28"/>
    </w:rPr>
  </w:style>
  <w:style w:type="paragraph" w:customStyle="1" w:styleId="WW-Caption1111">
    <w:name w:val="WW-Caption1111"/>
    <w:basedOn w:val="Normal"/>
    <w:rsid w:val="00B92244"/>
    <w:pPr>
      <w:suppressLineNumbers/>
      <w:spacing w:before="120" w:after="120"/>
    </w:pPr>
    <w:rPr>
      <w:rFonts w:cs="Tahoma"/>
      <w:i/>
      <w:iCs/>
      <w:sz w:val="20"/>
    </w:rPr>
  </w:style>
  <w:style w:type="paragraph" w:customStyle="1" w:styleId="WW-Index1111">
    <w:name w:val="WW-Index1111"/>
    <w:basedOn w:val="Normal"/>
    <w:rsid w:val="00B92244"/>
    <w:pPr>
      <w:suppressLineNumbers/>
    </w:pPr>
    <w:rPr>
      <w:rFonts w:cs="Tahoma"/>
    </w:rPr>
  </w:style>
  <w:style w:type="paragraph" w:customStyle="1" w:styleId="WW-Heading1111">
    <w:name w:val="WW-Heading1111"/>
    <w:basedOn w:val="Normal"/>
    <w:next w:val="BodyText"/>
    <w:rsid w:val="00B92244"/>
    <w:pPr>
      <w:keepNext/>
      <w:spacing w:before="240" w:after="120"/>
    </w:pPr>
    <w:rPr>
      <w:rFonts w:ascii="Arial" w:eastAsia="Lucida Sans Unicode" w:hAnsi="Arial" w:cs="Tahoma"/>
      <w:sz w:val="28"/>
      <w:szCs w:val="28"/>
    </w:rPr>
  </w:style>
  <w:style w:type="paragraph" w:customStyle="1" w:styleId="WW-Caption11111">
    <w:name w:val="WW-Caption11111"/>
    <w:basedOn w:val="Normal"/>
    <w:rsid w:val="00B92244"/>
    <w:pPr>
      <w:suppressLineNumbers/>
      <w:spacing w:before="120" w:after="120"/>
    </w:pPr>
    <w:rPr>
      <w:rFonts w:cs="Tahoma"/>
      <w:i/>
      <w:iCs/>
      <w:sz w:val="20"/>
    </w:rPr>
  </w:style>
  <w:style w:type="paragraph" w:customStyle="1" w:styleId="WW-Index11111">
    <w:name w:val="WW-Index11111"/>
    <w:basedOn w:val="Normal"/>
    <w:rsid w:val="00B92244"/>
    <w:pPr>
      <w:suppressLineNumbers/>
    </w:pPr>
    <w:rPr>
      <w:rFonts w:cs="Tahoma"/>
    </w:rPr>
  </w:style>
  <w:style w:type="paragraph" w:customStyle="1" w:styleId="WW-Heading11111">
    <w:name w:val="WW-Heading11111"/>
    <w:basedOn w:val="Normal"/>
    <w:next w:val="BodyText"/>
    <w:rsid w:val="00B92244"/>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B92244"/>
    <w:pPr>
      <w:ind w:left="360" w:hanging="360"/>
      <w:jc w:val="both"/>
    </w:pPr>
  </w:style>
  <w:style w:type="character" w:customStyle="1" w:styleId="BodyTextIndentChar">
    <w:name w:val="Body Text Indent Char"/>
    <w:basedOn w:val="DefaultParagraphFont"/>
    <w:link w:val="BodyTextIndent"/>
    <w:rsid w:val="00B92244"/>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B92244"/>
    <w:pPr>
      <w:jc w:val="center"/>
    </w:pPr>
    <w:rPr>
      <w:b/>
      <w:bCs/>
    </w:rPr>
  </w:style>
  <w:style w:type="character" w:customStyle="1" w:styleId="TitleChar">
    <w:name w:val="Title Char"/>
    <w:basedOn w:val="DefaultParagraphFont"/>
    <w:link w:val="Title"/>
    <w:rsid w:val="00B92244"/>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B92244"/>
    <w:pPr>
      <w:jc w:val="center"/>
    </w:pPr>
    <w:rPr>
      <w:i/>
      <w:iCs/>
    </w:rPr>
  </w:style>
  <w:style w:type="character" w:customStyle="1" w:styleId="SubtitleChar">
    <w:name w:val="Subtitle Char"/>
    <w:basedOn w:val="DefaultParagraphFont"/>
    <w:link w:val="Subtitle"/>
    <w:rsid w:val="00B92244"/>
    <w:rPr>
      <w:rFonts w:ascii="Arial" w:eastAsia="Lucida Sans Unicode" w:hAnsi="Arial" w:cs="Tahoma"/>
      <w:i/>
      <w:iCs/>
      <w:sz w:val="28"/>
      <w:szCs w:val="28"/>
      <w:lang w:val="sr-Cyrl-CS" w:eastAsia="ar-SA"/>
    </w:rPr>
  </w:style>
  <w:style w:type="paragraph" w:customStyle="1" w:styleId="WW-BodyTextIndent2">
    <w:name w:val="WW-Body Text Indent 2"/>
    <w:basedOn w:val="Normal"/>
    <w:rsid w:val="00B92244"/>
    <w:pPr>
      <w:ind w:left="360"/>
      <w:jc w:val="both"/>
    </w:pPr>
    <w:rPr>
      <w:rFonts w:ascii="Arial Narrow" w:hAnsi="Arial Narrow"/>
    </w:rPr>
  </w:style>
  <w:style w:type="paragraph" w:customStyle="1" w:styleId="WW-BodyTextIndent3">
    <w:name w:val="WW-Body Text Indent 3"/>
    <w:basedOn w:val="Normal"/>
    <w:rsid w:val="00B92244"/>
    <w:pPr>
      <w:ind w:left="426"/>
      <w:jc w:val="both"/>
    </w:pPr>
    <w:rPr>
      <w:rFonts w:ascii="Arial" w:hAnsi="Arial" w:cs="Arial"/>
    </w:rPr>
  </w:style>
  <w:style w:type="paragraph" w:customStyle="1" w:styleId="WW-BodyText2">
    <w:name w:val="WW-Body Text 2"/>
    <w:basedOn w:val="Normal"/>
    <w:rsid w:val="00B92244"/>
    <w:pPr>
      <w:jc w:val="both"/>
    </w:pPr>
    <w:rPr>
      <w:rFonts w:ascii="Arial Narrow" w:hAnsi="Arial Narrow"/>
      <w:b/>
      <w:bCs/>
    </w:rPr>
  </w:style>
  <w:style w:type="paragraph" w:customStyle="1" w:styleId="WW-BodyText3">
    <w:name w:val="WW-Body Text 3"/>
    <w:basedOn w:val="Normal"/>
    <w:rsid w:val="00B92244"/>
    <w:pPr>
      <w:jc w:val="both"/>
    </w:pPr>
    <w:rPr>
      <w:rFonts w:ascii="Arial Narrow" w:hAnsi="Arial Narrow"/>
      <w:sz w:val="23"/>
      <w:szCs w:val="23"/>
    </w:rPr>
  </w:style>
  <w:style w:type="paragraph" w:styleId="Header">
    <w:name w:val="header"/>
    <w:basedOn w:val="Normal"/>
    <w:link w:val="HeaderChar"/>
    <w:uiPriority w:val="99"/>
    <w:rsid w:val="00B92244"/>
    <w:pPr>
      <w:tabs>
        <w:tab w:val="center" w:pos="4320"/>
        <w:tab w:val="right" w:pos="8640"/>
      </w:tabs>
    </w:pPr>
  </w:style>
  <w:style w:type="character" w:customStyle="1" w:styleId="HeaderChar">
    <w:name w:val="Header Char"/>
    <w:basedOn w:val="DefaultParagraphFont"/>
    <w:link w:val="Header"/>
    <w:uiPriority w:val="99"/>
    <w:rsid w:val="00B92244"/>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B92244"/>
    <w:pPr>
      <w:tabs>
        <w:tab w:val="center" w:pos="4320"/>
        <w:tab w:val="right" w:pos="8640"/>
      </w:tabs>
    </w:pPr>
  </w:style>
  <w:style w:type="character" w:customStyle="1" w:styleId="FooterChar">
    <w:name w:val="Footer Char"/>
    <w:basedOn w:val="DefaultParagraphFont"/>
    <w:link w:val="Footer"/>
    <w:uiPriority w:val="99"/>
    <w:rsid w:val="00B92244"/>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B92244"/>
    <w:pPr>
      <w:spacing w:before="60"/>
      <w:ind w:left="288" w:right="3600"/>
      <w:jc w:val="both"/>
    </w:pPr>
    <w:rPr>
      <w:rFonts w:ascii="Arial" w:hAnsi="Arial" w:cs="Arial"/>
    </w:rPr>
  </w:style>
  <w:style w:type="paragraph" w:customStyle="1" w:styleId="EVHeading2">
    <w:name w:val="EV Heading 2"/>
    <w:basedOn w:val="Title"/>
    <w:rsid w:val="00B92244"/>
    <w:pPr>
      <w:jc w:val="both"/>
    </w:pPr>
    <w:rPr>
      <w:rFonts w:ascii="Arial" w:hAnsi="Arial" w:cs="Arial"/>
      <w:sz w:val="28"/>
      <w:szCs w:val="36"/>
      <w:u w:val="single"/>
      <w:lang w:val="en-GB"/>
    </w:rPr>
  </w:style>
  <w:style w:type="paragraph" w:styleId="TOC1">
    <w:name w:val="toc 1"/>
    <w:basedOn w:val="Normal"/>
    <w:next w:val="Normal"/>
    <w:uiPriority w:val="39"/>
    <w:qFormat/>
    <w:rsid w:val="00B92244"/>
    <w:pPr>
      <w:spacing w:before="120" w:after="120"/>
    </w:pPr>
    <w:rPr>
      <w:rFonts w:ascii="Arial" w:hAnsi="Arial" w:cs="Calibri"/>
      <w:b/>
      <w:bCs/>
      <w:caps/>
      <w:sz w:val="20"/>
    </w:rPr>
  </w:style>
  <w:style w:type="paragraph" w:customStyle="1" w:styleId="WW-BalloonText">
    <w:name w:val="WW-Balloon Text"/>
    <w:basedOn w:val="Normal"/>
    <w:rsid w:val="00B92244"/>
    <w:rPr>
      <w:rFonts w:ascii="Tahoma" w:hAnsi="Tahoma" w:cs="Tahoma"/>
      <w:sz w:val="16"/>
      <w:szCs w:val="16"/>
    </w:rPr>
  </w:style>
  <w:style w:type="paragraph" w:customStyle="1" w:styleId="Normal1">
    <w:name w:val="Normal1"/>
    <w:basedOn w:val="Normal"/>
    <w:rsid w:val="00B92244"/>
    <w:pPr>
      <w:spacing w:before="280" w:after="280"/>
    </w:pPr>
    <w:rPr>
      <w:rFonts w:ascii="Arial" w:hAnsi="Arial" w:cs="Arial"/>
      <w:sz w:val="22"/>
      <w:szCs w:val="22"/>
      <w:lang w:val="en-US"/>
    </w:rPr>
  </w:style>
  <w:style w:type="paragraph" w:customStyle="1" w:styleId="WW-Default">
    <w:name w:val="WW-Default"/>
    <w:rsid w:val="00B92244"/>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B92244"/>
    <w:pPr>
      <w:suppressLineNumbers/>
    </w:pPr>
  </w:style>
  <w:style w:type="paragraph" w:customStyle="1" w:styleId="WW-TableContents">
    <w:name w:val="WW-Table Contents"/>
    <w:basedOn w:val="BodyText"/>
    <w:rsid w:val="00B92244"/>
    <w:pPr>
      <w:suppressLineNumbers/>
    </w:pPr>
  </w:style>
  <w:style w:type="paragraph" w:customStyle="1" w:styleId="WW-TableContents1">
    <w:name w:val="WW-Table Contents1"/>
    <w:basedOn w:val="BodyText"/>
    <w:rsid w:val="00B92244"/>
    <w:pPr>
      <w:suppressLineNumbers/>
    </w:pPr>
  </w:style>
  <w:style w:type="paragraph" w:customStyle="1" w:styleId="WW-TableContents11">
    <w:name w:val="WW-Table Contents11"/>
    <w:basedOn w:val="BodyText"/>
    <w:rsid w:val="00B92244"/>
    <w:pPr>
      <w:suppressLineNumbers/>
    </w:pPr>
  </w:style>
  <w:style w:type="paragraph" w:customStyle="1" w:styleId="WW-TableContents111">
    <w:name w:val="WW-Table Contents111"/>
    <w:basedOn w:val="BodyText"/>
    <w:rsid w:val="00B92244"/>
    <w:pPr>
      <w:suppressLineNumbers/>
    </w:pPr>
  </w:style>
  <w:style w:type="paragraph" w:customStyle="1" w:styleId="WW-TableContents1111">
    <w:name w:val="WW-Table Contents1111"/>
    <w:basedOn w:val="BodyText"/>
    <w:rsid w:val="00B92244"/>
    <w:pPr>
      <w:suppressLineNumbers/>
    </w:pPr>
  </w:style>
  <w:style w:type="paragraph" w:customStyle="1" w:styleId="WW-TableContents11111">
    <w:name w:val="WW-Table Contents11111"/>
    <w:basedOn w:val="BodyText"/>
    <w:rsid w:val="00B92244"/>
    <w:pPr>
      <w:suppressLineNumbers/>
    </w:pPr>
  </w:style>
  <w:style w:type="paragraph" w:customStyle="1" w:styleId="WW-TableContents111111">
    <w:name w:val="WW-Table Contents111111"/>
    <w:basedOn w:val="BodyText"/>
    <w:rsid w:val="00B92244"/>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B92244"/>
    <w:pPr>
      <w:jc w:val="center"/>
    </w:pPr>
    <w:rPr>
      <w:b/>
      <w:bCs/>
      <w:i/>
      <w:iCs/>
    </w:rPr>
  </w:style>
  <w:style w:type="paragraph" w:customStyle="1" w:styleId="WW-TableHeading">
    <w:name w:val="WW-Table Heading"/>
    <w:basedOn w:val="WW-TableContents"/>
    <w:rsid w:val="00B92244"/>
    <w:pPr>
      <w:jc w:val="center"/>
    </w:pPr>
    <w:rPr>
      <w:b/>
      <w:bCs/>
      <w:i/>
      <w:iCs/>
    </w:rPr>
  </w:style>
  <w:style w:type="paragraph" w:customStyle="1" w:styleId="WW-TableHeading1">
    <w:name w:val="WW-Table Heading1"/>
    <w:basedOn w:val="WW-TableContents1"/>
    <w:rsid w:val="00B92244"/>
    <w:pPr>
      <w:jc w:val="center"/>
    </w:pPr>
    <w:rPr>
      <w:b/>
      <w:bCs/>
      <w:i/>
      <w:iCs/>
    </w:rPr>
  </w:style>
  <w:style w:type="paragraph" w:customStyle="1" w:styleId="WW-TableHeading11">
    <w:name w:val="WW-Table Heading11"/>
    <w:basedOn w:val="WW-TableContents11"/>
    <w:rsid w:val="00B92244"/>
    <w:pPr>
      <w:jc w:val="center"/>
    </w:pPr>
    <w:rPr>
      <w:b/>
      <w:bCs/>
      <w:i/>
      <w:iCs/>
    </w:rPr>
  </w:style>
  <w:style w:type="paragraph" w:customStyle="1" w:styleId="WW-TableHeading111">
    <w:name w:val="WW-Table Heading111"/>
    <w:basedOn w:val="WW-TableContents111"/>
    <w:rsid w:val="00B92244"/>
    <w:pPr>
      <w:jc w:val="center"/>
    </w:pPr>
    <w:rPr>
      <w:b/>
      <w:bCs/>
      <w:i/>
      <w:iCs/>
    </w:rPr>
  </w:style>
  <w:style w:type="paragraph" w:customStyle="1" w:styleId="WW-TableHeading1111">
    <w:name w:val="WW-Table Heading1111"/>
    <w:basedOn w:val="WW-TableContents1111"/>
    <w:rsid w:val="00B92244"/>
    <w:pPr>
      <w:jc w:val="center"/>
    </w:pPr>
    <w:rPr>
      <w:b/>
      <w:bCs/>
      <w:i/>
      <w:iCs/>
    </w:rPr>
  </w:style>
  <w:style w:type="paragraph" w:customStyle="1" w:styleId="WW-TableHeading11111">
    <w:name w:val="WW-Table Heading11111"/>
    <w:basedOn w:val="WW-TableContents11111"/>
    <w:rsid w:val="00B92244"/>
    <w:pPr>
      <w:jc w:val="center"/>
    </w:pPr>
    <w:rPr>
      <w:b/>
      <w:bCs/>
      <w:i/>
      <w:iCs/>
    </w:rPr>
  </w:style>
  <w:style w:type="paragraph" w:customStyle="1" w:styleId="WW-TableHeading111111">
    <w:name w:val="WW-Table Heading111111"/>
    <w:basedOn w:val="WW-TableContents111111"/>
    <w:rsid w:val="00B92244"/>
    <w:pPr>
      <w:jc w:val="center"/>
    </w:pPr>
    <w:rPr>
      <w:b/>
      <w:bCs/>
      <w:i/>
      <w:iCs/>
    </w:rPr>
  </w:style>
  <w:style w:type="paragraph" w:styleId="FootnoteText">
    <w:name w:val="footnote text"/>
    <w:basedOn w:val="Normal"/>
    <w:link w:val="FootnoteTextChar"/>
    <w:semiHidden/>
    <w:rsid w:val="00B92244"/>
    <w:rPr>
      <w:sz w:val="20"/>
      <w:lang w:val="en-US"/>
    </w:rPr>
  </w:style>
  <w:style w:type="character" w:customStyle="1" w:styleId="FootnoteTextChar">
    <w:name w:val="Footnote Text Char"/>
    <w:basedOn w:val="DefaultParagraphFont"/>
    <w:link w:val="FootnoteText"/>
    <w:semiHidden/>
    <w:rsid w:val="00B92244"/>
    <w:rPr>
      <w:rFonts w:ascii="Times New Roman" w:eastAsia="Times New Roman" w:hAnsi="Times New Roman" w:cs="Times New Roman"/>
      <w:sz w:val="20"/>
      <w:szCs w:val="20"/>
      <w:lang w:eastAsia="ar-SA"/>
    </w:rPr>
  </w:style>
  <w:style w:type="paragraph" w:customStyle="1" w:styleId="CM4">
    <w:name w:val="CM4"/>
    <w:basedOn w:val="WW-Default"/>
    <w:next w:val="WW-Default"/>
    <w:rsid w:val="00B92244"/>
    <w:pPr>
      <w:spacing w:line="246" w:lineRule="atLeast"/>
    </w:pPr>
    <w:rPr>
      <w:color w:val="auto"/>
      <w:sz w:val="20"/>
      <w:szCs w:val="20"/>
    </w:rPr>
  </w:style>
  <w:style w:type="paragraph" w:customStyle="1" w:styleId="CM18">
    <w:name w:val="CM18"/>
    <w:basedOn w:val="WW-Default"/>
    <w:next w:val="WW-Default"/>
    <w:rsid w:val="00B92244"/>
    <w:pPr>
      <w:spacing w:after="353"/>
    </w:pPr>
    <w:rPr>
      <w:color w:val="auto"/>
      <w:sz w:val="20"/>
      <w:szCs w:val="20"/>
    </w:rPr>
  </w:style>
  <w:style w:type="paragraph" w:customStyle="1" w:styleId="CM73">
    <w:name w:val="CM73"/>
    <w:basedOn w:val="WW-Default"/>
    <w:next w:val="WW-Default"/>
    <w:rsid w:val="00B92244"/>
    <w:pPr>
      <w:spacing w:after="463"/>
    </w:pPr>
    <w:rPr>
      <w:rFonts w:ascii="Arial" w:hAnsi="Arial" w:cs="Arial"/>
      <w:color w:val="auto"/>
    </w:rPr>
  </w:style>
  <w:style w:type="paragraph" w:customStyle="1" w:styleId="CM83">
    <w:name w:val="CM83"/>
    <w:basedOn w:val="WW-Default"/>
    <w:next w:val="WW-Default"/>
    <w:rsid w:val="00B92244"/>
    <w:pPr>
      <w:spacing w:after="85"/>
    </w:pPr>
    <w:rPr>
      <w:rFonts w:ascii="Arial" w:hAnsi="Arial" w:cs="Arial"/>
      <w:color w:val="auto"/>
    </w:rPr>
  </w:style>
  <w:style w:type="paragraph" w:customStyle="1" w:styleId="formula1">
    <w:name w:val="formula1"/>
    <w:basedOn w:val="Normal"/>
    <w:rsid w:val="00B92244"/>
    <w:rPr>
      <w:rFonts w:ascii="Arial Narrow" w:hAnsi="Arial Narrow"/>
      <w:b/>
      <w:bCs/>
      <w:sz w:val="28"/>
      <w:szCs w:val="28"/>
    </w:rPr>
  </w:style>
  <w:style w:type="paragraph" w:customStyle="1" w:styleId="WW-CommentText">
    <w:name w:val="WW-Comment Text"/>
    <w:basedOn w:val="Normal"/>
    <w:rsid w:val="00B92244"/>
    <w:rPr>
      <w:rFonts w:ascii="Times Roman YU" w:hAnsi="Times Roman YU"/>
      <w:sz w:val="20"/>
      <w:lang w:val="sl-SI"/>
    </w:rPr>
  </w:style>
  <w:style w:type="paragraph" w:customStyle="1" w:styleId="CM16">
    <w:name w:val="CM16"/>
    <w:basedOn w:val="WW-Default"/>
    <w:next w:val="WW-Default"/>
    <w:rsid w:val="00B92244"/>
    <w:pPr>
      <w:spacing w:after="245"/>
    </w:pPr>
    <w:rPr>
      <w:color w:val="auto"/>
      <w:sz w:val="20"/>
      <w:szCs w:val="20"/>
    </w:rPr>
  </w:style>
  <w:style w:type="paragraph" w:customStyle="1" w:styleId="WW-Heading111111">
    <w:name w:val="WW-Heading111111"/>
    <w:basedOn w:val="Normal"/>
    <w:next w:val="BodyText"/>
    <w:rsid w:val="00B92244"/>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B92244"/>
    <w:pPr>
      <w:widowControl w:val="0"/>
      <w:suppressLineNumbers/>
    </w:pPr>
    <w:rPr>
      <w:rFonts w:ascii="Tahoma" w:eastAsia="Tahoma" w:hAnsi="Tahoma"/>
      <w:szCs w:val="24"/>
      <w:lang w:val="en-US"/>
    </w:rPr>
  </w:style>
  <w:style w:type="paragraph" w:customStyle="1" w:styleId="ContentsHeading">
    <w:name w:val="Contents Heading"/>
    <w:basedOn w:val="Heading"/>
    <w:rsid w:val="00B92244"/>
    <w:pPr>
      <w:suppressLineNumbers/>
    </w:pPr>
    <w:rPr>
      <w:b/>
      <w:bCs/>
      <w:sz w:val="32"/>
      <w:szCs w:val="32"/>
    </w:rPr>
  </w:style>
  <w:style w:type="paragraph" w:customStyle="1" w:styleId="WW-ContentsHeading">
    <w:name w:val="WW-Contents Heading"/>
    <w:basedOn w:val="WW-Heading"/>
    <w:rsid w:val="00B92244"/>
    <w:pPr>
      <w:suppressLineNumbers/>
    </w:pPr>
    <w:rPr>
      <w:b/>
      <w:bCs/>
      <w:sz w:val="32"/>
      <w:szCs w:val="32"/>
    </w:rPr>
  </w:style>
  <w:style w:type="paragraph" w:customStyle="1" w:styleId="WW-ContentsHeading1">
    <w:name w:val="WW-Contents Heading1"/>
    <w:basedOn w:val="WW-Heading1"/>
    <w:rsid w:val="00B92244"/>
    <w:pPr>
      <w:suppressLineNumbers/>
    </w:pPr>
    <w:rPr>
      <w:b/>
      <w:bCs/>
      <w:sz w:val="32"/>
      <w:szCs w:val="32"/>
    </w:rPr>
  </w:style>
  <w:style w:type="paragraph" w:customStyle="1" w:styleId="WW-ContentsHeading11">
    <w:name w:val="WW-Contents Heading11"/>
    <w:basedOn w:val="WW-Heading11"/>
    <w:rsid w:val="00B92244"/>
    <w:pPr>
      <w:suppressLineNumbers/>
    </w:pPr>
    <w:rPr>
      <w:b/>
      <w:bCs/>
      <w:sz w:val="32"/>
      <w:szCs w:val="32"/>
    </w:rPr>
  </w:style>
  <w:style w:type="paragraph" w:customStyle="1" w:styleId="WW-ContentsHeading111">
    <w:name w:val="WW-Contents Heading111"/>
    <w:basedOn w:val="WW-Heading111"/>
    <w:rsid w:val="00B92244"/>
    <w:pPr>
      <w:suppressLineNumbers/>
    </w:pPr>
    <w:rPr>
      <w:b/>
      <w:bCs/>
      <w:sz w:val="32"/>
      <w:szCs w:val="32"/>
    </w:rPr>
  </w:style>
  <w:style w:type="paragraph" w:customStyle="1" w:styleId="WW-ContentsHeading1111">
    <w:name w:val="WW-Contents Heading1111"/>
    <w:basedOn w:val="WW-Heading1111"/>
    <w:rsid w:val="00B92244"/>
    <w:pPr>
      <w:suppressLineNumbers/>
    </w:pPr>
    <w:rPr>
      <w:b/>
      <w:bCs/>
      <w:sz w:val="32"/>
      <w:szCs w:val="32"/>
    </w:rPr>
  </w:style>
  <w:style w:type="paragraph" w:customStyle="1" w:styleId="WW-ContentsHeading11111">
    <w:name w:val="WW-Contents Heading11111"/>
    <w:basedOn w:val="WW-Heading11111"/>
    <w:rsid w:val="00B92244"/>
    <w:pPr>
      <w:suppressLineNumbers/>
    </w:pPr>
    <w:rPr>
      <w:b/>
      <w:bCs/>
      <w:sz w:val="32"/>
      <w:szCs w:val="32"/>
    </w:rPr>
  </w:style>
  <w:style w:type="paragraph" w:customStyle="1" w:styleId="WW-ContentsHeading111111">
    <w:name w:val="WW-Contents Heading111111"/>
    <w:basedOn w:val="WW-Heading111111"/>
    <w:rsid w:val="00B92244"/>
    <w:pPr>
      <w:suppressLineNumbers/>
    </w:pPr>
    <w:rPr>
      <w:b/>
      <w:bCs/>
      <w:sz w:val="32"/>
      <w:szCs w:val="32"/>
    </w:rPr>
  </w:style>
  <w:style w:type="paragraph" w:customStyle="1" w:styleId="Framecontents">
    <w:name w:val="Frame contents"/>
    <w:basedOn w:val="BodyText"/>
    <w:rsid w:val="00B92244"/>
  </w:style>
  <w:style w:type="paragraph" w:customStyle="1" w:styleId="WW-Framecontents">
    <w:name w:val="WW-Frame contents"/>
    <w:basedOn w:val="BodyText"/>
    <w:rsid w:val="00B92244"/>
  </w:style>
  <w:style w:type="paragraph" w:customStyle="1" w:styleId="WW-Framecontents1">
    <w:name w:val="WW-Frame contents1"/>
    <w:basedOn w:val="BodyText"/>
    <w:rsid w:val="00B92244"/>
  </w:style>
  <w:style w:type="paragraph" w:customStyle="1" w:styleId="WW-Framecontents11">
    <w:name w:val="WW-Frame contents11"/>
    <w:basedOn w:val="BodyText"/>
    <w:rsid w:val="00B92244"/>
  </w:style>
  <w:style w:type="paragraph" w:customStyle="1" w:styleId="WW-Framecontents111">
    <w:name w:val="WW-Frame contents111"/>
    <w:basedOn w:val="BodyText"/>
    <w:rsid w:val="00B92244"/>
  </w:style>
  <w:style w:type="paragraph" w:customStyle="1" w:styleId="WW-Framecontents1111">
    <w:name w:val="WW-Frame contents1111"/>
    <w:basedOn w:val="BodyText"/>
    <w:rsid w:val="00B92244"/>
  </w:style>
  <w:style w:type="paragraph" w:customStyle="1" w:styleId="WW-Framecontents11111">
    <w:name w:val="WW-Frame contents11111"/>
    <w:basedOn w:val="BodyText"/>
    <w:rsid w:val="00B92244"/>
  </w:style>
  <w:style w:type="paragraph" w:styleId="BodyTextIndent2">
    <w:name w:val="Body Text Indent 2"/>
    <w:basedOn w:val="Normal"/>
    <w:link w:val="BodyTextIndent2Char"/>
    <w:rsid w:val="00B92244"/>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B92244"/>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B92244"/>
    <w:pPr>
      <w:ind w:left="720"/>
      <w:jc w:val="both"/>
    </w:pPr>
    <w:rPr>
      <w:rFonts w:ascii="Arial Narrow" w:hAnsi="Arial Narrow"/>
    </w:rPr>
  </w:style>
  <w:style w:type="character" w:customStyle="1" w:styleId="BodyTextIndent3Char">
    <w:name w:val="Body Text Indent 3 Char"/>
    <w:basedOn w:val="DefaultParagraphFont"/>
    <w:link w:val="BodyTextIndent3"/>
    <w:rsid w:val="00B92244"/>
    <w:rPr>
      <w:rFonts w:ascii="Arial Narrow" w:eastAsia="Times New Roman" w:hAnsi="Arial Narrow" w:cs="Times New Roman"/>
      <w:sz w:val="24"/>
      <w:szCs w:val="20"/>
      <w:lang w:val="sr-Cyrl-CS" w:eastAsia="ar-SA"/>
    </w:rPr>
  </w:style>
  <w:style w:type="character" w:styleId="CommentReference">
    <w:name w:val="annotation reference"/>
    <w:uiPriority w:val="99"/>
    <w:rsid w:val="00B92244"/>
    <w:rPr>
      <w:sz w:val="16"/>
      <w:szCs w:val="16"/>
    </w:rPr>
  </w:style>
  <w:style w:type="paragraph" w:styleId="CommentText">
    <w:name w:val="annotation text"/>
    <w:basedOn w:val="Normal"/>
    <w:link w:val="CommentTextChar"/>
    <w:uiPriority w:val="99"/>
    <w:rsid w:val="00B92244"/>
    <w:rPr>
      <w:sz w:val="20"/>
    </w:rPr>
  </w:style>
  <w:style w:type="character" w:customStyle="1" w:styleId="CommentTextChar">
    <w:name w:val="Comment Text Char"/>
    <w:basedOn w:val="DefaultParagraphFont"/>
    <w:link w:val="CommentText"/>
    <w:uiPriority w:val="99"/>
    <w:rsid w:val="00B92244"/>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B92244"/>
    <w:rPr>
      <w:b/>
      <w:bCs/>
    </w:rPr>
  </w:style>
  <w:style w:type="character" w:customStyle="1" w:styleId="CommentSubjectChar">
    <w:name w:val="Comment Subject Char"/>
    <w:basedOn w:val="CommentTextChar"/>
    <w:link w:val="CommentSubject"/>
    <w:uiPriority w:val="99"/>
    <w:rsid w:val="00B92244"/>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B92244"/>
    <w:rPr>
      <w:rFonts w:ascii="Tahoma" w:hAnsi="Tahoma"/>
      <w:sz w:val="16"/>
      <w:szCs w:val="16"/>
    </w:rPr>
  </w:style>
  <w:style w:type="character" w:customStyle="1" w:styleId="BalloonTextChar">
    <w:name w:val="Balloon Text Char"/>
    <w:basedOn w:val="DefaultParagraphFont"/>
    <w:link w:val="BalloonText"/>
    <w:uiPriority w:val="99"/>
    <w:semiHidden/>
    <w:rsid w:val="00B92244"/>
    <w:rPr>
      <w:rFonts w:ascii="Tahoma" w:eastAsia="Times New Roman" w:hAnsi="Tahoma" w:cs="Times New Roman"/>
      <w:sz w:val="16"/>
      <w:szCs w:val="16"/>
      <w:lang w:val="sr-Cyrl-CS" w:eastAsia="ar-SA"/>
    </w:rPr>
  </w:style>
  <w:style w:type="character" w:styleId="FootnoteReference">
    <w:name w:val="footnote reference"/>
    <w:semiHidden/>
    <w:rsid w:val="00B92244"/>
    <w:rPr>
      <w:vertAlign w:val="superscript"/>
    </w:rPr>
  </w:style>
  <w:style w:type="table" w:styleId="TableGrid">
    <w:name w:val="Table Grid"/>
    <w:basedOn w:val="TableNormal"/>
    <w:uiPriority w:val="59"/>
    <w:rsid w:val="00B92244"/>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2244"/>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B92244"/>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B92244"/>
    <w:pPr>
      <w:tabs>
        <w:tab w:val="num" w:pos="360"/>
      </w:tabs>
      <w:suppressAutoHyphens w:val="0"/>
      <w:ind w:left="360" w:hanging="360"/>
    </w:pPr>
    <w:rPr>
      <w:lang w:eastAsia="en-US"/>
    </w:rPr>
  </w:style>
  <w:style w:type="paragraph" w:styleId="BodyText3">
    <w:name w:val="Body Text 3"/>
    <w:basedOn w:val="Normal"/>
    <w:link w:val="BodyText3Char"/>
    <w:rsid w:val="00B92244"/>
    <w:pPr>
      <w:spacing w:after="120"/>
    </w:pPr>
    <w:rPr>
      <w:sz w:val="16"/>
      <w:szCs w:val="16"/>
    </w:rPr>
  </w:style>
  <w:style w:type="character" w:customStyle="1" w:styleId="BodyText3Char">
    <w:name w:val="Body Text 3 Char"/>
    <w:basedOn w:val="DefaultParagraphFont"/>
    <w:link w:val="BodyText3"/>
    <w:rsid w:val="00B92244"/>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B92244"/>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B92244"/>
    <w:rPr>
      <w:rFonts w:ascii="Courier New" w:eastAsia="Times New Roman" w:hAnsi="Courier New" w:cs="Times New Roman"/>
      <w:sz w:val="20"/>
      <w:szCs w:val="20"/>
    </w:rPr>
  </w:style>
  <w:style w:type="paragraph" w:styleId="NormalWeb">
    <w:name w:val="Normal (Web)"/>
    <w:basedOn w:val="Normal"/>
    <w:uiPriority w:val="99"/>
    <w:rsid w:val="00B92244"/>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B92244"/>
    <w:pPr>
      <w:spacing w:after="120" w:line="480" w:lineRule="auto"/>
    </w:pPr>
  </w:style>
  <w:style w:type="character" w:customStyle="1" w:styleId="BodyText2Char">
    <w:name w:val="Body Text 2 Char"/>
    <w:basedOn w:val="DefaultParagraphFont"/>
    <w:link w:val="BodyText2"/>
    <w:rsid w:val="00B92244"/>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B92244"/>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B92244"/>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B92244"/>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B92244"/>
    <w:rPr>
      <w:color w:val="800080"/>
      <w:u w:val="single"/>
    </w:rPr>
  </w:style>
  <w:style w:type="character" w:customStyle="1" w:styleId="CharChar">
    <w:name w:val="Char Char"/>
    <w:locked/>
    <w:rsid w:val="00B92244"/>
    <w:rPr>
      <w:sz w:val="24"/>
      <w:lang w:val="sr-Cyrl-CS" w:eastAsia="ar-SA" w:bidi="ar-SA"/>
    </w:rPr>
  </w:style>
  <w:style w:type="paragraph" w:customStyle="1" w:styleId="Narrow">
    <w:name w:val="Narrow"/>
    <w:aliases w:val="3pt"/>
    <w:basedOn w:val="Normal"/>
    <w:rsid w:val="00B92244"/>
    <w:pPr>
      <w:suppressAutoHyphens w:val="0"/>
      <w:spacing w:after="60"/>
      <w:jc w:val="both"/>
    </w:pPr>
    <w:rPr>
      <w:rFonts w:ascii="Arial Narrow" w:hAnsi="Arial Narrow"/>
      <w:szCs w:val="24"/>
      <w:lang w:val="en-GB" w:eastAsia="en-US"/>
    </w:rPr>
  </w:style>
  <w:style w:type="character" w:customStyle="1" w:styleId="CharChar1">
    <w:name w:val="Char Char1"/>
    <w:rsid w:val="00B92244"/>
    <w:rPr>
      <w:sz w:val="24"/>
      <w:lang w:val="sr-Cyrl-CS" w:eastAsia="ar-SA" w:bidi="ar-SA"/>
    </w:rPr>
  </w:style>
  <w:style w:type="paragraph" w:customStyle="1" w:styleId="ArrialNarrow">
    <w:name w:val="Arrial Narrow"/>
    <w:aliases w:val="3 pt"/>
    <w:basedOn w:val="BodyText"/>
    <w:rsid w:val="00B92244"/>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B92244"/>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B92244"/>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B92244"/>
    <w:pPr>
      <w:suppressAutoHyphens w:val="0"/>
      <w:spacing w:after="240"/>
    </w:pPr>
    <w:rPr>
      <w:lang w:val="en-US" w:eastAsia="en-US"/>
    </w:rPr>
  </w:style>
  <w:style w:type="paragraph" w:customStyle="1" w:styleId="Normala">
    <w:name w:val="Normal(a)"/>
    <w:basedOn w:val="Normal"/>
    <w:rsid w:val="00B92244"/>
    <w:pPr>
      <w:keepLines/>
      <w:suppressAutoHyphens w:val="0"/>
      <w:spacing w:after="120"/>
      <w:jc w:val="both"/>
    </w:pPr>
    <w:rPr>
      <w:lang w:val="en-GB" w:eastAsia="en-GB"/>
    </w:rPr>
  </w:style>
  <w:style w:type="paragraph" w:styleId="TOC2">
    <w:name w:val="toc 2"/>
    <w:basedOn w:val="Normal"/>
    <w:next w:val="Normal"/>
    <w:autoRedefine/>
    <w:uiPriority w:val="39"/>
    <w:qFormat/>
    <w:rsid w:val="00B92244"/>
    <w:pPr>
      <w:ind w:left="240"/>
    </w:pPr>
    <w:rPr>
      <w:rFonts w:ascii="Calibri" w:hAnsi="Calibri" w:cs="Calibri"/>
      <w:smallCaps/>
      <w:sz w:val="20"/>
    </w:rPr>
  </w:style>
  <w:style w:type="paragraph" w:styleId="TOC3">
    <w:name w:val="toc 3"/>
    <w:basedOn w:val="Normal"/>
    <w:next w:val="Normal"/>
    <w:autoRedefine/>
    <w:uiPriority w:val="39"/>
    <w:qFormat/>
    <w:rsid w:val="00B92244"/>
    <w:pPr>
      <w:ind w:left="480"/>
    </w:pPr>
    <w:rPr>
      <w:rFonts w:ascii="Calibri" w:hAnsi="Calibri" w:cs="Calibri"/>
      <w:i/>
      <w:iCs/>
      <w:sz w:val="20"/>
    </w:rPr>
  </w:style>
  <w:style w:type="paragraph" w:styleId="TOC4">
    <w:name w:val="toc 4"/>
    <w:basedOn w:val="Normal"/>
    <w:next w:val="Normal"/>
    <w:autoRedefine/>
    <w:uiPriority w:val="39"/>
    <w:rsid w:val="00B92244"/>
    <w:pPr>
      <w:ind w:left="720"/>
    </w:pPr>
    <w:rPr>
      <w:rFonts w:ascii="Calibri" w:hAnsi="Calibri" w:cs="Calibri"/>
      <w:sz w:val="18"/>
      <w:szCs w:val="18"/>
    </w:rPr>
  </w:style>
  <w:style w:type="paragraph" w:styleId="TOC5">
    <w:name w:val="toc 5"/>
    <w:basedOn w:val="Normal"/>
    <w:next w:val="Normal"/>
    <w:autoRedefine/>
    <w:uiPriority w:val="39"/>
    <w:rsid w:val="00B92244"/>
    <w:pPr>
      <w:ind w:left="960"/>
    </w:pPr>
    <w:rPr>
      <w:rFonts w:ascii="Calibri" w:hAnsi="Calibri" w:cs="Calibri"/>
      <w:sz w:val="18"/>
      <w:szCs w:val="18"/>
    </w:rPr>
  </w:style>
  <w:style w:type="paragraph" w:styleId="TOC6">
    <w:name w:val="toc 6"/>
    <w:basedOn w:val="Normal"/>
    <w:next w:val="Normal"/>
    <w:autoRedefine/>
    <w:uiPriority w:val="39"/>
    <w:rsid w:val="00B92244"/>
    <w:pPr>
      <w:ind w:left="1200"/>
    </w:pPr>
    <w:rPr>
      <w:rFonts w:ascii="Calibri" w:hAnsi="Calibri" w:cs="Calibri"/>
      <w:sz w:val="18"/>
      <w:szCs w:val="18"/>
    </w:rPr>
  </w:style>
  <w:style w:type="paragraph" w:styleId="TOC7">
    <w:name w:val="toc 7"/>
    <w:basedOn w:val="Normal"/>
    <w:next w:val="Normal"/>
    <w:autoRedefine/>
    <w:uiPriority w:val="39"/>
    <w:rsid w:val="00B92244"/>
    <w:pPr>
      <w:ind w:left="1440"/>
    </w:pPr>
    <w:rPr>
      <w:rFonts w:ascii="Calibri" w:hAnsi="Calibri" w:cs="Calibri"/>
      <w:sz w:val="18"/>
      <w:szCs w:val="18"/>
    </w:rPr>
  </w:style>
  <w:style w:type="paragraph" w:styleId="TOC8">
    <w:name w:val="toc 8"/>
    <w:basedOn w:val="Normal"/>
    <w:next w:val="Normal"/>
    <w:autoRedefine/>
    <w:uiPriority w:val="39"/>
    <w:rsid w:val="00B92244"/>
    <w:pPr>
      <w:ind w:left="1680"/>
    </w:pPr>
    <w:rPr>
      <w:rFonts w:ascii="Calibri" w:hAnsi="Calibri" w:cs="Calibri"/>
      <w:sz w:val="18"/>
      <w:szCs w:val="18"/>
    </w:rPr>
  </w:style>
  <w:style w:type="paragraph" w:styleId="TOC9">
    <w:name w:val="toc 9"/>
    <w:basedOn w:val="Normal"/>
    <w:next w:val="Normal"/>
    <w:autoRedefine/>
    <w:uiPriority w:val="39"/>
    <w:rsid w:val="00B92244"/>
    <w:pPr>
      <w:ind w:left="1920"/>
    </w:pPr>
    <w:rPr>
      <w:rFonts w:ascii="Calibri" w:hAnsi="Calibri" w:cs="Calibri"/>
      <w:sz w:val="18"/>
      <w:szCs w:val="18"/>
    </w:rPr>
  </w:style>
  <w:style w:type="paragraph" w:customStyle="1" w:styleId="Heading10">
    <w:name w:val="Heading_1"/>
    <w:basedOn w:val="Heading1"/>
    <w:rsid w:val="00B9224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B9224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table" w:customStyle="1" w:styleId="LightShading1">
    <w:name w:val="Light Shading1"/>
    <w:basedOn w:val="TableNormal"/>
    <w:uiPriority w:val="60"/>
    <w:rsid w:val="00B92244"/>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B92244"/>
  </w:style>
  <w:style w:type="character" w:customStyle="1" w:styleId="hps">
    <w:name w:val="hps"/>
    <w:basedOn w:val="DefaultParagraphFont"/>
    <w:rsid w:val="00B92244"/>
  </w:style>
  <w:style w:type="character" w:styleId="BookTitle">
    <w:name w:val="Book Title"/>
    <w:basedOn w:val="DefaultParagraphFont"/>
    <w:uiPriority w:val="33"/>
    <w:qFormat/>
    <w:rsid w:val="00B92244"/>
    <w:rPr>
      <w:b/>
      <w:bCs/>
      <w:smallCaps/>
      <w:spacing w:val="5"/>
    </w:rPr>
  </w:style>
  <w:style w:type="paragraph" w:customStyle="1" w:styleId="Standard">
    <w:name w:val="Standard"/>
    <w:rsid w:val="00B92244"/>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
    <w:name w:val="Table Grid1"/>
    <w:basedOn w:val="TableNormal"/>
    <w:next w:val="TableGrid"/>
    <w:uiPriority w:val="59"/>
    <w:rsid w:val="00B92244"/>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B92244"/>
    <w:pPr>
      <w:suppressAutoHyphens w:val="0"/>
    </w:pPr>
    <w:rPr>
      <w:lang w:val="fr-FR" w:eastAsia="en-US"/>
    </w:rPr>
  </w:style>
  <w:style w:type="paragraph" w:styleId="TOCHeading">
    <w:name w:val="TOC Heading"/>
    <w:basedOn w:val="Heading1"/>
    <w:next w:val="Normal"/>
    <w:uiPriority w:val="39"/>
    <w:unhideWhenUsed/>
    <w:qFormat/>
    <w:rsid w:val="00B92244"/>
    <w:pPr>
      <w:keepNext/>
      <w:keepLines/>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apple-converted-space">
    <w:name w:val="apple-converted-space"/>
    <w:basedOn w:val="DefaultParagraphFont"/>
    <w:rsid w:val="00B92244"/>
  </w:style>
  <w:style w:type="character" w:styleId="Emphasis">
    <w:name w:val="Emphasis"/>
    <w:basedOn w:val="DefaultParagraphFont"/>
    <w:uiPriority w:val="20"/>
    <w:qFormat/>
    <w:rsid w:val="00B92244"/>
    <w:rPr>
      <w:i/>
      <w:iCs/>
    </w:rPr>
  </w:style>
  <w:style w:type="character" w:customStyle="1" w:styleId="ListParagraphChar">
    <w:name w:val="List Paragraph Char"/>
    <w:link w:val="ListParagraph"/>
    <w:uiPriority w:val="34"/>
    <w:rsid w:val="00B92244"/>
    <w:rPr>
      <w:rFonts w:ascii="Calibri" w:eastAsia="Calibri" w:hAnsi="Calibri" w:cs="Times New Roman"/>
      <w:lang w:val="sr-Latn-CS"/>
    </w:rPr>
  </w:style>
  <w:style w:type="paragraph" w:styleId="NoSpacing">
    <w:name w:val="No Spacing"/>
    <w:uiPriority w:val="1"/>
    <w:qFormat/>
    <w:rsid w:val="00B92244"/>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B92244"/>
  </w:style>
  <w:style w:type="paragraph" w:customStyle="1" w:styleId="TableParagraph">
    <w:name w:val="Table Paragraph"/>
    <w:basedOn w:val="Normal"/>
    <w:uiPriority w:val="1"/>
    <w:qFormat/>
    <w:rsid w:val="00B92244"/>
    <w:pPr>
      <w:widowControl w:val="0"/>
      <w:suppressAutoHyphens w:val="0"/>
    </w:pPr>
    <w:rPr>
      <w:rFonts w:asciiTheme="minorHAnsi" w:eastAsia="Calibri" w:hAnsiTheme="minorHAnsi" w:cstheme="minorBidi"/>
      <w:sz w:val="22"/>
      <w:szCs w:val="22"/>
      <w:lang w:val="en-US" w:eastAsia="en-US"/>
    </w:rPr>
  </w:style>
  <w:style w:type="paragraph" w:customStyle="1" w:styleId="BalloonText1">
    <w:name w:val="Balloon Text1"/>
    <w:basedOn w:val="Normal"/>
    <w:next w:val="BalloonText"/>
    <w:uiPriority w:val="99"/>
    <w:semiHidden/>
    <w:unhideWhenUsed/>
    <w:rsid w:val="00B92244"/>
    <w:pPr>
      <w:widowControl w:val="0"/>
      <w:suppressAutoHyphens w:val="0"/>
    </w:pPr>
    <w:rPr>
      <w:rFonts w:ascii="Lucida Grande" w:eastAsiaTheme="minorEastAsia" w:hAnsi="Lucida Grande" w:cstheme="minorBidi"/>
      <w:sz w:val="18"/>
      <w:szCs w:val="18"/>
      <w:lang w:val="en-US" w:eastAsia="en-US"/>
    </w:rPr>
  </w:style>
  <w:style w:type="character" w:customStyle="1" w:styleId="BalloonTextChar1">
    <w:name w:val="Balloon Text Char1"/>
    <w:basedOn w:val="DefaultParagraphFont"/>
    <w:uiPriority w:val="99"/>
    <w:semiHidden/>
    <w:rsid w:val="00B92244"/>
    <w:rPr>
      <w:rFonts w:ascii="Lucida Grande" w:hAnsi="Lucida Grande"/>
      <w:sz w:val="18"/>
      <w:szCs w:val="18"/>
    </w:rPr>
  </w:style>
  <w:style w:type="paragraph" w:styleId="ListBullet">
    <w:name w:val="List Bullet"/>
    <w:basedOn w:val="Normal"/>
    <w:rsid w:val="00B92244"/>
    <w:pPr>
      <w:numPr>
        <w:numId w:val="21"/>
      </w:numPr>
      <w:suppressAutoHyphens w:val="0"/>
    </w:pPr>
    <w:rPr>
      <w:rFonts w:ascii="Arial" w:hAnsi="Arial" w:cs="Arial"/>
      <w:sz w:val="22"/>
      <w:szCs w:val="22"/>
      <w:lang w:val="en-US" w:eastAsia="en-US"/>
    </w:rPr>
  </w:style>
  <w:style w:type="table" w:customStyle="1" w:styleId="LightGrid-Accent11">
    <w:name w:val="Light Grid - Accent 11"/>
    <w:basedOn w:val="TableNormal"/>
    <w:uiPriority w:val="62"/>
    <w:rsid w:val="00B92244"/>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uiPriority w:val="22"/>
    <w:qFormat/>
    <w:rsid w:val="00B92244"/>
    <w:rPr>
      <w:b/>
      <w:bCs/>
    </w:rPr>
  </w:style>
  <w:style w:type="character" w:customStyle="1" w:styleId="BulletedChar">
    <w:name w:val="Bulleted Char"/>
    <w:link w:val="Bulleted"/>
    <w:uiPriority w:val="99"/>
    <w:locked/>
    <w:rsid w:val="00B92244"/>
    <w:rPr>
      <w:rFonts w:ascii="Arial" w:hAnsi="Arial" w:cs="Arial"/>
      <w:color w:val="000000"/>
      <w:sz w:val="24"/>
      <w:szCs w:val="24"/>
    </w:rPr>
  </w:style>
  <w:style w:type="paragraph" w:customStyle="1" w:styleId="Bulleted">
    <w:name w:val="Bulleted"/>
    <w:basedOn w:val="Normal"/>
    <w:link w:val="BulletedChar"/>
    <w:uiPriority w:val="99"/>
    <w:qFormat/>
    <w:rsid w:val="00B92244"/>
    <w:pPr>
      <w:numPr>
        <w:numId w:val="60"/>
      </w:numPr>
      <w:suppressAutoHyphens w:val="0"/>
      <w:spacing w:before="120" w:after="120"/>
      <w:contextualSpacing/>
      <w:jc w:val="both"/>
    </w:pPr>
    <w:rPr>
      <w:rFonts w:ascii="Arial" w:eastAsiaTheme="minorHAnsi" w:hAnsi="Arial" w:cs="Arial"/>
      <w:color w:val="000000"/>
      <w:szCs w:val="24"/>
      <w:lang w:val="en-US" w:eastAsia="en-US"/>
    </w:rPr>
  </w:style>
  <w:style w:type="paragraph" w:customStyle="1" w:styleId="normal10">
    <w:name w:val="normal1"/>
    <w:basedOn w:val="Normal"/>
    <w:rsid w:val="00B92244"/>
    <w:pPr>
      <w:suppressAutoHyphens w:val="0"/>
      <w:spacing w:before="100" w:beforeAutospacing="1" w:after="100" w:afterAutospacing="1"/>
    </w:pPr>
    <w:rPr>
      <w:rFonts w:eastAsia="MS Mincho"/>
      <w:szCs w:val="24"/>
      <w:lang w:val="en-US" w:eastAsia="ja-JP"/>
    </w:rPr>
  </w:style>
  <w:style w:type="table" w:customStyle="1" w:styleId="TableGrid11">
    <w:name w:val="Table Grid11"/>
    <w:basedOn w:val="TableNormal"/>
    <w:next w:val="TableGrid"/>
    <w:uiPriority w:val="59"/>
    <w:rsid w:val="00B92244"/>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ractSectionHeading">
    <w:name w:val="Contract Section Heading"/>
    <w:basedOn w:val="Normal"/>
    <w:rsid w:val="00B92244"/>
    <w:pPr>
      <w:numPr>
        <w:numId w:val="71"/>
      </w:numPr>
      <w:suppressAutoHyphens w:val="0"/>
      <w:spacing w:before="200" w:after="200"/>
      <w:jc w:val="both"/>
    </w:pPr>
    <w:rPr>
      <w:rFonts w:ascii="Times New Roman Bold" w:hAnsi="Times New Roman Bold"/>
      <w:b/>
      <w:snapToGrid w:val="0"/>
      <w:sz w:val="20"/>
      <w:lang w:val="en-US" w:eastAsia="en-US"/>
    </w:rPr>
  </w:style>
  <w:style w:type="paragraph" w:customStyle="1" w:styleId="ContractLevelOne">
    <w:name w:val="Contract Level One"/>
    <w:basedOn w:val="Normal"/>
    <w:link w:val="ContractLevelOneCar"/>
    <w:rsid w:val="00B92244"/>
    <w:pPr>
      <w:numPr>
        <w:ilvl w:val="1"/>
        <w:numId w:val="71"/>
      </w:numPr>
      <w:suppressAutoHyphens w:val="0"/>
      <w:spacing w:after="200"/>
      <w:jc w:val="both"/>
    </w:pPr>
    <w:rPr>
      <w:snapToGrid w:val="0"/>
      <w:sz w:val="20"/>
      <w:lang w:val="en-US" w:eastAsia="en-US"/>
    </w:rPr>
  </w:style>
  <w:style w:type="character" w:customStyle="1" w:styleId="ContractLevelOneCar">
    <w:name w:val="Contract Level One Car"/>
    <w:link w:val="ContractLevelOne"/>
    <w:locked/>
    <w:rsid w:val="00B92244"/>
    <w:rPr>
      <w:rFonts w:ascii="Times New Roman" w:eastAsia="Times New Roman" w:hAnsi="Times New Roman" w:cs="Times New Roman"/>
      <w:snapToGrid w:val="0"/>
      <w:sz w:val="20"/>
      <w:szCs w:val="20"/>
    </w:rPr>
  </w:style>
  <w:style w:type="paragraph" w:customStyle="1" w:styleId="1Content1Word2003">
    <w:name w:val="1_Content_1_Word2003"/>
    <w:link w:val="1Content1Word2003Char"/>
    <w:rsid w:val="00B92244"/>
    <w:pPr>
      <w:numPr>
        <w:ilvl w:val="1"/>
        <w:numId w:val="72"/>
      </w:numPr>
      <w:spacing w:after="240" w:line="240" w:lineRule="auto"/>
      <w:ind w:right="432"/>
      <w:jc w:val="both"/>
    </w:pPr>
    <w:rPr>
      <w:rFonts w:ascii="Calibri" w:eastAsia="Times New Roman" w:hAnsi="Calibri" w:cs="Times New Roman"/>
      <w:szCs w:val="20"/>
    </w:rPr>
  </w:style>
  <w:style w:type="paragraph" w:customStyle="1" w:styleId="1Title1Word2003">
    <w:name w:val="1_Title_1_Word2003"/>
    <w:rsid w:val="00B92244"/>
    <w:pPr>
      <w:numPr>
        <w:numId w:val="72"/>
      </w:numPr>
      <w:spacing w:after="240" w:line="240" w:lineRule="auto"/>
      <w:jc w:val="both"/>
    </w:pPr>
    <w:rPr>
      <w:rFonts w:ascii="Calibri" w:eastAsia="Times New Roman" w:hAnsi="Calibri" w:cs="Times New Roman"/>
      <w:b/>
      <w:szCs w:val="20"/>
      <w:u w:val="single"/>
    </w:rPr>
  </w:style>
  <w:style w:type="paragraph" w:customStyle="1" w:styleId="1Title2Word2003">
    <w:name w:val="1_Title_2_Word2003"/>
    <w:rsid w:val="00B92244"/>
    <w:pPr>
      <w:numPr>
        <w:ilvl w:val="2"/>
        <w:numId w:val="72"/>
      </w:numPr>
      <w:spacing w:after="240" w:line="240" w:lineRule="auto"/>
      <w:jc w:val="both"/>
    </w:pPr>
    <w:rPr>
      <w:rFonts w:ascii="Calibri" w:eastAsia="Times New Roman" w:hAnsi="Calibri" w:cs="Times New Roman"/>
      <w:b/>
      <w:szCs w:val="20"/>
      <w:u w:val="single"/>
    </w:rPr>
  </w:style>
  <w:style w:type="paragraph" w:customStyle="1" w:styleId="1Title3Word2003">
    <w:name w:val="1_Title_3_Word2003"/>
    <w:rsid w:val="00B92244"/>
    <w:pPr>
      <w:numPr>
        <w:ilvl w:val="4"/>
        <w:numId w:val="72"/>
      </w:numPr>
      <w:spacing w:after="240" w:line="240" w:lineRule="auto"/>
      <w:jc w:val="both"/>
    </w:pPr>
    <w:rPr>
      <w:rFonts w:ascii="Calibri" w:eastAsia="Times New Roman" w:hAnsi="Calibri" w:cs="Times New Roman"/>
      <w:b/>
      <w:szCs w:val="20"/>
      <w:u w:val="single"/>
    </w:rPr>
  </w:style>
  <w:style w:type="paragraph" w:customStyle="1" w:styleId="1Content3Word2003">
    <w:name w:val="1_Content_3_Word2003"/>
    <w:rsid w:val="00B92244"/>
    <w:pPr>
      <w:numPr>
        <w:ilvl w:val="5"/>
        <w:numId w:val="72"/>
      </w:numPr>
      <w:spacing w:after="240" w:line="240" w:lineRule="auto"/>
      <w:jc w:val="both"/>
    </w:pPr>
    <w:rPr>
      <w:rFonts w:ascii="Calibri" w:eastAsia="Times New Roman" w:hAnsi="Calibri" w:cs="Times New Roman"/>
      <w:szCs w:val="20"/>
    </w:rPr>
  </w:style>
  <w:style w:type="paragraph" w:customStyle="1" w:styleId="1Content2Word2003">
    <w:name w:val="1_Content_2_Word2003"/>
    <w:rsid w:val="00B92244"/>
    <w:pPr>
      <w:numPr>
        <w:ilvl w:val="3"/>
        <w:numId w:val="72"/>
      </w:numPr>
      <w:spacing w:after="240" w:line="240" w:lineRule="auto"/>
      <w:jc w:val="both"/>
    </w:pPr>
    <w:rPr>
      <w:rFonts w:ascii="Calibri" w:eastAsia="Times New Roman" w:hAnsi="Calibri" w:cs="Times New Roman"/>
      <w:szCs w:val="20"/>
    </w:rPr>
  </w:style>
  <w:style w:type="character" w:customStyle="1" w:styleId="1Content1Word2003Char">
    <w:name w:val="1_Content_1_Word2003 Char"/>
    <w:link w:val="1Content1Word2003"/>
    <w:rsid w:val="00B92244"/>
    <w:rPr>
      <w:rFonts w:ascii="Calibri" w:eastAsia="Times New Roman" w:hAnsi="Calibri"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244"/>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
    <w:name w:val="heading 1"/>
    <w:basedOn w:val="BodyText"/>
    <w:next w:val="Normal"/>
    <w:link w:val="Heading1Char"/>
    <w:qFormat/>
    <w:rsid w:val="00B92244"/>
    <w:pPr>
      <w:numPr>
        <w:numId w:val="58"/>
      </w:numPr>
      <w:ind w:left="357" w:hanging="357"/>
      <w:jc w:val="left"/>
      <w:outlineLvl w:val="0"/>
    </w:pPr>
    <w:rPr>
      <w:rFonts w:ascii="Arial" w:hAnsi="Arial"/>
      <w:b/>
      <w:szCs w:val="22"/>
    </w:rPr>
  </w:style>
  <w:style w:type="paragraph" w:styleId="Heading2">
    <w:name w:val="heading 2"/>
    <w:basedOn w:val="Normal"/>
    <w:next w:val="Normal"/>
    <w:link w:val="Heading2Char"/>
    <w:uiPriority w:val="1"/>
    <w:qFormat/>
    <w:rsid w:val="00B92244"/>
    <w:pPr>
      <w:numPr>
        <w:ilvl w:val="1"/>
        <w:numId w:val="58"/>
      </w:numPr>
      <w:ind w:left="357" w:hanging="357"/>
      <w:jc w:val="both"/>
      <w:outlineLvl w:val="1"/>
    </w:pPr>
    <w:rPr>
      <w:rFonts w:ascii="Arial" w:hAnsi="Arial"/>
      <w:b/>
      <w:sz w:val="22"/>
      <w:szCs w:val="22"/>
      <w:lang w:val="en-US"/>
    </w:rPr>
  </w:style>
  <w:style w:type="paragraph" w:styleId="Heading3">
    <w:name w:val="heading 3"/>
    <w:basedOn w:val="Normal"/>
    <w:next w:val="Normal"/>
    <w:link w:val="Heading3Char"/>
    <w:qFormat/>
    <w:rsid w:val="00B92244"/>
    <w:pPr>
      <w:keepNext/>
      <w:numPr>
        <w:ilvl w:val="2"/>
        <w:numId w:val="50"/>
      </w:numPr>
      <w:spacing w:before="160" w:after="160"/>
      <w:contextualSpacing/>
      <w:outlineLvl w:val="2"/>
    </w:pPr>
    <w:rPr>
      <w:rFonts w:ascii="Arial" w:hAnsi="Arial"/>
      <w:b/>
      <w:bCs/>
      <w:sz w:val="22"/>
      <w:lang w:val="en-US"/>
    </w:rPr>
  </w:style>
  <w:style w:type="paragraph" w:styleId="Heading4">
    <w:name w:val="heading 4"/>
    <w:basedOn w:val="Normal"/>
    <w:next w:val="Normal"/>
    <w:link w:val="Heading4Char"/>
    <w:qFormat/>
    <w:rsid w:val="00B92244"/>
    <w:pPr>
      <w:keepNext/>
      <w:numPr>
        <w:ilvl w:val="3"/>
        <w:numId w:val="57"/>
      </w:numPr>
      <w:ind w:left="1134" w:hanging="1134"/>
      <w:outlineLvl w:val="3"/>
    </w:pPr>
    <w:rPr>
      <w:rFonts w:ascii="Arial" w:eastAsia="Arial Narrow" w:hAnsi="Arial"/>
      <w:b/>
      <w:bCs/>
      <w:sz w:val="20"/>
      <w:lang w:val="en-US"/>
    </w:rPr>
  </w:style>
  <w:style w:type="paragraph" w:styleId="Heading5">
    <w:name w:val="heading 5"/>
    <w:basedOn w:val="Normal"/>
    <w:next w:val="Normal"/>
    <w:link w:val="Heading5Char"/>
    <w:qFormat/>
    <w:rsid w:val="00B92244"/>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B92244"/>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B92244"/>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B92244"/>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B92244"/>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2244"/>
    <w:rPr>
      <w:rFonts w:ascii="Arial" w:eastAsia="Times New Roman" w:hAnsi="Arial" w:cs="Times New Roman"/>
      <w:b/>
      <w:sz w:val="24"/>
      <w:lang w:val="sr-Cyrl-CS" w:eastAsia="ar-SA"/>
    </w:rPr>
  </w:style>
  <w:style w:type="character" w:customStyle="1" w:styleId="Heading2Char">
    <w:name w:val="Heading 2 Char"/>
    <w:basedOn w:val="DefaultParagraphFont"/>
    <w:link w:val="Heading2"/>
    <w:uiPriority w:val="1"/>
    <w:rsid w:val="00B92244"/>
    <w:rPr>
      <w:rFonts w:ascii="Arial" w:eastAsia="Times New Roman" w:hAnsi="Arial" w:cs="Times New Roman"/>
      <w:b/>
      <w:lang w:eastAsia="ar-SA"/>
    </w:rPr>
  </w:style>
  <w:style w:type="character" w:customStyle="1" w:styleId="Heading3Char">
    <w:name w:val="Heading 3 Char"/>
    <w:basedOn w:val="DefaultParagraphFont"/>
    <w:link w:val="Heading3"/>
    <w:rsid w:val="00B92244"/>
    <w:rPr>
      <w:rFonts w:ascii="Arial" w:eastAsia="Times New Roman" w:hAnsi="Arial" w:cs="Times New Roman"/>
      <w:b/>
      <w:bCs/>
      <w:szCs w:val="20"/>
      <w:lang w:eastAsia="ar-SA"/>
    </w:rPr>
  </w:style>
  <w:style w:type="character" w:customStyle="1" w:styleId="Heading4Char">
    <w:name w:val="Heading 4 Char"/>
    <w:basedOn w:val="DefaultParagraphFont"/>
    <w:link w:val="Heading4"/>
    <w:rsid w:val="00B92244"/>
    <w:rPr>
      <w:rFonts w:ascii="Arial" w:eastAsia="Arial Narrow" w:hAnsi="Arial" w:cs="Times New Roman"/>
      <w:b/>
      <w:bCs/>
      <w:sz w:val="20"/>
      <w:szCs w:val="20"/>
      <w:lang w:eastAsia="ar-SA"/>
    </w:rPr>
  </w:style>
  <w:style w:type="character" w:customStyle="1" w:styleId="Heading5Char">
    <w:name w:val="Heading 5 Char"/>
    <w:basedOn w:val="DefaultParagraphFont"/>
    <w:link w:val="Heading5"/>
    <w:rsid w:val="00B92244"/>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B92244"/>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B92244"/>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B92244"/>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B92244"/>
    <w:rPr>
      <w:rFonts w:ascii="Arial Narrow" w:eastAsia="Times New Roman" w:hAnsi="Arial Narrow" w:cs="Times New Roman"/>
      <w:b/>
      <w:bCs/>
      <w:sz w:val="28"/>
      <w:szCs w:val="20"/>
      <w:lang w:val="sr-Cyrl-CS" w:eastAsia="ar-SA"/>
    </w:rPr>
  </w:style>
  <w:style w:type="character" w:customStyle="1" w:styleId="WW8Num2z0">
    <w:name w:val="WW8Num2z0"/>
    <w:rsid w:val="00B92244"/>
    <w:rPr>
      <w:rFonts w:ascii="Symbol" w:hAnsi="Symbol"/>
    </w:rPr>
  </w:style>
  <w:style w:type="character" w:customStyle="1" w:styleId="WW8Num3z0">
    <w:name w:val="WW8Num3z0"/>
    <w:rsid w:val="00B92244"/>
    <w:rPr>
      <w:rFonts w:ascii="Symbol" w:hAnsi="Symbol"/>
    </w:rPr>
  </w:style>
  <w:style w:type="character" w:customStyle="1" w:styleId="WW8Num4z0">
    <w:name w:val="WW8Num4z0"/>
    <w:rsid w:val="00B92244"/>
    <w:rPr>
      <w:rFonts w:ascii="Symbol" w:hAnsi="Symbol"/>
    </w:rPr>
  </w:style>
  <w:style w:type="character" w:customStyle="1" w:styleId="WW8Num5z0">
    <w:name w:val="WW8Num5z0"/>
    <w:rsid w:val="00B92244"/>
    <w:rPr>
      <w:rFonts w:ascii="Symbol" w:hAnsi="Symbol" w:cs="Times New Roman"/>
    </w:rPr>
  </w:style>
  <w:style w:type="character" w:customStyle="1" w:styleId="WW8Num6z0">
    <w:name w:val="WW8Num6z0"/>
    <w:rsid w:val="00B92244"/>
    <w:rPr>
      <w:rFonts w:ascii="Symbol" w:hAnsi="Symbol"/>
    </w:rPr>
  </w:style>
  <w:style w:type="character" w:customStyle="1" w:styleId="WW8Num11z0">
    <w:name w:val="WW8Num11z0"/>
    <w:rsid w:val="00B92244"/>
    <w:rPr>
      <w:rFonts w:ascii="Symbol" w:hAnsi="Symbol"/>
    </w:rPr>
  </w:style>
  <w:style w:type="character" w:customStyle="1" w:styleId="WW8Num15z0">
    <w:name w:val="WW8Num15z0"/>
    <w:rsid w:val="00B92244"/>
    <w:rPr>
      <w:rFonts w:ascii="Symbol" w:hAnsi="Symbol"/>
    </w:rPr>
  </w:style>
  <w:style w:type="character" w:customStyle="1" w:styleId="WW8Num16z0">
    <w:name w:val="WW8Num16z0"/>
    <w:rsid w:val="00B92244"/>
    <w:rPr>
      <w:rFonts w:ascii="Symbol" w:hAnsi="Symbol" w:cs="Times New Roman"/>
    </w:rPr>
  </w:style>
  <w:style w:type="character" w:customStyle="1" w:styleId="WW8Num17z0">
    <w:name w:val="WW8Num17z0"/>
    <w:rsid w:val="00B92244"/>
    <w:rPr>
      <w:rFonts w:ascii="Symbol" w:hAnsi="Symbol"/>
    </w:rPr>
  </w:style>
  <w:style w:type="character" w:customStyle="1" w:styleId="WW8Num19z1">
    <w:name w:val="WW8Num19z1"/>
    <w:rsid w:val="00B92244"/>
    <w:rPr>
      <w:rFonts w:ascii="Times New Roman" w:hAnsi="Times New Roman" w:cs="Times New Roman"/>
    </w:rPr>
  </w:style>
  <w:style w:type="character" w:customStyle="1" w:styleId="WW8Num20z0">
    <w:name w:val="WW8Num20z0"/>
    <w:rsid w:val="00B92244"/>
    <w:rPr>
      <w:rFonts w:ascii="Courier New" w:hAnsi="Courier New"/>
      <w:color w:val="auto"/>
    </w:rPr>
  </w:style>
  <w:style w:type="character" w:customStyle="1" w:styleId="WW8Num21z0">
    <w:name w:val="WW8Num21z0"/>
    <w:rsid w:val="00B92244"/>
    <w:rPr>
      <w:rFonts w:ascii="Symbol" w:hAnsi="Symbol"/>
    </w:rPr>
  </w:style>
  <w:style w:type="character" w:customStyle="1" w:styleId="WW8Num24z1">
    <w:name w:val="WW8Num24z1"/>
    <w:rsid w:val="00B92244"/>
    <w:rPr>
      <w:rFonts w:ascii="Symbol" w:hAnsi="Symbol"/>
    </w:rPr>
  </w:style>
  <w:style w:type="character" w:customStyle="1" w:styleId="WW8Num25z0">
    <w:name w:val="WW8Num25z0"/>
    <w:rsid w:val="00B92244"/>
    <w:rPr>
      <w:rFonts w:ascii="Symbol" w:hAnsi="Symbol"/>
    </w:rPr>
  </w:style>
  <w:style w:type="character" w:customStyle="1" w:styleId="WW8Num26z0">
    <w:name w:val="WW8Num26z0"/>
    <w:rsid w:val="00B92244"/>
    <w:rPr>
      <w:i w:val="0"/>
    </w:rPr>
  </w:style>
  <w:style w:type="character" w:customStyle="1" w:styleId="WW8Num27z0">
    <w:name w:val="WW8Num27z0"/>
    <w:rsid w:val="00B92244"/>
    <w:rPr>
      <w:rFonts w:ascii="Symbol" w:hAnsi="Symbol"/>
    </w:rPr>
  </w:style>
  <w:style w:type="character" w:customStyle="1" w:styleId="WW8Num28z0">
    <w:name w:val="WW8Num28z0"/>
    <w:rsid w:val="00B92244"/>
    <w:rPr>
      <w:rFonts w:ascii="Symbol" w:hAnsi="Symbol"/>
    </w:rPr>
  </w:style>
  <w:style w:type="character" w:customStyle="1" w:styleId="WW8Num29z0">
    <w:name w:val="WW8Num29z0"/>
    <w:rsid w:val="00B92244"/>
    <w:rPr>
      <w:rFonts w:ascii="Symbol" w:hAnsi="Symbol"/>
    </w:rPr>
  </w:style>
  <w:style w:type="character" w:customStyle="1" w:styleId="WW8Num31z0">
    <w:name w:val="WW8Num31z0"/>
    <w:rsid w:val="00B92244"/>
    <w:rPr>
      <w:rFonts w:ascii="Symbol" w:hAnsi="Symbol"/>
    </w:rPr>
  </w:style>
  <w:style w:type="character" w:customStyle="1" w:styleId="WW8Num34z0">
    <w:name w:val="WW8Num34z0"/>
    <w:rsid w:val="00B92244"/>
    <w:rPr>
      <w:rFonts w:ascii="Symbol" w:hAnsi="Symbol"/>
    </w:rPr>
  </w:style>
  <w:style w:type="character" w:customStyle="1" w:styleId="WW8Num35z0">
    <w:name w:val="WW8Num35z0"/>
    <w:rsid w:val="00B92244"/>
    <w:rPr>
      <w:rFonts w:ascii="Symbol" w:hAnsi="Symbol"/>
    </w:rPr>
  </w:style>
  <w:style w:type="character" w:customStyle="1" w:styleId="WW8Num38z1">
    <w:name w:val="WW8Num38z1"/>
    <w:rsid w:val="00B92244"/>
    <w:rPr>
      <w:rFonts w:ascii="Courier New" w:hAnsi="Courier New" w:cs="Courier New"/>
    </w:rPr>
  </w:style>
  <w:style w:type="character" w:customStyle="1" w:styleId="WW8Num38z2">
    <w:name w:val="WW8Num38z2"/>
    <w:rsid w:val="00B92244"/>
    <w:rPr>
      <w:rFonts w:ascii="Wingdings" w:hAnsi="Wingdings"/>
    </w:rPr>
  </w:style>
  <w:style w:type="character" w:customStyle="1" w:styleId="WW8Num38z3">
    <w:name w:val="WW8Num38z3"/>
    <w:rsid w:val="00B92244"/>
    <w:rPr>
      <w:rFonts w:ascii="Symbol" w:hAnsi="Symbol"/>
    </w:rPr>
  </w:style>
  <w:style w:type="character" w:customStyle="1" w:styleId="WW8Num39z0">
    <w:name w:val="WW8Num39z0"/>
    <w:rsid w:val="00B92244"/>
    <w:rPr>
      <w:rFonts w:ascii="Symbol" w:hAnsi="Symbol"/>
    </w:rPr>
  </w:style>
  <w:style w:type="character" w:customStyle="1" w:styleId="WW8Num40z0">
    <w:name w:val="WW8Num40z0"/>
    <w:rsid w:val="00B92244"/>
    <w:rPr>
      <w:rFonts w:ascii="Symbol" w:hAnsi="Symbol"/>
    </w:rPr>
  </w:style>
  <w:style w:type="character" w:customStyle="1" w:styleId="WW8Num41z0">
    <w:name w:val="WW8Num41z0"/>
    <w:rsid w:val="00B92244"/>
    <w:rPr>
      <w:rFonts w:ascii="Symbol" w:hAnsi="Symbol"/>
    </w:rPr>
  </w:style>
  <w:style w:type="character" w:customStyle="1" w:styleId="WW8Num42z0">
    <w:name w:val="WW8Num42z0"/>
    <w:rsid w:val="00B92244"/>
    <w:rPr>
      <w:rFonts w:ascii="Symbol" w:hAnsi="Symbol"/>
    </w:rPr>
  </w:style>
  <w:style w:type="character" w:customStyle="1" w:styleId="WW8Num43z0">
    <w:name w:val="WW8Num43z0"/>
    <w:rsid w:val="00B92244"/>
    <w:rPr>
      <w:rFonts w:ascii="Symbol" w:hAnsi="Symbol"/>
    </w:rPr>
  </w:style>
  <w:style w:type="character" w:customStyle="1" w:styleId="WW8Num44z0">
    <w:name w:val="WW8Num44z0"/>
    <w:rsid w:val="00B92244"/>
    <w:rPr>
      <w:rFonts w:ascii="Symbol" w:hAnsi="Symbol"/>
    </w:rPr>
  </w:style>
  <w:style w:type="character" w:customStyle="1" w:styleId="WW8Num46z0">
    <w:name w:val="WW8Num46z0"/>
    <w:rsid w:val="00B92244"/>
    <w:rPr>
      <w:rFonts w:ascii="Symbol" w:hAnsi="Symbol"/>
    </w:rPr>
  </w:style>
  <w:style w:type="character" w:customStyle="1" w:styleId="WW-Absatz-Standardschriftart">
    <w:name w:val="WW-Absatz-Standardschriftart"/>
    <w:rsid w:val="00B92244"/>
  </w:style>
  <w:style w:type="character" w:customStyle="1" w:styleId="WW-WW8Num2z0">
    <w:name w:val="WW-WW8Num2z0"/>
    <w:rsid w:val="00B92244"/>
    <w:rPr>
      <w:rFonts w:ascii="Symbol" w:hAnsi="Symbol"/>
    </w:rPr>
  </w:style>
  <w:style w:type="character" w:customStyle="1" w:styleId="WW-WW8Num3z0">
    <w:name w:val="WW-WW8Num3z0"/>
    <w:rsid w:val="00B92244"/>
    <w:rPr>
      <w:rFonts w:ascii="Symbol" w:hAnsi="Symbol"/>
    </w:rPr>
  </w:style>
  <w:style w:type="character" w:customStyle="1" w:styleId="WW-WW8Num4z0">
    <w:name w:val="WW-WW8Num4z0"/>
    <w:rsid w:val="00B92244"/>
    <w:rPr>
      <w:rFonts w:ascii="Symbol" w:hAnsi="Symbol"/>
    </w:rPr>
  </w:style>
  <w:style w:type="character" w:customStyle="1" w:styleId="WW-WW8Num5z0">
    <w:name w:val="WW-WW8Num5z0"/>
    <w:rsid w:val="00B92244"/>
    <w:rPr>
      <w:rFonts w:ascii="Symbol" w:hAnsi="Symbol" w:cs="Times New Roman"/>
    </w:rPr>
  </w:style>
  <w:style w:type="character" w:customStyle="1" w:styleId="WW-WW8Num6z0">
    <w:name w:val="WW-WW8Num6z0"/>
    <w:rsid w:val="00B92244"/>
    <w:rPr>
      <w:rFonts w:ascii="Symbol" w:hAnsi="Symbol"/>
    </w:rPr>
  </w:style>
  <w:style w:type="character" w:customStyle="1" w:styleId="WW-WW8Num11z0">
    <w:name w:val="WW-WW8Num11z0"/>
    <w:rsid w:val="00B92244"/>
    <w:rPr>
      <w:rFonts w:ascii="Symbol" w:hAnsi="Symbol"/>
    </w:rPr>
  </w:style>
  <w:style w:type="character" w:customStyle="1" w:styleId="WW-WW8Num15z0">
    <w:name w:val="WW-WW8Num15z0"/>
    <w:rsid w:val="00B92244"/>
    <w:rPr>
      <w:rFonts w:ascii="Symbol" w:hAnsi="Symbol"/>
    </w:rPr>
  </w:style>
  <w:style w:type="character" w:customStyle="1" w:styleId="WW-WW8Num16z0">
    <w:name w:val="WW-WW8Num16z0"/>
    <w:rsid w:val="00B92244"/>
    <w:rPr>
      <w:rFonts w:ascii="Symbol" w:hAnsi="Symbol" w:cs="Times New Roman"/>
    </w:rPr>
  </w:style>
  <w:style w:type="character" w:customStyle="1" w:styleId="WW-WW8Num17z0">
    <w:name w:val="WW-WW8Num17z0"/>
    <w:rsid w:val="00B92244"/>
    <w:rPr>
      <w:rFonts w:ascii="Symbol" w:hAnsi="Symbol"/>
    </w:rPr>
  </w:style>
  <w:style w:type="character" w:customStyle="1" w:styleId="WW-WW8Num19z1">
    <w:name w:val="WW-WW8Num19z1"/>
    <w:rsid w:val="00B92244"/>
    <w:rPr>
      <w:rFonts w:ascii="Times New Roman" w:hAnsi="Times New Roman" w:cs="Times New Roman"/>
    </w:rPr>
  </w:style>
  <w:style w:type="character" w:customStyle="1" w:styleId="WW-WW8Num20z0">
    <w:name w:val="WW-WW8Num20z0"/>
    <w:rsid w:val="00B92244"/>
    <w:rPr>
      <w:rFonts w:ascii="Courier New" w:hAnsi="Courier New"/>
      <w:color w:val="auto"/>
    </w:rPr>
  </w:style>
  <w:style w:type="character" w:customStyle="1" w:styleId="WW-WW8Num21z0">
    <w:name w:val="WW-WW8Num21z0"/>
    <w:rsid w:val="00B92244"/>
    <w:rPr>
      <w:rFonts w:ascii="Symbol" w:hAnsi="Symbol"/>
    </w:rPr>
  </w:style>
  <w:style w:type="character" w:customStyle="1" w:styleId="WW-WW8Num24z1">
    <w:name w:val="WW-WW8Num24z1"/>
    <w:rsid w:val="00B92244"/>
    <w:rPr>
      <w:rFonts w:ascii="Symbol" w:hAnsi="Symbol"/>
    </w:rPr>
  </w:style>
  <w:style w:type="character" w:customStyle="1" w:styleId="WW-WW8Num25z0">
    <w:name w:val="WW-WW8Num25z0"/>
    <w:rsid w:val="00B92244"/>
    <w:rPr>
      <w:rFonts w:ascii="Symbol" w:hAnsi="Symbol"/>
    </w:rPr>
  </w:style>
  <w:style w:type="character" w:customStyle="1" w:styleId="WW-WW8Num26z0">
    <w:name w:val="WW-WW8Num26z0"/>
    <w:rsid w:val="00B92244"/>
    <w:rPr>
      <w:i w:val="0"/>
    </w:rPr>
  </w:style>
  <w:style w:type="character" w:customStyle="1" w:styleId="WW-WW8Num27z0">
    <w:name w:val="WW-WW8Num27z0"/>
    <w:rsid w:val="00B92244"/>
    <w:rPr>
      <w:rFonts w:ascii="Symbol" w:hAnsi="Symbol"/>
    </w:rPr>
  </w:style>
  <w:style w:type="character" w:customStyle="1" w:styleId="WW-WW8Num28z0">
    <w:name w:val="WW-WW8Num28z0"/>
    <w:rsid w:val="00B92244"/>
    <w:rPr>
      <w:rFonts w:ascii="Symbol" w:hAnsi="Symbol"/>
    </w:rPr>
  </w:style>
  <w:style w:type="character" w:customStyle="1" w:styleId="WW-WW8Num29z0">
    <w:name w:val="WW-WW8Num29z0"/>
    <w:rsid w:val="00B92244"/>
    <w:rPr>
      <w:rFonts w:ascii="Symbol" w:hAnsi="Symbol"/>
    </w:rPr>
  </w:style>
  <w:style w:type="character" w:customStyle="1" w:styleId="WW-WW8Num31z0">
    <w:name w:val="WW-WW8Num31z0"/>
    <w:rsid w:val="00B92244"/>
    <w:rPr>
      <w:rFonts w:ascii="Symbol" w:hAnsi="Symbol"/>
    </w:rPr>
  </w:style>
  <w:style w:type="character" w:customStyle="1" w:styleId="WW-WW8Num34z0">
    <w:name w:val="WW-WW8Num34z0"/>
    <w:rsid w:val="00B92244"/>
    <w:rPr>
      <w:rFonts w:ascii="Symbol" w:hAnsi="Symbol"/>
    </w:rPr>
  </w:style>
  <w:style w:type="character" w:customStyle="1" w:styleId="WW-WW8Num35z0">
    <w:name w:val="WW-WW8Num35z0"/>
    <w:rsid w:val="00B92244"/>
    <w:rPr>
      <w:rFonts w:ascii="Symbol" w:hAnsi="Symbol"/>
    </w:rPr>
  </w:style>
  <w:style w:type="character" w:customStyle="1" w:styleId="WW-WW8Num38z1">
    <w:name w:val="WW-WW8Num38z1"/>
    <w:rsid w:val="00B92244"/>
    <w:rPr>
      <w:rFonts w:ascii="Courier New" w:hAnsi="Courier New" w:cs="Courier New"/>
    </w:rPr>
  </w:style>
  <w:style w:type="character" w:customStyle="1" w:styleId="WW-WW8Num38z2">
    <w:name w:val="WW-WW8Num38z2"/>
    <w:rsid w:val="00B92244"/>
    <w:rPr>
      <w:rFonts w:ascii="Wingdings" w:hAnsi="Wingdings"/>
    </w:rPr>
  </w:style>
  <w:style w:type="character" w:customStyle="1" w:styleId="WW-WW8Num38z3">
    <w:name w:val="WW-WW8Num38z3"/>
    <w:rsid w:val="00B92244"/>
    <w:rPr>
      <w:rFonts w:ascii="Symbol" w:hAnsi="Symbol"/>
    </w:rPr>
  </w:style>
  <w:style w:type="character" w:customStyle="1" w:styleId="WW-WW8Num39z0">
    <w:name w:val="WW-WW8Num39z0"/>
    <w:rsid w:val="00B92244"/>
    <w:rPr>
      <w:rFonts w:ascii="Symbol" w:hAnsi="Symbol"/>
    </w:rPr>
  </w:style>
  <w:style w:type="character" w:customStyle="1" w:styleId="WW-WW8Num40z0">
    <w:name w:val="WW-WW8Num40z0"/>
    <w:rsid w:val="00B92244"/>
    <w:rPr>
      <w:rFonts w:ascii="Symbol" w:hAnsi="Symbol"/>
    </w:rPr>
  </w:style>
  <w:style w:type="character" w:customStyle="1" w:styleId="WW-WW8Num41z0">
    <w:name w:val="WW-WW8Num41z0"/>
    <w:rsid w:val="00B92244"/>
    <w:rPr>
      <w:rFonts w:ascii="Symbol" w:hAnsi="Symbol"/>
    </w:rPr>
  </w:style>
  <w:style w:type="character" w:customStyle="1" w:styleId="WW-WW8Num42z0">
    <w:name w:val="WW-WW8Num42z0"/>
    <w:rsid w:val="00B92244"/>
    <w:rPr>
      <w:rFonts w:ascii="Symbol" w:hAnsi="Symbol"/>
    </w:rPr>
  </w:style>
  <w:style w:type="character" w:customStyle="1" w:styleId="WW-WW8Num43z0">
    <w:name w:val="WW-WW8Num43z0"/>
    <w:rsid w:val="00B92244"/>
    <w:rPr>
      <w:rFonts w:ascii="Symbol" w:hAnsi="Symbol"/>
    </w:rPr>
  </w:style>
  <w:style w:type="character" w:customStyle="1" w:styleId="WW-WW8Num44z0">
    <w:name w:val="WW-WW8Num44z0"/>
    <w:rsid w:val="00B92244"/>
    <w:rPr>
      <w:rFonts w:ascii="Symbol" w:hAnsi="Symbol"/>
    </w:rPr>
  </w:style>
  <w:style w:type="character" w:customStyle="1" w:styleId="WW-WW8Num46z0">
    <w:name w:val="WW-WW8Num46z0"/>
    <w:rsid w:val="00B92244"/>
    <w:rPr>
      <w:rFonts w:ascii="Symbol" w:hAnsi="Symbol"/>
    </w:rPr>
  </w:style>
  <w:style w:type="character" w:customStyle="1" w:styleId="WW-Absatz-Standardschriftart1">
    <w:name w:val="WW-Absatz-Standardschriftart1"/>
    <w:rsid w:val="00B92244"/>
  </w:style>
  <w:style w:type="character" w:customStyle="1" w:styleId="WW-WW8Num2z01">
    <w:name w:val="WW-WW8Num2z01"/>
    <w:rsid w:val="00B92244"/>
    <w:rPr>
      <w:rFonts w:ascii="Symbol" w:hAnsi="Symbol"/>
    </w:rPr>
  </w:style>
  <w:style w:type="character" w:customStyle="1" w:styleId="WW-WW8Num3z01">
    <w:name w:val="WW-WW8Num3z01"/>
    <w:rsid w:val="00B92244"/>
    <w:rPr>
      <w:rFonts w:ascii="Symbol" w:hAnsi="Symbol"/>
    </w:rPr>
  </w:style>
  <w:style w:type="character" w:customStyle="1" w:styleId="WW-WW8Num4z01">
    <w:name w:val="WW-WW8Num4z01"/>
    <w:rsid w:val="00B92244"/>
    <w:rPr>
      <w:rFonts w:ascii="Symbol" w:hAnsi="Symbol"/>
    </w:rPr>
  </w:style>
  <w:style w:type="character" w:customStyle="1" w:styleId="WW-WW8Num5z01">
    <w:name w:val="WW-WW8Num5z01"/>
    <w:rsid w:val="00B92244"/>
    <w:rPr>
      <w:rFonts w:ascii="Symbol" w:hAnsi="Symbol" w:cs="Times New Roman"/>
    </w:rPr>
  </w:style>
  <w:style w:type="character" w:customStyle="1" w:styleId="WW-WW8Num6z01">
    <w:name w:val="WW-WW8Num6z01"/>
    <w:rsid w:val="00B92244"/>
    <w:rPr>
      <w:rFonts w:ascii="Symbol" w:hAnsi="Symbol"/>
    </w:rPr>
  </w:style>
  <w:style w:type="character" w:customStyle="1" w:styleId="WW-WW8Num11z01">
    <w:name w:val="WW-WW8Num11z01"/>
    <w:rsid w:val="00B92244"/>
    <w:rPr>
      <w:rFonts w:ascii="Symbol" w:hAnsi="Symbol"/>
    </w:rPr>
  </w:style>
  <w:style w:type="character" w:customStyle="1" w:styleId="WW-WW8Num15z01">
    <w:name w:val="WW-WW8Num15z01"/>
    <w:rsid w:val="00B92244"/>
    <w:rPr>
      <w:rFonts w:ascii="Symbol" w:hAnsi="Symbol"/>
    </w:rPr>
  </w:style>
  <w:style w:type="character" w:customStyle="1" w:styleId="WW-WW8Num16z01">
    <w:name w:val="WW-WW8Num16z01"/>
    <w:rsid w:val="00B92244"/>
    <w:rPr>
      <w:rFonts w:ascii="Symbol" w:hAnsi="Symbol" w:cs="Times New Roman"/>
    </w:rPr>
  </w:style>
  <w:style w:type="character" w:customStyle="1" w:styleId="WW-WW8Num17z01">
    <w:name w:val="WW-WW8Num17z01"/>
    <w:rsid w:val="00B92244"/>
    <w:rPr>
      <w:rFonts w:ascii="Symbol" w:hAnsi="Symbol"/>
    </w:rPr>
  </w:style>
  <w:style w:type="character" w:customStyle="1" w:styleId="WW-WW8Num19z11">
    <w:name w:val="WW-WW8Num19z11"/>
    <w:rsid w:val="00B92244"/>
    <w:rPr>
      <w:rFonts w:ascii="Times New Roman" w:hAnsi="Times New Roman" w:cs="Times New Roman"/>
    </w:rPr>
  </w:style>
  <w:style w:type="character" w:customStyle="1" w:styleId="WW-WW8Num20z01">
    <w:name w:val="WW-WW8Num20z01"/>
    <w:rsid w:val="00B92244"/>
    <w:rPr>
      <w:rFonts w:ascii="Courier New" w:hAnsi="Courier New"/>
      <w:color w:val="auto"/>
    </w:rPr>
  </w:style>
  <w:style w:type="character" w:customStyle="1" w:styleId="WW-WW8Num21z01">
    <w:name w:val="WW-WW8Num21z01"/>
    <w:rsid w:val="00B92244"/>
    <w:rPr>
      <w:rFonts w:ascii="Symbol" w:hAnsi="Symbol"/>
    </w:rPr>
  </w:style>
  <w:style w:type="character" w:customStyle="1" w:styleId="WW-WW8Num24z11">
    <w:name w:val="WW-WW8Num24z11"/>
    <w:rsid w:val="00B92244"/>
    <w:rPr>
      <w:rFonts w:ascii="Symbol" w:hAnsi="Symbol"/>
    </w:rPr>
  </w:style>
  <w:style w:type="character" w:customStyle="1" w:styleId="WW-WW8Num25z01">
    <w:name w:val="WW-WW8Num25z01"/>
    <w:rsid w:val="00B92244"/>
    <w:rPr>
      <w:rFonts w:ascii="Symbol" w:hAnsi="Symbol"/>
    </w:rPr>
  </w:style>
  <w:style w:type="character" w:customStyle="1" w:styleId="WW-WW8Num26z01">
    <w:name w:val="WW-WW8Num26z01"/>
    <w:rsid w:val="00B92244"/>
    <w:rPr>
      <w:i w:val="0"/>
    </w:rPr>
  </w:style>
  <w:style w:type="character" w:customStyle="1" w:styleId="WW-WW8Num27z01">
    <w:name w:val="WW-WW8Num27z01"/>
    <w:rsid w:val="00B92244"/>
    <w:rPr>
      <w:rFonts w:ascii="Symbol" w:hAnsi="Symbol"/>
    </w:rPr>
  </w:style>
  <w:style w:type="character" w:customStyle="1" w:styleId="WW-WW8Num28z01">
    <w:name w:val="WW-WW8Num28z01"/>
    <w:rsid w:val="00B92244"/>
    <w:rPr>
      <w:rFonts w:ascii="Symbol" w:hAnsi="Symbol"/>
    </w:rPr>
  </w:style>
  <w:style w:type="character" w:customStyle="1" w:styleId="WW-WW8Num29z01">
    <w:name w:val="WW-WW8Num29z01"/>
    <w:rsid w:val="00B92244"/>
    <w:rPr>
      <w:rFonts w:ascii="Symbol" w:hAnsi="Symbol"/>
    </w:rPr>
  </w:style>
  <w:style w:type="character" w:customStyle="1" w:styleId="WW-WW8Num31z01">
    <w:name w:val="WW-WW8Num31z01"/>
    <w:rsid w:val="00B92244"/>
    <w:rPr>
      <w:rFonts w:ascii="Symbol" w:hAnsi="Symbol"/>
    </w:rPr>
  </w:style>
  <w:style w:type="character" w:customStyle="1" w:styleId="WW-WW8Num34z01">
    <w:name w:val="WW-WW8Num34z01"/>
    <w:rsid w:val="00B92244"/>
    <w:rPr>
      <w:rFonts w:ascii="Symbol" w:hAnsi="Symbol"/>
    </w:rPr>
  </w:style>
  <w:style w:type="character" w:customStyle="1" w:styleId="WW-WW8Num35z01">
    <w:name w:val="WW-WW8Num35z01"/>
    <w:rsid w:val="00B92244"/>
    <w:rPr>
      <w:rFonts w:ascii="Symbol" w:hAnsi="Symbol"/>
    </w:rPr>
  </w:style>
  <w:style w:type="character" w:customStyle="1" w:styleId="WW-WW8Num38z11">
    <w:name w:val="WW-WW8Num38z11"/>
    <w:rsid w:val="00B92244"/>
    <w:rPr>
      <w:rFonts w:ascii="Courier New" w:hAnsi="Courier New" w:cs="Courier New"/>
    </w:rPr>
  </w:style>
  <w:style w:type="character" w:customStyle="1" w:styleId="WW-WW8Num38z21">
    <w:name w:val="WW-WW8Num38z21"/>
    <w:rsid w:val="00B92244"/>
    <w:rPr>
      <w:rFonts w:ascii="Wingdings" w:hAnsi="Wingdings"/>
    </w:rPr>
  </w:style>
  <w:style w:type="character" w:customStyle="1" w:styleId="WW-WW8Num38z31">
    <w:name w:val="WW-WW8Num38z31"/>
    <w:rsid w:val="00B92244"/>
    <w:rPr>
      <w:rFonts w:ascii="Symbol" w:hAnsi="Symbol"/>
    </w:rPr>
  </w:style>
  <w:style w:type="character" w:customStyle="1" w:styleId="WW-WW8Num39z01">
    <w:name w:val="WW-WW8Num39z01"/>
    <w:rsid w:val="00B92244"/>
    <w:rPr>
      <w:rFonts w:ascii="Symbol" w:hAnsi="Symbol"/>
    </w:rPr>
  </w:style>
  <w:style w:type="character" w:customStyle="1" w:styleId="WW-WW8Num40z01">
    <w:name w:val="WW-WW8Num40z01"/>
    <w:rsid w:val="00B92244"/>
    <w:rPr>
      <w:rFonts w:ascii="Symbol" w:hAnsi="Symbol"/>
    </w:rPr>
  </w:style>
  <w:style w:type="character" w:customStyle="1" w:styleId="WW-WW8Num41z01">
    <w:name w:val="WW-WW8Num41z01"/>
    <w:rsid w:val="00B92244"/>
    <w:rPr>
      <w:rFonts w:ascii="Symbol" w:hAnsi="Symbol"/>
    </w:rPr>
  </w:style>
  <w:style w:type="character" w:customStyle="1" w:styleId="WW-WW8Num42z01">
    <w:name w:val="WW-WW8Num42z01"/>
    <w:rsid w:val="00B92244"/>
    <w:rPr>
      <w:rFonts w:ascii="Symbol" w:hAnsi="Symbol"/>
    </w:rPr>
  </w:style>
  <w:style w:type="character" w:customStyle="1" w:styleId="WW-WW8Num43z01">
    <w:name w:val="WW-WW8Num43z01"/>
    <w:rsid w:val="00B92244"/>
    <w:rPr>
      <w:rFonts w:ascii="Symbol" w:hAnsi="Symbol"/>
    </w:rPr>
  </w:style>
  <w:style w:type="character" w:customStyle="1" w:styleId="WW-WW8Num44z01">
    <w:name w:val="WW-WW8Num44z01"/>
    <w:rsid w:val="00B92244"/>
    <w:rPr>
      <w:rFonts w:ascii="Symbol" w:hAnsi="Symbol"/>
    </w:rPr>
  </w:style>
  <w:style w:type="character" w:customStyle="1" w:styleId="WW-WW8Num46z01">
    <w:name w:val="WW-WW8Num46z01"/>
    <w:rsid w:val="00B92244"/>
    <w:rPr>
      <w:rFonts w:ascii="Symbol" w:hAnsi="Symbol"/>
    </w:rPr>
  </w:style>
  <w:style w:type="character" w:customStyle="1" w:styleId="WW-Absatz-Standardschriftart11">
    <w:name w:val="WW-Absatz-Standardschriftart11"/>
    <w:rsid w:val="00B92244"/>
  </w:style>
  <w:style w:type="character" w:customStyle="1" w:styleId="WW-WW8Num2z011">
    <w:name w:val="WW-WW8Num2z011"/>
    <w:rsid w:val="00B92244"/>
    <w:rPr>
      <w:rFonts w:ascii="Symbol" w:hAnsi="Symbol"/>
    </w:rPr>
  </w:style>
  <w:style w:type="character" w:customStyle="1" w:styleId="WW-WW8Num3z011">
    <w:name w:val="WW-WW8Num3z011"/>
    <w:rsid w:val="00B92244"/>
    <w:rPr>
      <w:rFonts w:ascii="Symbol" w:hAnsi="Symbol"/>
    </w:rPr>
  </w:style>
  <w:style w:type="character" w:customStyle="1" w:styleId="WW-WW8Num4z011">
    <w:name w:val="WW-WW8Num4z011"/>
    <w:rsid w:val="00B92244"/>
    <w:rPr>
      <w:rFonts w:ascii="Symbol" w:hAnsi="Symbol"/>
    </w:rPr>
  </w:style>
  <w:style w:type="character" w:customStyle="1" w:styleId="WW-WW8Num5z011">
    <w:name w:val="WW-WW8Num5z011"/>
    <w:rsid w:val="00B92244"/>
    <w:rPr>
      <w:rFonts w:ascii="Symbol" w:hAnsi="Symbol" w:cs="Times New Roman"/>
    </w:rPr>
  </w:style>
  <w:style w:type="character" w:customStyle="1" w:styleId="WW-WW8Num6z011">
    <w:name w:val="WW-WW8Num6z011"/>
    <w:rsid w:val="00B92244"/>
    <w:rPr>
      <w:rFonts w:ascii="Symbol" w:hAnsi="Symbol"/>
    </w:rPr>
  </w:style>
  <w:style w:type="character" w:customStyle="1" w:styleId="WW-WW8Num11z011">
    <w:name w:val="WW-WW8Num11z011"/>
    <w:rsid w:val="00B92244"/>
    <w:rPr>
      <w:rFonts w:ascii="Symbol" w:hAnsi="Symbol"/>
    </w:rPr>
  </w:style>
  <w:style w:type="character" w:customStyle="1" w:styleId="WW-WW8Num15z011">
    <w:name w:val="WW-WW8Num15z011"/>
    <w:rsid w:val="00B92244"/>
    <w:rPr>
      <w:rFonts w:ascii="Symbol" w:hAnsi="Symbol"/>
    </w:rPr>
  </w:style>
  <w:style w:type="character" w:customStyle="1" w:styleId="WW-WW8Num16z011">
    <w:name w:val="WW-WW8Num16z011"/>
    <w:rsid w:val="00B92244"/>
    <w:rPr>
      <w:rFonts w:ascii="Symbol" w:hAnsi="Symbol" w:cs="Times New Roman"/>
    </w:rPr>
  </w:style>
  <w:style w:type="character" w:customStyle="1" w:styleId="WW-WW8Num17z011">
    <w:name w:val="WW-WW8Num17z011"/>
    <w:rsid w:val="00B92244"/>
    <w:rPr>
      <w:rFonts w:ascii="Symbol" w:hAnsi="Symbol"/>
    </w:rPr>
  </w:style>
  <w:style w:type="character" w:customStyle="1" w:styleId="WW-WW8Num19z111">
    <w:name w:val="WW-WW8Num19z111"/>
    <w:rsid w:val="00B92244"/>
    <w:rPr>
      <w:rFonts w:ascii="Times New Roman" w:hAnsi="Times New Roman" w:cs="Times New Roman"/>
    </w:rPr>
  </w:style>
  <w:style w:type="character" w:customStyle="1" w:styleId="WW-WW8Num20z011">
    <w:name w:val="WW-WW8Num20z011"/>
    <w:rsid w:val="00B92244"/>
    <w:rPr>
      <w:rFonts w:ascii="Courier New" w:hAnsi="Courier New"/>
      <w:color w:val="auto"/>
    </w:rPr>
  </w:style>
  <w:style w:type="character" w:customStyle="1" w:styleId="WW-WW8Num21z011">
    <w:name w:val="WW-WW8Num21z011"/>
    <w:rsid w:val="00B92244"/>
    <w:rPr>
      <w:rFonts w:ascii="Symbol" w:hAnsi="Symbol"/>
    </w:rPr>
  </w:style>
  <w:style w:type="character" w:customStyle="1" w:styleId="WW-WW8Num24z111">
    <w:name w:val="WW-WW8Num24z111"/>
    <w:rsid w:val="00B92244"/>
    <w:rPr>
      <w:rFonts w:ascii="Symbol" w:hAnsi="Symbol"/>
    </w:rPr>
  </w:style>
  <w:style w:type="character" w:customStyle="1" w:styleId="WW-WW8Num25z011">
    <w:name w:val="WW-WW8Num25z011"/>
    <w:rsid w:val="00B92244"/>
    <w:rPr>
      <w:rFonts w:ascii="Symbol" w:hAnsi="Symbol"/>
    </w:rPr>
  </w:style>
  <w:style w:type="character" w:customStyle="1" w:styleId="WW-WW8Num26z011">
    <w:name w:val="WW-WW8Num26z011"/>
    <w:rsid w:val="00B92244"/>
    <w:rPr>
      <w:i w:val="0"/>
    </w:rPr>
  </w:style>
  <w:style w:type="character" w:customStyle="1" w:styleId="WW-WW8Num27z011">
    <w:name w:val="WW-WW8Num27z011"/>
    <w:rsid w:val="00B92244"/>
    <w:rPr>
      <w:rFonts w:ascii="Symbol" w:hAnsi="Symbol"/>
    </w:rPr>
  </w:style>
  <w:style w:type="character" w:customStyle="1" w:styleId="WW-WW8Num28z011">
    <w:name w:val="WW-WW8Num28z011"/>
    <w:rsid w:val="00B92244"/>
    <w:rPr>
      <w:rFonts w:ascii="Symbol" w:hAnsi="Symbol"/>
    </w:rPr>
  </w:style>
  <w:style w:type="character" w:customStyle="1" w:styleId="WW-WW8Num29z011">
    <w:name w:val="WW-WW8Num29z011"/>
    <w:rsid w:val="00B92244"/>
    <w:rPr>
      <w:rFonts w:ascii="Symbol" w:hAnsi="Symbol"/>
    </w:rPr>
  </w:style>
  <w:style w:type="character" w:customStyle="1" w:styleId="WW-WW8Num31z011">
    <w:name w:val="WW-WW8Num31z011"/>
    <w:rsid w:val="00B92244"/>
    <w:rPr>
      <w:rFonts w:ascii="Symbol" w:hAnsi="Symbol"/>
    </w:rPr>
  </w:style>
  <w:style w:type="character" w:customStyle="1" w:styleId="WW-WW8Num34z011">
    <w:name w:val="WW-WW8Num34z011"/>
    <w:rsid w:val="00B92244"/>
    <w:rPr>
      <w:rFonts w:ascii="Symbol" w:hAnsi="Symbol"/>
    </w:rPr>
  </w:style>
  <w:style w:type="character" w:customStyle="1" w:styleId="WW-WW8Num35z011">
    <w:name w:val="WW-WW8Num35z011"/>
    <w:rsid w:val="00B92244"/>
    <w:rPr>
      <w:rFonts w:ascii="Symbol" w:hAnsi="Symbol"/>
    </w:rPr>
  </w:style>
  <w:style w:type="character" w:customStyle="1" w:styleId="WW-WW8Num38z111">
    <w:name w:val="WW-WW8Num38z111"/>
    <w:rsid w:val="00B92244"/>
    <w:rPr>
      <w:rFonts w:ascii="Courier New" w:hAnsi="Courier New" w:cs="Courier New"/>
    </w:rPr>
  </w:style>
  <w:style w:type="character" w:customStyle="1" w:styleId="WW-WW8Num38z211">
    <w:name w:val="WW-WW8Num38z211"/>
    <w:rsid w:val="00B92244"/>
    <w:rPr>
      <w:rFonts w:ascii="Wingdings" w:hAnsi="Wingdings"/>
    </w:rPr>
  </w:style>
  <w:style w:type="character" w:customStyle="1" w:styleId="WW-WW8Num38z311">
    <w:name w:val="WW-WW8Num38z311"/>
    <w:rsid w:val="00B92244"/>
    <w:rPr>
      <w:rFonts w:ascii="Symbol" w:hAnsi="Symbol"/>
    </w:rPr>
  </w:style>
  <w:style w:type="character" w:customStyle="1" w:styleId="WW-WW8Num39z011">
    <w:name w:val="WW-WW8Num39z011"/>
    <w:rsid w:val="00B92244"/>
    <w:rPr>
      <w:rFonts w:ascii="Symbol" w:hAnsi="Symbol"/>
    </w:rPr>
  </w:style>
  <w:style w:type="character" w:customStyle="1" w:styleId="WW-WW8Num40z011">
    <w:name w:val="WW-WW8Num40z011"/>
    <w:rsid w:val="00B92244"/>
    <w:rPr>
      <w:rFonts w:ascii="Symbol" w:hAnsi="Symbol"/>
    </w:rPr>
  </w:style>
  <w:style w:type="character" w:customStyle="1" w:styleId="WW-WW8Num41z011">
    <w:name w:val="WW-WW8Num41z011"/>
    <w:rsid w:val="00B92244"/>
    <w:rPr>
      <w:rFonts w:ascii="Symbol" w:hAnsi="Symbol"/>
    </w:rPr>
  </w:style>
  <w:style w:type="character" w:customStyle="1" w:styleId="WW-WW8Num42z011">
    <w:name w:val="WW-WW8Num42z011"/>
    <w:rsid w:val="00B92244"/>
    <w:rPr>
      <w:rFonts w:ascii="Symbol" w:hAnsi="Symbol"/>
    </w:rPr>
  </w:style>
  <w:style w:type="character" w:customStyle="1" w:styleId="WW-WW8Num43z011">
    <w:name w:val="WW-WW8Num43z011"/>
    <w:rsid w:val="00B92244"/>
    <w:rPr>
      <w:rFonts w:ascii="Symbol" w:hAnsi="Symbol"/>
    </w:rPr>
  </w:style>
  <w:style w:type="character" w:customStyle="1" w:styleId="WW-WW8Num44z011">
    <w:name w:val="WW-WW8Num44z011"/>
    <w:rsid w:val="00B92244"/>
    <w:rPr>
      <w:rFonts w:ascii="Symbol" w:hAnsi="Symbol"/>
    </w:rPr>
  </w:style>
  <w:style w:type="character" w:customStyle="1" w:styleId="WW-WW8Num46z011">
    <w:name w:val="WW-WW8Num46z011"/>
    <w:rsid w:val="00B92244"/>
    <w:rPr>
      <w:rFonts w:ascii="Symbol" w:hAnsi="Symbol"/>
    </w:rPr>
  </w:style>
  <w:style w:type="character" w:customStyle="1" w:styleId="WW-Absatz-Standardschriftart111">
    <w:name w:val="WW-Absatz-Standardschriftart111"/>
    <w:rsid w:val="00B92244"/>
  </w:style>
  <w:style w:type="character" w:customStyle="1" w:styleId="WW-WW8Num2z0111">
    <w:name w:val="WW-WW8Num2z0111"/>
    <w:rsid w:val="00B92244"/>
    <w:rPr>
      <w:rFonts w:ascii="Symbol" w:hAnsi="Symbol"/>
    </w:rPr>
  </w:style>
  <w:style w:type="character" w:customStyle="1" w:styleId="WW-WW8Num3z0111">
    <w:name w:val="WW-WW8Num3z0111"/>
    <w:rsid w:val="00B92244"/>
    <w:rPr>
      <w:rFonts w:ascii="Symbol" w:hAnsi="Symbol"/>
    </w:rPr>
  </w:style>
  <w:style w:type="character" w:customStyle="1" w:styleId="WW-WW8Num4z0111">
    <w:name w:val="WW-WW8Num4z0111"/>
    <w:rsid w:val="00B92244"/>
    <w:rPr>
      <w:rFonts w:ascii="Symbol" w:hAnsi="Symbol"/>
    </w:rPr>
  </w:style>
  <w:style w:type="character" w:customStyle="1" w:styleId="WW-WW8Num5z0111">
    <w:name w:val="WW-WW8Num5z0111"/>
    <w:rsid w:val="00B92244"/>
    <w:rPr>
      <w:rFonts w:ascii="Symbol" w:hAnsi="Symbol" w:cs="Times New Roman"/>
    </w:rPr>
  </w:style>
  <w:style w:type="character" w:customStyle="1" w:styleId="WW-WW8Num6z0111">
    <w:name w:val="WW-WW8Num6z0111"/>
    <w:rsid w:val="00B92244"/>
    <w:rPr>
      <w:rFonts w:ascii="Symbol" w:hAnsi="Symbol"/>
    </w:rPr>
  </w:style>
  <w:style w:type="character" w:customStyle="1" w:styleId="WW-WW8Num11z0111">
    <w:name w:val="WW-WW8Num11z0111"/>
    <w:rsid w:val="00B92244"/>
    <w:rPr>
      <w:rFonts w:ascii="Symbol" w:hAnsi="Symbol"/>
    </w:rPr>
  </w:style>
  <w:style w:type="character" w:customStyle="1" w:styleId="WW-WW8Num15z0111">
    <w:name w:val="WW-WW8Num15z0111"/>
    <w:rsid w:val="00B92244"/>
    <w:rPr>
      <w:rFonts w:ascii="Symbol" w:hAnsi="Symbol"/>
    </w:rPr>
  </w:style>
  <w:style w:type="character" w:customStyle="1" w:styleId="WW-WW8Num16z0111">
    <w:name w:val="WW-WW8Num16z0111"/>
    <w:rsid w:val="00B92244"/>
    <w:rPr>
      <w:rFonts w:ascii="Symbol" w:hAnsi="Symbol" w:cs="Times New Roman"/>
    </w:rPr>
  </w:style>
  <w:style w:type="character" w:customStyle="1" w:styleId="WW-WW8Num17z0111">
    <w:name w:val="WW-WW8Num17z0111"/>
    <w:rsid w:val="00B92244"/>
    <w:rPr>
      <w:rFonts w:ascii="Symbol" w:hAnsi="Symbol"/>
    </w:rPr>
  </w:style>
  <w:style w:type="character" w:customStyle="1" w:styleId="WW-WW8Num19z1111">
    <w:name w:val="WW-WW8Num19z1111"/>
    <w:rsid w:val="00B92244"/>
    <w:rPr>
      <w:rFonts w:ascii="Times New Roman" w:hAnsi="Times New Roman" w:cs="Times New Roman"/>
    </w:rPr>
  </w:style>
  <w:style w:type="character" w:customStyle="1" w:styleId="WW-WW8Num20z0111">
    <w:name w:val="WW-WW8Num20z0111"/>
    <w:rsid w:val="00B92244"/>
    <w:rPr>
      <w:rFonts w:ascii="Courier New" w:hAnsi="Courier New"/>
      <w:color w:val="auto"/>
    </w:rPr>
  </w:style>
  <w:style w:type="character" w:customStyle="1" w:styleId="WW-WW8Num21z0111">
    <w:name w:val="WW-WW8Num21z0111"/>
    <w:rsid w:val="00B92244"/>
    <w:rPr>
      <w:rFonts w:ascii="Symbol" w:hAnsi="Symbol"/>
    </w:rPr>
  </w:style>
  <w:style w:type="character" w:customStyle="1" w:styleId="WW-WW8Num24z1111">
    <w:name w:val="WW-WW8Num24z1111"/>
    <w:rsid w:val="00B92244"/>
    <w:rPr>
      <w:rFonts w:ascii="Symbol" w:hAnsi="Symbol"/>
    </w:rPr>
  </w:style>
  <w:style w:type="character" w:customStyle="1" w:styleId="WW-WW8Num25z0111">
    <w:name w:val="WW-WW8Num25z0111"/>
    <w:rsid w:val="00B92244"/>
    <w:rPr>
      <w:rFonts w:ascii="Symbol" w:hAnsi="Symbol"/>
    </w:rPr>
  </w:style>
  <w:style w:type="character" w:customStyle="1" w:styleId="WW-WW8Num26z0111">
    <w:name w:val="WW-WW8Num26z0111"/>
    <w:rsid w:val="00B92244"/>
    <w:rPr>
      <w:i w:val="0"/>
    </w:rPr>
  </w:style>
  <w:style w:type="character" w:customStyle="1" w:styleId="WW-WW8Num27z0111">
    <w:name w:val="WW-WW8Num27z0111"/>
    <w:rsid w:val="00B92244"/>
    <w:rPr>
      <w:rFonts w:ascii="Symbol" w:hAnsi="Symbol"/>
    </w:rPr>
  </w:style>
  <w:style w:type="character" w:customStyle="1" w:styleId="WW-WW8Num28z0111">
    <w:name w:val="WW-WW8Num28z0111"/>
    <w:rsid w:val="00B92244"/>
    <w:rPr>
      <w:rFonts w:ascii="Symbol" w:hAnsi="Symbol"/>
    </w:rPr>
  </w:style>
  <w:style w:type="character" w:customStyle="1" w:styleId="WW-WW8Num29z0111">
    <w:name w:val="WW-WW8Num29z0111"/>
    <w:rsid w:val="00B92244"/>
    <w:rPr>
      <w:rFonts w:ascii="Symbol" w:hAnsi="Symbol"/>
    </w:rPr>
  </w:style>
  <w:style w:type="character" w:customStyle="1" w:styleId="WW-WW8Num31z0111">
    <w:name w:val="WW-WW8Num31z0111"/>
    <w:rsid w:val="00B92244"/>
    <w:rPr>
      <w:rFonts w:ascii="Symbol" w:hAnsi="Symbol"/>
    </w:rPr>
  </w:style>
  <w:style w:type="character" w:customStyle="1" w:styleId="WW-WW8Num34z0111">
    <w:name w:val="WW-WW8Num34z0111"/>
    <w:rsid w:val="00B92244"/>
    <w:rPr>
      <w:rFonts w:ascii="Symbol" w:hAnsi="Symbol"/>
    </w:rPr>
  </w:style>
  <w:style w:type="character" w:customStyle="1" w:styleId="WW-WW8Num35z0111">
    <w:name w:val="WW-WW8Num35z0111"/>
    <w:rsid w:val="00B92244"/>
    <w:rPr>
      <w:rFonts w:ascii="Symbol" w:hAnsi="Symbol"/>
    </w:rPr>
  </w:style>
  <w:style w:type="character" w:customStyle="1" w:styleId="WW-WW8Num38z1111">
    <w:name w:val="WW-WW8Num38z1111"/>
    <w:rsid w:val="00B92244"/>
    <w:rPr>
      <w:rFonts w:ascii="Courier New" w:hAnsi="Courier New" w:cs="Courier New"/>
    </w:rPr>
  </w:style>
  <w:style w:type="character" w:customStyle="1" w:styleId="WW-WW8Num38z2111">
    <w:name w:val="WW-WW8Num38z2111"/>
    <w:rsid w:val="00B92244"/>
    <w:rPr>
      <w:rFonts w:ascii="Wingdings" w:hAnsi="Wingdings"/>
    </w:rPr>
  </w:style>
  <w:style w:type="character" w:customStyle="1" w:styleId="WW-WW8Num38z3111">
    <w:name w:val="WW-WW8Num38z3111"/>
    <w:rsid w:val="00B92244"/>
    <w:rPr>
      <w:rFonts w:ascii="Symbol" w:hAnsi="Symbol"/>
    </w:rPr>
  </w:style>
  <w:style w:type="character" w:customStyle="1" w:styleId="WW-WW8Num39z0111">
    <w:name w:val="WW-WW8Num39z0111"/>
    <w:rsid w:val="00B92244"/>
    <w:rPr>
      <w:rFonts w:ascii="Symbol" w:hAnsi="Symbol"/>
    </w:rPr>
  </w:style>
  <w:style w:type="character" w:customStyle="1" w:styleId="WW-WW8Num40z0111">
    <w:name w:val="WW-WW8Num40z0111"/>
    <w:rsid w:val="00B92244"/>
    <w:rPr>
      <w:rFonts w:ascii="Symbol" w:hAnsi="Symbol"/>
    </w:rPr>
  </w:style>
  <w:style w:type="character" w:customStyle="1" w:styleId="WW-WW8Num41z0111">
    <w:name w:val="WW-WW8Num41z0111"/>
    <w:rsid w:val="00B92244"/>
    <w:rPr>
      <w:rFonts w:ascii="Symbol" w:hAnsi="Symbol"/>
    </w:rPr>
  </w:style>
  <w:style w:type="character" w:customStyle="1" w:styleId="WW-WW8Num42z0111">
    <w:name w:val="WW-WW8Num42z0111"/>
    <w:rsid w:val="00B92244"/>
    <w:rPr>
      <w:rFonts w:ascii="Symbol" w:hAnsi="Symbol"/>
    </w:rPr>
  </w:style>
  <w:style w:type="character" w:customStyle="1" w:styleId="WW-WW8Num43z0111">
    <w:name w:val="WW-WW8Num43z0111"/>
    <w:rsid w:val="00B92244"/>
    <w:rPr>
      <w:rFonts w:ascii="Symbol" w:hAnsi="Symbol"/>
    </w:rPr>
  </w:style>
  <w:style w:type="character" w:customStyle="1" w:styleId="WW-WW8Num44z0111">
    <w:name w:val="WW-WW8Num44z0111"/>
    <w:rsid w:val="00B92244"/>
    <w:rPr>
      <w:rFonts w:ascii="Symbol" w:hAnsi="Symbol"/>
    </w:rPr>
  </w:style>
  <w:style w:type="character" w:customStyle="1" w:styleId="WW-WW8Num46z0111">
    <w:name w:val="WW-WW8Num46z0111"/>
    <w:rsid w:val="00B92244"/>
    <w:rPr>
      <w:rFonts w:ascii="Symbol" w:hAnsi="Symbol"/>
    </w:rPr>
  </w:style>
  <w:style w:type="character" w:customStyle="1" w:styleId="WW-Absatz-Standardschriftart1111">
    <w:name w:val="WW-Absatz-Standardschriftart1111"/>
    <w:rsid w:val="00B92244"/>
  </w:style>
  <w:style w:type="character" w:customStyle="1" w:styleId="WW-WW8Num2z01111">
    <w:name w:val="WW-WW8Num2z01111"/>
    <w:rsid w:val="00B92244"/>
    <w:rPr>
      <w:rFonts w:ascii="Symbol" w:hAnsi="Symbol"/>
    </w:rPr>
  </w:style>
  <w:style w:type="character" w:customStyle="1" w:styleId="WW-WW8Num3z01111">
    <w:name w:val="WW-WW8Num3z01111"/>
    <w:rsid w:val="00B92244"/>
    <w:rPr>
      <w:rFonts w:ascii="Symbol" w:hAnsi="Symbol"/>
    </w:rPr>
  </w:style>
  <w:style w:type="character" w:customStyle="1" w:styleId="WW-WW8Num4z01111">
    <w:name w:val="WW-WW8Num4z01111"/>
    <w:rsid w:val="00B92244"/>
    <w:rPr>
      <w:rFonts w:ascii="Symbol" w:hAnsi="Symbol"/>
    </w:rPr>
  </w:style>
  <w:style w:type="character" w:customStyle="1" w:styleId="WW-WW8Num5z01111">
    <w:name w:val="WW-WW8Num5z01111"/>
    <w:rsid w:val="00B92244"/>
    <w:rPr>
      <w:rFonts w:ascii="Symbol" w:hAnsi="Symbol" w:cs="Times New Roman"/>
    </w:rPr>
  </w:style>
  <w:style w:type="character" w:customStyle="1" w:styleId="WW-WW8Num6z01111">
    <w:name w:val="WW-WW8Num6z01111"/>
    <w:rsid w:val="00B92244"/>
    <w:rPr>
      <w:rFonts w:ascii="Wingdings" w:hAnsi="Wingdings"/>
    </w:rPr>
  </w:style>
  <w:style w:type="character" w:customStyle="1" w:styleId="WW8Num7z0">
    <w:name w:val="WW8Num7z0"/>
    <w:rsid w:val="00B92244"/>
    <w:rPr>
      <w:rFonts w:ascii="Symbol" w:hAnsi="Symbol"/>
    </w:rPr>
  </w:style>
  <w:style w:type="character" w:customStyle="1" w:styleId="WW8Num12z0">
    <w:name w:val="WW8Num12z0"/>
    <w:rsid w:val="00B92244"/>
    <w:rPr>
      <w:rFonts w:ascii="Symbol" w:hAnsi="Symbol"/>
    </w:rPr>
  </w:style>
  <w:style w:type="character" w:customStyle="1" w:styleId="WW-WW8Num16z01111">
    <w:name w:val="WW-WW8Num16z01111"/>
    <w:rsid w:val="00B92244"/>
    <w:rPr>
      <w:rFonts w:ascii="Symbol" w:hAnsi="Symbol"/>
    </w:rPr>
  </w:style>
  <w:style w:type="character" w:customStyle="1" w:styleId="WW-WW8Num17z01111">
    <w:name w:val="WW-WW8Num17z01111"/>
    <w:rsid w:val="00B92244"/>
    <w:rPr>
      <w:rFonts w:ascii="Symbol" w:hAnsi="Symbol" w:cs="Times New Roman"/>
    </w:rPr>
  </w:style>
  <w:style w:type="character" w:customStyle="1" w:styleId="WW8Num18z0">
    <w:name w:val="WW8Num18z0"/>
    <w:rsid w:val="00B92244"/>
    <w:rPr>
      <w:rFonts w:ascii="Symbol" w:hAnsi="Symbol"/>
    </w:rPr>
  </w:style>
  <w:style w:type="character" w:customStyle="1" w:styleId="WW8Num19z0">
    <w:name w:val="WW8Num19z0"/>
    <w:rsid w:val="00B92244"/>
    <w:rPr>
      <w:rFonts w:ascii="Symbol" w:hAnsi="Symbol"/>
    </w:rPr>
  </w:style>
  <w:style w:type="character" w:customStyle="1" w:styleId="WW-WW8Num20z01111">
    <w:name w:val="WW-WW8Num20z01111"/>
    <w:rsid w:val="00B92244"/>
    <w:rPr>
      <w:rFonts w:ascii="Symbol" w:hAnsi="Symbol"/>
    </w:rPr>
  </w:style>
  <w:style w:type="character" w:customStyle="1" w:styleId="WW8Num22z1">
    <w:name w:val="WW8Num22z1"/>
    <w:rsid w:val="00B92244"/>
    <w:rPr>
      <w:rFonts w:ascii="Times New Roman" w:hAnsi="Times New Roman" w:cs="Times New Roman"/>
    </w:rPr>
  </w:style>
  <w:style w:type="character" w:customStyle="1" w:styleId="WW8Num23z0">
    <w:name w:val="WW8Num23z0"/>
    <w:rsid w:val="00B92244"/>
    <w:rPr>
      <w:rFonts w:ascii="Courier New" w:hAnsi="Courier New"/>
      <w:color w:val="auto"/>
    </w:rPr>
  </w:style>
  <w:style w:type="character" w:customStyle="1" w:styleId="WW8Num24z0">
    <w:name w:val="WW8Num24z0"/>
    <w:rsid w:val="00B92244"/>
    <w:rPr>
      <w:rFonts w:ascii="Symbol" w:hAnsi="Symbol"/>
    </w:rPr>
  </w:style>
  <w:style w:type="character" w:customStyle="1" w:styleId="WW8Num27z1">
    <w:name w:val="WW8Num27z1"/>
    <w:rsid w:val="00B92244"/>
    <w:rPr>
      <w:rFonts w:ascii="Symbol" w:hAnsi="Symbol"/>
    </w:rPr>
  </w:style>
  <w:style w:type="character" w:customStyle="1" w:styleId="WW-WW8Num28z01111">
    <w:name w:val="WW-WW8Num28z01111"/>
    <w:rsid w:val="00B92244"/>
    <w:rPr>
      <w:rFonts w:ascii="Symbol" w:hAnsi="Symbol"/>
    </w:rPr>
  </w:style>
  <w:style w:type="character" w:customStyle="1" w:styleId="WW-WW8Num29z01111">
    <w:name w:val="WW-WW8Num29z01111"/>
    <w:rsid w:val="00B92244"/>
    <w:rPr>
      <w:i w:val="0"/>
    </w:rPr>
  </w:style>
  <w:style w:type="character" w:customStyle="1" w:styleId="WW8Num30z0">
    <w:name w:val="WW8Num30z0"/>
    <w:rsid w:val="00B92244"/>
    <w:rPr>
      <w:rFonts w:ascii="Symbol" w:hAnsi="Symbol"/>
    </w:rPr>
  </w:style>
  <w:style w:type="character" w:customStyle="1" w:styleId="WW-WW8Num31z01111">
    <w:name w:val="WW-WW8Num31z01111"/>
    <w:rsid w:val="00B92244"/>
    <w:rPr>
      <w:rFonts w:ascii="Symbol" w:hAnsi="Symbol"/>
    </w:rPr>
  </w:style>
  <w:style w:type="character" w:customStyle="1" w:styleId="WW8Num32z0">
    <w:name w:val="WW8Num32z0"/>
    <w:rsid w:val="00B92244"/>
    <w:rPr>
      <w:rFonts w:ascii="Symbol" w:hAnsi="Symbol"/>
    </w:rPr>
  </w:style>
  <w:style w:type="character" w:customStyle="1" w:styleId="WW-WW8Num34z01111">
    <w:name w:val="WW-WW8Num34z01111"/>
    <w:rsid w:val="00B92244"/>
    <w:rPr>
      <w:rFonts w:ascii="Symbol" w:hAnsi="Symbol"/>
    </w:rPr>
  </w:style>
  <w:style w:type="character" w:customStyle="1" w:styleId="WW8Num37z0">
    <w:name w:val="WW8Num37z0"/>
    <w:rsid w:val="00B92244"/>
    <w:rPr>
      <w:rFonts w:ascii="Symbol" w:hAnsi="Symbol"/>
    </w:rPr>
  </w:style>
  <w:style w:type="character" w:customStyle="1" w:styleId="WW8Num38z0">
    <w:name w:val="WW8Num38z0"/>
    <w:rsid w:val="00B92244"/>
    <w:rPr>
      <w:rFonts w:ascii="Symbol" w:hAnsi="Symbol"/>
    </w:rPr>
  </w:style>
  <w:style w:type="character" w:customStyle="1" w:styleId="WW8Num41z1">
    <w:name w:val="WW8Num41z1"/>
    <w:rsid w:val="00B92244"/>
    <w:rPr>
      <w:rFonts w:ascii="Courier New" w:hAnsi="Courier New" w:cs="Courier New"/>
    </w:rPr>
  </w:style>
  <w:style w:type="character" w:customStyle="1" w:styleId="WW8Num41z2">
    <w:name w:val="WW8Num41z2"/>
    <w:rsid w:val="00B92244"/>
    <w:rPr>
      <w:rFonts w:ascii="Wingdings" w:hAnsi="Wingdings"/>
    </w:rPr>
  </w:style>
  <w:style w:type="character" w:customStyle="1" w:styleId="WW8Num41z3">
    <w:name w:val="WW8Num41z3"/>
    <w:rsid w:val="00B92244"/>
    <w:rPr>
      <w:rFonts w:ascii="Symbol" w:hAnsi="Symbol"/>
    </w:rPr>
  </w:style>
  <w:style w:type="character" w:customStyle="1" w:styleId="WW-WW8Num42z01111">
    <w:name w:val="WW-WW8Num42z01111"/>
    <w:rsid w:val="00B92244"/>
    <w:rPr>
      <w:rFonts w:ascii="Symbol" w:hAnsi="Symbol"/>
    </w:rPr>
  </w:style>
  <w:style w:type="character" w:customStyle="1" w:styleId="WW-WW8Num43z01111">
    <w:name w:val="WW-WW8Num43z01111"/>
    <w:rsid w:val="00B92244"/>
    <w:rPr>
      <w:rFonts w:ascii="Symbol" w:hAnsi="Symbol"/>
    </w:rPr>
  </w:style>
  <w:style w:type="character" w:customStyle="1" w:styleId="WW-WW8Num44z01111">
    <w:name w:val="WW-WW8Num44z01111"/>
    <w:rsid w:val="00B92244"/>
    <w:rPr>
      <w:rFonts w:ascii="Symbol" w:hAnsi="Symbol"/>
    </w:rPr>
  </w:style>
  <w:style w:type="character" w:customStyle="1" w:styleId="WW8Num45z0">
    <w:name w:val="WW8Num45z0"/>
    <w:rsid w:val="00B92244"/>
    <w:rPr>
      <w:rFonts w:ascii="Symbol" w:hAnsi="Symbol"/>
    </w:rPr>
  </w:style>
  <w:style w:type="character" w:customStyle="1" w:styleId="WW-WW8Num46z01111">
    <w:name w:val="WW-WW8Num46z01111"/>
    <w:rsid w:val="00B92244"/>
    <w:rPr>
      <w:rFonts w:ascii="Symbol" w:hAnsi="Symbol"/>
    </w:rPr>
  </w:style>
  <w:style w:type="character" w:customStyle="1" w:styleId="WW8Num47z0">
    <w:name w:val="WW8Num47z0"/>
    <w:rsid w:val="00B92244"/>
    <w:rPr>
      <w:rFonts w:ascii="Symbol" w:hAnsi="Symbol"/>
    </w:rPr>
  </w:style>
  <w:style w:type="character" w:customStyle="1" w:styleId="WW8Num49z0">
    <w:name w:val="WW8Num49z0"/>
    <w:rsid w:val="00B92244"/>
    <w:rPr>
      <w:rFonts w:ascii="Symbol" w:hAnsi="Symbol"/>
    </w:rPr>
  </w:style>
  <w:style w:type="character" w:customStyle="1" w:styleId="WW-Absatz-Standardschriftart11111">
    <w:name w:val="WW-Absatz-Standardschriftart11111"/>
    <w:rsid w:val="00B92244"/>
  </w:style>
  <w:style w:type="character" w:customStyle="1" w:styleId="WW-WW8Num2z011111">
    <w:name w:val="WW-WW8Num2z011111"/>
    <w:rsid w:val="00B92244"/>
    <w:rPr>
      <w:rFonts w:ascii="Symbol" w:hAnsi="Symbol"/>
    </w:rPr>
  </w:style>
  <w:style w:type="character" w:customStyle="1" w:styleId="WW8Num2z1">
    <w:name w:val="WW8Num2z1"/>
    <w:rsid w:val="00B92244"/>
    <w:rPr>
      <w:rFonts w:ascii="Courier New" w:hAnsi="Courier New"/>
    </w:rPr>
  </w:style>
  <w:style w:type="character" w:customStyle="1" w:styleId="WW8Num2z2">
    <w:name w:val="WW8Num2z2"/>
    <w:rsid w:val="00B92244"/>
    <w:rPr>
      <w:rFonts w:ascii="Wingdings" w:hAnsi="Wingdings"/>
    </w:rPr>
  </w:style>
  <w:style w:type="character" w:customStyle="1" w:styleId="WW-WW8Num3z011111">
    <w:name w:val="WW-WW8Num3z011111"/>
    <w:rsid w:val="00B92244"/>
    <w:rPr>
      <w:rFonts w:ascii="Symbol" w:hAnsi="Symbol"/>
    </w:rPr>
  </w:style>
  <w:style w:type="character" w:customStyle="1" w:styleId="WW8Num3z1">
    <w:name w:val="WW8Num3z1"/>
    <w:rsid w:val="00B92244"/>
    <w:rPr>
      <w:rFonts w:ascii="Courier New" w:hAnsi="Courier New"/>
    </w:rPr>
  </w:style>
  <w:style w:type="character" w:customStyle="1" w:styleId="WW8Num3z2">
    <w:name w:val="WW8Num3z2"/>
    <w:rsid w:val="00B92244"/>
    <w:rPr>
      <w:rFonts w:ascii="Wingdings" w:hAnsi="Wingdings"/>
    </w:rPr>
  </w:style>
  <w:style w:type="character" w:customStyle="1" w:styleId="WW-WW8Num4z011111">
    <w:name w:val="WW-WW8Num4z011111"/>
    <w:rsid w:val="00B92244"/>
    <w:rPr>
      <w:rFonts w:ascii="Symbol" w:hAnsi="Symbol"/>
    </w:rPr>
  </w:style>
  <w:style w:type="character" w:customStyle="1" w:styleId="WW8Num4z1">
    <w:name w:val="WW8Num4z1"/>
    <w:rsid w:val="00B92244"/>
    <w:rPr>
      <w:rFonts w:ascii="Courier New" w:hAnsi="Courier New" w:cs="Courier New"/>
    </w:rPr>
  </w:style>
  <w:style w:type="character" w:customStyle="1" w:styleId="WW8Num4z2">
    <w:name w:val="WW8Num4z2"/>
    <w:rsid w:val="00B92244"/>
    <w:rPr>
      <w:rFonts w:ascii="Wingdings" w:hAnsi="Wingdings"/>
    </w:rPr>
  </w:style>
  <w:style w:type="character" w:customStyle="1" w:styleId="WW-WW8Num5z011111">
    <w:name w:val="WW-WW8Num5z011111"/>
    <w:rsid w:val="00B92244"/>
    <w:rPr>
      <w:rFonts w:ascii="Symbol" w:hAnsi="Symbol" w:cs="Times New Roman"/>
    </w:rPr>
  </w:style>
  <w:style w:type="character" w:customStyle="1" w:styleId="WW8Num5z1">
    <w:name w:val="WW8Num5z1"/>
    <w:rsid w:val="00B92244"/>
    <w:rPr>
      <w:rFonts w:ascii="Courier New" w:hAnsi="Courier New" w:cs="Courier New"/>
    </w:rPr>
  </w:style>
  <w:style w:type="character" w:customStyle="1" w:styleId="WW8Num5z2">
    <w:name w:val="WW8Num5z2"/>
    <w:rsid w:val="00B92244"/>
    <w:rPr>
      <w:rFonts w:ascii="Wingdings" w:hAnsi="Wingdings" w:cs="Times New Roman"/>
    </w:rPr>
  </w:style>
  <w:style w:type="character" w:customStyle="1" w:styleId="WW-WW8Num6z011111">
    <w:name w:val="WW-WW8Num6z011111"/>
    <w:rsid w:val="00B92244"/>
    <w:rPr>
      <w:rFonts w:ascii="Wingdings" w:hAnsi="Wingdings"/>
    </w:rPr>
  </w:style>
  <w:style w:type="character" w:customStyle="1" w:styleId="WW8Num6z1">
    <w:name w:val="WW8Num6z1"/>
    <w:rsid w:val="00B92244"/>
    <w:rPr>
      <w:rFonts w:ascii="Courier New" w:hAnsi="Courier New" w:cs="Courier New"/>
    </w:rPr>
  </w:style>
  <w:style w:type="character" w:customStyle="1" w:styleId="WW8Num6z3">
    <w:name w:val="WW8Num6z3"/>
    <w:rsid w:val="00B92244"/>
    <w:rPr>
      <w:rFonts w:ascii="Symbol" w:hAnsi="Symbol"/>
    </w:rPr>
  </w:style>
  <w:style w:type="character" w:customStyle="1" w:styleId="WW-WW8Num7z0">
    <w:name w:val="WW-WW8Num7z0"/>
    <w:rsid w:val="00B92244"/>
    <w:rPr>
      <w:rFonts w:ascii="Symbol" w:hAnsi="Symbol"/>
    </w:rPr>
  </w:style>
  <w:style w:type="character" w:customStyle="1" w:styleId="WW8Num7z1">
    <w:name w:val="WW8Num7z1"/>
    <w:rsid w:val="00B92244"/>
    <w:rPr>
      <w:rFonts w:ascii="Courier New" w:hAnsi="Courier New"/>
    </w:rPr>
  </w:style>
  <w:style w:type="character" w:customStyle="1" w:styleId="WW8Num7z2">
    <w:name w:val="WW8Num7z2"/>
    <w:rsid w:val="00B92244"/>
    <w:rPr>
      <w:rFonts w:ascii="Wingdings" w:hAnsi="Wingdings"/>
    </w:rPr>
  </w:style>
  <w:style w:type="character" w:customStyle="1" w:styleId="WW8Num11z1">
    <w:name w:val="WW8Num11z1"/>
    <w:rsid w:val="00B92244"/>
    <w:rPr>
      <w:rFonts w:cs="Arial"/>
      <w:sz w:val="24"/>
    </w:rPr>
  </w:style>
  <w:style w:type="character" w:customStyle="1" w:styleId="WW-WW8Num12z0">
    <w:name w:val="WW-WW8Num12z0"/>
    <w:rsid w:val="00B92244"/>
    <w:rPr>
      <w:rFonts w:ascii="Symbol" w:hAnsi="Symbol"/>
    </w:rPr>
  </w:style>
  <w:style w:type="character" w:customStyle="1" w:styleId="WW8Num13z0">
    <w:name w:val="WW8Num13z0"/>
    <w:rsid w:val="00B92244"/>
    <w:rPr>
      <w:rFonts w:ascii="Symbol" w:hAnsi="Symbol"/>
    </w:rPr>
  </w:style>
  <w:style w:type="character" w:customStyle="1" w:styleId="WW8Num13z1">
    <w:name w:val="WW8Num13z1"/>
    <w:rsid w:val="00B92244"/>
    <w:rPr>
      <w:rFonts w:ascii="Courier New" w:hAnsi="Courier New"/>
    </w:rPr>
  </w:style>
  <w:style w:type="character" w:customStyle="1" w:styleId="WW8Num13z2">
    <w:name w:val="WW8Num13z2"/>
    <w:rsid w:val="00B92244"/>
    <w:rPr>
      <w:rFonts w:ascii="Wingdings" w:hAnsi="Wingdings"/>
    </w:rPr>
  </w:style>
  <w:style w:type="character" w:customStyle="1" w:styleId="WW-WW8Num17z011111">
    <w:name w:val="WW-WW8Num17z011111"/>
    <w:rsid w:val="00B92244"/>
    <w:rPr>
      <w:rFonts w:ascii="Symbol" w:hAnsi="Symbol"/>
    </w:rPr>
  </w:style>
  <w:style w:type="character" w:customStyle="1" w:styleId="WW8Num17z1">
    <w:name w:val="WW8Num17z1"/>
    <w:rsid w:val="00B92244"/>
    <w:rPr>
      <w:rFonts w:ascii="Courier New" w:hAnsi="Courier New"/>
    </w:rPr>
  </w:style>
  <w:style w:type="character" w:customStyle="1" w:styleId="WW8Num17z2">
    <w:name w:val="WW8Num17z2"/>
    <w:rsid w:val="00B92244"/>
    <w:rPr>
      <w:rFonts w:ascii="Wingdings" w:hAnsi="Wingdings"/>
    </w:rPr>
  </w:style>
  <w:style w:type="character" w:customStyle="1" w:styleId="WW-WW8Num18z0">
    <w:name w:val="WW-WW8Num18z0"/>
    <w:rsid w:val="00B92244"/>
    <w:rPr>
      <w:rFonts w:ascii="Symbol" w:hAnsi="Symbol" w:cs="Times New Roman"/>
    </w:rPr>
  </w:style>
  <w:style w:type="character" w:customStyle="1" w:styleId="WW8Num18z1">
    <w:name w:val="WW8Num18z1"/>
    <w:rsid w:val="00B92244"/>
    <w:rPr>
      <w:rFonts w:ascii="Courier New" w:hAnsi="Courier New" w:cs="Courier New"/>
    </w:rPr>
  </w:style>
  <w:style w:type="character" w:customStyle="1" w:styleId="WW8Num18z2">
    <w:name w:val="WW8Num18z2"/>
    <w:rsid w:val="00B92244"/>
    <w:rPr>
      <w:rFonts w:ascii="Wingdings" w:hAnsi="Wingdings" w:cs="Times New Roman"/>
    </w:rPr>
  </w:style>
  <w:style w:type="character" w:customStyle="1" w:styleId="WW-WW8Num19z0">
    <w:name w:val="WW-WW8Num19z0"/>
    <w:rsid w:val="00B92244"/>
    <w:rPr>
      <w:rFonts w:ascii="Symbol" w:hAnsi="Symbol"/>
    </w:rPr>
  </w:style>
  <w:style w:type="character" w:customStyle="1" w:styleId="WW-WW8Num19z11111">
    <w:name w:val="WW-WW8Num19z11111"/>
    <w:rsid w:val="00B92244"/>
    <w:rPr>
      <w:rFonts w:ascii="Courier New" w:hAnsi="Courier New" w:cs="Courier New"/>
    </w:rPr>
  </w:style>
  <w:style w:type="character" w:customStyle="1" w:styleId="WW8Num19z2">
    <w:name w:val="WW8Num19z2"/>
    <w:rsid w:val="00B92244"/>
    <w:rPr>
      <w:rFonts w:ascii="Wingdings" w:hAnsi="Wingdings"/>
    </w:rPr>
  </w:style>
  <w:style w:type="character" w:customStyle="1" w:styleId="WW8Num20z1">
    <w:name w:val="WW8Num20z1"/>
    <w:rsid w:val="00B92244"/>
    <w:rPr>
      <w:b/>
    </w:rPr>
  </w:style>
  <w:style w:type="character" w:customStyle="1" w:styleId="WW-WW8Num21z01111">
    <w:name w:val="WW-WW8Num21z01111"/>
    <w:rsid w:val="00B92244"/>
    <w:rPr>
      <w:rFonts w:ascii="Symbol" w:hAnsi="Symbol"/>
    </w:rPr>
  </w:style>
  <w:style w:type="character" w:customStyle="1" w:styleId="WW8Num22z0">
    <w:name w:val="WW8Num22z0"/>
    <w:rsid w:val="00B92244"/>
    <w:rPr>
      <w:rFonts w:ascii="Symbol" w:hAnsi="Symbol"/>
    </w:rPr>
  </w:style>
  <w:style w:type="character" w:customStyle="1" w:styleId="WW-WW8Num22z1">
    <w:name w:val="WW-WW8Num22z1"/>
    <w:rsid w:val="00B92244"/>
    <w:rPr>
      <w:rFonts w:ascii="Courier New" w:hAnsi="Courier New"/>
    </w:rPr>
  </w:style>
  <w:style w:type="character" w:customStyle="1" w:styleId="WW8Num22z2">
    <w:name w:val="WW8Num22z2"/>
    <w:rsid w:val="00B92244"/>
    <w:rPr>
      <w:rFonts w:ascii="Wingdings" w:hAnsi="Wingdings"/>
    </w:rPr>
  </w:style>
  <w:style w:type="character" w:customStyle="1" w:styleId="WW-WW8Num23z0">
    <w:name w:val="WW-WW8Num23z0"/>
    <w:rsid w:val="00B92244"/>
    <w:rPr>
      <w:rFonts w:ascii="Times New Roman" w:eastAsia="Times New Roman" w:hAnsi="Times New Roman" w:cs="Times New Roman"/>
    </w:rPr>
  </w:style>
  <w:style w:type="character" w:customStyle="1" w:styleId="WW8Num23z1">
    <w:name w:val="WW8Num23z1"/>
    <w:rsid w:val="00B92244"/>
    <w:rPr>
      <w:rFonts w:ascii="Courier New" w:hAnsi="Courier New"/>
    </w:rPr>
  </w:style>
  <w:style w:type="character" w:customStyle="1" w:styleId="WW8Num23z2">
    <w:name w:val="WW8Num23z2"/>
    <w:rsid w:val="00B92244"/>
    <w:rPr>
      <w:rFonts w:ascii="Wingdings" w:hAnsi="Wingdings"/>
    </w:rPr>
  </w:style>
  <w:style w:type="character" w:customStyle="1" w:styleId="WW8Num23z3">
    <w:name w:val="WW8Num23z3"/>
    <w:rsid w:val="00B92244"/>
    <w:rPr>
      <w:rFonts w:ascii="Symbol" w:hAnsi="Symbol"/>
    </w:rPr>
  </w:style>
  <w:style w:type="character" w:customStyle="1" w:styleId="WW8Num25z1">
    <w:name w:val="WW8Num25z1"/>
    <w:rsid w:val="00B92244"/>
    <w:rPr>
      <w:rFonts w:ascii="Times New Roman" w:eastAsia="Times New Roman" w:hAnsi="Times New Roman" w:cs="Times New Roman"/>
    </w:rPr>
  </w:style>
  <w:style w:type="character" w:customStyle="1" w:styleId="WW-WW8Num26z01111">
    <w:name w:val="WW-WW8Num26z01111"/>
    <w:rsid w:val="00B92244"/>
    <w:rPr>
      <w:rFonts w:ascii="Courier New" w:hAnsi="Courier New"/>
      <w:color w:val="auto"/>
    </w:rPr>
  </w:style>
  <w:style w:type="character" w:customStyle="1" w:styleId="WW8Num26z1">
    <w:name w:val="WW8Num26z1"/>
    <w:rsid w:val="00B92244"/>
    <w:rPr>
      <w:rFonts w:ascii="Courier New" w:hAnsi="Courier New" w:cs="Courier New"/>
    </w:rPr>
  </w:style>
  <w:style w:type="character" w:customStyle="1" w:styleId="WW8Num26z2">
    <w:name w:val="WW8Num26z2"/>
    <w:rsid w:val="00B92244"/>
    <w:rPr>
      <w:rFonts w:ascii="Wingdings" w:hAnsi="Wingdings"/>
    </w:rPr>
  </w:style>
  <w:style w:type="character" w:customStyle="1" w:styleId="WW8Num26z3">
    <w:name w:val="WW8Num26z3"/>
    <w:rsid w:val="00B92244"/>
    <w:rPr>
      <w:rFonts w:ascii="Symbol" w:hAnsi="Symbol"/>
    </w:rPr>
  </w:style>
  <w:style w:type="character" w:customStyle="1" w:styleId="WW-WW8Num27z01111">
    <w:name w:val="WW-WW8Num27z01111"/>
    <w:rsid w:val="00B92244"/>
    <w:rPr>
      <w:rFonts w:ascii="Symbol" w:hAnsi="Symbol"/>
    </w:rPr>
  </w:style>
  <w:style w:type="character" w:customStyle="1" w:styleId="WW-WW8Num27z1">
    <w:name w:val="WW-WW8Num27z1"/>
    <w:rsid w:val="00B92244"/>
    <w:rPr>
      <w:rFonts w:ascii="Courier New" w:hAnsi="Courier New" w:cs="Courier New"/>
    </w:rPr>
  </w:style>
  <w:style w:type="character" w:customStyle="1" w:styleId="WW8Num27z2">
    <w:name w:val="WW8Num27z2"/>
    <w:rsid w:val="00B92244"/>
    <w:rPr>
      <w:rFonts w:ascii="Wingdings" w:hAnsi="Wingdings"/>
    </w:rPr>
  </w:style>
  <w:style w:type="character" w:customStyle="1" w:styleId="WW-WW8Num30z0">
    <w:name w:val="WW-WW8Num30z0"/>
    <w:rsid w:val="00B92244"/>
    <w:rPr>
      <w:rFonts w:ascii="Symbol" w:hAnsi="Symbol"/>
    </w:rPr>
  </w:style>
  <w:style w:type="character" w:customStyle="1" w:styleId="WW8Num31z1">
    <w:name w:val="WW8Num31z1"/>
    <w:rsid w:val="00B92244"/>
    <w:rPr>
      <w:rFonts w:ascii="Symbol" w:hAnsi="Symbol"/>
    </w:rPr>
  </w:style>
  <w:style w:type="character" w:customStyle="1" w:styleId="WW-WW8Num34z011111">
    <w:name w:val="WW-WW8Num34z011111"/>
    <w:rsid w:val="00B92244"/>
    <w:rPr>
      <w:rFonts w:ascii="Symbol" w:hAnsi="Symbol"/>
    </w:rPr>
  </w:style>
  <w:style w:type="character" w:customStyle="1" w:styleId="WW8Num34z1">
    <w:name w:val="WW8Num34z1"/>
    <w:rsid w:val="00B92244"/>
    <w:rPr>
      <w:rFonts w:ascii="Courier New" w:hAnsi="Courier New" w:cs="Courier New"/>
    </w:rPr>
  </w:style>
  <w:style w:type="character" w:customStyle="1" w:styleId="WW8Num34z2">
    <w:name w:val="WW8Num34z2"/>
    <w:rsid w:val="00B92244"/>
    <w:rPr>
      <w:rFonts w:ascii="Wingdings" w:hAnsi="Wingdings"/>
    </w:rPr>
  </w:style>
  <w:style w:type="character" w:customStyle="1" w:styleId="WW-WW8Num35z01111">
    <w:name w:val="WW-WW8Num35z01111"/>
    <w:rsid w:val="00B92244"/>
    <w:rPr>
      <w:i w:val="0"/>
    </w:rPr>
  </w:style>
  <w:style w:type="character" w:customStyle="1" w:styleId="WW8Num36z0">
    <w:name w:val="WW8Num36z0"/>
    <w:rsid w:val="00B92244"/>
    <w:rPr>
      <w:rFonts w:ascii="Symbol" w:hAnsi="Symbol"/>
    </w:rPr>
  </w:style>
  <w:style w:type="character" w:customStyle="1" w:styleId="WW8Num36z1">
    <w:name w:val="WW8Num36z1"/>
    <w:rsid w:val="00B92244"/>
    <w:rPr>
      <w:rFonts w:ascii="Courier New" w:hAnsi="Courier New"/>
    </w:rPr>
  </w:style>
  <w:style w:type="character" w:customStyle="1" w:styleId="WW8Num36z2">
    <w:name w:val="WW8Num36z2"/>
    <w:rsid w:val="00B92244"/>
    <w:rPr>
      <w:rFonts w:ascii="Wingdings" w:hAnsi="Wingdings"/>
    </w:rPr>
  </w:style>
  <w:style w:type="character" w:customStyle="1" w:styleId="WW-WW8Num37z0">
    <w:name w:val="WW-WW8Num37z0"/>
    <w:rsid w:val="00B92244"/>
    <w:rPr>
      <w:rFonts w:ascii="Symbol" w:hAnsi="Symbol"/>
    </w:rPr>
  </w:style>
  <w:style w:type="character" w:customStyle="1" w:styleId="WW8Num37z1">
    <w:name w:val="WW8Num37z1"/>
    <w:rsid w:val="00B92244"/>
    <w:rPr>
      <w:rFonts w:ascii="Courier New" w:hAnsi="Courier New"/>
    </w:rPr>
  </w:style>
  <w:style w:type="character" w:customStyle="1" w:styleId="WW8Num37z2">
    <w:name w:val="WW8Num37z2"/>
    <w:rsid w:val="00B92244"/>
    <w:rPr>
      <w:rFonts w:ascii="Wingdings" w:hAnsi="Wingdings"/>
    </w:rPr>
  </w:style>
  <w:style w:type="character" w:customStyle="1" w:styleId="WW-WW8Num38z0">
    <w:name w:val="WW-WW8Num38z0"/>
    <w:rsid w:val="00B92244"/>
    <w:rPr>
      <w:rFonts w:ascii="Symbol" w:hAnsi="Symbol"/>
    </w:rPr>
  </w:style>
  <w:style w:type="character" w:customStyle="1" w:styleId="WW-WW8Num39z01111">
    <w:name w:val="WW-WW8Num39z01111"/>
    <w:rsid w:val="00B92244"/>
    <w:rPr>
      <w:rFonts w:ascii="Symbol" w:hAnsi="Symbol"/>
    </w:rPr>
  </w:style>
  <w:style w:type="character" w:customStyle="1" w:styleId="WW8Num39z1">
    <w:name w:val="WW8Num39z1"/>
    <w:rsid w:val="00B92244"/>
    <w:rPr>
      <w:rFonts w:ascii="Courier New" w:hAnsi="Courier New"/>
    </w:rPr>
  </w:style>
  <w:style w:type="character" w:customStyle="1" w:styleId="WW8Num39z2">
    <w:name w:val="WW8Num39z2"/>
    <w:rsid w:val="00B92244"/>
    <w:rPr>
      <w:rFonts w:ascii="Wingdings" w:hAnsi="Wingdings"/>
    </w:rPr>
  </w:style>
  <w:style w:type="character" w:customStyle="1" w:styleId="WW-WW8Num41z01111">
    <w:name w:val="WW-WW8Num41z01111"/>
    <w:rsid w:val="00B92244"/>
    <w:rPr>
      <w:rFonts w:ascii="Symbol" w:hAnsi="Symbol"/>
    </w:rPr>
  </w:style>
  <w:style w:type="character" w:customStyle="1" w:styleId="WW-WW8Num41z1">
    <w:name w:val="WW-WW8Num41z1"/>
    <w:rsid w:val="00B92244"/>
    <w:rPr>
      <w:rFonts w:ascii="Courier New" w:hAnsi="Courier New" w:cs="Courier New"/>
    </w:rPr>
  </w:style>
  <w:style w:type="character" w:customStyle="1" w:styleId="WW-WW8Num41z2">
    <w:name w:val="WW-WW8Num41z2"/>
    <w:rsid w:val="00B92244"/>
    <w:rPr>
      <w:rFonts w:ascii="Wingdings" w:hAnsi="Wingdings" w:cs="Times New Roman"/>
    </w:rPr>
  </w:style>
  <w:style w:type="character" w:customStyle="1" w:styleId="WW-WW8Num41z3">
    <w:name w:val="WW-WW8Num41z3"/>
    <w:rsid w:val="00B92244"/>
    <w:rPr>
      <w:rFonts w:ascii="Symbol" w:hAnsi="Symbol" w:cs="Times New Roman"/>
    </w:rPr>
  </w:style>
  <w:style w:type="character" w:customStyle="1" w:styleId="WW-WW8Num42z011111">
    <w:name w:val="WW-WW8Num42z011111"/>
    <w:rsid w:val="00B92244"/>
    <w:rPr>
      <w:rFonts w:ascii="Symbol" w:hAnsi="Symbol"/>
    </w:rPr>
  </w:style>
  <w:style w:type="character" w:customStyle="1" w:styleId="WW-WW8Num45z0">
    <w:name w:val="WW-WW8Num45z0"/>
    <w:rsid w:val="00B92244"/>
    <w:rPr>
      <w:rFonts w:ascii="Symbol" w:hAnsi="Symbol"/>
    </w:rPr>
  </w:style>
  <w:style w:type="character" w:customStyle="1" w:styleId="WW8Num45z1">
    <w:name w:val="WW8Num45z1"/>
    <w:rsid w:val="00B92244"/>
    <w:rPr>
      <w:rFonts w:ascii="Courier New" w:hAnsi="Courier New"/>
    </w:rPr>
  </w:style>
  <w:style w:type="character" w:customStyle="1" w:styleId="WW8Num45z2">
    <w:name w:val="WW8Num45z2"/>
    <w:rsid w:val="00B92244"/>
    <w:rPr>
      <w:rFonts w:ascii="Wingdings" w:hAnsi="Wingdings"/>
    </w:rPr>
  </w:style>
  <w:style w:type="character" w:customStyle="1" w:styleId="WW-WW8Num46z011111">
    <w:name w:val="WW-WW8Num46z011111"/>
    <w:rsid w:val="00B92244"/>
    <w:rPr>
      <w:rFonts w:ascii="Symbol" w:hAnsi="Symbol"/>
    </w:rPr>
  </w:style>
  <w:style w:type="character" w:customStyle="1" w:styleId="WW8Num46z1">
    <w:name w:val="WW8Num46z1"/>
    <w:rsid w:val="00B92244"/>
    <w:rPr>
      <w:rFonts w:ascii="Courier New" w:hAnsi="Courier New" w:cs="Courier New"/>
    </w:rPr>
  </w:style>
  <w:style w:type="character" w:customStyle="1" w:styleId="WW8Num46z2">
    <w:name w:val="WW8Num46z2"/>
    <w:rsid w:val="00B92244"/>
    <w:rPr>
      <w:rFonts w:ascii="Wingdings" w:hAnsi="Wingdings"/>
    </w:rPr>
  </w:style>
  <w:style w:type="character" w:customStyle="1" w:styleId="WW8Num50z1">
    <w:name w:val="WW8Num50z1"/>
    <w:rsid w:val="00B92244"/>
    <w:rPr>
      <w:rFonts w:ascii="Courier New" w:hAnsi="Courier New" w:cs="Courier New"/>
    </w:rPr>
  </w:style>
  <w:style w:type="character" w:customStyle="1" w:styleId="WW8Num50z2">
    <w:name w:val="WW8Num50z2"/>
    <w:rsid w:val="00B92244"/>
    <w:rPr>
      <w:rFonts w:ascii="Wingdings" w:hAnsi="Wingdings"/>
    </w:rPr>
  </w:style>
  <w:style w:type="character" w:customStyle="1" w:styleId="WW8Num50z3">
    <w:name w:val="WW8Num50z3"/>
    <w:rsid w:val="00B92244"/>
    <w:rPr>
      <w:rFonts w:ascii="Symbol" w:hAnsi="Symbol"/>
    </w:rPr>
  </w:style>
  <w:style w:type="character" w:customStyle="1" w:styleId="WW8Num51z0">
    <w:name w:val="WW8Num51z0"/>
    <w:rsid w:val="00B92244"/>
    <w:rPr>
      <w:rFonts w:ascii="Symbol" w:hAnsi="Symbol"/>
    </w:rPr>
  </w:style>
  <w:style w:type="character" w:customStyle="1" w:styleId="WW8Num51z1">
    <w:name w:val="WW8Num51z1"/>
    <w:rsid w:val="00B92244"/>
    <w:rPr>
      <w:rFonts w:ascii="Courier New" w:hAnsi="Courier New" w:cs="Courier New"/>
    </w:rPr>
  </w:style>
  <w:style w:type="character" w:customStyle="1" w:styleId="WW8Num51z2">
    <w:name w:val="WW8Num51z2"/>
    <w:rsid w:val="00B92244"/>
    <w:rPr>
      <w:rFonts w:ascii="Wingdings" w:hAnsi="Wingdings"/>
    </w:rPr>
  </w:style>
  <w:style w:type="character" w:customStyle="1" w:styleId="WW8Num52z0">
    <w:name w:val="WW8Num52z0"/>
    <w:rsid w:val="00B92244"/>
    <w:rPr>
      <w:rFonts w:ascii="Symbol" w:hAnsi="Symbol"/>
    </w:rPr>
  </w:style>
  <w:style w:type="character" w:customStyle="1" w:styleId="WW8Num52z1">
    <w:name w:val="WW8Num52z1"/>
    <w:rsid w:val="00B92244"/>
    <w:rPr>
      <w:rFonts w:ascii="Courier New" w:hAnsi="Courier New"/>
    </w:rPr>
  </w:style>
  <w:style w:type="character" w:customStyle="1" w:styleId="WW8Num52z2">
    <w:name w:val="WW8Num52z2"/>
    <w:rsid w:val="00B92244"/>
    <w:rPr>
      <w:rFonts w:ascii="Wingdings" w:hAnsi="Wingdings"/>
    </w:rPr>
  </w:style>
  <w:style w:type="character" w:customStyle="1" w:styleId="WW8Num53z0">
    <w:name w:val="WW8Num53z0"/>
    <w:rsid w:val="00B92244"/>
    <w:rPr>
      <w:rFonts w:ascii="Symbol" w:hAnsi="Symbol"/>
    </w:rPr>
  </w:style>
  <w:style w:type="character" w:customStyle="1" w:styleId="WW8Num54z0">
    <w:name w:val="WW8Num54z0"/>
    <w:rsid w:val="00B92244"/>
    <w:rPr>
      <w:rFonts w:ascii="Times New Roman" w:eastAsia="Times New Roman" w:hAnsi="Times New Roman" w:cs="Times New Roman"/>
    </w:rPr>
  </w:style>
  <w:style w:type="character" w:customStyle="1" w:styleId="WW8Num55z0">
    <w:name w:val="WW8Num55z0"/>
    <w:rsid w:val="00B92244"/>
    <w:rPr>
      <w:rFonts w:ascii="Symbol" w:hAnsi="Symbol"/>
    </w:rPr>
  </w:style>
  <w:style w:type="character" w:customStyle="1" w:styleId="WW8Num55z1">
    <w:name w:val="WW8Num55z1"/>
    <w:rsid w:val="00B92244"/>
    <w:rPr>
      <w:rFonts w:ascii="Courier New" w:hAnsi="Courier New"/>
    </w:rPr>
  </w:style>
  <w:style w:type="character" w:customStyle="1" w:styleId="WW8Num55z2">
    <w:name w:val="WW8Num55z2"/>
    <w:rsid w:val="00B92244"/>
    <w:rPr>
      <w:rFonts w:ascii="Wingdings" w:hAnsi="Wingdings"/>
    </w:rPr>
  </w:style>
  <w:style w:type="character" w:customStyle="1" w:styleId="WW8Num56z0">
    <w:name w:val="WW8Num56z0"/>
    <w:rsid w:val="00B92244"/>
    <w:rPr>
      <w:rFonts w:ascii="Symbol" w:hAnsi="Symbol"/>
    </w:rPr>
  </w:style>
  <w:style w:type="character" w:customStyle="1" w:styleId="WW8Num56z1">
    <w:name w:val="WW8Num56z1"/>
    <w:rsid w:val="00B92244"/>
    <w:rPr>
      <w:rFonts w:ascii="Courier New" w:hAnsi="Courier New" w:cs="Courier New"/>
    </w:rPr>
  </w:style>
  <w:style w:type="character" w:customStyle="1" w:styleId="WW8Num56z2">
    <w:name w:val="WW8Num56z2"/>
    <w:rsid w:val="00B92244"/>
    <w:rPr>
      <w:rFonts w:ascii="Wingdings" w:hAnsi="Wingdings"/>
    </w:rPr>
  </w:style>
  <w:style w:type="character" w:customStyle="1" w:styleId="WW8Num57z0">
    <w:name w:val="WW8Num57z0"/>
    <w:rsid w:val="00B92244"/>
    <w:rPr>
      <w:rFonts w:ascii="Symbol" w:hAnsi="Symbol"/>
    </w:rPr>
  </w:style>
  <w:style w:type="character" w:customStyle="1" w:styleId="WW8Num57z1">
    <w:name w:val="WW8Num57z1"/>
    <w:rsid w:val="00B92244"/>
    <w:rPr>
      <w:rFonts w:ascii="Courier New" w:hAnsi="Courier New"/>
    </w:rPr>
  </w:style>
  <w:style w:type="character" w:customStyle="1" w:styleId="WW8Num57z2">
    <w:name w:val="WW8Num57z2"/>
    <w:rsid w:val="00B92244"/>
    <w:rPr>
      <w:rFonts w:ascii="Wingdings" w:hAnsi="Wingdings"/>
    </w:rPr>
  </w:style>
  <w:style w:type="character" w:customStyle="1" w:styleId="WW8Num58z0">
    <w:name w:val="WW8Num58z0"/>
    <w:rsid w:val="00B92244"/>
    <w:rPr>
      <w:rFonts w:ascii="Symbol" w:hAnsi="Symbol"/>
    </w:rPr>
  </w:style>
  <w:style w:type="character" w:customStyle="1" w:styleId="WW8Num58z1">
    <w:name w:val="WW8Num58z1"/>
    <w:rsid w:val="00B92244"/>
    <w:rPr>
      <w:rFonts w:ascii="Courier New" w:hAnsi="Courier New"/>
    </w:rPr>
  </w:style>
  <w:style w:type="character" w:customStyle="1" w:styleId="WW8Num58z2">
    <w:name w:val="WW8Num58z2"/>
    <w:rsid w:val="00B92244"/>
    <w:rPr>
      <w:rFonts w:ascii="Wingdings" w:hAnsi="Wingdings"/>
    </w:rPr>
  </w:style>
  <w:style w:type="character" w:customStyle="1" w:styleId="WW8Num60z0">
    <w:name w:val="WW8Num60z0"/>
    <w:rsid w:val="00B92244"/>
    <w:rPr>
      <w:rFonts w:ascii="Symbol" w:hAnsi="Symbol"/>
    </w:rPr>
  </w:style>
  <w:style w:type="character" w:customStyle="1" w:styleId="WW8Num60z1">
    <w:name w:val="WW8Num60z1"/>
    <w:rsid w:val="00B92244"/>
    <w:rPr>
      <w:rFonts w:ascii="Courier New" w:hAnsi="Courier New"/>
    </w:rPr>
  </w:style>
  <w:style w:type="character" w:customStyle="1" w:styleId="WW8Num60z2">
    <w:name w:val="WW8Num60z2"/>
    <w:rsid w:val="00B92244"/>
    <w:rPr>
      <w:rFonts w:ascii="Wingdings" w:hAnsi="Wingdings"/>
    </w:rPr>
  </w:style>
  <w:style w:type="character" w:customStyle="1" w:styleId="WW-DefaultParagraphFont">
    <w:name w:val="WW-Default Paragraph Font"/>
    <w:rsid w:val="00B92244"/>
  </w:style>
  <w:style w:type="character" w:styleId="PageNumber">
    <w:name w:val="page number"/>
    <w:basedOn w:val="WW-DefaultParagraphFont"/>
    <w:rsid w:val="00B92244"/>
  </w:style>
  <w:style w:type="character" w:styleId="Hyperlink">
    <w:name w:val="Hyperlink"/>
    <w:uiPriority w:val="99"/>
    <w:rsid w:val="00B92244"/>
    <w:rPr>
      <w:color w:val="0000FF"/>
      <w:u w:val="single"/>
    </w:rPr>
  </w:style>
  <w:style w:type="character" w:customStyle="1" w:styleId="FootnoteCharacters">
    <w:name w:val="Footnote Characters"/>
    <w:rsid w:val="00B92244"/>
  </w:style>
  <w:style w:type="character" w:customStyle="1" w:styleId="WW-FootnoteCharacters">
    <w:name w:val="WW-Footnote Characters"/>
    <w:rsid w:val="00B92244"/>
  </w:style>
  <w:style w:type="character" w:customStyle="1" w:styleId="WW-FootnoteCharacters1">
    <w:name w:val="WW-Footnote Characters1"/>
    <w:rsid w:val="00B92244"/>
  </w:style>
  <w:style w:type="character" w:customStyle="1" w:styleId="WW-FootnoteCharacters11">
    <w:name w:val="WW-Footnote Characters11"/>
    <w:rsid w:val="00B92244"/>
  </w:style>
  <w:style w:type="character" w:customStyle="1" w:styleId="WW-FootnoteCharacters111">
    <w:name w:val="WW-Footnote Characters111"/>
    <w:rsid w:val="00B92244"/>
  </w:style>
  <w:style w:type="character" w:customStyle="1" w:styleId="WW-FootnoteCharacters1111">
    <w:name w:val="WW-Footnote Characters1111"/>
    <w:rsid w:val="00B92244"/>
  </w:style>
  <w:style w:type="character" w:customStyle="1" w:styleId="WW-FootnoteCharacters11111">
    <w:name w:val="WW-Footnote Characters11111"/>
    <w:rsid w:val="00B92244"/>
    <w:rPr>
      <w:vertAlign w:val="superscript"/>
    </w:rPr>
  </w:style>
  <w:style w:type="paragraph" w:styleId="BodyText">
    <w:name w:val="Body Text"/>
    <w:basedOn w:val="Normal"/>
    <w:link w:val="BodyTextChar"/>
    <w:qFormat/>
    <w:rsid w:val="00B92244"/>
    <w:pPr>
      <w:jc w:val="both"/>
    </w:pPr>
  </w:style>
  <w:style w:type="character" w:customStyle="1" w:styleId="BodyTextChar">
    <w:name w:val="Body Text Char"/>
    <w:basedOn w:val="DefaultParagraphFont"/>
    <w:link w:val="BodyText"/>
    <w:rsid w:val="00B92244"/>
    <w:rPr>
      <w:rFonts w:ascii="Times New Roman" w:eastAsia="Times New Roman" w:hAnsi="Times New Roman" w:cs="Times New Roman"/>
      <w:sz w:val="24"/>
      <w:szCs w:val="20"/>
      <w:lang w:val="sr-Cyrl-CS" w:eastAsia="ar-SA"/>
    </w:rPr>
  </w:style>
  <w:style w:type="paragraph" w:styleId="List">
    <w:name w:val="List"/>
    <w:basedOn w:val="BodyText"/>
    <w:rsid w:val="00B92244"/>
    <w:pPr>
      <w:widowControl w:val="0"/>
      <w:spacing w:after="120"/>
      <w:jc w:val="left"/>
    </w:pPr>
    <w:rPr>
      <w:rFonts w:ascii="Tahoma" w:eastAsia="Tahoma" w:hAnsi="Tahoma"/>
      <w:szCs w:val="24"/>
      <w:lang w:val="en-US"/>
    </w:rPr>
  </w:style>
  <w:style w:type="paragraph" w:styleId="Caption">
    <w:name w:val="caption"/>
    <w:aliases w:val="10_Caption"/>
    <w:basedOn w:val="Normal"/>
    <w:qFormat/>
    <w:rsid w:val="00B92244"/>
    <w:pPr>
      <w:suppressLineNumbers/>
      <w:spacing w:before="120" w:after="120"/>
    </w:pPr>
    <w:rPr>
      <w:rFonts w:cs="Tahoma"/>
      <w:i/>
      <w:iCs/>
      <w:sz w:val="20"/>
    </w:rPr>
  </w:style>
  <w:style w:type="paragraph" w:customStyle="1" w:styleId="Index">
    <w:name w:val="Index"/>
    <w:basedOn w:val="Normal"/>
    <w:rsid w:val="00B92244"/>
    <w:pPr>
      <w:suppressLineNumbers/>
    </w:pPr>
    <w:rPr>
      <w:rFonts w:cs="Tahoma"/>
    </w:rPr>
  </w:style>
  <w:style w:type="paragraph" w:customStyle="1" w:styleId="Heading">
    <w:name w:val="Heading"/>
    <w:basedOn w:val="Normal"/>
    <w:next w:val="BodyText"/>
    <w:rsid w:val="00B92244"/>
    <w:pPr>
      <w:keepNext/>
      <w:spacing w:before="240" w:after="120"/>
    </w:pPr>
    <w:rPr>
      <w:rFonts w:ascii="Arial" w:eastAsia="Lucida Sans Unicode" w:hAnsi="Arial" w:cs="Tahoma"/>
      <w:sz w:val="28"/>
      <w:szCs w:val="28"/>
    </w:rPr>
  </w:style>
  <w:style w:type="paragraph" w:customStyle="1" w:styleId="WW-Caption">
    <w:name w:val="WW-Caption"/>
    <w:basedOn w:val="Normal"/>
    <w:rsid w:val="00B92244"/>
    <w:pPr>
      <w:suppressLineNumbers/>
      <w:spacing w:before="120" w:after="120"/>
    </w:pPr>
    <w:rPr>
      <w:rFonts w:cs="Tahoma"/>
      <w:i/>
      <w:iCs/>
      <w:sz w:val="20"/>
    </w:rPr>
  </w:style>
  <w:style w:type="paragraph" w:customStyle="1" w:styleId="WW-Index">
    <w:name w:val="WW-Index"/>
    <w:basedOn w:val="Normal"/>
    <w:rsid w:val="00B92244"/>
    <w:pPr>
      <w:suppressLineNumbers/>
    </w:pPr>
    <w:rPr>
      <w:rFonts w:cs="Tahoma"/>
    </w:rPr>
  </w:style>
  <w:style w:type="paragraph" w:customStyle="1" w:styleId="WW-Heading">
    <w:name w:val="WW-Heading"/>
    <w:basedOn w:val="Normal"/>
    <w:next w:val="BodyText"/>
    <w:rsid w:val="00B92244"/>
    <w:pPr>
      <w:keepNext/>
      <w:spacing w:before="240" w:after="120"/>
    </w:pPr>
    <w:rPr>
      <w:rFonts w:ascii="Arial" w:eastAsia="Lucida Sans Unicode" w:hAnsi="Arial" w:cs="Tahoma"/>
      <w:sz w:val="28"/>
      <w:szCs w:val="28"/>
    </w:rPr>
  </w:style>
  <w:style w:type="paragraph" w:customStyle="1" w:styleId="WW-Caption1">
    <w:name w:val="WW-Caption1"/>
    <w:basedOn w:val="Normal"/>
    <w:rsid w:val="00B92244"/>
    <w:pPr>
      <w:suppressLineNumbers/>
      <w:spacing w:before="120" w:after="120"/>
    </w:pPr>
    <w:rPr>
      <w:rFonts w:cs="Tahoma"/>
      <w:i/>
      <w:iCs/>
      <w:sz w:val="20"/>
    </w:rPr>
  </w:style>
  <w:style w:type="paragraph" w:customStyle="1" w:styleId="WW-Index1">
    <w:name w:val="WW-Index1"/>
    <w:basedOn w:val="Normal"/>
    <w:rsid w:val="00B92244"/>
    <w:pPr>
      <w:suppressLineNumbers/>
    </w:pPr>
    <w:rPr>
      <w:rFonts w:cs="Tahoma"/>
    </w:rPr>
  </w:style>
  <w:style w:type="paragraph" w:customStyle="1" w:styleId="WW-Heading1">
    <w:name w:val="WW-Heading1"/>
    <w:basedOn w:val="Normal"/>
    <w:next w:val="BodyText"/>
    <w:rsid w:val="00B92244"/>
    <w:pPr>
      <w:keepNext/>
      <w:spacing w:before="240" w:after="120"/>
    </w:pPr>
    <w:rPr>
      <w:rFonts w:ascii="Arial" w:eastAsia="Lucida Sans Unicode" w:hAnsi="Arial" w:cs="Tahoma"/>
      <w:sz w:val="28"/>
      <w:szCs w:val="28"/>
    </w:rPr>
  </w:style>
  <w:style w:type="paragraph" w:customStyle="1" w:styleId="WW-Caption11">
    <w:name w:val="WW-Caption11"/>
    <w:basedOn w:val="Normal"/>
    <w:rsid w:val="00B92244"/>
    <w:pPr>
      <w:suppressLineNumbers/>
      <w:spacing w:before="120" w:after="120"/>
    </w:pPr>
    <w:rPr>
      <w:rFonts w:cs="Tahoma"/>
      <w:i/>
      <w:iCs/>
      <w:sz w:val="20"/>
    </w:rPr>
  </w:style>
  <w:style w:type="paragraph" w:customStyle="1" w:styleId="WW-Index11">
    <w:name w:val="WW-Index11"/>
    <w:basedOn w:val="Normal"/>
    <w:rsid w:val="00B92244"/>
    <w:pPr>
      <w:suppressLineNumbers/>
    </w:pPr>
    <w:rPr>
      <w:rFonts w:cs="Tahoma"/>
    </w:rPr>
  </w:style>
  <w:style w:type="paragraph" w:customStyle="1" w:styleId="WW-Heading11">
    <w:name w:val="WW-Heading11"/>
    <w:basedOn w:val="Normal"/>
    <w:next w:val="BodyText"/>
    <w:rsid w:val="00B92244"/>
    <w:pPr>
      <w:keepNext/>
      <w:spacing w:before="240" w:after="120"/>
    </w:pPr>
    <w:rPr>
      <w:rFonts w:ascii="Arial" w:eastAsia="Lucida Sans Unicode" w:hAnsi="Arial" w:cs="Tahoma"/>
      <w:sz w:val="28"/>
      <w:szCs w:val="28"/>
    </w:rPr>
  </w:style>
  <w:style w:type="paragraph" w:customStyle="1" w:styleId="WW-Caption111">
    <w:name w:val="WW-Caption111"/>
    <w:basedOn w:val="Normal"/>
    <w:rsid w:val="00B92244"/>
    <w:pPr>
      <w:suppressLineNumbers/>
      <w:spacing w:before="120" w:after="120"/>
    </w:pPr>
    <w:rPr>
      <w:rFonts w:cs="Tahoma"/>
      <w:i/>
      <w:iCs/>
      <w:sz w:val="20"/>
    </w:rPr>
  </w:style>
  <w:style w:type="paragraph" w:customStyle="1" w:styleId="WW-Index111">
    <w:name w:val="WW-Index111"/>
    <w:basedOn w:val="Normal"/>
    <w:rsid w:val="00B92244"/>
    <w:pPr>
      <w:suppressLineNumbers/>
    </w:pPr>
    <w:rPr>
      <w:rFonts w:cs="Tahoma"/>
    </w:rPr>
  </w:style>
  <w:style w:type="paragraph" w:customStyle="1" w:styleId="WW-Heading111">
    <w:name w:val="WW-Heading111"/>
    <w:basedOn w:val="Normal"/>
    <w:next w:val="BodyText"/>
    <w:rsid w:val="00B92244"/>
    <w:pPr>
      <w:keepNext/>
      <w:spacing w:before="240" w:after="120"/>
    </w:pPr>
    <w:rPr>
      <w:rFonts w:ascii="Arial" w:eastAsia="Lucida Sans Unicode" w:hAnsi="Arial" w:cs="Tahoma"/>
      <w:sz w:val="28"/>
      <w:szCs w:val="28"/>
    </w:rPr>
  </w:style>
  <w:style w:type="paragraph" w:customStyle="1" w:styleId="WW-Caption1111">
    <w:name w:val="WW-Caption1111"/>
    <w:basedOn w:val="Normal"/>
    <w:rsid w:val="00B92244"/>
    <w:pPr>
      <w:suppressLineNumbers/>
      <w:spacing w:before="120" w:after="120"/>
    </w:pPr>
    <w:rPr>
      <w:rFonts w:cs="Tahoma"/>
      <w:i/>
      <w:iCs/>
      <w:sz w:val="20"/>
    </w:rPr>
  </w:style>
  <w:style w:type="paragraph" w:customStyle="1" w:styleId="WW-Index1111">
    <w:name w:val="WW-Index1111"/>
    <w:basedOn w:val="Normal"/>
    <w:rsid w:val="00B92244"/>
    <w:pPr>
      <w:suppressLineNumbers/>
    </w:pPr>
    <w:rPr>
      <w:rFonts w:cs="Tahoma"/>
    </w:rPr>
  </w:style>
  <w:style w:type="paragraph" w:customStyle="1" w:styleId="WW-Heading1111">
    <w:name w:val="WW-Heading1111"/>
    <w:basedOn w:val="Normal"/>
    <w:next w:val="BodyText"/>
    <w:rsid w:val="00B92244"/>
    <w:pPr>
      <w:keepNext/>
      <w:spacing w:before="240" w:after="120"/>
    </w:pPr>
    <w:rPr>
      <w:rFonts w:ascii="Arial" w:eastAsia="Lucida Sans Unicode" w:hAnsi="Arial" w:cs="Tahoma"/>
      <w:sz w:val="28"/>
      <w:szCs w:val="28"/>
    </w:rPr>
  </w:style>
  <w:style w:type="paragraph" w:customStyle="1" w:styleId="WW-Caption11111">
    <w:name w:val="WW-Caption11111"/>
    <w:basedOn w:val="Normal"/>
    <w:rsid w:val="00B92244"/>
    <w:pPr>
      <w:suppressLineNumbers/>
      <w:spacing w:before="120" w:after="120"/>
    </w:pPr>
    <w:rPr>
      <w:rFonts w:cs="Tahoma"/>
      <w:i/>
      <w:iCs/>
      <w:sz w:val="20"/>
    </w:rPr>
  </w:style>
  <w:style w:type="paragraph" w:customStyle="1" w:styleId="WW-Index11111">
    <w:name w:val="WW-Index11111"/>
    <w:basedOn w:val="Normal"/>
    <w:rsid w:val="00B92244"/>
    <w:pPr>
      <w:suppressLineNumbers/>
    </w:pPr>
    <w:rPr>
      <w:rFonts w:cs="Tahoma"/>
    </w:rPr>
  </w:style>
  <w:style w:type="paragraph" w:customStyle="1" w:styleId="WW-Heading11111">
    <w:name w:val="WW-Heading11111"/>
    <w:basedOn w:val="Normal"/>
    <w:next w:val="BodyText"/>
    <w:rsid w:val="00B92244"/>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B92244"/>
    <w:pPr>
      <w:ind w:left="360" w:hanging="360"/>
      <w:jc w:val="both"/>
    </w:pPr>
  </w:style>
  <w:style w:type="character" w:customStyle="1" w:styleId="BodyTextIndentChar">
    <w:name w:val="Body Text Indent Char"/>
    <w:basedOn w:val="DefaultParagraphFont"/>
    <w:link w:val="BodyTextIndent"/>
    <w:rsid w:val="00B92244"/>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B92244"/>
    <w:pPr>
      <w:jc w:val="center"/>
    </w:pPr>
    <w:rPr>
      <w:b/>
      <w:bCs/>
    </w:rPr>
  </w:style>
  <w:style w:type="character" w:customStyle="1" w:styleId="TitleChar">
    <w:name w:val="Title Char"/>
    <w:basedOn w:val="DefaultParagraphFont"/>
    <w:link w:val="Title"/>
    <w:rsid w:val="00B92244"/>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B92244"/>
    <w:pPr>
      <w:jc w:val="center"/>
    </w:pPr>
    <w:rPr>
      <w:i/>
      <w:iCs/>
    </w:rPr>
  </w:style>
  <w:style w:type="character" w:customStyle="1" w:styleId="SubtitleChar">
    <w:name w:val="Subtitle Char"/>
    <w:basedOn w:val="DefaultParagraphFont"/>
    <w:link w:val="Subtitle"/>
    <w:rsid w:val="00B92244"/>
    <w:rPr>
      <w:rFonts w:ascii="Arial" w:eastAsia="Lucida Sans Unicode" w:hAnsi="Arial" w:cs="Tahoma"/>
      <w:i/>
      <w:iCs/>
      <w:sz w:val="28"/>
      <w:szCs w:val="28"/>
      <w:lang w:val="sr-Cyrl-CS" w:eastAsia="ar-SA"/>
    </w:rPr>
  </w:style>
  <w:style w:type="paragraph" w:customStyle="1" w:styleId="WW-BodyTextIndent2">
    <w:name w:val="WW-Body Text Indent 2"/>
    <w:basedOn w:val="Normal"/>
    <w:rsid w:val="00B92244"/>
    <w:pPr>
      <w:ind w:left="360"/>
      <w:jc w:val="both"/>
    </w:pPr>
    <w:rPr>
      <w:rFonts w:ascii="Arial Narrow" w:hAnsi="Arial Narrow"/>
    </w:rPr>
  </w:style>
  <w:style w:type="paragraph" w:customStyle="1" w:styleId="WW-BodyTextIndent3">
    <w:name w:val="WW-Body Text Indent 3"/>
    <w:basedOn w:val="Normal"/>
    <w:rsid w:val="00B92244"/>
    <w:pPr>
      <w:ind w:left="426"/>
      <w:jc w:val="both"/>
    </w:pPr>
    <w:rPr>
      <w:rFonts w:ascii="Arial" w:hAnsi="Arial" w:cs="Arial"/>
    </w:rPr>
  </w:style>
  <w:style w:type="paragraph" w:customStyle="1" w:styleId="WW-BodyText2">
    <w:name w:val="WW-Body Text 2"/>
    <w:basedOn w:val="Normal"/>
    <w:rsid w:val="00B92244"/>
    <w:pPr>
      <w:jc w:val="both"/>
    </w:pPr>
    <w:rPr>
      <w:rFonts w:ascii="Arial Narrow" w:hAnsi="Arial Narrow"/>
      <w:b/>
      <w:bCs/>
    </w:rPr>
  </w:style>
  <w:style w:type="paragraph" w:customStyle="1" w:styleId="WW-BodyText3">
    <w:name w:val="WW-Body Text 3"/>
    <w:basedOn w:val="Normal"/>
    <w:rsid w:val="00B92244"/>
    <w:pPr>
      <w:jc w:val="both"/>
    </w:pPr>
    <w:rPr>
      <w:rFonts w:ascii="Arial Narrow" w:hAnsi="Arial Narrow"/>
      <w:sz w:val="23"/>
      <w:szCs w:val="23"/>
    </w:rPr>
  </w:style>
  <w:style w:type="paragraph" w:styleId="Header">
    <w:name w:val="header"/>
    <w:basedOn w:val="Normal"/>
    <w:link w:val="HeaderChar"/>
    <w:uiPriority w:val="99"/>
    <w:rsid w:val="00B92244"/>
    <w:pPr>
      <w:tabs>
        <w:tab w:val="center" w:pos="4320"/>
        <w:tab w:val="right" w:pos="8640"/>
      </w:tabs>
    </w:pPr>
  </w:style>
  <w:style w:type="character" w:customStyle="1" w:styleId="HeaderChar">
    <w:name w:val="Header Char"/>
    <w:basedOn w:val="DefaultParagraphFont"/>
    <w:link w:val="Header"/>
    <w:uiPriority w:val="99"/>
    <w:rsid w:val="00B92244"/>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B92244"/>
    <w:pPr>
      <w:tabs>
        <w:tab w:val="center" w:pos="4320"/>
        <w:tab w:val="right" w:pos="8640"/>
      </w:tabs>
    </w:pPr>
  </w:style>
  <w:style w:type="character" w:customStyle="1" w:styleId="FooterChar">
    <w:name w:val="Footer Char"/>
    <w:basedOn w:val="DefaultParagraphFont"/>
    <w:link w:val="Footer"/>
    <w:uiPriority w:val="99"/>
    <w:rsid w:val="00B92244"/>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B92244"/>
    <w:pPr>
      <w:spacing w:before="60"/>
      <w:ind w:left="288" w:right="3600"/>
      <w:jc w:val="both"/>
    </w:pPr>
    <w:rPr>
      <w:rFonts w:ascii="Arial" w:hAnsi="Arial" w:cs="Arial"/>
    </w:rPr>
  </w:style>
  <w:style w:type="paragraph" w:customStyle="1" w:styleId="EVHeading2">
    <w:name w:val="EV Heading 2"/>
    <w:basedOn w:val="Title"/>
    <w:rsid w:val="00B92244"/>
    <w:pPr>
      <w:jc w:val="both"/>
    </w:pPr>
    <w:rPr>
      <w:rFonts w:ascii="Arial" w:hAnsi="Arial" w:cs="Arial"/>
      <w:sz w:val="28"/>
      <w:szCs w:val="36"/>
      <w:u w:val="single"/>
      <w:lang w:val="en-GB"/>
    </w:rPr>
  </w:style>
  <w:style w:type="paragraph" w:styleId="TOC1">
    <w:name w:val="toc 1"/>
    <w:basedOn w:val="Normal"/>
    <w:next w:val="Normal"/>
    <w:uiPriority w:val="39"/>
    <w:qFormat/>
    <w:rsid w:val="00B92244"/>
    <w:pPr>
      <w:spacing w:before="120" w:after="120"/>
    </w:pPr>
    <w:rPr>
      <w:rFonts w:ascii="Arial" w:hAnsi="Arial" w:cs="Calibri"/>
      <w:b/>
      <w:bCs/>
      <w:caps/>
      <w:sz w:val="20"/>
    </w:rPr>
  </w:style>
  <w:style w:type="paragraph" w:customStyle="1" w:styleId="WW-BalloonText">
    <w:name w:val="WW-Balloon Text"/>
    <w:basedOn w:val="Normal"/>
    <w:rsid w:val="00B92244"/>
    <w:rPr>
      <w:rFonts w:ascii="Tahoma" w:hAnsi="Tahoma" w:cs="Tahoma"/>
      <w:sz w:val="16"/>
      <w:szCs w:val="16"/>
    </w:rPr>
  </w:style>
  <w:style w:type="paragraph" w:customStyle="1" w:styleId="Normal1">
    <w:name w:val="Normal1"/>
    <w:basedOn w:val="Normal"/>
    <w:rsid w:val="00B92244"/>
    <w:pPr>
      <w:spacing w:before="280" w:after="280"/>
    </w:pPr>
    <w:rPr>
      <w:rFonts w:ascii="Arial" w:hAnsi="Arial" w:cs="Arial"/>
      <w:sz w:val="22"/>
      <w:szCs w:val="22"/>
      <w:lang w:val="en-US"/>
    </w:rPr>
  </w:style>
  <w:style w:type="paragraph" w:customStyle="1" w:styleId="WW-Default">
    <w:name w:val="WW-Default"/>
    <w:rsid w:val="00B92244"/>
    <w:pPr>
      <w:widowControl w:val="0"/>
      <w:suppressAutoHyphens/>
      <w:autoSpaceDE w:val="0"/>
      <w:spacing w:after="0" w:line="240" w:lineRule="auto"/>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B92244"/>
    <w:pPr>
      <w:suppressLineNumbers/>
    </w:pPr>
  </w:style>
  <w:style w:type="paragraph" w:customStyle="1" w:styleId="WW-TableContents">
    <w:name w:val="WW-Table Contents"/>
    <w:basedOn w:val="BodyText"/>
    <w:rsid w:val="00B92244"/>
    <w:pPr>
      <w:suppressLineNumbers/>
    </w:pPr>
  </w:style>
  <w:style w:type="paragraph" w:customStyle="1" w:styleId="WW-TableContents1">
    <w:name w:val="WW-Table Contents1"/>
    <w:basedOn w:val="BodyText"/>
    <w:rsid w:val="00B92244"/>
    <w:pPr>
      <w:suppressLineNumbers/>
    </w:pPr>
  </w:style>
  <w:style w:type="paragraph" w:customStyle="1" w:styleId="WW-TableContents11">
    <w:name w:val="WW-Table Contents11"/>
    <w:basedOn w:val="BodyText"/>
    <w:rsid w:val="00B92244"/>
    <w:pPr>
      <w:suppressLineNumbers/>
    </w:pPr>
  </w:style>
  <w:style w:type="paragraph" w:customStyle="1" w:styleId="WW-TableContents111">
    <w:name w:val="WW-Table Contents111"/>
    <w:basedOn w:val="BodyText"/>
    <w:rsid w:val="00B92244"/>
    <w:pPr>
      <w:suppressLineNumbers/>
    </w:pPr>
  </w:style>
  <w:style w:type="paragraph" w:customStyle="1" w:styleId="WW-TableContents1111">
    <w:name w:val="WW-Table Contents1111"/>
    <w:basedOn w:val="BodyText"/>
    <w:rsid w:val="00B92244"/>
    <w:pPr>
      <w:suppressLineNumbers/>
    </w:pPr>
  </w:style>
  <w:style w:type="paragraph" w:customStyle="1" w:styleId="WW-TableContents11111">
    <w:name w:val="WW-Table Contents11111"/>
    <w:basedOn w:val="BodyText"/>
    <w:rsid w:val="00B92244"/>
    <w:pPr>
      <w:suppressLineNumbers/>
    </w:pPr>
  </w:style>
  <w:style w:type="paragraph" w:customStyle="1" w:styleId="WW-TableContents111111">
    <w:name w:val="WW-Table Contents111111"/>
    <w:basedOn w:val="BodyText"/>
    <w:rsid w:val="00B92244"/>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B92244"/>
    <w:pPr>
      <w:jc w:val="center"/>
    </w:pPr>
    <w:rPr>
      <w:b/>
      <w:bCs/>
      <w:i/>
      <w:iCs/>
    </w:rPr>
  </w:style>
  <w:style w:type="paragraph" w:customStyle="1" w:styleId="WW-TableHeading">
    <w:name w:val="WW-Table Heading"/>
    <w:basedOn w:val="WW-TableContents"/>
    <w:rsid w:val="00B92244"/>
    <w:pPr>
      <w:jc w:val="center"/>
    </w:pPr>
    <w:rPr>
      <w:b/>
      <w:bCs/>
      <w:i/>
      <w:iCs/>
    </w:rPr>
  </w:style>
  <w:style w:type="paragraph" w:customStyle="1" w:styleId="WW-TableHeading1">
    <w:name w:val="WW-Table Heading1"/>
    <w:basedOn w:val="WW-TableContents1"/>
    <w:rsid w:val="00B92244"/>
    <w:pPr>
      <w:jc w:val="center"/>
    </w:pPr>
    <w:rPr>
      <w:b/>
      <w:bCs/>
      <w:i/>
      <w:iCs/>
    </w:rPr>
  </w:style>
  <w:style w:type="paragraph" w:customStyle="1" w:styleId="WW-TableHeading11">
    <w:name w:val="WW-Table Heading11"/>
    <w:basedOn w:val="WW-TableContents11"/>
    <w:rsid w:val="00B92244"/>
    <w:pPr>
      <w:jc w:val="center"/>
    </w:pPr>
    <w:rPr>
      <w:b/>
      <w:bCs/>
      <w:i/>
      <w:iCs/>
    </w:rPr>
  </w:style>
  <w:style w:type="paragraph" w:customStyle="1" w:styleId="WW-TableHeading111">
    <w:name w:val="WW-Table Heading111"/>
    <w:basedOn w:val="WW-TableContents111"/>
    <w:rsid w:val="00B92244"/>
    <w:pPr>
      <w:jc w:val="center"/>
    </w:pPr>
    <w:rPr>
      <w:b/>
      <w:bCs/>
      <w:i/>
      <w:iCs/>
    </w:rPr>
  </w:style>
  <w:style w:type="paragraph" w:customStyle="1" w:styleId="WW-TableHeading1111">
    <w:name w:val="WW-Table Heading1111"/>
    <w:basedOn w:val="WW-TableContents1111"/>
    <w:rsid w:val="00B92244"/>
    <w:pPr>
      <w:jc w:val="center"/>
    </w:pPr>
    <w:rPr>
      <w:b/>
      <w:bCs/>
      <w:i/>
      <w:iCs/>
    </w:rPr>
  </w:style>
  <w:style w:type="paragraph" w:customStyle="1" w:styleId="WW-TableHeading11111">
    <w:name w:val="WW-Table Heading11111"/>
    <w:basedOn w:val="WW-TableContents11111"/>
    <w:rsid w:val="00B92244"/>
    <w:pPr>
      <w:jc w:val="center"/>
    </w:pPr>
    <w:rPr>
      <w:b/>
      <w:bCs/>
      <w:i/>
      <w:iCs/>
    </w:rPr>
  </w:style>
  <w:style w:type="paragraph" w:customStyle="1" w:styleId="WW-TableHeading111111">
    <w:name w:val="WW-Table Heading111111"/>
    <w:basedOn w:val="WW-TableContents111111"/>
    <w:rsid w:val="00B92244"/>
    <w:pPr>
      <w:jc w:val="center"/>
    </w:pPr>
    <w:rPr>
      <w:b/>
      <w:bCs/>
      <w:i/>
      <w:iCs/>
    </w:rPr>
  </w:style>
  <w:style w:type="paragraph" w:styleId="FootnoteText">
    <w:name w:val="footnote text"/>
    <w:basedOn w:val="Normal"/>
    <w:link w:val="FootnoteTextChar"/>
    <w:semiHidden/>
    <w:rsid w:val="00B92244"/>
    <w:rPr>
      <w:sz w:val="20"/>
      <w:lang w:val="en-US"/>
    </w:rPr>
  </w:style>
  <w:style w:type="character" w:customStyle="1" w:styleId="FootnoteTextChar">
    <w:name w:val="Footnote Text Char"/>
    <w:basedOn w:val="DefaultParagraphFont"/>
    <w:link w:val="FootnoteText"/>
    <w:semiHidden/>
    <w:rsid w:val="00B92244"/>
    <w:rPr>
      <w:rFonts w:ascii="Times New Roman" w:eastAsia="Times New Roman" w:hAnsi="Times New Roman" w:cs="Times New Roman"/>
      <w:sz w:val="20"/>
      <w:szCs w:val="20"/>
      <w:lang w:eastAsia="ar-SA"/>
    </w:rPr>
  </w:style>
  <w:style w:type="paragraph" w:customStyle="1" w:styleId="CM4">
    <w:name w:val="CM4"/>
    <w:basedOn w:val="WW-Default"/>
    <w:next w:val="WW-Default"/>
    <w:rsid w:val="00B92244"/>
    <w:pPr>
      <w:spacing w:line="246" w:lineRule="atLeast"/>
    </w:pPr>
    <w:rPr>
      <w:color w:val="auto"/>
      <w:sz w:val="20"/>
      <w:szCs w:val="20"/>
    </w:rPr>
  </w:style>
  <w:style w:type="paragraph" w:customStyle="1" w:styleId="CM18">
    <w:name w:val="CM18"/>
    <w:basedOn w:val="WW-Default"/>
    <w:next w:val="WW-Default"/>
    <w:rsid w:val="00B92244"/>
    <w:pPr>
      <w:spacing w:after="353"/>
    </w:pPr>
    <w:rPr>
      <w:color w:val="auto"/>
      <w:sz w:val="20"/>
      <w:szCs w:val="20"/>
    </w:rPr>
  </w:style>
  <w:style w:type="paragraph" w:customStyle="1" w:styleId="CM73">
    <w:name w:val="CM73"/>
    <w:basedOn w:val="WW-Default"/>
    <w:next w:val="WW-Default"/>
    <w:rsid w:val="00B92244"/>
    <w:pPr>
      <w:spacing w:after="463"/>
    </w:pPr>
    <w:rPr>
      <w:rFonts w:ascii="Arial" w:hAnsi="Arial" w:cs="Arial"/>
      <w:color w:val="auto"/>
    </w:rPr>
  </w:style>
  <w:style w:type="paragraph" w:customStyle="1" w:styleId="CM83">
    <w:name w:val="CM83"/>
    <w:basedOn w:val="WW-Default"/>
    <w:next w:val="WW-Default"/>
    <w:rsid w:val="00B92244"/>
    <w:pPr>
      <w:spacing w:after="85"/>
    </w:pPr>
    <w:rPr>
      <w:rFonts w:ascii="Arial" w:hAnsi="Arial" w:cs="Arial"/>
      <w:color w:val="auto"/>
    </w:rPr>
  </w:style>
  <w:style w:type="paragraph" w:customStyle="1" w:styleId="formula1">
    <w:name w:val="formula1"/>
    <w:basedOn w:val="Normal"/>
    <w:rsid w:val="00B92244"/>
    <w:rPr>
      <w:rFonts w:ascii="Arial Narrow" w:hAnsi="Arial Narrow"/>
      <w:b/>
      <w:bCs/>
      <w:sz w:val="28"/>
      <w:szCs w:val="28"/>
    </w:rPr>
  </w:style>
  <w:style w:type="paragraph" w:customStyle="1" w:styleId="WW-CommentText">
    <w:name w:val="WW-Comment Text"/>
    <w:basedOn w:val="Normal"/>
    <w:rsid w:val="00B92244"/>
    <w:rPr>
      <w:rFonts w:ascii="Times Roman YU" w:hAnsi="Times Roman YU"/>
      <w:sz w:val="20"/>
      <w:lang w:val="sl-SI"/>
    </w:rPr>
  </w:style>
  <w:style w:type="paragraph" w:customStyle="1" w:styleId="CM16">
    <w:name w:val="CM16"/>
    <w:basedOn w:val="WW-Default"/>
    <w:next w:val="WW-Default"/>
    <w:rsid w:val="00B92244"/>
    <w:pPr>
      <w:spacing w:after="245"/>
    </w:pPr>
    <w:rPr>
      <w:color w:val="auto"/>
      <w:sz w:val="20"/>
      <w:szCs w:val="20"/>
    </w:rPr>
  </w:style>
  <w:style w:type="paragraph" w:customStyle="1" w:styleId="WW-Heading111111">
    <w:name w:val="WW-Heading111111"/>
    <w:basedOn w:val="Normal"/>
    <w:next w:val="BodyText"/>
    <w:rsid w:val="00B92244"/>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B92244"/>
    <w:pPr>
      <w:widowControl w:val="0"/>
      <w:suppressLineNumbers/>
    </w:pPr>
    <w:rPr>
      <w:rFonts w:ascii="Tahoma" w:eastAsia="Tahoma" w:hAnsi="Tahoma"/>
      <w:szCs w:val="24"/>
      <w:lang w:val="en-US"/>
    </w:rPr>
  </w:style>
  <w:style w:type="paragraph" w:customStyle="1" w:styleId="ContentsHeading">
    <w:name w:val="Contents Heading"/>
    <w:basedOn w:val="Heading"/>
    <w:rsid w:val="00B92244"/>
    <w:pPr>
      <w:suppressLineNumbers/>
    </w:pPr>
    <w:rPr>
      <w:b/>
      <w:bCs/>
      <w:sz w:val="32"/>
      <w:szCs w:val="32"/>
    </w:rPr>
  </w:style>
  <w:style w:type="paragraph" w:customStyle="1" w:styleId="WW-ContentsHeading">
    <w:name w:val="WW-Contents Heading"/>
    <w:basedOn w:val="WW-Heading"/>
    <w:rsid w:val="00B92244"/>
    <w:pPr>
      <w:suppressLineNumbers/>
    </w:pPr>
    <w:rPr>
      <w:b/>
      <w:bCs/>
      <w:sz w:val="32"/>
      <w:szCs w:val="32"/>
    </w:rPr>
  </w:style>
  <w:style w:type="paragraph" w:customStyle="1" w:styleId="WW-ContentsHeading1">
    <w:name w:val="WW-Contents Heading1"/>
    <w:basedOn w:val="WW-Heading1"/>
    <w:rsid w:val="00B92244"/>
    <w:pPr>
      <w:suppressLineNumbers/>
    </w:pPr>
    <w:rPr>
      <w:b/>
      <w:bCs/>
      <w:sz w:val="32"/>
      <w:szCs w:val="32"/>
    </w:rPr>
  </w:style>
  <w:style w:type="paragraph" w:customStyle="1" w:styleId="WW-ContentsHeading11">
    <w:name w:val="WW-Contents Heading11"/>
    <w:basedOn w:val="WW-Heading11"/>
    <w:rsid w:val="00B92244"/>
    <w:pPr>
      <w:suppressLineNumbers/>
    </w:pPr>
    <w:rPr>
      <w:b/>
      <w:bCs/>
      <w:sz w:val="32"/>
      <w:szCs w:val="32"/>
    </w:rPr>
  </w:style>
  <w:style w:type="paragraph" w:customStyle="1" w:styleId="WW-ContentsHeading111">
    <w:name w:val="WW-Contents Heading111"/>
    <w:basedOn w:val="WW-Heading111"/>
    <w:rsid w:val="00B92244"/>
    <w:pPr>
      <w:suppressLineNumbers/>
    </w:pPr>
    <w:rPr>
      <w:b/>
      <w:bCs/>
      <w:sz w:val="32"/>
      <w:szCs w:val="32"/>
    </w:rPr>
  </w:style>
  <w:style w:type="paragraph" w:customStyle="1" w:styleId="WW-ContentsHeading1111">
    <w:name w:val="WW-Contents Heading1111"/>
    <w:basedOn w:val="WW-Heading1111"/>
    <w:rsid w:val="00B92244"/>
    <w:pPr>
      <w:suppressLineNumbers/>
    </w:pPr>
    <w:rPr>
      <w:b/>
      <w:bCs/>
      <w:sz w:val="32"/>
      <w:szCs w:val="32"/>
    </w:rPr>
  </w:style>
  <w:style w:type="paragraph" w:customStyle="1" w:styleId="WW-ContentsHeading11111">
    <w:name w:val="WW-Contents Heading11111"/>
    <w:basedOn w:val="WW-Heading11111"/>
    <w:rsid w:val="00B92244"/>
    <w:pPr>
      <w:suppressLineNumbers/>
    </w:pPr>
    <w:rPr>
      <w:b/>
      <w:bCs/>
      <w:sz w:val="32"/>
      <w:szCs w:val="32"/>
    </w:rPr>
  </w:style>
  <w:style w:type="paragraph" w:customStyle="1" w:styleId="WW-ContentsHeading111111">
    <w:name w:val="WW-Contents Heading111111"/>
    <w:basedOn w:val="WW-Heading111111"/>
    <w:rsid w:val="00B92244"/>
    <w:pPr>
      <w:suppressLineNumbers/>
    </w:pPr>
    <w:rPr>
      <w:b/>
      <w:bCs/>
      <w:sz w:val="32"/>
      <w:szCs w:val="32"/>
    </w:rPr>
  </w:style>
  <w:style w:type="paragraph" w:customStyle="1" w:styleId="Framecontents">
    <w:name w:val="Frame contents"/>
    <w:basedOn w:val="BodyText"/>
    <w:rsid w:val="00B92244"/>
  </w:style>
  <w:style w:type="paragraph" w:customStyle="1" w:styleId="WW-Framecontents">
    <w:name w:val="WW-Frame contents"/>
    <w:basedOn w:val="BodyText"/>
    <w:rsid w:val="00B92244"/>
  </w:style>
  <w:style w:type="paragraph" w:customStyle="1" w:styleId="WW-Framecontents1">
    <w:name w:val="WW-Frame contents1"/>
    <w:basedOn w:val="BodyText"/>
    <w:rsid w:val="00B92244"/>
  </w:style>
  <w:style w:type="paragraph" w:customStyle="1" w:styleId="WW-Framecontents11">
    <w:name w:val="WW-Frame contents11"/>
    <w:basedOn w:val="BodyText"/>
    <w:rsid w:val="00B92244"/>
  </w:style>
  <w:style w:type="paragraph" w:customStyle="1" w:styleId="WW-Framecontents111">
    <w:name w:val="WW-Frame contents111"/>
    <w:basedOn w:val="BodyText"/>
    <w:rsid w:val="00B92244"/>
  </w:style>
  <w:style w:type="paragraph" w:customStyle="1" w:styleId="WW-Framecontents1111">
    <w:name w:val="WW-Frame contents1111"/>
    <w:basedOn w:val="BodyText"/>
    <w:rsid w:val="00B92244"/>
  </w:style>
  <w:style w:type="paragraph" w:customStyle="1" w:styleId="WW-Framecontents11111">
    <w:name w:val="WW-Frame contents11111"/>
    <w:basedOn w:val="BodyText"/>
    <w:rsid w:val="00B92244"/>
  </w:style>
  <w:style w:type="paragraph" w:styleId="BodyTextIndent2">
    <w:name w:val="Body Text Indent 2"/>
    <w:basedOn w:val="Normal"/>
    <w:link w:val="BodyTextIndent2Char"/>
    <w:rsid w:val="00B92244"/>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B92244"/>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B92244"/>
    <w:pPr>
      <w:ind w:left="720"/>
      <w:jc w:val="both"/>
    </w:pPr>
    <w:rPr>
      <w:rFonts w:ascii="Arial Narrow" w:hAnsi="Arial Narrow"/>
    </w:rPr>
  </w:style>
  <w:style w:type="character" w:customStyle="1" w:styleId="BodyTextIndent3Char">
    <w:name w:val="Body Text Indent 3 Char"/>
    <w:basedOn w:val="DefaultParagraphFont"/>
    <w:link w:val="BodyTextIndent3"/>
    <w:rsid w:val="00B92244"/>
    <w:rPr>
      <w:rFonts w:ascii="Arial Narrow" w:eastAsia="Times New Roman" w:hAnsi="Arial Narrow" w:cs="Times New Roman"/>
      <w:sz w:val="24"/>
      <w:szCs w:val="20"/>
      <w:lang w:val="sr-Cyrl-CS" w:eastAsia="ar-SA"/>
    </w:rPr>
  </w:style>
  <w:style w:type="character" w:styleId="CommentReference">
    <w:name w:val="annotation reference"/>
    <w:uiPriority w:val="99"/>
    <w:rsid w:val="00B92244"/>
    <w:rPr>
      <w:sz w:val="16"/>
      <w:szCs w:val="16"/>
    </w:rPr>
  </w:style>
  <w:style w:type="paragraph" w:styleId="CommentText">
    <w:name w:val="annotation text"/>
    <w:basedOn w:val="Normal"/>
    <w:link w:val="CommentTextChar"/>
    <w:uiPriority w:val="99"/>
    <w:rsid w:val="00B92244"/>
    <w:rPr>
      <w:sz w:val="20"/>
    </w:rPr>
  </w:style>
  <w:style w:type="character" w:customStyle="1" w:styleId="CommentTextChar">
    <w:name w:val="Comment Text Char"/>
    <w:basedOn w:val="DefaultParagraphFont"/>
    <w:link w:val="CommentText"/>
    <w:uiPriority w:val="99"/>
    <w:rsid w:val="00B92244"/>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B92244"/>
    <w:rPr>
      <w:b/>
      <w:bCs/>
    </w:rPr>
  </w:style>
  <w:style w:type="character" w:customStyle="1" w:styleId="CommentSubjectChar">
    <w:name w:val="Comment Subject Char"/>
    <w:basedOn w:val="CommentTextChar"/>
    <w:link w:val="CommentSubject"/>
    <w:uiPriority w:val="99"/>
    <w:rsid w:val="00B92244"/>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B92244"/>
    <w:rPr>
      <w:rFonts w:ascii="Tahoma" w:hAnsi="Tahoma"/>
      <w:sz w:val="16"/>
      <w:szCs w:val="16"/>
    </w:rPr>
  </w:style>
  <w:style w:type="character" w:customStyle="1" w:styleId="BalloonTextChar">
    <w:name w:val="Balloon Text Char"/>
    <w:basedOn w:val="DefaultParagraphFont"/>
    <w:link w:val="BalloonText"/>
    <w:uiPriority w:val="99"/>
    <w:semiHidden/>
    <w:rsid w:val="00B92244"/>
    <w:rPr>
      <w:rFonts w:ascii="Tahoma" w:eastAsia="Times New Roman" w:hAnsi="Tahoma" w:cs="Times New Roman"/>
      <w:sz w:val="16"/>
      <w:szCs w:val="16"/>
      <w:lang w:val="sr-Cyrl-CS" w:eastAsia="ar-SA"/>
    </w:rPr>
  </w:style>
  <w:style w:type="character" w:styleId="FootnoteReference">
    <w:name w:val="footnote reference"/>
    <w:semiHidden/>
    <w:rsid w:val="00B92244"/>
    <w:rPr>
      <w:vertAlign w:val="superscript"/>
    </w:rPr>
  </w:style>
  <w:style w:type="table" w:styleId="TableGrid">
    <w:name w:val="Table Grid"/>
    <w:basedOn w:val="TableNormal"/>
    <w:uiPriority w:val="59"/>
    <w:rsid w:val="00B92244"/>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2244"/>
    <w:pPr>
      <w:widowControl w:val="0"/>
      <w:autoSpaceDE w:val="0"/>
      <w:autoSpaceDN w:val="0"/>
      <w:adjustRightInd w:val="0"/>
      <w:spacing w:after="0" w:line="240" w:lineRule="auto"/>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B92244"/>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B92244"/>
    <w:pPr>
      <w:tabs>
        <w:tab w:val="num" w:pos="360"/>
      </w:tabs>
      <w:suppressAutoHyphens w:val="0"/>
      <w:ind w:left="360" w:hanging="360"/>
    </w:pPr>
    <w:rPr>
      <w:lang w:eastAsia="en-US"/>
    </w:rPr>
  </w:style>
  <w:style w:type="paragraph" w:styleId="BodyText3">
    <w:name w:val="Body Text 3"/>
    <w:basedOn w:val="Normal"/>
    <w:link w:val="BodyText3Char"/>
    <w:rsid w:val="00B92244"/>
    <w:pPr>
      <w:spacing w:after="120"/>
    </w:pPr>
    <w:rPr>
      <w:sz w:val="16"/>
      <w:szCs w:val="16"/>
    </w:rPr>
  </w:style>
  <w:style w:type="character" w:customStyle="1" w:styleId="BodyText3Char">
    <w:name w:val="Body Text 3 Char"/>
    <w:basedOn w:val="DefaultParagraphFont"/>
    <w:link w:val="BodyText3"/>
    <w:rsid w:val="00B92244"/>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B92244"/>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B92244"/>
    <w:rPr>
      <w:rFonts w:ascii="Courier New" w:eastAsia="Times New Roman" w:hAnsi="Courier New" w:cs="Times New Roman"/>
      <w:sz w:val="20"/>
      <w:szCs w:val="20"/>
    </w:rPr>
  </w:style>
  <w:style w:type="paragraph" w:styleId="NormalWeb">
    <w:name w:val="Normal (Web)"/>
    <w:basedOn w:val="Normal"/>
    <w:uiPriority w:val="99"/>
    <w:rsid w:val="00B92244"/>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B92244"/>
    <w:pPr>
      <w:spacing w:after="120" w:line="480" w:lineRule="auto"/>
    </w:pPr>
  </w:style>
  <w:style w:type="character" w:customStyle="1" w:styleId="BodyText2Char">
    <w:name w:val="Body Text 2 Char"/>
    <w:basedOn w:val="DefaultParagraphFont"/>
    <w:link w:val="BodyText2"/>
    <w:rsid w:val="00B92244"/>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B92244"/>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B92244"/>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B92244"/>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B92244"/>
    <w:rPr>
      <w:color w:val="800080"/>
      <w:u w:val="single"/>
    </w:rPr>
  </w:style>
  <w:style w:type="character" w:customStyle="1" w:styleId="CharChar">
    <w:name w:val="Char Char"/>
    <w:locked/>
    <w:rsid w:val="00B92244"/>
    <w:rPr>
      <w:sz w:val="24"/>
      <w:lang w:val="sr-Cyrl-CS" w:eastAsia="ar-SA" w:bidi="ar-SA"/>
    </w:rPr>
  </w:style>
  <w:style w:type="paragraph" w:customStyle="1" w:styleId="Narrow">
    <w:name w:val="Narrow"/>
    <w:aliases w:val="3pt"/>
    <w:basedOn w:val="Normal"/>
    <w:rsid w:val="00B92244"/>
    <w:pPr>
      <w:suppressAutoHyphens w:val="0"/>
      <w:spacing w:after="60"/>
      <w:jc w:val="both"/>
    </w:pPr>
    <w:rPr>
      <w:rFonts w:ascii="Arial Narrow" w:hAnsi="Arial Narrow"/>
      <w:szCs w:val="24"/>
      <w:lang w:val="en-GB" w:eastAsia="en-US"/>
    </w:rPr>
  </w:style>
  <w:style w:type="character" w:customStyle="1" w:styleId="CharChar1">
    <w:name w:val="Char Char1"/>
    <w:rsid w:val="00B92244"/>
    <w:rPr>
      <w:sz w:val="24"/>
      <w:lang w:val="sr-Cyrl-CS" w:eastAsia="ar-SA" w:bidi="ar-SA"/>
    </w:rPr>
  </w:style>
  <w:style w:type="paragraph" w:customStyle="1" w:styleId="ArrialNarrow">
    <w:name w:val="Arrial Narrow"/>
    <w:aliases w:val="3 pt"/>
    <w:basedOn w:val="BodyText"/>
    <w:rsid w:val="00B92244"/>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B92244"/>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B92244"/>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B92244"/>
    <w:pPr>
      <w:suppressAutoHyphens w:val="0"/>
      <w:spacing w:after="240"/>
    </w:pPr>
    <w:rPr>
      <w:lang w:val="en-US" w:eastAsia="en-US"/>
    </w:rPr>
  </w:style>
  <w:style w:type="paragraph" w:customStyle="1" w:styleId="Normala">
    <w:name w:val="Normal(a)"/>
    <w:basedOn w:val="Normal"/>
    <w:rsid w:val="00B92244"/>
    <w:pPr>
      <w:keepLines/>
      <w:suppressAutoHyphens w:val="0"/>
      <w:spacing w:after="120"/>
      <w:jc w:val="both"/>
    </w:pPr>
    <w:rPr>
      <w:lang w:val="en-GB" w:eastAsia="en-GB"/>
    </w:rPr>
  </w:style>
  <w:style w:type="paragraph" w:styleId="TOC2">
    <w:name w:val="toc 2"/>
    <w:basedOn w:val="Normal"/>
    <w:next w:val="Normal"/>
    <w:autoRedefine/>
    <w:uiPriority w:val="39"/>
    <w:qFormat/>
    <w:rsid w:val="00B92244"/>
    <w:pPr>
      <w:ind w:left="240"/>
    </w:pPr>
    <w:rPr>
      <w:rFonts w:ascii="Calibri" w:hAnsi="Calibri" w:cs="Calibri"/>
      <w:smallCaps/>
      <w:sz w:val="20"/>
    </w:rPr>
  </w:style>
  <w:style w:type="paragraph" w:styleId="TOC3">
    <w:name w:val="toc 3"/>
    <w:basedOn w:val="Normal"/>
    <w:next w:val="Normal"/>
    <w:autoRedefine/>
    <w:uiPriority w:val="39"/>
    <w:qFormat/>
    <w:rsid w:val="00B92244"/>
    <w:pPr>
      <w:ind w:left="480"/>
    </w:pPr>
    <w:rPr>
      <w:rFonts w:ascii="Calibri" w:hAnsi="Calibri" w:cs="Calibri"/>
      <w:i/>
      <w:iCs/>
      <w:sz w:val="20"/>
    </w:rPr>
  </w:style>
  <w:style w:type="paragraph" w:styleId="TOC4">
    <w:name w:val="toc 4"/>
    <w:basedOn w:val="Normal"/>
    <w:next w:val="Normal"/>
    <w:autoRedefine/>
    <w:uiPriority w:val="39"/>
    <w:rsid w:val="00B92244"/>
    <w:pPr>
      <w:ind w:left="720"/>
    </w:pPr>
    <w:rPr>
      <w:rFonts w:ascii="Calibri" w:hAnsi="Calibri" w:cs="Calibri"/>
      <w:sz w:val="18"/>
      <w:szCs w:val="18"/>
    </w:rPr>
  </w:style>
  <w:style w:type="paragraph" w:styleId="TOC5">
    <w:name w:val="toc 5"/>
    <w:basedOn w:val="Normal"/>
    <w:next w:val="Normal"/>
    <w:autoRedefine/>
    <w:uiPriority w:val="39"/>
    <w:rsid w:val="00B92244"/>
    <w:pPr>
      <w:ind w:left="960"/>
    </w:pPr>
    <w:rPr>
      <w:rFonts w:ascii="Calibri" w:hAnsi="Calibri" w:cs="Calibri"/>
      <w:sz w:val="18"/>
      <w:szCs w:val="18"/>
    </w:rPr>
  </w:style>
  <w:style w:type="paragraph" w:styleId="TOC6">
    <w:name w:val="toc 6"/>
    <w:basedOn w:val="Normal"/>
    <w:next w:val="Normal"/>
    <w:autoRedefine/>
    <w:uiPriority w:val="39"/>
    <w:rsid w:val="00B92244"/>
    <w:pPr>
      <w:ind w:left="1200"/>
    </w:pPr>
    <w:rPr>
      <w:rFonts w:ascii="Calibri" w:hAnsi="Calibri" w:cs="Calibri"/>
      <w:sz w:val="18"/>
      <w:szCs w:val="18"/>
    </w:rPr>
  </w:style>
  <w:style w:type="paragraph" w:styleId="TOC7">
    <w:name w:val="toc 7"/>
    <w:basedOn w:val="Normal"/>
    <w:next w:val="Normal"/>
    <w:autoRedefine/>
    <w:uiPriority w:val="39"/>
    <w:rsid w:val="00B92244"/>
    <w:pPr>
      <w:ind w:left="1440"/>
    </w:pPr>
    <w:rPr>
      <w:rFonts w:ascii="Calibri" w:hAnsi="Calibri" w:cs="Calibri"/>
      <w:sz w:val="18"/>
      <w:szCs w:val="18"/>
    </w:rPr>
  </w:style>
  <w:style w:type="paragraph" w:styleId="TOC8">
    <w:name w:val="toc 8"/>
    <w:basedOn w:val="Normal"/>
    <w:next w:val="Normal"/>
    <w:autoRedefine/>
    <w:uiPriority w:val="39"/>
    <w:rsid w:val="00B92244"/>
    <w:pPr>
      <w:ind w:left="1680"/>
    </w:pPr>
    <w:rPr>
      <w:rFonts w:ascii="Calibri" w:hAnsi="Calibri" w:cs="Calibri"/>
      <w:sz w:val="18"/>
      <w:szCs w:val="18"/>
    </w:rPr>
  </w:style>
  <w:style w:type="paragraph" w:styleId="TOC9">
    <w:name w:val="toc 9"/>
    <w:basedOn w:val="Normal"/>
    <w:next w:val="Normal"/>
    <w:autoRedefine/>
    <w:uiPriority w:val="39"/>
    <w:rsid w:val="00B92244"/>
    <w:pPr>
      <w:ind w:left="1920"/>
    </w:pPr>
    <w:rPr>
      <w:rFonts w:ascii="Calibri" w:hAnsi="Calibri" w:cs="Calibri"/>
      <w:sz w:val="18"/>
      <w:szCs w:val="18"/>
    </w:rPr>
  </w:style>
  <w:style w:type="paragraph" w:customStyle="1" w:styleId="Heading10">
    <w:name w:val="Heading_1"/>
    <w:basedOn w:val="Heading1"/>
    <w:rsid w:val="00B9224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B9224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table" w:customStyle="1" w:styleId="LightShading1">
    <w:name w:val="Light Shading1"/>
    <w:basedOn w:val="TableNormal"/>
    <w:uiPriority w:val="60"/>
    <w:rsid w:val="00B92244"/>
    <w:pPr>
      <w:spacing w:after="0" w:line="240" w:lineRule="auto"/>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B92244"/>
  </w:style>
  <w:style w:type="character" w:customStyle="1" w:styleId="hps">
    <w:name w:val="hps"/>
    <w:basedOn w:val="DefaultParagraphFont"/>
    <w:rsid w:val="00B92244"/>
  </w:style>
  <w:style w:type="character" w:styleId="BookTitle">
    <w:name w:val="Book Title"/>
    <w:basedOn w:val="DefaultParagraphFont"/>
    <w:uiPriority w:val="33"/>
    <w:qFormat/>
    <w:rsid w:val="00B92244"/>
    <w:rPr>
      <w:b/>
      <w:bCs/>
      <w:smallCaps/>
      <w:spacing w:val="5"/>
    </w:rPr>
  </w:style>
  <w:style w:type="paragraph" w:customStyle="1" w:styleId="Standard">
    <w:name w:val="Standard"/>
    <w:rsid w:val="00B92244"/>
    <w:pPr>
      <w:suppressAutoHyphens/>
      <w:spacing w:after="0" w:line="240" w:lineRule="auto"/>
      <w:textAlignment w:val="baseline"/>
    </w:pPr>
    <w:rPr>
      <w:rFonts w:ascii="Times New Roman" w:eastAsia="Lucida Sans Unicode" w:hAnsi="Times New Roman" w:cs="Times New Roman"/>
      <w:kern w:val="1"/>
      <w:sz w:val="24"/>
      <w:szCs w:val="24"/>
      <w:lang w:eastAsia="zh-CN" w:bidi="hi-IN"/>
    </w:rPr>
  </w:style>
  <w:style w:type="table" w:customStyle="1" w:styleId="TableGrid1">
    <w:name w:val="Table Grid1"/>
    <w:basedOn w:val="TableNormal"/>
    <w:next w:val="TableGrid"/>
    <w:uiPriority w:val="59"/>
    <w:rsid w:val="00B92244"/>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
    <w:name w:val="Address"/>
    <w:basedOn w:val="Normal"/>
    <w:rsid w:val="00B92244"/>
    <w:pPr>
      <w:suppressAutoHyphens w:val="0"/>
    </w:pPr>
    <w:rPr>
      <w:lang w:val="fr-FR" w:eastAsia="en-US"/>
    </w:rPr>
  </w:style>
  <w:style w:type="paragraph" w:styleId="TOCHeading">
    <w:name w:val="TOC Heading"/>
    <w:basedOn w:val="Heading1"/>
    <w:next w:val="Normal"/>
    <w:uiPriority w:val="39"/>
    <w:unhideWhenUsed/>
    <w:qFormat/>
    <w:rsid w:val="00B92244"/>
    <w:pPr>
      <w:keepNext/>
      <w:keepLines/>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customStyle="1" w:styleId="apple-converted-space">
    <w:name w:val="apple-converted-space"/>
    <w:basedOn w:val="DefaultParagraphFont"/>
    <w:rsid w:val="00B92244"/>
  </w:style>
  <w:style w:type="character" w:styleId="Emphasis">
    <w:name w:val="Emphasis"/>
    <w:basedOn w:val="DefaultParagraphFont"/>
    <w:uiPriority w:val="20"/>
    <w:qFormat/>
    <w:rsid w:val="00B92244"/>
    <w:rPr>
      <w:i/>
      <w:iCs/>
    </w:rPr>
  </w:style>
  <w:style w:type="character" w:customStyle="1" w:styleId="ListParagraphChar">
    <w:name w:val="List Paragraph Char"/>
    <w:link w:val="ListParagraph"/>
    <w:uiPriority w:val="34"/>
    <w:rsid w:val="00B92244"/>
    <w:rPr>
      <w:rFonts w:ascii="Calibri" w:eastAsia="Calibri" w:hAnsi="Calibri" w:cs="Times New Roman"/>
      <w:lang w:val="sr-Latn-CS"/>
    </w:rPr>
  </w:style>
  <w:style w:type="paragraph" w:styleId="NoSpacing">
    <w:name w:val="No Spacing"/>
    <w:uiPriority w:val="1"/>
    <w:qFormat/>
    <w:rsid w:val="00B92244"/>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B92244"/>
  </w:style>
  <w:style w:type="paragraph" w:customStyle="1" w:styleId="TableParagraph">
    <w:name w:val="Table Paragraph"/>
    <w:basedOn w:val="Normal"/>
    <w:uiPriority w:val="1"/>
    <w:qFormat/>
    <w:rsid w:val="00B92244"/>
    <w:pPr>
      <w:widowControl w:val="0"/>
      <w:suppressAutoHyphens w:val="0"/>
    </w:pPr>
    <w:rPr>
      <w:rFonts w:asciiTheme="minorHAnsi" w:eastAsia="Calibri" w:hAnsiTheme="minorHAnsi" w:cstheme="minorBidi"/>
      <w:sz w:val="22"/>
      <w:szCs w:val="22"/>
      <w:lang w:val="en-US" w:eastAsia="en-US"/>
    </w:rPr>
  </w:style>
  <w:style w:type="paragraph" w:customStyle="1" w:styleId="BalloonText1">
    <w:name w:val="Balloon Text1"/>
    <w:basedOn w:val="Normal"/>
    <w:next w:val="BalloonText"/>
    <w:uiPriority w:val="99"/>
    <w:semiHidden/>
    <w:unhideWhenUsed/>
    <w:rsid w:val="00B92244"/>
    <w:pPr>
      <w:widowControl w:val="0"/>
      <w:suppressAutoHyphens w:val="0"/>
    </w:pPr>
    <w:rPr>
      <w:rFonts w:ascii="Lucida Grande" w:eastAsiaTheme="minorEastAsia" w:hAnsi="Lucida Grande" w:cstheme="minorBidi"/>
      <w:sz w:val="18"/>
      <w:szCs w:val="18"/>
      <w:lang w:val="en-US" w:eastAsia="en-US"/>
    </w:rPr>
  </w:style>
  <w:style w:type="character" w:customStyle="1" w:styleId="BalloonTextChar1">
    <w:name w:val="Balloon Text Char1"/>
    <w:basedOn w:val="DefaultParagraphFont"/>
    <w:uiPriority w:val="99"/>
    <w:semiHidden/>
    <w:rsid w:val="00B92244"/>
    <w:rPr>
      <w:rFonts w:ascii="Lucida Grande" w:hAnsi="Lucida Grande"/>
      <w:sz w:val="18"/>
      <w:szCs w:val="18"/>
    </w:rPr>
  </w:style>
  <w:style w:type="paragraph" w:styleId="ListBullet">
    <w:name w:val="List Bullet"/>
    <w:basedOn w:val="Normal"/>
    <w:rsid w:val="00B92244"/>
    <w:pPr>
      <w:numPr>
        <w:numId w:val="21"/>
      </w:numPr>
      <w:suppressAutoHyphens w:val="0"/>
    </w:pPr>
    <w:rPr>
      <w:rFonts w:ascii="Arial" w:hAnsi="Arial" w:cs="Arial"/>
      <w:sz w:val="22"/>
      <w:szCs w:val="22"/>
      <w:lang w:val="en-US" w:eastAsia="en-US"/>
    </w:rPr>
  </w:style>
  <w:style w:type="table" w:customStyle="1" w:styleId="LightGrid-Accent11">
    <w:name w:val="Light Grid - Accent 11"/>
    <w:basedOn w:val="TableNormal"/>
    <w:uiPriority w:val="62"/>
    <w:rsid w:val="00B92244"/>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Strong">
    <w:name w:val="Strong"/>
    <w:basedOn w:val="DefaultParagraphFont"/>
    <w:uiPriority w:val="22"/>
    <w:qFormat/>
    <w:rsid w:val="00B92244"/>
    <w:rPr>
      <w:b/>
      <w:bCs/>
    </w:rPr>
  </w:style>
  <w:style w:type="character" w:customStyle="1" w:styleId="BulletedChar">
    <w:name w:val="Bulleted Char"/>
    <w:link w:val="Bulleted"/>
    <w:uiPriority w:val="99"/>
    <w:locked/>
    <w:rsid w:val="00B92244"/>
    <w:rPr>
      <w:rFonts w:ascii="Arial" w:hAnsi="Arial" w:cs="Arial"/>
      <w:color w:val="000000"/>
      <w:sz w:val="24"/>
      <w:szCs w:val="24"/>
    </w:rPr>
  </w:style>
  <w:style w:type="paragraph" w:customStyle="1" w:styleId="Bulleted">
    <w:name w:val="Bulleted"/>
    <w:basedOn w:val="Normal"/>
    <w:link w:val="BulletedChar"/>
    <w:uiPriority w:val="99"/>
    <w:qFormat/>
    <w:rsid w:val="00B92244"/>
    <w:pPr>
      <w:numPr>
        <w:numId w:val="60"/>
      </w:numPr>
      <w:suppressAutoHyphens w:val="0"/>
      <w:spacing w:before="120" w:after="120"/>
      <w:contextualSpacing/>
      <w:jc w:val="both"/>
    </w:pPr>
    <w:rPr>
      <w:rFonts w:ascii="Arial" w:eastAsiaTheme="minorHAnsi" w:hAnsi="Arial" w:cs="Arial"/>
      <w:color w:val="000000"/>
      <w:szCs w:val="24"/>
      <w:lang w:val="en-US" w:eastAsia="en-US"/>
    </w:rPr>
  </w:style>
  <w:style w:type="paragraph" w:customStyle="1" w:styleId="normal10">
    <w:name w:val="normal1"/>
    <w:basedOn w:val="Normal"/>
    <w:rsid w:val="00B92244"/>
    <w:pPr>
      <w:suppressAutoHyphens w:val="0"/>
      <w:spacing w:before="100" w:beforeAutospacing="1" w:after="100" w:afterAutospacing="1"/>
    </w:pPr>
    <w:rPr>
      <w:rFonts w:eastAsia="MS Mincho"/>
      <w:szCs w:val="24"/>
      <w:lang w:val="en-US" w:eastAsia="ja-JP"/>
    </w:rPr>
  </w:style>
  <w:style w:type="table" w:customStyle="1" w:styleId="TableGrid11">
    <w:name w:val="Table Grid11"/>
    <w:basedOn w:val="TableNormal"/>
    <w:next w:val="TableGrid"/>
    <w:uiPriority w:val="59"/>
    <w:rsid w:val="00B92244"/>
    <w:pPr>
      <w:spacing w:after="0" w:line="240" w:lineRule="auto"/>
    </w:pPr>
    <w:rPr>
      <w:rFonts w:ascii="Times New Roman" w:eastAsia="Times New Roman" w:hAnsi="Times New Roman" w:cs="Times New Roman"/>
      <w:sz w:val="20"/>
      <w:szCs w:val="20"/>
      <w:lang w:val="sr-Latn-CS" w:eastAsia="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ractSectionHeading">
    <w:name w:val="Contract Section Heading"/>
    <w:basedOn w:val="Normal"/>
    <w:rsid w:val="00B92244"/>
    <w:pPr>
      <w:numPr>
        <w:numId w:val="71"/>
      </w:numPr>
      <w:suppressAutoHyphens w:val="0"/>
      <w:spacing w:before="200" w:after="200"/>
      <w:jc w:val="both"/>
    </w:pPr>
    <w:rPr>
      <w:rFonts w:ascii="Times New Roman Bold" w:hAnsi="Times New Roman Bold"/>
      <w:b/>
      <w:snapToGrid w:val="0"/>
      <w:sz w:val="20"/>
      <w:lang w:val="en-US" w:eastAsia="en-US"/>
    </w:rPr>
  </w:style>
  <w:style w:type="paragraph" w:customStyle="1" w:styleId="ContractLevelOne">
    <w:name w:val="Contract Level One"/>
    <w:basedOn w:val="Normal"/>
    <w:link w:val="ContractLevelOneCar"/>
    <w:rsid w:val="00B92244"/>
    <w:pPr>
      <w:numPr>
        <w:ilvl w:val="1"/>
        <w:numId w:val="71"/>
      </w:numPr>
      <w:suppressAutoHyphens w:val="0"/>
      <w:spacing w:after="200"/>
      <w:jc w:val="both"/>
    </w:pPr>
    <w:rPr>
      <w:snapToGrid w:val="0"/>
      <w:sz w:val="20"/>
      <w:lang w:val="en-US" w:eastAsia="en-US"/>
    </w:rPr>
  </w:style>
  <w:style w:type="character" w:customStyle="1" w:styleId="ContractLevelOneCar">
    <w:name w:val="Contract Level One Car"/>
    <w:link w:val="ContractLevelOne"/>
    <w:locked/>
    <w:rsid w:val="00B92244"/>
    <w:rPr>
      <w:rFonts w:ascii="Times New Roman" w:eastAsia="Times New Roman" w:hAnsi="Times New Roman" w:cs="Times New Roman"/>
      <w:snapToGrid w:val="0"/>
      <w:sz w:val="20"/>
      <w:szCs w:val="20"/>
    </w:rPr>
  </w:style>
  <w:style w:type="paragraph" w:customStyle="1" w:styleId="1Content1Word2003">
    <w:name w:val="1_Content_1_Word2003"/>
    <w:link w:val="1Content1Word2003Char"/>
    <w:rsid w:val="00B92244"/>
    <w:pPr>
      <w:numPr>
        <w:ilvl w:val="1"/>
        <w:numId w:val="72"/>
      </w:numPr>
      <w:spacing w:after="240" w:line="240" w:lineRule="auto"/>
      <w:ind w:right="432"/>
      <w:jc w:val="both"/>
    </w:pPr>
    <w:rPr>
      <w:rFonts w:ascii="Calibri" w:eastAsia="Times New Roman" w:hAnsi="Calibri" w:cs="Times New Roman"/>
      <w:szCs w:val="20"/>
    </w:rPr>
  </w:style>
  <w:style w:type="paragraph" w:customStyle="1" w:styleId="1Title1Word2003">
    <w:name w:val="1_Title_1_Word2003"/>
    <w:rsid w:val="00B92244"/>
    <w:pPr>
      <w:numPr>
        <w:numId w:val="72"/>
      </w:numPr>
      <w:spacing w:after="240" w:line="240" w:lineRule="auto"/>
      <w:jc w:val="both"/>
    </w:pPr>
    <w:rPr>
      <w:rFonts w:ascii="Calibri" w:eastAsia="Times New Roman" w:hAnsi="Calibri" w:cs="Times New Roman"/>
      <w:b/>
      <w:szCs w:val="20"/>
      <w:u w:val="single"/>
    </w:rPr>
  </w:style>
  <w:style w:type="paragraph" w:customStyle="1" w:styleId="1Title2Word2003">
    <w:name w:val="1_Title_2_Word2003"/>
    <w:rsid w:val="00B92244"/>
    <w:pPr>
      <w:numPr>
        <w:ilvl w:val="2"/>
        <w:numId w:val="72"/>
      </w:numPr>
      <w:spacing w:after="240" w:line="240" w:lineRule="auto"/>
      <w:jc w:val="both"/>
    </w:pPr>
    <w:rPr>
      <w:rFonts w:ascii="Calibri" w:eastAsia="Times New Roman" w:hAnsi="Calibri" w:cs="Times New Roman"/>
      <w:b/>
      <w:szCs w:val="20"/>
      <w:u w:val="single"/>
    </w:rPr>
  </w:style>
  <w:style w:type="paragraph" w:customStyle="1" w:styleId="1Title3Word2003">
    <w:name w:val="1_Title_3_Word2003"/>
    <w:rsid w:val="00B92244"/>
    <w:pPr>
      <w:numPr>
        <w:ilvl w:val="4"/>
        <w:numId w:val="72"/>
      </w:numPr>
      <w:spacing w:after="240" w:line="240" w:lineRule="auto"/>
      <w:jc w:val="both"/>
    </w:pPr>
    <w:rPr>
      <w:rFonts w:ascii="Calibri" w:eastAsia="Times New Roman" w:hAnsi="Calibri" w:cs="Times New Roman"/>
      <w:b/>
      <w:szCs w:val="20"/>
      <w:u w:val="single"/>
    </w:rPr>
  </w:style>
  <w:style w:type="paragraph" w:customStyle="1" w:styleId="1Content3Word2003">
    <w:name w:val="1_Content_3_Word2003"/>
    <w:rsid w:val="00B92244"/>
    <w:pPr>
      <w:numPr>
        <w:ilvl w:val="5"/>
        <w:numId w:val="72"/>
      </w:numPr>
      <w:spacing w:after="240" w:line="240" w:lineRule="auto"/>
      <w:jc w:val="both"/>
    </w:pPr>
    <w:rPr>
      <w:rFonts w:ascii="Calibri" w:eastAsia="Times New Roman" w:hAnsi="Calibri" w:cs="Times New Roman"/>
      <w:szCs w:val="20"/>
    </w:rPr>
  </w:style>
  <w:style w:type="paragraph" w:customStyle="1" w:styleId="1Content2Word2003">
    <w:name w:val="1_Content_2_Word2003"/>
    <w:rsid w:val="00B92244"/>
    <w:pPr>
      <w:numPr>
        <w:ilvl w:val="3"/>
        <w:numId w:val="72"/>
      </w:numPr>
      <w:spacing w:after="240" w:line="240" w:lineRule="auto"/>
      <w:jc w:val="both"/>
    </w:pPr>
    <w:rPr>
      <w:rFonts w:ascii="Calibri" w:eastAsia="Times New Roman" w:hAnsi="Calibri" w:cs="Times New Roman"/>
      <w:szCs w:val="20"/>
    </w:rPr>
  </w:style>
  <w:style w:type="character" w:customStyle="1" w:styleId="1Content1Word2003Char">
    <w:name w:val="1_Content_1_Word2003 Char"/>
    <w:link w:val="1Content1Word2003"/>
    <w:rsid w:val="00B92244"/>
    <w:rPr>
      <w:rFonts w:ascii="Calibri" w:eastAsia="Times New Roman"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gif"/><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vana.djordjevic@eps.r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image" Target="media/image5.emf"/><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7735DD-437D-4BB0-83B0-9E834AB79829}"/>
</file>

<file path=customXml/itemProps2.xml><?xml version="1.0" encoding="utf-8"?>
<ds:datastoreItem xmlns:ds="http://schemas.openxmlformats.org/officeDocument/2006/customXml" ds:itemID="{78734601-202E-4E33-894A-A33DE2360B0C}"/>
</file>

<file path=customXml/itemProps3.xml><?xml version="1.0" encoding="utf-8"?>
<ds:datastoreItem xmlns:ds="http://schemas.openxmlformats.org/officeDocument/2006/customXml" ds:itemID="{7F05877B-9635-4797-8844-FA7DDED8E31E}"/>
</file>

<file path=docProps/app.xml><?xml version="1.0" encoding="utf-8"?>
<Properties xmlns="http://schemas.openxmlformats.org/officeDocument/2006/extended-properties" xmlns:vt="http://schemas.openxmlformats.org/officeDocument/2006/docPropsVTypes">
  <Template>Normal</Template>
  <TotalTime>27</TotalTime>
  <Pages>79</Pages>
  <Words>32623</Words>
  <Characters>185957</Characters>
  <Application>Microsoft Office Word</Application>
  <DocSecurity>0</DocSecurity>
  <Lines>1549</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Djordjevic</dc:creator>
  <cp:lastModifiedBy>Dusan</cp:lastModifiedBy>
  <cp:revision>7</cp:revision>
  <dcterms:created xsi:type="dcterms:W3CDTF">2014-06-20T12:10:00Z</dcterms:created>
  <dcterms:modified xsi:type="dcterms:W3CDTF">2014-06-20T12:53:00Z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