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BE4" w:rsidRDefault="00C73801" w:rsidP="00C73801">
      <w:pPr>
        <w:pStyle w:val="Title"/>
        <w:jc w:val="left"/>
        <w:rPr>
          <w:rFonts w:ascii="Arial" w:hAnsi="Arial" w:cs="Arial"/>
          <w:b w:val="0"/>
          <w:noProof/>
          <w:szCs w:val="24"/>
          <w:lang w:val="sr-Cyrl-RS" w:eastAsia="en-US"/>
        </w:rPr>
      </w:pPr>
      <w:r w:rsidRPr="00BD08A8">
        <w:rPr>
          <w:rFonts w:ascii="Arial" w:hAnsi="Arial" w:cs="Arial"/>
          <w:b w:val="0"/>
          <w:noProof/>
          <w:szCs w:val="24"/>
          <w:lang w:val="en-US" w:eastAsia="en-US"/>
        </w:rPr>
        <w:drawing>
          <wp:inline distT="0" distB="0" distL="0" distR="0">
            <wp:extent cx="1202690" cy="12731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690" cy="1273175"/>
                    </a:xfrm>
                    <a:prstGeom prst="rect">
                      <a:avLst/>
                    </a:prstGeom>
                    <a:noFill/>
                    <a:ln>
                      <a:noFill/>
                    </a:ln>
                  </pic:spPr>
                </pic:pic>
              </a:graphicData>
            </a:graphic>
          </wp:inline>
        </w:drawing>
      </w:r>
      <w:r w:rsidR="00151BE4">
        <w:rPr>
          <w:rFonts w:ascii="Arial" w:hAnsi="Arial" w:cs="Arial"/>
          <w:b w:val="0"/>
          <w:noProof/>
          <w:szCs w:val="24"/>
          <w:lang w:val="sr-Cyrl-RS" w:eastAsia="en-US"/>
        </w:rPr>
        <w:t xml:space="preserve">                                 </w:t>
      </w:r>
    </w:p>
    <w:p w:rsidR="00C73801" w:rsidRPr="00BD08A8" w:rsidRDefault="00F07F01" w:rsidP="00F07F01">
      <w:pPr>
        <w:pStyle w:val="Title"/>
        <w:jc w:val="left"/>
        <w:rPr>
          <w:rFonts w:ascii="Arial" w:hAnsi="Arial" w:cs="Arial"/>
          <w:b w:val="0"/>
          <w:noProof/>
          <w:szCs w:val="24"/>
          <w:lang w:val="sr-Cyrl-RS" w:eastAsia="en-US"/>
        </w:rPr>
      </w:pPr>
      <w:r>
        <w:rPr>
          <w:rFonts w:ascii="Arial" w:hAnsi="Arial" w:cs="Arial"/>
          <w:b w:val="0"/>
          <w:noProof/>
          <w:szCs w:val="24"/>
          <w:lang w:val="sr-Cyrl-RS" w:eastAsia="en-US"/>
        </w:rPr>
        <w:t xml:space="preserve">                                                             </w:t>
      </w:r>
      <w:r w:rsidR="00151BE4">
        <w:rPr>
          <w:rFonts w:ascii="Arial" w:hAnsi="Arial" w:cs="Arial"/>
          <w:b w:val="0"/>
          <w:noProof/>
          <w:szCs w:val="24"/>
          <w:lang w:val="sr-Cyrl-RS" w:eastAsia="en-US"/>
        </w:rPr>
        <w:t>НАРУЧИЛАЦ</w:t>
      </w:r>
    </w:p>
    <w:p w:rsidR="00C73801" w:rsidRPr="00BD08A8" w:rsidRDefault="00151BE4" w:rsidP="00151BE4">
      <w:pPr>
        <w:ind w:left="2880" w:firstLine="720"/>
        <w:rPr>
          <w:rFonts w:cs="Arial"/>
          <w:bCs/>
          <w:szCs w:val="24"/>
          <w:lang w:val="sr-Cyrl-CS"/>
        </w:rPr>
      </w:pPr>
      <w:r>
        <w:rPr>
          <w:rFonts w:cs="Arial"/>
          <w:bCs/>
          <w:szCs w:val="24"/>
          <w:lang w:val="sr-Cyrl-CS"/>
        </w:rPr>
        <w:t xml:space="preserve">   </w:t>
      </w:r>
      <w:r w:rsidR="00C73801" w:rsidRPr="00BD08A8">
        <w:rPr>
          <w:rFonts w:cs="Arial"/>
          <w:bCs/>
          <w:szCs w:val="24"/>
          <w:lang w:val="sr-Cyrl-CS"/>
        </w:rPr>
        <w:t>ЈАВНО ПРЕДУЗЕЋЕ</w:t>
      </w:r>
    </w:p>
    <w:p w:rsidR="00C73801" w:rsidRPr="00BD08A8" w:rsidRDefault="00C73801" w:rsidP="00C73801">
      <w:pPr>
        <w:jc w:val="center"/>
        <w:rPr>
          <w:rFonts w:cs="Arial"/>
          <w:bCs/>
          <w:szCs w:val="24"/>
          <w:lang w:val="sr-Cyrl-CS"/>
        </w:rPr>
      </w:pPr>
      <w:r w:rsidRPr="00BD08A8">
        <w:rPr>
          <w:rFonts w:cs="Arial"/>
          <w:bCs/>
          <w:szCs w:val="24"/>
          <w:lang w:val="sr-Cyrl-CS"/>
        </w:rPr>
        <w:t>„ЕЛЕКТРОПРИВРЕДА СРБИЈЕ“, БЕОГРАД</w:t>
      </w:r>
    </w:p>
    <w:p w:rsidR="00C73801" w:rsidRPr="00BD08A8" w:rsidRDefault="00C73801" w:rsidP="00C73801">
      <w:pPr>
        <w:suppressAutoHyphens w:val="0"/>
        <w:spacing w:after="60"/>
        <w:jc w:val="center"/>
        <w:outlineLvl w:val="1"/>
        <w:rPr>
          <w:rFonts w:cs="Arial"/>
          <w:szCs w:val="24"/>
          <w:lang w:val="sr-Cyrl-RS" w:eastAsia="sr-Latn-CS"/>
        </w:rPr>
      </w:pPr>
      <w:r w:rsidRPr="00BD08A8">
        <w:rPr>
          <w:rFonts w:cs="Arial"/>
          <w:szCs w:val="24"/>
          <w:lang w:val="sr-Latn-CS" w:eastAsia="sr-Latn-CS"/>
        </w:rPr>
        <w:t>Улица царице Милице број 2</w:t>
      </w:r>
    </w:p>
    <w:p w:rsidR="00C73801" w:rsidRPr="00BD08A8" w:rsidRDefault="00C73801" w:rsidP="00AB5706">
      <w:pPr>
        <w:keepNext/>
        <w:numPr>
          <w:ilvl w:val="0"/>
          <w:numId w:val="12"/>
        </w:numPr>
        <w:tabs>
          <w:tab w:val="clear" w:pos="0"/>
        </w:tabs>
        <w:suppressAutoHyphens w:val="0"/>
        <w:spacing w:before="240" w:after="60" w:line="360" w:lineRule="auto"/>
        <w:jc w:val="center"/>
        <w:outlineLvl w:val="0"/>
        <w:rPr>
          <w:rFonts w:cs="Arial"/>
          <w:bCs/>
          <w:kern w:val="32"/>
          <w:szCs w:val="24"/>
          <w:lang w:val="sr-Latn-CS" w:eastAsia="sr-Latn-CS"/>
        </w:rPr>
      </w:pPr>
      <w:r w:rsidRPr="00BD08A8">
        <w:rPr>
          <w:rFonts w:cs="Arial"/>
          <w:bCs/>
          <w:kern w:val="32"/>
          <w:szCs w:val="24"/>
          <w:lang w:val="sr-Latn-CS" w:eastAsia="sr-Latn-CS"/>
        </w:rPr>
        <w:t>КОНКУРСНА ДОКУМЕНТАЦИЈА</w:t>
      </w:r>
    </w:p>
    <w:p w:rsidR="00C73801" w:rsidRPr="001275AC" w:rsidRDefault="00C73801" w:rsidP="00AB5706">
      <w:pPr>
        <w:keepNext/>
        <w:numPr>
          <w:ilvl w:val="0"/>
          <w:numId w:val="12"/>
        </w:numPr>
        <w:suppressAutoHyphens w:val="0"/>
        <w:autoSpaceDN w:val="0"/>
        <w:jc w:val="center"/>
        <w:outlineLvl w:val="0"/>
        <w:rPr>
          <w:rFonts w:cs="Arial"/>
          <w:szCs w:val="24"/>
          <w:lang w:val="sr-Cyrl-RS" w:eastAsia="en-US"/>
        </w:rPr>
      </w:pPr>
      <w:r w:rsidRPr="001275AC">
        <w:rPr>
          <w:rFonts w:cs="Arial"/>
          <w:bCs/>
          <w:kern w:val="32"/>
          <w:szCs w:val="24"/>
          <w:lang w:val="sr-Latn-CS" w:eastAsia="sr-Latn-CS"/>
        </w:rPr>
        <w:t xml:space="preserve">ЈАВНА НАБАВКА </w:t>
      </w:r>
      <w:r w:rsidR="001275AC" w:rsidRPr="001275AC">
        <w:rPr>
          <w:rFonts w:cs="Arial"/>
        </w:rPr>
        <w:t xml:space="preserve">УСЛУГЕ  ПРЕВОЗА </w:t>
      </w:r>
      <w:r w:rsidR="00D53229">
        <w:rPr>
          <w:rFonts w:cs="Arial"/>
          <w:lang w:val="sr-Cyrl-RS"/>
        </w:rPr>
        <w:t>ТЕЧНИХ ГОРИВА</w:t>
      </w:r>
      <w:r w:rsidR="001275AC" w:rsidRPr="001275AC">
        <w:rPr>
          <w:rFonts w:cs="Arial"/>
        </w:rPr>
        <w:t xml:space="preserve"> У УНУТРАШЊЕМ ДРУМСКОМ</w:t>
      </w:r>
      <w:r w:rsidR="001275AC" w:rsidRPr="001275AC">
        <w:rPr>
          <w:rFonts w:cs="Arial"/>
          <w:b/>
        </w:rPr>
        <w:t xml:space="preserve"> </w:t>
      </w:r>
      <w:r w:rsidR="001275AC" w:rsidRPr="001275AC">
        <w:rPr>
          <w:rFonts w:cs="Arial"/>
        </w:rPr>
        <w:t>САОБРАЋАЈУ</w:t>
      </w:r>
    </w:p>
    <w:p w:rsidR="00C73801" w:rsidRPr="00BD08A8" w:rsidRDefault="00C73801" w:rsidP="00C73801">
      <w:pPr>
        <w:pStyle w:val="BodyText"/>
        <w:rPr>
          <w:rFonts w:ascii="Arial" w:hAnsi="Arial" w:cs="Arial"/>
          <w:szCs w:val="24"/>
        </w:rPr>
      </w:pPr>
    </w:p>
    <w:p w:rsidR="00C73801" w:rsidRPr="001275AC" w:rsidRDefault="00C73801" w:rsidP="00C73801">
      <w:pPr>
        <w:pStyle w:val="BodyText"/>
        <w:jc w:val="center"/>
        <w:rPr>
          <w:rFonts w:ascii="Arial" w:hAnsi="Arial" w:cs="Arial"/>
          <w:szCs w:val="24"/>
          <w:lang w:val="sr-Cyrl-RS"/>
        </w:rPr>
      </w:pPr>
      <w:r w:rsidRPr="001275AC">
        <w:rPr>
          <w:rFonts w:ascii="Arial" w:hAnsi="Arial" w:cs="Arial"/>
          <w:szCs w:val="24"/>
        </w:rPr>
        <w:t xml:space="preserve">ЈАВНА НАБАВКА </w:t>
      </w:r>
      <w:r w:rsidRPr="001275AC">
        <w:rPr>
          <w:rFonts w:ascii="Arial" w:hAnsi="Arial" w:cs="Arial"/>
          <w:szCs w:val="24"/>
          <w:lang w:val="sr-Cyrl-RS"/>
        </w:rPr>
        <w:t>ЦЈН 0</w:t>
      </w:r>
      <w:r w:rsidR="001275AC" w:rsidRPr="001275AC">
        <w:rPr>
          <w:rFonts w:ascii="Arial" w:hAnsi="Arial" w:cs="Arial"/>
          <w:szCs w:val="24"/>
          <w:lang w:val="en-US"/>
        </w:rPr>
        <w:t>8</w:t>
      </w:r>
      <w:r w:rsidRPr="001275AC">
        <w:rPr>
          <w:rFonts w:ascii="Arial" w:hAnsi="Arial" w:cs="Arial"/>
          <w:szCs w:val="24"/>
          <w:lang w:val="sr-Cyrl-RS"/>
        </w:rPr>
        <w:t>/1</w:t>
      </w:r>
      <w:r w:rsidRPr="001275AC">
        <w:rPr>
          <w:rFonts w:ascii="Arial" w:hAnsi="Arial" w:cs="Arial"/>
          <w:szCs w:val="24"/>
          <w:lang w:val="en-US"/>
        </w:rPr>
        <w:t>5</w:t>
      </w:r>
      <w:r w:rsidRPr="001275AC">
        <w:rPr>
          <w:rFonts w:ascii="Arial" w:hAnsi="Arial" w:cs="Arial"/>
          <w:szCs w:val="24"/>
          <w:lang w:val="sr-Cyrl-RS"/>
        </w:rPr>
        <w:t>/ДУКН</w:t>
      </w:r>
    </w:p>
    <w:p w:rsidR="00C73801" w:rsidRPr="001275AC" w:rsidRDefault="00C73801" w:rsidP="00C73801">
      <w:pPr>
        <w:suppressAutoHyphens w:val="0"/>
        <w:autoSpaceDN w:val="0"/>
        <w:rPr>
          <w:rFonts w:cs="Arial"/>
          <w:szCs w:val="24"/>
          <w:lang w:val="sr-Cyrl-RS" w:eastAsia="en-US"/>
        </w:rPr>
      </w:pPr>
    </w:p>
    <w:p w:rsidR="00C73801" w:rsidRPr="001275AC" w:rsidRDefault="00C73801" w:rsidP="00C73801">
      <w:pPr>
        <w:suppressAutoHyphens w:val="0"/>
        <w:autoSpaceDN w:val="0"/>
        <w:jc w:val="center"/>
        <w:rPr>
          <w:rFonts w:cs="Arial"/>
          <w:szCs w:val="24"/>
          <w:lang w:val="sr-Cyrl-RS" w:eastAsia="en-US"/>
        </w:rPr>
      </w:pPr>
    </w:p>
    <w:p w:rsidR="00C73801" w:rsidRPr="001275AC" w:rsidRDefault="00C73801" w:rsidP="00C73801">
      <w:pPr>
        <w:suppressAutoHyphens w:val="0"/>
        <w:autoSpaceDN w:val="0"/>
        <w:rPr>
          <w:rFonts w:cs="Arial"/>
          <w:szCs w:val="24"/>
          <w:lang w:val="sr-Cyrl-RS" w:eastAsia="en-US"/>
        </w:rPr>
      </w:pPr>
    </w:p>
    <w:p w:rsidR="00C73801" w:rsidRPr="001275AC" w:rsidRDefault="00C73801" w:rsidP="00C73801">
      <w:pPr>
        <w:pStyle w:val="BodyText"/>
        <w:jc w:val="center"/>
        <w:rPr>
          <w:rFonts w:ascii="Arial" w:hAnsi="Arial" w:cs="Arial"/>
          <w:szCs w:val="24"/>
          <w:lang w:val="sr-Cyrl-RS"/>
        </w:rPr>
      </w:pPr>
      <w:r w:rsidRPr="001275AC">
        <w:rPr>
          <w:rFonts w:ascii="Arial" w:hAnsi="Arial" w:cs="Arial"/>
          <w:szCs w:val="24"/>
        </w:rPr>
        <w:t>- У ОТВОРЕНОМ ПОСТУПКУ -</w:t>
      </w:r>
    </w:p>
    <w:p w:rsidR="00C73801" w:rsidRPr="00F41D68" w:rsidRDefault="00F41D68" w:rsidP="00C73801">
      <w:pPr>
        <w:pStyle w:val="BodyText"/>
        <w:jc w:val="center"/>
        <w:rPr>
          <w:rFonts w:ascii="Arial" w:hAnsi="Arial" w:cs="Arial"/>
          <w:i/>
          <w:color w:val="00B0F0"/>
          <w:szCs w:val="24"/>
          <w:lang w:val="sr-Cyrl-RS"/>
        </w:rPr>
      </w:pPr>
      <w:r w:rsidRPr="00F41D68">
        <w:rPr>
          <w:rFonts w:ascii="Arial" w:hAnsi="Arial" w:cs="Arial"/>
          <w:i/>
          <w:color w:val="00B0F0"/>
          <w:szCs w:val="24"/>
          <w:lang w:val="sr-Cyrl-RS"/>
        </w:rPr>
        <w:t>(</w:t>
      </w:r>
      <w:r w:rsidRPr="00F41D68">
        <w:rPr>
          <w:rFonts w:ascii="Arial" w:hAnsi="Arial" w:cs="Arial"/>
          <w:i/>
          <w:color w:val="00B0F0"/>
          <w:szCs w:val="24"/>
          <w:lang w:val="sr-Latn-RS"/>
        </w:rPr>
        <w:t>Заведено у ЈП ЕПС под бројем 12.01. 2765/18-15</w:t>
      </w:r>
      <w:r>
        <w:rPr>
          <w:rFonts w:ascii="Arial" w:hAnsi="Arial" w:cs="Arial"/>
          <w:i/>
          <w:color w:val="00B0F0"/>
          <w:szCs w:val="24"/>
          <w:lang w:val="sr-Cyrl-RS"/>
        </w:rPr>
        <w:t xml:space="preserve"> од 07.10.2015. године</w:t>
      </w:r>
      <w:bookmarkStart w:id="0" w:name="_GoBack"/>
      <w:bookmarkEnd w:id="0"/>
      <w:r w:rsidRPr="00F41D68">
        <w:rPr>
          <w:rFonts w:ascii="Arial" w:hAnsi="Arial" w:cs="Arial"/>
          <w:i/>
          <w:color w:val="00B0F0"/>
          <w:szCs w:val="24"/>
          <w:lang w:val="sr-Cyrl-RS"/>
        </w:rPr>
        <w:t>)</w:t>
      </w:r>
    </w:p>
    <w:p w:rsidR="00C73801" w:rsidRPr="00BD08A8" w:rsidRDefault="00C73801" w:rsidP="00C73801">
      <w:pPr>
        <w:suppressAutoHyphens w:val="0"/>
        <w:rPr>
          <w:rFonts w:cs="Arial"/>
          <w:lang w:val="sr-Latn-CS"/>
        </w:rPr>
      </w:pPr>
    </w:p>
    <w:p w:rsidR="00C73801" w:rsidRPr="00BD08A8" w:rsidRDefault="00C73801" w:rsidP="00C73801">
      <w:pPr>
        <w:suppressAutoHyphens w:val="0"/>
        <w:rPr>
          <w:rFonts w:cs="Arial"/>
          <w:lang w:val="sr-Cyrl-RS"/>
        </w:rPr>
      </w:pPr>
    </w:p>
    <w:p w:rsidR="00C73801" w:rsidRPr="00BD08A8" w:rsidRDefault="00C73801" w:rsidP="00C73801">
      <w:pPr>
        <w:suppressAutoHyphens w:val="0"/>
        <w:rPr>
          <w:rFonts w:cs="Arial"/>
          <w:lang w:val="sr-Cyrl-RS"/>
        </w:rPr>
      </w:pPr>
    </w:p>
    <w:p w:rsidR="00C73801" w:rsidRPr="00BD08A8" w:rsidRDefault="00C73801" w:rsidP="00C73801">
      <w:pPr>
        <w:suppressAutoHyphens w:val="0"/>
        <w:rPr>
          <w:rFonts w:cs="Arial"/>
          <w:lang w:val="sr-Cyrl-RS"/>
        </w:rPr>
      </w:pPr>
    </w:p>
    <w:p w:rsidR="00C73801" w:rsidRPr="00BD08A8" w:rsidRDefault="00C73801" w:rsidP="00C73801">
      <w:pPr>
        <w:suppressAutoHyphens w:val="0"/>
        <w:rPr>
          <w:rFonts w:cs="Arial"/>
          <w:lang w:val="sr-Cyrl-RS"/>
        </w:rPr>
      </w:pPr>
    </w:p>
    <w:p w:rsidR="00C73801" w:rsidRPr="00BD08A8" w:rsidRDefault="00C73801" w:rsidP="00C73801">
      <w:pPr>
        <w:suppressAutoHyphens w:val="0"/>
        <w:rPr>
          <w:rFonts w:cs="Arial"/>
          <w:lang w:val="sr-Cyrl-RS"/>
        </w:rPr>
      </w:pPr>
    </w:p>
    <w:p w:rsidR="00C73801" w:rsidRPr="00BD08A8" w:rsidRDefault="00C73801" w:rsidP="00C73801">
      <w:pPr>
        <w:suppressAutoHyphens w:val="0"/>
        <w:ind w:left="720"/>
        <w:rPr>
          <w:rFonts w:cs="Arial"/>
          <w:szCs w:val="24"/>
          <w:lang w:val="sr-Latn-CS" w:eastAsia="sr-Latn-CS"/>
        </w:rPr>
      </w:pPr>
      <w:r w:rsidRPr="00BD08A8">
        <w:rPr>
          <w:rFonts w:cs="Arial"/>
          <w:szCs w:val="24"/>
          <w:lang w:val="sr-Cyrl-CS" w:eastAsia="sr-Latn-CS"/>
        </w:rPr>
        <w:t xml:space="preserve"> </w:t>
      </w:r>
      <w:r w:rsidRPr="00BD08A8">
        <w:rPr>
          <w:rFonts w:cs="Arial"/>
          <w:szCs w:val="24"/>
          <w:lang w:val="sr-Cyrl-CS" w:eastAsia="sr-Latn-CS"/>
        </w:rPr>
        <w:tab/>
      </w:r>
      <w:r w:rsidRPr="00BD08A8">
        <w:rPr>
          <w:rFonts w:cs="Arial"/>
          <w:szCs w:val="24"/>
          <w:lang w:val="sr-Cyrl-CS" w:eastAsia="sr-Latn-CS"/>
        </w:rPr>
        <w:tab/>
      </w:r>
      <w:r w:rsidRPr="00BD08A8">
        <w:rPr>
          <w:rFonts w:cs="Arial"/>
          <w:szCs w:val="24"/>
          <w:lang w:val="sr-Cyrl-CS" w:eastAsia="sr-Latn-CS"/>
        </w:rPr>
        <w:tab/>
        <w:t xml:space="preserve">  </w:t>
      </w:r>
      <w:r w:rsidRPr="00BD08A8">
        <w:rPr>
          <w:rFonts w:cs="Arial"/>
          <w:szCs w:val="24"/>
          <w:lang w:val="sr-Cyrl-CS" w:eastAsia="sr-Latn-CS"/>
        </w:rPr>
        <w:tab/>
      </w:r>
      <w:r w:rsidRPr="00BD08A8">
        <w:rPr>
          <w:rFonts w:cs="Arial"/>
          <w:szCs w:val="24"/>
          <w:lang w:val="sr-Cyrl-CS" w:eastAsia="sr-Latn-CS"/>
        </w:rPr>
        <w:tab/>
        <w:t xml:space="preserve">  </w:t>
      </w:r>
      <w:r w:rsidRPr="00BD08A8">
        <w:rPr>
          <w:rFonts w:cs="Arial"/>
          <w:szCs w:val="24"/>
          <w:lang w:val="sr-Latn-CS" w:eastAsia="sr-Latn-CS"/>
        </w:rPr>
        <w:t xml:space="preserve">                                                                                  </w:t>
      </w: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lang w:val="sr-Cyrl-CS"/>
        </w:rPr>
      </w:pPr>
    </w:p>
    <w:p w:rsidR="00C73801" w:rsidRPr="00BD08A8" w:rsidRDefault="00C73801" w:rsidP="00C73801">
      <w:pPr>
        <w:keepNext/>
        <w:suppressAutoHyphens w:val="0"/>
        <w:jc w:val="both"/>
        <w:outlineLvl w:val="4"/>
        <w:rPr>
          <w:rFonts w:cs="Arial"/>
          <w:szCs w:val="24"/>
          <w:highlight w:val="yellow"/>
          <w:lang w:val="sr-Cyrl-CS"/>
        </w:rPr>
      </w:pPr>
    </w:p>
    <w:p w:rsidR="00C73801" w:rsidRPr="00BD08A8" w:rsidRDefault="00C73801" w:rsidP="00C73801">
      <w:pPr>
        <w:suppressAutoHyphens w:val="0"/>
        <w:rPr>
          <w:rFonts w:cs="Arial"/>
          <w:szCs w:val="24"/>
          <w:lang w:val="sr-Cyrl-RS" w:eastAsia="sr-Latn-CS"/>
        </w:rPr>
      </w:pPr>
    </w:p>
    <w:p w:rsidR="00C73801" w:rsidRPr="00BD08A8" w:rsidRDefault="00C73801" w:rsidP="00AB5706">
      <w:pPr>
        <w:keepNext/>
        <w:numPr>
          <w:ilvl w:val="0"/>
          <w:numId w:val="12"/>
        </w:numPr>
        <w:tabs>
          <w:tab w:val="clear" w:pos="0"/>
        </w:tabs>
        <w:suppressAutoHyphens w:val="0"/>
        <w:jc w:val="center"/>
        <w:outlineLvl w:val="4"/>
        <w:rPr>
          <w:rFonts w:cs="Arial"/>
          <w:szCs w:val="24"/>
          <w:lang w:val="sr-Latn-CS"/>
        </w:rPr>
      </w:pPr>
      <w:r w:rsidRPr="00BD08A8">
        <w:rPr>
          <w:rFonts w:cs="Arial"/>
          <w:szCs w:val="24"/>
          <w:lang w:val="sr-Cyrl-CS"/>
        </w:rPr>
        <w:t>Београд</w:t>
      </w:r>
      <w:r w:rsidRPr="00BD08A8">
        <w:rPr>
          <w:rFonts w:cs="Arial"/>
          <w:szCs w:val="24"/>
          <w:lang w:val="en-US"/>
        </w:rPr>
        <w:t xml:space="preserve">,  </w:t>
      </w:r>
      <w:r w:rsidR="00176067">
        <w:rPr>
          <w:rFonts w:cs="Arial"/>
          <w:szCs w:val="24"/>
          <w:lang w:val="en-US"/>
        </w:rPr>
        <w:t>oктобар</w:t>
      </w:r>
      <w:r w:rsidRPr="00BD08A8">
        <w:rPr>
          <w:rFonts w:cs="Arial"/>
          <w:szCs w:val="24"/>
          <w:lang w:val="sr-Cyrl-CS"/>
        </w:rPr>
        <w:t xml:space="preserve"> 201</w:t>
      </w:r>
      <w:r w:rsidRPr="00BD08A8">
        <w:rPr>
          <w:rFonts w:cs="Arial"/>
          <w:szCs w:val="24"/>
          <w:lang w:val="en-US"/>
        </w:rPr>
        <w:t>5</w:t>
      </w:r>
      <w:r w:rsidRPr="00BD08A8">
        <w:rPr>
          <w:rFonts w:cs="Arial"/>
          <w:szCs w:val="24"/>
          <w:lang w:val="sr-Cyrl-CS"/>
        </w:rPr>
        <w:t>. године</w:t>
      </w:r>
    </w:p>
    <w:p w:rsidR="00C73801" w:rsidRPr="00BD08A8" w:rsidRDefault="00C73801" w:rsidP="00C73801">
      <w:pPr>
        <w:pStyle w:val="BodyTextIndent"/>
        <w:rPr>
          <w:rFonts w:ascii="Arial" w:hAnsi="Arial" w:cs="Arial"/>
          <w:szCs w:val="24"/>
        </w:rPr>
        <w:sectPr w:rsidR="00C73801" w:rsidRPr="00BD08A8" w:rsidSect="003A5276">
          <w:headerReference w:type="default" r:id="rId9"/>
          <w:footerReference w:type="default" r:id="rId10"/>
          <w:footnotePr>
            <w:pos w:val="beneathText"/>
          </w:footnotePr>
          <w:pgSz w:w="11905" w:h="16837"/>
          <w:pgMar w:top="907" w:right="835" w:bottom="1411" w:left="1267" w:header="720" w:footer="0" w:gutter="0"/>
          <w:cols w:space="720"/>
          <w:docGrid w:linePitch="360"/>
        </w:sectPr>
      </w:pPr>
    </w:p>
    <w:p w:rsidR="00C73801" w:rsidRPr="00BD08A8" w:rsidRDefault="00C73801" w:rsidP="00C73801">
      <w:pPr>
        <w:jc w:val="both"/>
        <w:rPr>
          <w:rFonts w:eastAsia="TimesNewRomanPSMT" w:cs="Arial"/>
          <w:szCs w:val="24"/>
          <w:lang w:val="sr-Cyrl-RS"/>
        </w:rPr>
      </w:pPr>
    </w:p>
    <w:p w:rsidR="00C73801" w:rsidRPr="00BD08A8" w:rsidRDefault="00C73801" w:rsidP="00C73801">
      <w:pPr>
        <w:jc w:val="both"/>
        <w:rPr>
          <w:rFonts w:eastAsia="TimesNewRomanPSMT" w:cs="Arial"/>
          <w:szCs w:val="24"/>
          <w:lang w:val="sr-Cyrl-RS"/>
        </w:rPr>
      </w:pPr>
    </w:p>
    <w:p w:rsidR="00C73801" w:rsidRPr="00BD08A8" w:rsidRDefault="00C73801" w:rsidP="00C73801">
      <w:pPr>
        <w:jc w:val="both"/>
        <w:rPr>
          <w:rFonts w:eastAsia="TimesNewRomanPSMT" w:cs="Arial"/>
          <w:szCs w:val="24"/>
          <w:lang w:val="sr-Cyrl-RS"/>
        </w:rPr>
      </w:pPr>
    </w:p>
    <w:p w:rsidR="00C73801" w:rsidRPr="00BD08A8" w:rsidRDefault="00C73801" w:rsidP="00C73801">
      <w:pPr>
        <w:jc w:val="both"/>
        <w:rPr>
          <w:rFonts w:eastAsia="TimesNewRomanPSMT" w:cs="Arial"/>
          <w:szCs w:val="24"/>
          <w:lang w:val="sr-Cyrl-RS"/>
        </w:rPr>
      </w:pPr>
    </w:p>
    <w:p w:rsidR="00C73801" w:rsidRPr="00BD08A8" w:rsidRDefault="00F01D46" w:rsidP="00F01D46">
      <w:pPr>
        <w:pStyle w:val="Heading1"/>
        <w:jc w:val="both"/>
        <w:rPr>
          <w:rFonts w:eastAsia="TimesNewRomanPSMT" w:cs="Arial"/>
          <w:szCs w:val="24"/>
        </w:rPr>
      </w:pPr>
      <w:r w:rsidRPr="00F01D46">
        <w:rPr>
          <w:rFonts w:ascii="Arial" w:eastAsia="TimesNewRomanPSMT" w:hAnsi="Arial" w:cs="Arial"/>
          <w:b w:val="0"/>
          <w:szCs w:val="24"/>
          <w:lang w:val="am-ET"/>
        </w:rPr>
        <w:t xml:space="preserve">На основу члана 32. и 61. Закона о јавним набавкама („Сл. гласник РС” бр. 124/12, 14/15 и 68/15, у даљем тексту: Закон), самосталног члана 86. став 2. Закона о изменама и допунама Закона о јавним набавкама („Сл. гласник РС“ број 68/15), 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29/13 и 103/13), Одлуке о покретању поступка јавне набавке </w:t>
      </w:r>
      <w:r w:rsidRPr="00F01D46">
        <w:rPr>
          <w:rFonts w:ascii="Arial" w:hAnsi="Arial" w:cs="Arial"/>
          <w:b w:val="0"/>
          <w:szCs w:val="24"/>
          <w:lang w:val="en-US"/>
        </w:rPr>
        <w:t>12.01.</w:t>
      </w:r>
      <w:r w:rsidRPr="00F01D46">
        <w:rPr>
          <w:rFonts w:ascii="Arial" w:hAnsi="Arial" w:cs="Arial"/>
          <w:b w:val="0"/>
          <w:szCs w:val="24"/>
          <w:lang w:val="sr-Cyrl-RS"/>
        </w:rPr>
        <w:t xml:space="preserve"> </w:t>
      </w:r>
      <w:r w:rsidRPr="00F01D46">
        <w:rPr>
          <w:rFonts w:ascii="Arial" w:hAnsi="Arial" w:cs="Arial"/>
          <w:b w:val="0"/>
          <w:szCs w:val="24"/>
          <w:lang w:val="en-US"/>
        </w:rPr>
        <w:t>2765</w:t>
      </w:r>
      <w:r w:rsidRPr="00F01D46">
        <w:rPr>
          <w:rFonts w:ascii="Arial" w:hAnsi="Arial" w:cs="Arial"/>
          <w:b w:val="0"/>
          <w:szCs w:val="24"/>
        </w:rPr>
        <w:t>/7</w:t>
      </w:r>
      <w:r w:rsidRPr="00F01D46">
        <w:rPr>
          <w:rFonts w:ascii="Arial" w:hAnsi="Arial" w:cs="Arial"/>
          <w:b w:val="0"/>
          <w:szCs w:val="24"/>
          <w:lang w:val="sr-Latn-RS"/>
        </w:rPr>
        <w:t>-1</w:t>
      </w:r>
      <w:r w:rsidRPr="00F01D46">
        <w:rPr>
          <w:rFonts w:ascii="Arial" w:hAnsi="Arial" w:cs="Arial"/>
          <w:b w:val="0"/>
          <w:szCs w:val="24"/>
          <w:lang w:val="sr-Cyrl-RS"/>
        </w:rPr>
        <w:t>5 од 17</w:t>
      </w:r>
      <w:r w:rsidRPr="00F01D46">
        <w:rPr>
          <w:rFonts w:ascii="Arial" w:hAnsi="Arial" w:cs="Arial"/>
          <w:b w:val="0"/>
          <w:szCs w:val="24"/>
          <w:lang w:val="sr-Latn-RS"/>
        </w:rPr>
        <w:t>.</w:t>
      </w:r>
      <w:r w:rsidRPr="00F01D46">
        <w:rPr>
          <w:rFonts w:ascii="Arial" w:hAnsi="Arial" w:cs="Arial"/>
          <w:b w:val="0"/>
          <w:szCs w:val="24"/>
          <w:lang w:val="sr-Cyrl-RS"/>
        </w:rPr>
        <w:t>08</w:t>
      </w:r>
      <w:r w:rsidRPr="00F01D46">
        <w:rPr>
          <w:rFonts w:ascii="Arial" w:hAnsi="Arial" w:cs="Arial"/>
          <w:b w:val="0"/>
          <w:szCs w:val="24"/>
          <w:lang w:val="sr-Latn-RS"/>
        </w:rPr>
        <w:t>.201</w:t>
      </w:r>
      <w:r w:rsidRPr="00F01D46">
        <w:rPr>
          <w:rFonts w:ascii="Arial" w:hAnsi="Arial" w:cs="Arial"/>
          <w:b w:val="0"/>
          <w:szCs w:val="24"/>
          <w:lang w:val="sr-Cyrl-RS"/>
        </w:rPr>
        <w:t>5</w:t>
      </w:r>
      <w:r w:rsidRPr="00F01D46">
        <w:rPr>
          <w:rFonts w:ascii="Arial" w:hAnsi="Arial" w:cs="Arial"/>
          <w:b w:val="0"/>
          <w:szCs w:val="24"/>
          <w:lang w:val="sr-Latn-RS"/>
        </w:rPr>
        <w:t xml:space="preserve">. </w:t>
      </w:r>
      <w:r w:rsidRPr="00F01D46">
        <w:rPr>
          <w:rFonts w:ascii="Arial" w:hAnsi="Arial" w:cs="Arial"/>
          <w:b w:val="0"/>
          <w:szCs w:val="24"/>
          <w:lang w:val="sr-Cyrl-RS"/>
        </w:rPr>
        <w:t>године</w:t>
      </w:r>
      <w:r w:rsidRPr="00F01D46">
        <w:rPr>
          <w:rFonts w:ascii="Arial" w:hAnsi="Arial" w:cs="Arial"/>
          <w:b w:val="0"/>
          <w:szCs w:val="24"/>
        </w:rPr>
        <w:t xml:space="preserve"> </w:t>
      </w:r>
      <w:r w:rsidRPr="00F01D46">
        <w:rPr>
          <w:rFonts w:ascii="Arial" w:eastAsia="TimesNewRomanPSMT" w:hAnsi="Arial" w:cs="Arial"/>
          <w:b w:val="0"/>
          <w:szCs w:val="24"/>
          <w:lang w:val="am-ET"/>
        </w:rPr>
        <w:t xml:space="preserve">и Решења о образовању комисије за јавну набавку број </w:t>
      </w:r>
      <w:r w:rsidRPr="00F01D46">
        <w:rPr>
          <w:rFonts w:ascii="Arial" w:hAnsi="Arial" w:cs="Arial"/>
          <w:b w:val="0"/>
          <w:szCs w:val="24"/>
          <w:lang w:val="en-US"/>
        </w:rPr>
        <w:t>12.01.</w:t>
      </w:r>
      <w:r w:rsidRPr="00F01D46">
        <w:rPr>
          <w:rFonts w:ascii="Arial" w:hAnsi="Arial" w:cs="Arial"/>
          <w:b w:val="0"/>
          <w:szCs w:val="24"/>
          <w:lang w:val="sr-Cyrl-RS"/>
        </w:rPr>
        <w:t xml:space="preserve"> </w:t>
      </w:r>
      <w:r w:rsidRPr="00F01D46">
        <w:rPr>
          <w:rFonts w:ascii="Arial" w:hAnsi="Arial" w:cs="Arial"/>
          <w:b w:val="0"/>
          <w:szCs w:val="24"/>
          <w:lang w:val="en-US"/>
        </w:rPr>
        <w:t>2765</w:t>
      </w:r>
      <w:r w:rsidRPr="00F01D46">
        <w:rPr>
          <w:rFonts w:ascii="Arial" w:hAnsi="Arial" w:cs="Arial"/>
          <w:b w:val="0"/>
          <w:szCs w:val="24"/>
        </w:rPr>
        <w:t>/8</w:t>
      </w:r>
      <w:r w:rsidRPr="00F01D46">
        <w:rPr>
          <w:rFonts w:ascii="Arial" w:hAnsi="Arial" w:cs="Arial"/>
          <w:b w:val="0"/>
          <w:szCs w:val="24"/>
          <w:lang w:val="sr-Latn-RS"/>
        </w:rPr>
        <w:t>-1</w:t>
      </w:r>
      <w:r w:rsidRPr="00F01D46">
        <w:rPr>
          <w:rFonts w:ascii="Arial" w:hAnsi="Arial" w:cs="Arial"/>
          <w:b w:val="0"/>
          <w:szCs w:val="24"/>
          <w:lang w:val="sr-Cyrl-RS"/>
        </w:rPr>
        <w:t>5 од 17</w:t>
      </w:r>
      <w:r w:rsidRPr="00F01D46">
        <w:rPr>
          <w:rFonts w:ascii="Arial" w:hAnsi="Arial" w:cs="Arial"/>
          <w:b w:val="0"/>
          <w:szCs w:val="24"/>
          <w:lang w:val="sr-Latn-RS"/>
        </w:rPr>
        <w:t>.</w:t>
      </w:r>
      <w:r w:rsidRPr="00F01D46">
        <w:rPr>
          <w:rFonts w:ascii="Arial" w:hAnsi="Arial" w:cs="Arial"/>
          <w:b w:val="0"/>
          <w:szCs w:val="24"/>
          <w:lang w:val="sr-Cyrl-RS"/>
        </w:rPr>
        <w:t>08</w:t>
      </w:r>
      <w:r w:rsidRPr="00F01D46">
        <w:rPr>
          <w:rFonts w:ascii="Arial" w:hAnsi="Arial" w:cs="Arial"/>
          <w:b w:val="0"/>
          <w:szCs w:val="24"/>
          <w:lang w:val="sr-Latn-RS"/>
        </w:rPr>
        <w:t>.201</w:t>
      </w:r>
      <w:r w:rsidRPr="00F01D46">
        <w:rPr>
          <w:rFonts w:ascii="Arial" w:hAnsi="Arial" w:cs="Arial"/>
          <w:b w:val="0"/>
          <w:szCs w:val="24"/>
          <w:lang w:val="sr-Cyrl-RS"/>
        </w:rPr>
        <w:t>5</w:t>
      </w:r>
      <w:r w:rsidRPr="00F01D46">
        <w:rPr>
          <w:rFonts w:ascii="Arial" w:hAnsi="Arial" w:cs="Arial"/>
          <w:b w:val="0"/>
          <w:szCs w:val="24"/>
          <w:lang w:val="sr-Latn-RS"/>
        </w:rPr>
        <w:t xml:space="preserve">. </w:t>
      </w:r>
      <w:r w:rsidRPr="00F01D46">
        <w:rPr>
          <w:rFonts w:ascii="Arial" w:hAnsi="Arial" w:cs="Arial"/>
          <w:b w:val="0"/>
          <w:szCs w:val="24"/>
        </w:rPr>
        <w:t>године</w:t>
      </w:r>
      <w:r w:rsidRPr="00F01D46">
        <w:rPr>
          <w:rFonts w:ascii="Arial" w:eastAsia="TimesNewRomanPSMT" w:hAnsi="Arial" w:cs="Arial"/>
          <w:b w:val="0"/>
          <w:szCs w:val="24"/>
          <w:lang w:val="am-ET"/>
        </w:rPr>
        <w:t xml:space="preserve"> припремљена је:</w:t>
      </w:r>
    </w:p>
    <w:p w:rsidR="00C73801" w:rsidRPr="00BD08A8" w:rsidRDefault="00C73801" w:rsidP="00C73801">
      <w:pPr>
        <w:numPr>
          <w:ilvl w:val="0"/>
          <w:numId w:val="1"/>
        </w:numPr>
        <w:jc w:val="center"/>
        <w:rPr>
          <w:rFonts w:eastAsia="TimesNewRomanPSMT" w:cs="Arial"/>
          <w:szCs w:val="24"/>
        </w:rPr>
      </w:pPr>
      <w:r w:rsidRPr="00BD08A8">
        <w:rPr>
          <w:rFonts w:eastAsia="TimesNewRomanPSMT" w:cs="Arial"/>
          <w:szCs w:val="24"/>
          <w:lang w:val="sr-Cyrl-RS"/>
        </w:rPr>
        <w:t>КОНКУРСНА ДОКУМЕНТАЦИЈА</w:t>
      </w:r>
    </w:p>
    <w:p w:rsidR="00C73801" w:rsidRPr="00BD08A8" w:rsidRDefault="00C73801" w:rsidP="00C73801">
      <w:pPr>
        <w:pStyle w:val="BodyText"/>
        <w:jc w:val="center"/>
        <w:rPr>
          <w:rFonts w:ascii="Arial" w:hAnsi="Arial" w:cs="Arial"/>
          <w:szCs w:val="24"/>
          <w:lang w:val="sr-Latn-CS"/>
        </w:rPr>
      </w:pPr>
      <w:r w:rsidRPr="00BD08A8">
        <w:rPr>
          <w:rFonts w:ascii="Arial" w:eastAsia="TimesNewRomanPSMT" w:hAnsi="Arial" w:cs="Arial"/>
          <w:szCs w:val="24"/>
          <w:lang w:val="sr-Cyrl-RS"/>
        </w:rPr>
        <w:t xml:space="preserve">у отвореном поступку за јавну набавку </w:t>
      </w:r>
      <w:r w:rsidR="001275AC" w:rsidRPr="004856CD">
        <w:rPr>
          <w:rFonts w:ascii="Arial" w:hAnsi="Arial" w:cs="Arial"/>
        </w:rPr>
        <w:t xml:space="preserve">услуга превоза </w:t>
      </w:r>
      <w:r w:rsidR="00D53229">
        <w:rPr>
          <w:rFonts w:ascii="Arial" w:hAnsi="Arial" w:cs="Arial"/>
          <w:lang w:val="sr-Cyrl-RS"/>
        </w:rPr>
        <w:t>течних горива</w:t>
      </w:r>
      <w:r w:rsidR="001275AC" w:rsidRPr="004856CD">
        <w:rPr>
          <w:rFonts w:ascii="Arial" w:hAnsi="Arial" w:cs="Arial"/>
        </w:rPr>
        <w:t xml:space="preserve"> у унутрашњем друмском саобраћају</w:t>
      </w:r>
    </w:p>
    <w:p w:rsidR="00C73801" w:rsidRPr="00BD08A8" w:rsidRDefault="00C73801" w:rsidP="00C73801">
      <w:pPr>
        <w:numPr>
          <w:ilvl w:val="0"/>
          <w:numId w:val="1"/>
        </w:numPr>
        <w:jc w:val="center"/>
        <w:rPr>
          <w:rFonts w:eastAsia="TimesNewRomanPSMT" w:cs="Arial"/>
          <w:szCs w:val="24"/>
          <w:highlight w:val="yellow"/>
        </w:rPr>
      </w:pPr>
      <w:r w:rsidRPr="00BD08A8">
        <w:rPr>
          <w:rFonts w:eastAsia="TimesNewRomanPSMT" w:cs="Arial"/>
          <w:szCs w:val="24"/>
          <w:lang w:val="sr-Latn-RS"/>
        </w:rPr>
        <w:t xml:space="preserve"> </w:t>
      </w:r>
      <w:r w:rsidRPr="00FD77D5">
        <w:rPr>
          <w:rFonts w:eastAsia="TimesNewRomanPSMT" w:cs="Arial"/>
          <w:szCs w:val="24"/>
          <w:lang w:val="sr-Cyrl-RS"/>
        </w:rPr>
        <w:t>ЦЈН 0</w:t>
      </w:r>
      <w:r w:rsidR="001275AC">
        <w:rPr>
          <w:rFonts w:eastAsia="TimesNewRomanPSMT" w:cs="Arial"/>
          <w:szCs w:val="24"/>
          <w:lang w:val="en-US"/>
        </w:rPr>
        <w:t>8</w:t>
      </w:r>
      <w:r w:rsidRPr="00FD77D5">
        <w:rPr>
          <w:rFonts w:eastAsia="TimesNewRomanPSMT" w:cs="Arial"/>
          <w:szCs w:val="24"/>
          <w:lang w:val="sr-Cyrl-RS"/>
        </w:rPr>
        <w:t>/1</w:t>
      </w:r>
      <w:r w:rsidRPr="00FD77D5">
        <w:rPr>
          <w:rFonts w:eastAsia="TimesNewRomanPSMT" w:cs="Arial"/>
          <w:szCs w:val="24"/>
          <w:lang w:val="en-US"/>
        </w:rPr>
        <w:t>5</w:t>
      </w:r>
      <w:r w:rsidRPr="00FD77D5">
        <w:rPr>
          <w:rFonts w:eastAsia="TimesNewRomanPSMT" w:cs="Arial"/>
          <w:szCs w:val="24"/>
          <w:lang w:val="sr-Cyrl-RS"/>
        </w:rPr>
        <w:t>/ДУКН</w:t>
      </w:r>
    </w:p>
    <w:p w:rsidR="00C73801" w:rsidRPr="00BD08A8" w:rsidRDefault="00C73801" w:rsidP="00C73801">
      <w:pPr>
        <w:numPr>
          <w:ilvl w:val="0"/>
          <w:numId w:val="1"/>
        </w:numPr>
        <w:jc w:val="center"/>
        <w:rPr>
          <w:rFonts w:eastAsia="TimesNewRomanPSMT" w:cs="Arial"/>
          <w:szCs w:val="24"/>
          <w:highlight w:val="yellow"/>
        </w:rPr>
      </w:pPr>
    </w:p>
    <w:p w:rsidR="00C73801" w:rsidRPr="00BD08A8" w:rsidRDefault="00C73801" w:rsidP="00C73801">
      <w:pPr>
        <w:numPr>
          <w:ilvl w:val="0"/>
          <w:numId w:val="1"/>
        </w:numPr>
        <w:jc w:val="both"/>
        <w:rPr>
          <w:rFonts w:eastAsia="TimesNewRomanPSMT" w:cs="Arial"/>
          <w:szCs w:val="24"/>
        </w:rPr>
      </w:pPr>
      <w:r w:rsidRPr="00BD08A8">
        <w:rPr>
          <w:rFonts w:eastAsia="TimesNewRomanPSMT" w:cs="Arial"/>
          <w:szCs w:val="24"/>
        </w:rPr>
        <w:t>Конкурсна документација садржи:</w:t>
      </w:r>
    </w:p>
    <w:p w:rsidR="00C73801" w:rsidRPr="00BD08A8" w:rsidRDefault="00C73801" w:rsidP="00C73801">
      <w:pPr>
        <w:jc w:val="both"/>
        <w:rPr>
          <w:rFonts w:eastAsia="TimesNewRomanPSMT" w:cs="Arial"/>
          <w:szCs w:val="24"/>
        </w:rPr>
      </w:pPr>
    </w:p>
    <w:tbl>
      <w:tblPr>
        <w:tblW w:w="9059" w:type="dxa"/>
        <w:tblInd w:w="198" w:type="dxa"/>
        <w:tblLayout w:type="fixed"/>
        <w:tblLook w:val="0000" w:firstRow="0" w:lastRow="0" w:firstColumn="0" w:lastColumn="0" w:noHBand="0" w:noVBand="0"/>
      </w:tblPr>
      <w:tblGrid>
        <w:gridCol w:w="1340"/>
        <w:gridCol w:w="6129"/>
        <w:gridCol w:w="1590"/>
      </w:tblGrid>
      <w:tr w:rsidR="00C73801" w:rsidRPr="00BD08A8" w:rsidTr="003A5276">
        <w:tc>
          <w:tcPr>
            <w:tcW w:w="1340" w:type="dxa"/>
            <w:shd w:val="clear" w:color="auto" w:fill="auto"/>
            <w:vAlign w:val="center"/>
          </w:tcPr>
          <w:p w:rsidR="00C73801" w:rsidRPr="00BD08A8" w:rsidRDefault="00C73801" w:rsidP="003A5276">
            <w:pPr>
              <w:jc w:val="center"/>
              <w:rPr>
                <w:rFonts w:eastAsia="TimesNewRomanPSMT" w:cs="Arial"/>
                <w:b/>
                <w:i/>
                <w:szCs w:val="24"/>
                <w:lang w:val="en-US"/>
              </w:rPr>
            </w:pPr>
            <w:r w:rsidRPr="00BD08A8">
              <w:rPr>
                <w:rFonts w:eastAsia="TimesNewRomanPSMT" w:cs="Arial"/>
                <w:b/>
                <w:i/>
                <w:szCs w:val="24"/>
                <w:lang w:val="sr-Cyrl-CS"/>
              </w:rPr>
              <w:t>Део</w:t>
            </w:r>
          </w:p>
        </w:tc>
        <w:tc>
          <w:tcPr>
            <w:tcW w:w="6129" w:type="dxa"/>
            <w:shd w:val="clear" w:color="auto" w:fill="auto"/>
          </w:tcPr>
          <w:p w:rsidR="00C73801" w:rsidRPr="00BD08A8" w:rsidRDefault="00C73801" w:rsidP="003A5276">
            <w:pPr>
              <w:jc w:val="center"/>
              <w:rPr>
                <w:rFonts w:eastAsia="TimesNewRomanPSMT" w:cs="Arial"/>
                <w:b/>
                <w:i/>
                <w:szCs w:val="24"/>
                <w:lang w:val="en-US"/>
              </w:rPr>
            </w:pPr>
            <w:r w:rsidRPr="00E66ACD">
              <w:rPr>
                <w:rFonts w:eastAsia="TimesNewRomanPSMT" w:cs="Arial"/>
                <w:b/>
                <w:i/>
                <w:szCs w:val="24"/>
                <w:lang w:val="en-US"/>
              </w:rPr>
              <w:t>Назив</w:t>
            </w:r>
            <w:r w:rsidRPr="00E66ACD">
              <w:rPr>
                <w:rFonts w:eastAsia="TimesNewRomanPSMT" w:cs="Arial"/>
                <w:b/>
                <w:i/>
                <w:szCs w:val="24"/>
                <w:lang w:val="sr-Cyrl-CS"/>
              </w:rPr>
              <w:t xml:space="preserve"> дела</w:t>
            </w:r>
          </w:p>
        </w:tc>
        <w:tc>
          <w:tcPr>
            <w:tcW w:w="1590" w:type="dxa"/>
            <w:shd w:val="clear" w:color="auto" w:fill="auto"/>
          </w:tcPr>
          <w:p w:rsidR="00C73801" w:rsidRPr="00BD08A8" w:rsidRDefault="00C73801" w:rsidP="003A5276">
            <w:pPr>
              <w:jc w:val="center"/>
              <w:rPr>
                <w:rFonts w:cs="Arial"/>
                <w:bCs/>
                <w:iCs/>
                <w:szCs w:val="24"/>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cs="Arial"/>
                <w:bCs/>
                <w:iCs/>
                <w:szCs w:val="24"/>
                <w:lang w:val="sr-Cyrl-RS"/>
              </w:rPr>
              <w:t>1.</w:t>
            </w:r>
          </w:p>
        </w:tc>
        <w:tc>
          <w:tcPr>
            <w:tcW w:w="6129" w:type="dxa"/>
            <w:shd w:val="clear" w:color="auto" w:fill="auto"/>
          </w:tcPr>
          <w:p w:rsidR="00C73801" w:rsidRPr="00BD08A8" w:rsidRDefault="00C73801" w:rsidP="003A5276">
            <w:pPr>
              <w:snapToGrid w:val="0"/>
              <w:jc w:val="both"/>
              <w:rPr>
                <w:rFonts w:eastAsia="TimesNewRomanPSMT" w:cs="Arial"/>
                <w:szCs w:val="24"/>
                <w:lang w:val="sr-Latn-RS"/>
              </w:rPr>
            </w:pPr>
            <w:r w:rsidRPr="00BD08A8">
              <w:rPr>
                <w:rFonts w:eastAsia="TimesNewRomanPSMT" w:cs="Arial"/>
                <w:szCs w:val="24"/>
                <w:lang w:val="sr-Cyrl-RS"/>
              </w:rPr>
              <w:t>Општи подаци о јавној набавци</w:t>
            </w:r>
          </w:p>
        </w:tc>
        <w:tc>
          <w:tcPr>
            <w:tcW w:w="1590" w:type="dxa"/>
            <w:shd w:val="clear" w:color="auto" w:fill="auto"/>
            <w:vAlign w:val="center"/>
          </w:tcPr>
          <w:p w:rsidR="00C73801" w:rsidRPr="00BD08A8" w:rsidRDefault="00C73801" w:rsidP="003A5276">
            <w:pPr>
              <w:snapToGrid w:val="0"/>
              <w:jc w:val="center"/>
              <w:rPr>
                <w:rFonts w:cs="Arial"/>
                <w:bCs/>
                <w:iCs/>
                <w:szCs w:val="24"/>
                <w:lang w:val="sr-Cyrl-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cs="Arial"/>
                <w:bCs/>
                <w:iCs/>
                <w:szCs w:val="24"/>
                <w:lang w:val="sr-Cyrl-RS"/>
              </w:rPr>
              <w:t>2.</w:t>
            </w:r>
          </w:p>
        </w:tc>
        <w:tc>
          <w:tcPr>
            <w:tcW w:w="6129" w:type="dxa"/>
            <w:shd w:val="clear" w:color="auto" w:fill="auto"/>
          </w:tcPr>
          <w:p w:rsidR="00C73801" w:rsidRPr="00BD08A8" w:rsidRDefault="00C73801" w:rsidP="003A5276">
            <w:pPr>
              <w:snapToGrid w:val="0"/>
              <w:jc w:val="both"/>
              <w:rPr>
                <w:rFonts w:eastAsia="TimesNewRomanPSMT" w:cs="Arial"/>
                <w:szCs w:val="24"/>
                <w:lang w:val="sr-Latn-RS"/>
              </w:rPr>
            </w:pPr>
            <w:r w:rsidRPr="00BD08A8">
              <w:rPr>
                <w:rFonts w:eastAsia="TimesNewRomanPSMT" w:cs="Arial"/>
                <w:szCs w:val="24"/>
                <w:lang w:val="sr-Cyrl-RS"/>
              </w:rPr>
              <w:t>Подаци о предмету јавне набавке</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eastAsia="TimesNewRomanPSMT" w:cs="Arial"/>
                <w:szCs w:val="24"/>
                <w:lang w:val="sr-Cyrl-RS"/>
              </w:rPr>
              <w:t>3.</w:t>
            </w:r>
          </w:p>
        </w:tc>
        <w:tc>
          <w:tcPr>
            <w:tcW w:w="6129" w:type="dxa"/>
            <w:shd w:val="clear" w:color="auto" w:fill="auto"/>
          </w:tcPr>
          <w:p w:rsidR="00C73801" w:rsidRPr="00BD08A8" w:rsidRDefault="00E66ACD" w:rsidP="003A5276">
            <w:pPr>
              <w:snapToGrid w:val="0"/>
              <w:jc w:val="both"/>
              <w:rPr>
                <w:rFonts w:eastAsia="TimesNewRomanPSMT" w:cs="Arial"/>
                <w:szCs w:val="24"/>
                <w:lang w:val="sr-Cyrl-CS"/>
              </w:rPr>
            </w:pPr>
            <w:r>
              <w:rPr>
                <w:rFonts w:eastAsia="TimesNewRomanPSMT" w:cs="Arial"/>
                <w:szCs w:val="24"/>
                <w:lang w:val="sr-Cyrl-RS"/>
              </w:rPr>
              <w:t>Врста, квалитет и опис</w:t>
            </w:r>
            <w:r>
              <w:rPr>
                <w:rFonts w:eastAsia="TimesNewRomanPSMT" w:cs="Arial"/>
                <w:szCs w:val="24"/>
                <w:lang w:val="sr-Cyrl-CS"/>
              </w:rPr>
              <w:t xml:space="preserve"> </w:t>
            </w:r>
            <w:r w:rsidR="00C73801" w:rsidRPr="00BD08A8">
              <w:rPr>
                <w:rFonts w:eastAsia="TimesNewRomanPSMT" w:cs="Arial"/>
                <w:szCs w:val="24"/>
                <w:lang w:val="sr-Cyrl-CS"/>
              </w:rPr>
              <w:t>услуга и други захтеви</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eastAsia="TimesNewRomanPSMT" w:cs="Arial"/>
                <w:szCs w:val="24"/>
                <w:lang w:val="sr-Cyrl-RS"/>
              </w:rPr>
              <w:t>4.</w:t>
            </w:r>
          </w:p>
        </w:tc>
        <w:tc>
          <w:tcPr>
            <w:tcW w:w="6129" w:type="dxa"/>
            <w:shd w:val="clear" w:color="auto" w:fill="auto"/>
          </w:tcPr>
          <w:p w:rsidR="00C73801" w:rsidRPr="00BD08A8" w:rsidRDefault="00C73801" w:rsidP="003A5276">
            <w:pPr>
              <w:snapToGrid w:val="0"/>
              <w:jc w:val="both"/>
              <w:rPr>
                <w:rFonts w:eastAsia="TimesNewRomanPSMT" w:cs="Arial"/>
                <w:bCs/>
                <w:szCs w:val="24"/>
                <w:lang w:val="sr-Latn-RS"/>
              </w:rPr>
            </w:pPr>
            <w:r w:rsidRPr="00BD08A8">
              <w:rPr>
                <w:rFonts w:eastAsia="TimesNewRomanPSMT" w:cs="Arial"/>
                <w:bCs/>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590" w:type="dxa"/>
            <w:shd w:val="clear" w:color="auto" w:fill="auto"/>
            <w:vAlign w:val="center"/>
          </w:tcPr>
          <w:p w:rsidR="00C73801" w:rsidRPr="00BD08A8" w:rsidRDefault="00C73801" w:rsidP="00E66ACD">
            <w:pPr>
              <w:snapToGrid w:val="0"/>
              <w:jc w:val="center"/>
              <w:rPr>
                <w:rFonts w:eastAsia="TimesNewRomanPSMT" w:cs="Arial"/>
                <w:szCs w:val="24"/>
                <w:lang w:val="sr-Cyrl-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eastAsia="TimesNewRomanPSMT" w:cs="Arial"/>
                <w:szCs w:val="24"/>
                <w:lang w:val="sr-Cyrl-RS"/>
              </w:rPr>
              <w:t>5.</w:t>
            </w:r>
          </w:p>
        </w:tc>
        <w:tc>
          <w:tcPr>
            <w:tcW w:w="6129" w:type="dxa"/>
            <w:shd w:val="clear" w:color="auto" w:fill="auto"/>
          </w:tcPr>
          <w:p w:rsidR="00C73801" w:rsidRPr="00BD08A8" w:rsidRDefault="00C73801" w:rsidP="003A5276">
            <w:pPr>
              <w:snapToGrid w:val="0"/>
              <w:jc w:val="both"/>
              <w:rPr>
                <w:rFonts w:eastAsia="TimesNewRomanPSMT" w:cs="Arial"/>
                <w:szCs w:val="24"/>
                <w:lang w:val="sr-Latn-RS"/>
              </w:rPr>
            </w:pPr>
            <w:r w:rsidRPr="00BD08A8">
              <w:rPr>
                <w:rFonts w:eastAsia="TimesNewRomanPSMT" w:cs="Arial"/>
                <w:szCs w:val="24"/>
                <w:lang w:val="sr-Cyrl-CS"/>
              </w:rPr>
              <w:t>Упутство понуђачима како да сачине понуду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lang w:val="sr-Cyrl-RS"/>
              </w:rPr>
            </w:pPr>
            <w:r w:rsidRPr="00BD08A8">
              <w:rPr>
                <w:rFonts w:eastAsia="TimesNewRomanPSMT" w:cs="Arial"/>
                <w:szCs w:val="24"/>
                <w:lang w:val="sr-Cyrl-RS"/>
              </w:rPr>
              <w:t>6.</w:t>
            </w:r>
          </w:p>
        </w:tc>
        <w:tc>
          <w:tcPr>
            <w:tcW w:w="6129" w:type="dxa"/>
            <w:shd w:val="clear" w:color="auto" w:fill="auto"/>
          </w:tcPr>
          <w:p w:rsidR="00C73801" w:rsidRPr="00BD08A8" w:rsidRDefault="00C73801" w:rsidP="003A5276">
            <w:pPr>
              <w:snapToGrid w:val="0"/>
              <w:jc w:val="both"/>
              <w:rPr>
                <w:rFonts w:eastAsia="TimesNewRomanPSMT" w:cs="Arial"/>
                <w:szCs w:val="24"/>
                <w:lang w:val="sr-Cyrl-RS"/>
              </w:rPr>
            </w:pPr>
            <w:r w:rsidRPr="00BD08A8">
              <w:rPr>
                <w:rFonts w:eastAsia="TimesNewRomanPSMT" w:cs="Arial"/>
                <w:szCs w:val="24"/>
                <w:lang w:val="sr-Cyrl-RS"/>
              </w:rPr>
              <w:t>Обрасци</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Подаци о понуђачу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jc w:val="center"/>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Подаци о подизвођачу</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CS"/>
              </w:rPr>
            </w:pPr>
            <w:r w:rsidRPr="00BD08A8">
              <w:rPr>
                <w:rFonts w:eastAsia="TimesNewRomanPSMT" w:cs="Arial"/>
                <w:szCs w:val="24"/>
                <w:lang w:val="sr-Cyrl-CS"/>
              </w:rPr>
              <w:t xml:space="preserve">          </w:t>
            </w:r>
            <w:r w:rsidRPr="00BD08A8">
              <w:rPr>
                <w:rFonts w:eastAsia="TimesNewRomanPSMT" w:cs="Arial"/>
                <w:szCs w:val="24"/>
                <w:lang w:val="sr-Latn-RS"/>
              </w:rPr>
              <w:t xml:space="preserve"> </w:t>
            </w:r>
            <w:r w:rsidRPr="00BD08A8">
              <w:rPr>
                <w:rFonts w:eastAsia="TimesNewRomanPSMT" w:cs="Arial"/>
                <w:szCs w:val="24"/>
                <w:lang w:val="sr-Cyrl-RS"/>
              </w:rPr>
              <w:t xml:space="preserve">Подаци о </w:t>
            </w:r>
            <w:r w:rsidRPr="00BD08A8">
              <w:rPr>
                <w:rFonts w:eastAsia="TimesNewRomanPSMT" w:cs="Arial"/>
                <w:szCs w:val="24"/>
                <w:lang w:val="sr-Cyrl-CS"/>
              </w:rPr>
              <w:t>члану групе понуђача</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Latn-R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Понуда</w:t>
            </w:r>
          </w:p>
        </w:tc>
        <w:tc>
          <w:tcPr>
            <w:tcW w:w="1590" w:type="dxa"/>
            <w:shd w:val="clear" w:color="auto" w:fill="auto"/>
            <w:vAlign w:val="center"/>
          </w:tcPr>
          <w:p w:rsidR="00C73801" w:rsidRPr="00BD08A8" w:rsidRDefault="00C73801" w:rsidP="00702E2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Трошкови припреме понуде</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Изјава о независној понуди</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CS"/>
              </w:rPr>
            </w:pPr>
          </w:p>
        </w:tc>
      </w:tr>
      <w:tr w:rsidR="00C73801" w:rsidRPr="00BD08A8" w:rsidTr="003A5276">
        <w:trPr>
          <w:trHeight w:val="324"/>
        </w:trPr>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rPr>
                <w:rFonts w:eastAsia="TimesNewRomanPSMT" w:cs="Arial"/>
                <w:szCs w:val="24"/>
                <w:lang w:val="sr-Cyrl-RS"/>
              </w:rPr>
            </w:pPr>
            <w:r w:rsidRPr="00BD08A8">
              <w:rPr>
                <w:rFonts w:eastAsia="TimesNewRomanPSMT" w:cs="Arial"/>
                <w:szCs w:val="24"/>
                <w:lang w:val="sr-Cyrl-RS"/>
              </w:rPr>
              <w:t xml:space="preserve">           Учешће подизвођача</w:t>
            </w:r>
          </w:p>
          <w:p w:rsidR="00C73801" w:rsidRPr="00BD08A8" w:rsidRDefault="00C73801" w:rsidP="00275FCD">
            <w:pPr>
              <w:snapToGrid w:val="0"/>
              <w:jc w:val="both"/>
              <w:rPr>
                <w:rFonts w:eastAsia="TimesNewRomanPSMT" w:cs="Arial"/>
                <w:szCs w:val="24"/>
                <w:lang w:val="sr-Cyrl-RS"/>
              </w:rPr>
            </w:pPr>
            <w:r w:rsidRPr="00BD08A8">
              <w:rPr>
                <w:rFonts w:eastAsia="TimesNewRomanPSMT" w:cs="Arial"/>
                <w:szCs w:val="24"/>
                <w:lang w:val="sr-Cyrl-RS"/>
              </w:rPr>
              <w:t xml:space="preserve">          </w:t>
            </w:r>
            <w:r w:rsidR="00E66ACD">
              <w:rPr>
                <w:rFonts w:eastAsia="TimesNewRomanPSMT" w:cs="Arial"/>
                <w:szCs w:val="24"/>
                <w:lang w:val="sr-Cyrl-RS"/>
              </w:rPr>
              <w:t xml:space="preserve"> Структура цене </w:t>
            </w:r>
            <w:r w:rsidR="00275FCD">
              <w:rPr>
                <w:rFonts w:eastAsia="TimesNewRomanPSMT" w:cs="Arial"/>
                <w:szCs w:val="24"/>
                <w:lang w:val="sr-Cyrl-RS"/>
              </w:rPr>
              <w:t xml:space="preserve"> </w:t>
            </w:r>
            <w:r w:rsidRPr="00BD08A8">
              <w:rPr>
                <w:rFonts w:eastAsia="TimesNewRomanPSMT" w:cs="Arial"/>
                <w:szCs w:val="24"/>
                <w:lang w:val="sr-Cyrl-RS"/>
              </w:rPr>
              <w:t xml:space="preserve">                         </w:t>
            </w:r>
            <w:r w:rsidR="00275FCD">
              <w:rPr>
                <w:rFonts w:eastAsia="TimesNewRomanPSMT" w:cs="Arial"/>
                <w:szCs w:val="24"/>
                <w:lang w:val="sr-Cyrl-RS"/>
              </w:rPr>
              <w:t xml:space="preserve">                    </w:t>
            </w:r>
          </w:p>
          <w:tbl>
            <w:tblPr>
              <w:tblW w:w="9059" w:type="dxa"/>
              <w:tblInd w:w="198" w:type="dxa"/>
              <w:tblLayout w:type="fixed"/>
              <w:tblLook w:val="0000" w:firstRow="0" w:lastRow="0" w:firstColumn="0" w:lastColumn="0" w:noHBand="0" w:noVBand="0"/>
            </w:tblPr>
            <w:tblGrid>
              <w:gridCol w:w="9059"/>
            </w:tblGrid>
            <w:tr w:rsidR="00C73801" w:rsidRPr="00BD08A8" w:rsidTr="003A5276">
              <w:tc>
                <w:tcPr>
                  <w:tcW w:w="6129" w:type="dxa"/>
                  <w:shd w:val="clear" w:color="auto" w:fill="auto"/>
                </w:tcPr>
                <w:p w:rsidR="00C73801" w:rsidRPr="00BD08A8" w:rsidRDefault="00C73801" w:rsidP="003A5276">
                  <w:pPr>
                    <w:snapToGrid w:val="0"/>
                    <w:jc w:val="both"/>
                    <w:rPr>
                      <w:rFonts w:eastAsia="TimesNewRomanPSMT" w:cs="Arial"/>
                      <w:szCs w:val="24"/>
                      <w:lang w:val="sr-Cyrl-RS"/>
                    </w:rPr>
                  </w:pPr>
                  <w:r w:rsidRPr="00BD08A8">
                    <w:rPr>
                      <w:rFonts w:eastAsia="TimesNewRomanPSMT" w:cs="Arial"/>
                      <w:szCs w:val="24"/>
                      <w:lang w:val="sr-Cyrl-RS"/>
                    </w:rPr>
                    <w:t xml:space="preserve">      Референтна листа понуђача</w:t>
                  </w:r>
                </w:p>
              </w:tc>
            </w:tr>
            <w:tr w:rsidR="00C73801" w:rsidRPr="00BD08A8" w:rsidTr="003A5276">
              <w:tc>
                <w:tcPr>
                  <w:tcW w:w="6129" w:type="dxa"/>
                  <w:shd w:val="clear" w:color="auto" w:fill="auto"/>
                </w:tcPr>
                <w:p w:rsidR="00E66ACD" w:rsidRPr="00BD08A8" w:rsidRDefault="00C73801" w:rsidP="003A5276">
                  <w:pPr>
                    <w:snapToGrid w:val="0"/>
                    <w:jc w:val="both"/>
                    <w:rPr>
                      <w:rFonts w:eastAsia="TimesNewRomanPSMT" w:cs="Arial"/>
                      <w:szCs w:val="24"/>
                      <w:lang w:val="sr-Cyrl-RS"/>
                    </w:rPr>
                  </w:pPr>
                  <w:r w:rsidRPr="00BD08A8">
                    <w:rPr>
                      <w:rFonts w:eastAsia="TimesNewRomanPSMT" w:cs="Arial"/>
                      <w:szCs w:val="24"/>
                      <w:lang w:val="sr-Cyrl-RS"/>
                    </w:rPr>
                    <w:t xml:space="preserve">    </w:t>
                  </w:r>
                  <w:r w:rsidR="00E66ACD">
                    <w:rPr>
                      <w:rFonts w:eastAsia="TimesNewRomanPSMT" w:cs="Arial"/>
                      <w:szCs w:val="24"/>
                      <w:lang w:val="sr-Cyrl-RS"/>
                    </w:rPr>
                    <w:t xml:space="preserve">  Потврда о извршеним услугама</w:t>
                  </w:r>
                </w:p>
              </w:tc>
            </w:tr>
          </w:tbl>
          <w:p w:rsidR="00C73801" w:rsidRPr="00BD08A8" w:rsidRDefault="00C73801" w:rsidP="003A5276">
            <w:pPr>
              <w:snapToGrid w:val="0"/>
              <w:rPr>
                <w:rFonts w:eastAsia="TimesNewRomanPSMT" w:cs="Arial"/>
                <w:szCs w:val="24"/>
                <w:lang w:val="sr-Cyrl-RS"/>
              </w:rPr>
            </w:pPr>
          </w:p>
        </w:tc>
        <w:tc>
          <w:tcPr>
            <w:tcW w:w="1590" w:type="dxa"/>
            <w:shd w:val="clear" w:color="auto" w:fill="auto"/>
            <w:vAlign w:val="center"/>
          </w:tcPr>
          <w:p w:rsidR="00C73801" w:rsidRPr="00BD08A8" w:rsidRDefault="00275FCD" w:rsidP="00275FCD">
            <w:pPr>
              <w:snapToGrid w:val="0"/>
              <w:rPr>
                <w:rFonts w:eastAsia="TimesNewRomanPSMT" w:cs="Arial"/>
                <w:szCs w:val="24"/>
                <w:lang w:val="sr-Cyrl-RS"/>
              </w:rPr>
            </w:pPr>
            <w:r>
              <w:rPr>
                <w:rFonts w:eastAsia="TimesNewRomanPSMT" w:cs="Arial"/>
                <w:szCs w:val="24"/>
                <w:lang w:val="sr-Cyrl-RS"/>
              </w:rPr>
              <w:t xml:space="preserve">       </w:t>
            </w:r>
          </w:p>
          <w:p w:rsidR="00C73801" w:rsidRPr="00BD08A8" w:rsidRDefault="00C73801" w:rsidP="003A5276">
            <w:pPr>
              <w:snapToGrid w:val="0"/>
              <w:jc w:val="center"/>
              <w:rPr>
                <w:rFonts w:eastAsia="TimesNewRomanPSMT" w:cs="Arial"/>
                <w:szCs w:val="24"/>
                <w:lang w:val="sr-Cyrl-C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Pr="00BD08A8" w:rsidRDefault="00C73801" w:rsidP="003A5276">
            <w:pPr>
              <w:snapToGrid w:val="0"/>
              <w:jc w:val="both"/>
              <w:rPr>
                <w:rFonts w:eastAsia="TimesNewRomanPSMT" w:cs="Arial"/>
                <w:szCs w:val="24"/>
                <w:lang w:val="sr-Cyrl-RS"/>
              </w:rPr>
            </w:pPr>
            <w:r w:rsidRPr="00BD08A8">
              <w:rPr>
                <w:rFonts w:eastAsia="TimesNewRomanPSMT" w:cs="Arial"/>
                <w:szCs w:val="24"/>
                <w:lang w:val="sr-Cyrl-RS"/>
              </w:rPr>
              <w:t>Образац изјаве</w:t>
            </w:r>
            <w:r w:rsidRPr="00BD08A8">
              <w:rPr>
                <w:rFonts w:eastAsia="TimesNewRomanPSMT" w:cs="Arial"/>
                <w:szCs w:val="24"/>
                <w:lang w:val="sr-Cyrl-CS"/>
              </w:rPr>
              <w:t xml:space="preserve"> у складу са чл. 75. став 2. Закона о јавним набакама („Сл. гласник РС“ бр.124/12</w:t>
            </w:r>
            <w:r w:rsidR="00F01D46">
              <w:rPr>
                <w:rFonts w:eastAsia="TimesNewRomanPSMT" w:cs="Arial"/>
                <w:szCs w:val="24"/>
                <w:lang w:val="en-US"/>
              </w:rPr>
              <w:t>,</w:t>
            </w:r>
            <w:r w:rsidR="00F01D46" w:rsidRPr="00F01D46">
              <w:rPr>
                <w:rFonts w:eastAsia="TimesNewRomanPSMT" w:cs="Arial"/>
                <w:szCs w:val="24"/>
              </w:rPr>
              <w:t xml:space="preserve"> 14/15 </w:t>
            </w:r>
            <w:r w:rsidR="00A74141">
              <w:rPr>
                <w:rFonts w:eastAsia="TimesNewRomanPSMT" w:cs="Arial"/>
                <w:szCs w:val="24"/>
                <w:lang w:val="sr-Cyrl-CS"/>
              </w:rPr>
              <w:t xml:space="preserve"> и </w:t>
            </w:r>
            <w:r w:rsidR="00A74141">
              <w:rPr>
                <w:rFonts w:cs="Arial"/>
                <w:szCs w:val="24"/>
              </w:rPr>
              <w:t>68/15</w:t>
            </w:r>
            <w:r w:rsidRPr="00BD08A8">
              <w:rPr>
                <w:rFonts w:eastAsia="TimesNewRomanPSMT" w:cs="Arial"/>
                <w:szCs w:val="24"/>
                <w:lang w:val="sr-Cyrl-CS"/>
              </w:rPr>
              <w:t>)</w:t>
            </w: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RS"/>
              </w:rPr>
            </w:pPr>
          </w:p>
        </w:tc>
      </w:tr>
      <w:tr w:rsidR="00C73801" w:rsidRPr="00BD08A8" w:rsidTr="003A5276">
        <w:trPr>
          <w:trHeight w:val="279"/>
        </w:trPr>
        <w:tc>
          <w:tcPr>
            <w:tcW w:w="1340" w:type="dxa"/>
            <w:shd w:val="clear" w:color="auto" w:fill="auto"/>
          </w:tcPr>
          <w:p w:rsidR="00C73801" w:rsidRPr="00BD08A8" w:rsidRDefault="00C73801" w:rsidP="003A5276">
            <w:pPr>
              <w:snapToGrid w:val="0"/>
              <w:rPr>
                <w:rFonts w:eastAsia="TimesNewRomanPSMT" w:cs="Arial"/>
                <w:szCs w:val="24"/>
                <w:highlight w:val="yellow"/>
                <w:lang w:val="sr-Cyrl-RS"/>
              </w:rPr>
            </w:pPr>
          </w:p>
        </w:tc>
        <w:tc>
          <w:tcPr>
            <w:tcW w:w="6129" w:type="dxa"/>
            <w:shd w:val="clear" w:color="auto" w:fill="auto"/>
          </w:tcPr>
          <w:p w:rsidR="00C73801" w:rsidRDefault="00C73801" w:rsidP="00E66ACD">
            <w:pPr>
              <w:snapToGrid w:val="0"/>
              <w:rPr>
                <w:rFonts w:eastAsia="TimesNewRomanPSMT" w:cs="Arial"/>
                <w:szCs w:val="24"/>
                <w:lang w:val="sr-Cyrl-RS"/>
              </w:rPr>
            </w:pPr>
            <w:r w:rsidRPr="00BD08A8">
              <w:rPr>
                <w:rFonts w:eastAsia="TimesNewRomanPSMT" w:cs="Arial"/>
                <w:szCs w:val="24"/>
                <w:lang w:val="sr-Cyrl-RS"/>
              </w:rPr>
              <w:t>Изјава о техничко-технолошкој опремљености</w:t>
            </w:r>
            <w:r w:rsidR="00E66ACD">
              <w:rPr>
                <w:rFonts w:eastAsia="TimesNewRomanPSMT" w:cs="Arial"/>
                <w:szCs w:val="24"/>
                <w:lang w:val="sr-Cyrl-RS"/>
              </w:rPr>
              <w:t xml:space="preserve"> аутоцистерни</w:t>
            </w:r>
          </w:p>
          <w:p w:rsidR="00E66ACD" w:rsidRDefault="00E66ACD" w:rsidP="00E66ACD">
            <w:pPr>
              <w:snapToGrid w:val="0"/>
              <w:rPr>
                <w:rFonts w:eastAsia="TimesNewRomanPSMT" w:cs="Arial"/>
                <w:szCs w:val="24"/>
                <w:lang w:val="sr-Cyrl-RS"/>
              </w:rPr>
            </w:pPr>
            <w:r>
              <w:rPr>
                <w:rFonts w:eastAsia="TimesNewRomanPSMT" w:cs="Arial"/>
                <w:szCs w:val="24"/>
                <w:lang w:val="sr-Cyrl-RS"/>
              </w:rPr>
              <w:t>Модел банкарске гаранције за добро извршење посла</w:t>
            </w:r>
          </w:p>
          <w:p w:rsidR="00E66ACD" w:rsidRDefault="00E66ACD" w:rsidP="00E66ACD">
            <w:pPr>
              <w:snapToGrid w:val="0"/>
              <w:rPr>
                <w:rFonts w:eastAsia="TimesNewRomanPSMT" w:cs="Arial"/>
                <w:szCs w:val="24"/>
                <w:lang w:val="sr-Cyrl-RS"/>
              </w:rPr>
            </w:pPr>
            <w:r>
              <w:rPr>
                <w:rFonts w:eastAsia="TimesNewRomanPSMT" w:cs="Arial"/>
                <w:szCs w:val="24"/>
                <w:lang w:val="sr-Cyrl-RS"/>
              </w:rPr>
              <w:t>Модел меничног овлашћења</w:t>
            </w:r>
          </w:p>
          <w:p w:rsidR="00E66ACD" w:rsidRDefault="00E66ACD" w:rsidP="00E66ACD">
            <w:pPr>
              <w:snapToGrid w:val="0"/>
              <w:rPr>
                <w:rFonts w:eastAsia="TimesNewRomanPSMT" w:cs="Arial"/>
                <w:szCs w:val="24"/>
                <w:lang w:val="sr-Cyrl-RS"/>
              </w:rPr>
            </w:pPr>
            <w:r>
              <w:rPr>
                <w:rFonts w:eastAsia="TimesNewRomanPSMT" w:cs="Arial"/>
                <w:szCs w:val="24"/>
                <w:lang w:val="sr-Cyrl-RS"/>
              </w:rPr>
              <w:t>Модел уговора</w:t>
            </w:r>
          </w:p>
          <w:p w:rsidR="00BA0142" w:rsidRPr="00BD08A8" w:rsidRDefault="00BA0142" w:rsidP="003A5276">
            <w:pPr>
              <w:snapToGrid w:val="0"/>
              <w:jc w:val="both"/>
              <w:rPr>
                <w:rFonts w:eastAsia="TimesNewRomanPSMT" w:cs="Arial"/>
                <w:szCs w:val="24"/>
                <w:lang w:val="sr-Cyrl-RS"/>
              </w:rPr>
            </w:pPr>
          </w:p>
        </w:tc>
        <w:tc>
          <w:tcPr>
            <w:tcW w:w="1590" w:type="dxa"/>
            <w:shd w:val="clear" w:color="auto" w:fill="auto"/>
            <w:vAlign w:val="center"/>
          </w:tcPr>
          <w:p w:rsidR="00C73801" w:rsidRPr="00BD08A8" w:rsidRDefault="00BA0142" w:rsidP="00E66ACD">
            <w:pPr>
              <w:snapToGrid w:val="0"/>
              <w:rPr>
                <w:rFonts w:eastAsia="TimesNewRomanPSMT" w:cs="Arial"/>
                <w:szCs w:val="24"/>
                <w:lang w:val="sr-Cyrl-RS"/>
              </w:rPr>
            </w:pPr>
            <w:r>
              <w:rPr>
                <w:rFonts w:eastAsia="TimesNewRomanPSMT" w:cs="Arial"/>
                <w:szCs w:val="24"/>
                <w:lang w:val="sr-Cyrl-RS"/>
              </w:rPr>
              <w:t xml:space="preserve">        </w:t>
            </w: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lang w:val="sr-Cyrl-RS"/>
              </w:rPr>
            </w:pPr>
          </w:p>
        </w:tc>
        <w:tc>
          <w:tcPr>
            <w:tcW w:w="6129" w:type="dxa"/>
            <w:shd w:val="clear" w:color="auto" w:fill="auto"/>
          </w:tcPr>
          <w:p w:rsidR="00C73801" w:rsidRPr="00BD08A8" w:rsidRDefault="00C73801" w:rsidP="00702E26">
            <w:pPr>
              <w:snapToGrid w:val="0"/>
              <w:jc w:val="both"/>
              <w:rPr>
                <w:rFonts w:eastAsia="TimesNewRomanPSMT" w:cs="Arial"/>
                <w:szCs w:val="24"/>
                <w:lang w:val="sr-Cyrl-RS"/>
              </w:rPr>
            </w:pP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RS"/>
              </w:rPr>
            </w:pPr>
          </w:p>
        </w:tc>
      </w:tr>
      <w:tr w:rsidR="00C73801" w:rsidRPr="00BD08A8" w:rsidTr="003A5276">
        <w:tc>
          <w:tcPr>
            <w:tcW w:w="1340" w:type="dxa"/>
            <w:shd w:val="clear" w:color="auto" w:fill="auto"/>
          </w:tcPr>
          <w:p w:rsidR="00C73801" w:rsidRPr="00BD08A8" w:rsidRDefault="00C73801" w:rsidP="003A5276">
            <w:pPr>
              <w:snapToGrid w:val="0"/>
              <w:rPr>
                <w:rFonts w:eastAsia="TimesNewRomanPSMT" w:cs="Arial"/>
                <w:szCs w:val="24"/>
                <w:lang w:val="sr-Cyrl-RS"/>
              </w:rPr>
            </w:pPr>
          </w:p>
        </w:tc>
        <w:tc>
          <w:tcPr>
            <w:tcW w:w="6129" w:type="dxa"/>
            <w:shd w:val="clear" w:color="auto" w:fill="auto"/>
          </w:tcPr>
          <w:p w:rsidR="00C73801" w:rsidRPr="00BD08A8" w:rsidRDefault="00C73801" w:rsidP="003A5276">
            <w:pPr>
              <w:snapToGrid w:val="0"/>
              <w:jc w:val="both"/>
              <w:rPr>
                <w:rFonts w:eastAsia="TimesNewRomanPSMT" w:cs="Arial"/>
                <w:szCs w:val="24"/>
                <w:lang w:val="sr-Cyrl-RS"/>
              </w:rPr>
            </w:pPr>
          </w:p>
        </w:tc>
        <w:tc>
          <w:tcPr>
            <w:tcW w:w="1590" w:type="dxa"/>
            <w:shd w:val="clear" w:color="auto" w:fill="auto"/>
            <w:vAlign w:val="center"/>
          </w:tcPr>
          <w:p w:rsidR="00C73801" w:rsidRPr="00BD08A8" w:rsidRDefault="00C73801" w:rsidP="003A5276">
            <w:pPr>
              <w:snapToGrid w:val="0"/>
              <w:jc w:val="center"/>
              <w:rPr>
                <w:rFonts w:eastAsia="TimesNewRomanPSMT" w:cs="Arial"/>
                <w:szCs w:val="24"/>
                <w:lang w:val="sr-Cyrl-RS"/>
              </w:rPr>
            </w:pPr>
          </w:p>
        </w:tc>
      </w:tr>
    </w:tbl>
    <w:p w:rsidR="00C73801" w:rsidRPr="00BD08A8" w:rsidRDefault="00C73801" w:rsidP="006E667C">
      <w:pPr>
        <w:ind w:left="284"/>
        <w:jc w:val="both"/>
        <w:rPr>
          <w:rFonts w:cs="Arial"/>
          <w:szCs w:val="24"/>
          <w:lang w:val="sr-Cyrl-RS"/>
        </w:rPr>
      </w:pPr>
    </w:p>
    <w:p w:rsidR="00C73801" w:rsidRPr="00BD08A8" w:rsidRDefault="00C73801" w:rsidP="00C73801">
      <w:pPr>
        <w:suppressAutoHyphens w:val="0"/>
        <w:contextualSpacing/>
        <w:jc w:val="both"/>
        <w:rPr>
          <w:rFonts w:cs="Arial"/>
          <w:b/>
          <w:szCs w:val="24"/>
          <w:lang w:val="sr-Cyrl-CS" w:eastAsia="en-US"/>
        </w:rPr>
      </w:pPr>
    </w:p>
    <w:p w:rsidR="00A74141" w:rsidRPr="00A74141" w:rsidRDefault="00A74141" w:rsidP="00AB5706">
      <w:pPr>
        <w:pStyle w:val="ListParagraph"/>
        <w:numPr>
          <w:ilvl w:val="0"/>
          <w:numId w:val="46"/>
        </w:numPr>
        <w:rPr>
          <w:rFonts w:cs="Arial"/>
          <w:b/>
          <w:szCs w:val="24"/>
          <w:lang w:val="sr-Cyrl-CS" w:eastAsia="en-US"/>
        </w:rPr>
      </w:pPr>
      <w:r w:rsidRPr="00A74141">
        <w:rPr>
          <w:rFonts w:cs="Arial"/>
          <w:b/>
          <w:szCs w:val="24"/>
          <w:lang w:val="sr-Cyrl-CS" w:eastAsia="en-US"/>
        </w:rPr>
        <w:t>ОПШТИ ПОДАЦИ О ЈАВНОЈ НАБАВЦИ</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 xml:space="preserve">Назив, адреса и интернет страница Наручиоца: Јавно предузеће „Електропривреда србије“ Београд, Царице Милице бр. 2.,   www.eps.rs </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Врста поступка: Отворени поступак у складу са чланом 32. Закона о јавним набавкама («Сл. гласник РС» бр. 124/12, 14/15 и 68/15)</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Предмет поступка јавне набавке: набавка услуге превоза течних горива у унутрашњем друмском саобраћају</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Резервисана набавка: не</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Eлектронска лицитација: не</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Намена поступка: поступак се спроводи ради закључења уговора о јавној набавци</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Контакт:  Љиљана Ковачевић, e-mail: ljiljana.kovacevic@eps.rs</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p>
    <w:p w:rsidR="00A74141" w:rsidRPr="00A74141" w:rsidRDefault="00A74141" w:rsidP="00AB5706">
      <w:pPr>
        <w:pStyle w:val="ListParagraph"/>
        <w:numPr>
          <w:ilvl w:val="0"/>
          <w:numId w:val="46"/>
        </w:numPr>
        <w:rPr>
          <w:rFonts w:cs="Arial"/>
          <w:b/>
          <w:szCs w:val="24"/>
          <w:lang w:val="sr-Cyrl-CS" w:eastAsia="en-US"/>
        </w:rPr>
      </w:pPr>
      <w:r w:rsidRPr="00A74141">
        <w:rPr>
          <w:rFonts w:cs="Arial"/>
          <w:b/>
          <w:szCs w:val="24"/>
          <w:lang w:val="sr-Cyrl-CS" w:eastAsia="en-US"/>
        </w:rPr>
        <w:t>ПОДАЦИ О ПРЕДМЕТУ ЈАВНЕ НАБАВКЕ</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 xml:space="preserve">Предмет јавне набавке број ЦЈН 08/15/ДУКН је набавка услугe превоза течних горива  у унутрашњем друмском саобраћају </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Назив и ознака из општег речника набавке: Услуге друмског превоза, 60100000.</w:t>
      </w:r>
    </w:p>
    <w:p w:rsidR="00A74141" w:rsidRPr="00A74141" w:rsidRDefault="00A74141" w:rsidP="00A74141">
      <w:pPr>
        <w:pStyle w:val="ListParagraph"/>
        <w:rPr>
          <w:rFonts w:cs="Arial"/>
          <w:szCs w:val="24"/>
          <w:lang w:val="sr-Cyrl-CS" w:eastAsia="en-US"/>
        </w:rPr>
      </w:pPr>
    </w:p>
    <w:p w:rsidR="00A74141" w:rsidRPr="00A74141" w:rsidRDefault="00A74141" w:rsidP="00A74141">
      <w:pPr>
        <w:pStyle w:val="ListParagraph"/>
        <w:rPr>
          <w:rFonts w:cs="Arial"/>
          <w:szCs w:val="24"/>
          <w:lang w:val="sr-Cyrl-CS" w:eastAsia="en-US"/>
        </w:rPr>
      </w:pPr>
      <w:r w:rsidRPr="00A74141">
        <w:rPr>
          <w:rFonts w:cs="Arial"/>
          <w:szCs w:val="24"/>
          <w:lang w:val="sr-Cyrl-CS" w:eastAsia="en-US"/>
        </w:rPr>
        <w:t>Јавна набавка није обликована по  партијама.</w:t>
      </w:r>
    </w:p>
    <w:p w:rsidR="00A57B4A" w:rsidRDefault="00A57B4A" w:rsidP="00A57B4A">
      <w:pPr>
        <w:pStyle w:val="ListParagraph"/>
        <w:rPr>
          <w:rFonts w:cs="Arial"/>
          <w:bCs/>
          <w:szCs w:val="24"/>
          <w:lang w:val="sr-Cyrl-RS" w:eastAsia="en-US"/>
        </w:rPr>
      </w:pPr>
    </w:p>
    <w:p w:rsidR="00C73801" w:rsidRPr="00BD08A8" w:rsidRDefault="00C73801" w:rsidP="00C73801">
      <w:pPr>
        <w:suppressAutoHyphens w:val="0"/>
        <w:contextualSpacing/>
        <w:jc w:val="both"/>
        <w:rPr>
          <w:rFonts w:cs="Arial"/>
          <w:bCs/>
          <w:szCs w:val="24"/>
          <w:lang w:val="sr-Cyrl-RS" w:eastAsia="en-US"/>
        </w:rPr>
      </w:pPr>
    </w:p>
    <w:p w:rsidR="00C73801" w:rsidRDefault="00C73801" w:rsidP="00C73801">
      <w:pPr>
        <w:suppressAutoHyphens w:val="0"/>
        <w:contextualSpacing/>
        <w:jc w:val="both"/>
        <w:rPr>
          <w:rFonts w:cs="Arial"/>
          <w:bCs/>
          <w:szCs w:val="24"/>
          <w:lang w:val="sr-Cyrl-RS" w:eastAsia="en-US"/>
        </w:rPr>
      </w:pPr>
    </w:p>
    <w:p w:rsidR="00C73801" w:rsidRDefault="00C73801" w:rsidP="00C73801">
      <w:pPr>
        <w:suppressAutoHyphens w:val="0"/>
        <w:contextualSpacing/>
        <w:jc w:val="both"/>
        <w:rPr>
          <w:rFonts w:cs="Arial"/>
          <w:bCs/>
          <w:szCs w:val="24"/>
          <w:lang w:val="sr-Cyrl-RS" w:eastAsia="en-US"/>
        </w:rPr>
      </w:pPr>
    </w:p>
    <w:p w:rsidR="00C73801" w:rsidRDefault="00C73801" w:rsidP="00C73801">
      <w:pPr>
        <w:suppressAutoHyphens w:val="0"/>
        <w:contextualSpacing/>
        <w:jc w:val="both"/>
        <w:rPr>
          <w:rFonts w:cs="Arial"/>
          <w:bCs/>
          <w:szCs w:val="24"/>
          <w:lang w:val="sr-Cyrl-RS" w:eastAsia="en-US"/>
        </w:rPr>
      </w:pPr>
    </w:p>
    <w:p w:rsidR="00C73801" w:rsidRDefault="00C73801"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0800EC" w:rsidRDefault="000800EC" w:rsidP="00C73801">
      <w:pPr>
        <w:suppressAutoHyphens w:val="0"/>
        <w:contextualSpacing/>
        <w:jc w:val="both"/>
        <w:rPr>
          <w:rFonts w:cs="Arial"/>
          <w:bCs/>
          <w:szCs w:val="24"/>
          <w:lang w:val="sr-Cyrl-RS" w:eastAsia="en-US"/>
        </w:rPr>
      </w:pPr>
    </w:p>
    <w:p w:rsidR="000800EC" w:rsidRDefault="000800EC" w:rsidP="00C73801">
      <w:pPr>
        <w:suppressAutoHyphens w:val="0"/>
        <w:contextualSpacing/>
        <w:jc w:val="both"/>
        <w:rPr>
          <w:rFonts w:cs="Arial"/>
          <w:bCs/>
          <w:szCs w:val="24"/>
          <w:lang w:val="sr-Cyrl-RS" w:eastAsia="en-US"/>
        </w:rPr>
      </w:pPr>
    </w:p>
    <w:p w:rsidR="000800EC" w:rsidRDefault="000800EC" w:rsidP="00C73801">
      <w:pPr>
        <w:suppressAutoHyphens w:val="0"/>
        <w:contextualSpacing/>
        <w:jc w:val="both"/>
        <w:rPr>
          <w:rFonts w:cs="Arial"/>
          <w:bCs/>
          <w:szCs w:val="24"/>
          <w:lang w:val="sr-Cyrl-RS" w:eastAsia="en-US"/>
        </w:rPr>
      </w:pPr>
    </w:p>
    <w:p w:rsidR="001D172D" w:rsidRDefault="001D172D" w:rsidP="00C73801">
      <w:pPr>
        <w:suppressAutoHyphens w:val="0"/>
        <w:contextualSpacing/>
        <w:jc w:val="both"/>
        <w:rPr>
          <w:rFonts w:cs="Arial"/>
          <w:bCs/>
          <w:szCs w:val="24"/>
          <w:lang w:val="sr-Cyrl-RS" w:eastAsia="en-US"/>
        </w:rPr>
      </w:pPr>
    </w:p>
    <w:p w:rsidR="00C73801" w:rsidRPr="00BD08A8" w:rsidRDefault="00C73801" w:rsidP="00C73801">
      <w:pPr>
        <w:suppressAutoHyphens w:val="0"/>
        <w:contextualSpacing/>
        <w:jc w:val="both"/>
        <w:rPr>
          <w:rFonts w:cs="Arial"/>
          <w:bCs/>
          <w:szCs w:val="24"/>
          <w:lang w:val="sr-Cyrl-RS" w:eastAsia="en-US"/>
        </w:rPr>
      </w:pPr>
    </w:p>
    <w:p w:rsidR="00C73801" w:rsidRPr="00BD08A8" w:rsidRDefault="00C73801" w:rsidP="00C73801">
      <w:pPr>
        <w:jc w:val="both"/>
        <w:rPr>
          <w:rFonts w:cs="Arial"/>
          <w:b/>
          <w:szCs w:val="24"/>
          <w:lang w:val="sr-Cyrl-CS"/>
        </w:rPr>
      </w:pPr>
    </w:p>
    <w:p w:rsidR="00C73801" w:rsidRPr="00BD08A8" w:rsidRDefault="00C73801" w:rsidP="00C73801">
      <w:pPr>
        <w:jc w:val="both"/>
        <w:rPr>
          <w:rFonts w:cs="Arial"/>
          <w:bCs/>
          <w:iCs/>
          <w:szCs w:val="24"/>
          <w:lang w:val="sr-Cyrl-CS"/>
        </w:rPr>
      </w:pPr>
      <w:r w:rsidRPr="002E7772">
        <w:rPr>
          <w:rFonts w:cs="Arial"/>
          <w:b/>
          <w:szCs w:val="24"/>
          <w:lang w:val="sr-Cyrl-CS"/>
        </w:rPr>
        <w:t xml:space="preserve">ДЕО 3. </w:t>
      </w:r>
      <w:r w:rsidR="00C25935" w:rsidRPr="00C25935">
        <w:rPr>
          <w:rFonts w:cs="Arial"/>
          <w:b/>
          <w:szCs w:val="24"/>
          <w:lang w:val="sr-Cyrl-CS"/>
        </w:rPr>
        <w:t>ВРСТА, КВАЛИТЕТ  И  ОПИС УСЛУГА, МЕСТО ИЗВРШЕЊА, ЕВЕНТУАЛНЕ ДОДАТНЕ УСЛУГЕ И СЛ.</w:t>
      </w:r>
    </w:p>
    <w:p w:rsidR="00C25935" w:rsidRDefault="00C25935" w:rsidP="00BA1C52">
      <w:pPr>
        <w:pStyle w:val="BodyText"/>
        <w:jc w:val="left"/>
        <w:rPr>
          <w:rFonts w:ascii="Arial" w:hAnsi="Arial" w:cs="Arial"/>
          <w:szCs w:val="24"/>
          <w:lang w:val="sr-Latn-CS"/>
        </w:rPr>
      </w:pPr>
    </w:p>
    <w:p w:rsidR="00C73801" w:rsidRDefault="00C73801" w:rsidP="00BA1C52">
      <w:pPr>
        <w:pStyle w:val="BodyText"/>
        <w:jc w:val="left"/>
        <w:rPr>
          <w:rFonts w:ascii="Arial" w:hAnsi="Arial" w:cs="Arial"/>
        </w:rPr>
      </w:pPr>
      <w:r w:rsidRPr="00BD08A8">
        <w:rPr>
          <w:rFonts w:ascii="Arial" w:hAnsi="Arial" w:cs="Arial"/>
          <w:szCs w:val="24"/>
          <w:lang w:val="sr-Latn-CS"/>
        </w:rPr>
        <w:t>Предмет набавке</w:t>
      </w:r>
      <w:r w:rsidRPr="00BD08A8">
        <w:rPr>
          <w:rFonts w:ascii="Arial" w:hAnsi="Arial" w:cs="Arial"/>
          <w:szCs w:val="24"/>
        </w:rPr>
        <w:t xml:space="preserve"> </w:t>
      </w:r>
      <w:r w:rsidR="00BA1C52">
        <w:rPr>
          <w:rFonts w:ascii="Arial" w:hAnsi="Arial" w:cs="Arial"/>
          <w:szCs w:val="24"/>
          <w:lang w:val="sr-Cyrl-RS"/>
        </w:rPr>
        <w:t>је</w:t>
      </w:r>
      <w:r w:rsidRPr="00BD08A8">
        <w:rPr>
          <w:rFonts w:ascii="Arial" w:hAnsi="Arial" w:cs="Arial"/>
          <w:szCs w:val="24"/>
          <w:lang w:val="sr-Cyrl-RS"/>
        </w:rPr>
        <w:t>:</w:t>
      </w:r>
      <w:r w:rsidRPr="00BD08A8">
        <w:rPr>
          <w:rFonts w:ascii="Arial" w:hAnsi="Arial" w:cs="Arial"/>
          <w:szCs w:val="24"/>
          <w:lang w:val="sr-Latn-CS"/>
        </w:rPr>
        <w:t xml:space="preserve"> </w:t>
      </w:r>
      <w:r w:rsidR="001D172D">
        <w:rPr>
          <w:rFonts w:ascii="Arial" w:hAnsi="Arial" w:cs="Arial"/>
        </w:rPr>
        <w:t>У</w:t>
      </w:r>
      <w:r w:rsidR="00BA1C52" w:rsidRPr="004856CD">
        <w:rPr>
          <w:rFonts w:ascii="Arial" w:hAnsi="Arial" w:cs="Arial"/>
        </w:rPr>
        <w:t xml:space="preserve">слуга превоза </w:t>
      </w:r>
      <w:r w:rsidR="00C25935">
        <w:rPr>
          <w:rFonts w:ascii="Arial" w:hAnsi="Arial" w:cs="Arial"/>
          <w:lang w:val="sr-Cyrl-RS"/>
        </w:rPr>
        <w:t>течних горива</w:t>
      </w:r>
      <w:r w:rsidR="00BA1C52" w:rsidRPr="004856CD">
        <w:rPr>
          <w:rFonts w:ascii="Arial" w:hAnsi="Arial" w:cs="Arial"/>
        </w:rPr>
        <w:t xml:space="preserve"> у унутрашњем друмском саобраћају</w:t>
      </w:r>
    </w:p>
    <w:p w:rsidR="00BA1C52" w:rsidRPr="00BD08A8" w:rsidRDefault="00BA1C52" w:rsidP="00BA1C52">
      <w:pPr>
        <w:pStyle w:val="BodyText"/>
        <w:jc w:val="left"/>
        <w:rPr>
          <w:rFonts w:cs="Arial"/>
          <w:b/>
          <w:color w:val="000000"/>
          <w:szCs w:val="24"/>
          <w:lang w:eastAsia="sr-Latn-CS"/>
        </w:rPr>
      </w:pPr>
    </w:p>
    <w:p w:rsidR="00136970" w:rsidRPr="00C25935" w:rsidRDefault="00136970" w:rsidP="00C25935">
      <w:pPr>
        <w:pStyle w:val="Heading2"/>
        <w:jc w:val="both"/>
        <w:rPr>
          <w:rFonts w:ascii="Arial" w:hAnsi="Arial" w:cs="Arial"/>
          <w:b w:val="0"/>
          <w:color w:val="auto"/>
          <w:sz w:val="24"/>
          <w:szCs w:val="24"/>
        </w:rPr>
      </w:pPr>
      <w:r w:rsidRPr="005136CF">
        <w:rPr>
          <w:rFonts w:ascii="Arial" w:hAnsi="Arial" w:cs="Arial"/>
          <w:b w:val="0"/>
          <w:color w:val="auto"/>
          <w:sz w:val="24"/>
          <w:szCs w:val="24"/>
        </w:rPr>
        <w:t xml:space="preserve">Сва возила Понуђача, који подноси понуду за услуге превоза </w:t>
      </w:r>
      <w:r w:rsidR="00D53229" w:rsidRPr="00D53229">
        <w:rPr>
          <w:rFonts w:ascii="Arial" w:hAnsi="Arial" w:cs="Arial"/>
          <w:b w:val="0"/>
          <w:color w:val="auto"/>
          <w:sz w:val="24"/>
          <w:szCs w:val="24"/>
          <w:lang w:val="sr-Cyrl-RS"/>
        </w:rPr>
        <w:t>течних горива</w:t>
      </w:r>
      <w:r w:rsidR="00D53229" w:rsidRPr="00D53229">
        <w:rPr>
          <w:rFonts w:ascii="Arial" w:hAnsi="Arial" w:cs="Arial"/>
          <w:b w:val="0"/>
          <w:color w:val="auto"/>
          <w:sz w:val="24"/>
          <w:szCs w:val="24"/>
        </w:rPr>
        <w:t xml:space="preserve"> </w:t>
      </w:r>
      <w:r w:rsidRPr="005136CF">
        <w:rPr>
          <w:rFonts w:ascii="Arial" w:hAnsi="Arial" w:cs="Arial"/>
          <w:b w:val="0"/>
          <w:color w:val="auto"/>
          <w:sz w:val="24"/>
          <w:szCs w:val="24"/>
        </w:rPr>
        <w:t xml:space="preserve">у </w:t>
      </w:r>
      <w:r w:rsidR="005136CF">
        <w:rPr>
          <w:rFonts w:ascii="Arial" w:hAnsi="Arial" w:cs="Arial"/>
          <w:b w:val="0"/>
          <w:color w:val="auto"/>
          <w:sz w:val="24"/>
          <w:szCs w:val="24"/>
          <w:lang w:val="sr-Cyrl-RS"/>
        </w:rPr>
        <w:t xml:space="preserve">  </w:t>
      </w:r>
      <w:r w:rsidRPr="005136CF">
        <w:rPr>
          <w:rFonts w:ascii="Arial" w:hAnsi="Arial" w:cs="Arial"/>
          <w:b w:val="0"/>
          <w:color w:val="auto"/>
          <w:sz w:val="24"/>
          <w:szCs w:val="24"/>
        </w:rPr>
        <w:t>унутрашњем друмском саобраћају</w:t>
      </w:r>
      <w:r w:rsidR="0096045B">
        <w:rPr>
          <w:rFonts w:ascii="Arial" w:hAnsi="Arial" w:cs="Arial"/>
          <w:b w:val="0"/>
          <w:color w:val="auto"/>
          <w:sz w:val="24"/>
          <w:szCs w:val="24"/>
          <w:lang w:val="sr-Cyrl-RS"/>
        </w:rPr>
        <w:t>,</w:t>
      </w:r>
      <w:r w:rsidRPr="005136CF">
        <w:rPr>
          <w:rFonts w:ascii="Arial" w:hAnsi="Arial" w:cs="Arial"/>
          <w:b w:val="0"/>
          <w:color w:val="auto"/>
          <w:sz w:val="24"/>
          <w:szCs w:val="24"/>
        </w:rPr>
        <w:t xml:space="preserve"> морају да задовоље услове </w:t>
      </w:r>
      <w:r w:rsidR="00C623ED" w:rsidRPr="00C623ED">
        <w:rPr>
          <w:rFonts w:ascii="Arial" w:hAnsi="Arial" w:cs="Arial"/>
          <w:b w:val="0"/>
          <w:color w:val="auto"/>
          <w:sz w:val="24"/>
          <w:szCs w:val="24"/>
        </w:rPr>
        <w:t>у погледу техничке исправности, техничких прегледа, регистрације</w:t>
      </w:r>
      <w:r w:rsidR="00C25935">
        <w:rPr>
          <w:rFonts w:ascii="Arial" w:hAnsi="Arial" w:cs="Arial"/>
          <w:b w:val="0"/>
          <w:color w:val="auto"/>
          <w:sz w:val="24"/>
          <w:szCs w:val="24"/>
          <w:lang w:val="sr-Cyrl-RS"/>
        </w:rPr>
        <w:t xml:space="preserve">, </w:t>
      </w:r>
      <w:r w:rsidR="00C25935">
        <w:rPr>
          <w:rFonts w:ascii="Arial" w:hAnsi="Arial" w:cs="Arial"/>
          <w:b w:val="0"/>
          <w:color w:val="auto"/>
          <w:sz w:val="24"/>
          <w:szCs w:val="24"/>
        </w:rPr>
        <w:t xml:space="preserve">опремљености, </w:t>
      </w:r>
      <w:r w:rsidR="00C25935" w:rsidRPr="00C25935">
        <w:rPr>
          <w:rFonts w:ascii="Arial" w:hAnsi="Arial" w:cs="Arial"/>
          <w:b w:val="0"/>
          <w:color w:val="auto"/>
          <w:sz w:val="24"/>
          <w:szCs w:val="24"/>
        </w:rPr>
        <w:t xml:space="preserve">стручне оспособљености за обављање јавног превоза  ствари </w:t>
      </w:r>
      <w:r w:rsidR="00C623ED" w:rsidRPr="00C25935">
        <w:rPr>
          <w:rFonts w:ascii="Arial" w:hAnsi="Arial" w:cs="Arial"/>
          <w:b w:val="0"/>
          <w:color w:val="auto"/>
          <w:sz w:val="24"/>
          <w:szCs w:val="24"/>
        </w:rPr>
        <w:t>и другог,</w:t>
      </w:r>
      <w:r w:rsidR="00C623ED" w:rsidRPr="00C623ED">
        <w:t xml:space="preserve"> </w:t>
      </w:r>
      <w:r w:rsidR="00C623ED" w:rsidRPr="00C25935">
        <w:rPr>
          <w:rFonts w:ascii="Arial" w:hAnsi="Arial" w:cs="Arial"/>
          <w:b w:val="0"/>
          <w:color w:val="auto"/>
          <w:sz w:val="24"/>
          <w:szCs w:val="24"/>
        </w:rPr>
        <w:t>у складу са:</w:t>
      </w:r>
    </w:p>
    <w:p w:rsidR="00136970" w:rsidRPr="005136CF" w:rsidRDefault="00136970" w:rsidP="00136970">
      <w:pPr>
        <w:rPr>
          <w:rFonts w:cs="Arial"/>
          <w:szCs w:val="24"/>
        </w:rPr>
      </w:pPr>
    </w:p>
    <w:p w:rsidR="00136970" w:rsidRPr="008D4C95" w:rsidRDefault="002E65E1" w:rsidP="00AB5706">
      <w:pPr>
        <w:pStyle w:val="ListParagraph"/>
        <w:numPr>
          <w:ilvl w:val="0"/>
          <w:numId w:val="34"/>
        </w:numPr>
        <w:ind w:left="0" w:hanging="142"/>
        <w:jc w:val="both"/>
        <w:rPr>
          <w:rFonts w:cs="Arial"/>
        </w:rPr>
      </w:pPr>
      <w:r w:rsidRPr="00A57B4A">
        <w:rPr>
          <w:rFonts w:cs="Arial"/>
        </w:rPr>
        <w:t xml:space="preserve">Законом о </w:t>
      </w:r>
      <w:r w:rsidR="00136970" w:rsidRPr="00A57B4A">
        <w:rPr>
          <w:rFonts w:cs="Arial"/>
        </w:rPr>
        <w:t xml:space="preserve"> без</w:t>
      </w:r>
      <w:r w:rsidRPr="00A57B4A">
        <w:rPr>
          <w:rFonts w:cs="Arial"/>
        </w:rPr>
        <w:t>бедности саобраћаја на путевима</w:t>
      </w:r>
      <w:r w:rsidRPr="002E65E1">
        <w:t xml:space="preserve"> </w:t>
      </w:r>
      <w:r w:rsidR="00214C5C" w:rsidRPr="00A57B4A">
        <w:rPr>
          <w:rFonts w:cs="Arial"/>
        </w:rPr>
        <w:t xml:space="preserve">(„Сл. </w:t>
      </w:r>
      <w:r w:rsidR="00A57B4A" w:rsidRPr="00A57B4A">
        <w:rPr>
          <w:rFonts w:cs="Arial"/>
        </w:rPr>
        <w:t>Г</w:t>
      </w:r>
      <w:r w:rsidR="00214C5C" w:rsidRPr="00A57B4A">
        <w:rPr>
          <w:rFonts w:cs="Arial"/>
        </w:rPr>
        <w:t>ласник РС” бр</w:t>
      </w:r>
      <w:r w:rsidRPr="00A57B4A">
        <w:rPr>
          <w:rFonts w:cs="Arial"/>
        </w:rPr>
        <w:t xml:space="preserve">. 41/2009, </w:t>
      </w:r>
      <w:r w:rsidR="00812A1E" w:rsidRPr="00A57B4A">
        <w:rPr>
          <w:rFonts w:cs="Arial"/>
          <w:lang w:val="sr-Cyrl-RS"/>
        </w:rPr>
        <w:t xml:space="preserve"> </w:t>
      </w:r>
      <w:r w:rsidR="00A57B4A" w:rsidRPr="00A57B4A">
        <w:rPr>
          <w:rFonts w:cs="Arial"/>
          <w:lang w:val="en-US"/>
        </w:rPr>
        <w:t xml:space="preserve">  </w:t>
      </w:r>
      <w:r w:rsidRPr="00A57B4A">
        <w:rPr>
          <w:rFonts w:cs="Arial"/>
        </w:rPr>
        <w:t>53/2010, 101/2011, 32/2013 - o</w:t>
      </w:r>
      <w:r w:rsidRPr="00A57B4A">
        <w:rPr>
          <w:rFonts w:cs="Arial"/>
          <w:lang w:val="sr-Cyrl-RS"/>
        </w:rPr>
        <w:t>длука</w:t>
      </w:r>
      <w:r w:rsidRPr="00A57B4A">
        <w:rPr>
          <w:rFonts w:cs="Arial"/>
        </w:rPr>
        <w:t xml:space="preserve"> УС i 55/2014) </w:t>
      </w:r>
      <w:r w:rsidR="00136970" w:rsidRPr="00A57B4A">
        <w:rPr>
          <w:rFonts w:cs="Arial"/>
        </w:rPr>
        <w:t xml:space="preserve"> </w:t>
      </w:r>
    </w:p>
    <w:p w:rsidR="00214C5C" w:rsidRDefault="00136970" w:rsidP="00AB5706">
      <w:pPr>
        <w:pStyle w:val="Default"/>
        <w:numPr>
          <w:ilvl w:val="0"/>
          <w:numId w:val="35"/>
        </w:numPr>
        <w:ind w:left="0" w:hanging="142"/>
        <w:jc w:val="both"/>
        <w:rPr>
          <w:rFonts w:ascii="Arial" w:hAnsi="Arial" w:cs="Arial"/>
          <w:lang w:val="sr-Cyrl-CS"/>
        </w:rPr>
      </w:pPr>
      <w:r w:rsidRPr="008D4C95">
        <w:rPr>
          <w:rFonts w:ascii="Arial" w:hAnsi="Arial" w:cs="Arial"/>
          <w:lang w:val="sr-Cyrl-CS"/>
        </w:rPr>
        <w:t>Законом о превозу у друмском саобраћају</w:t>
      </w:r>
      <w:r w:rsidR="00214C5C" w:rsidRPr="00214C5C">
        <w:t xml:space="preserve"> </w:t>
      </w:r>
      <w:r w:rsidR="00214C5C" w:rsidRPr="00214C5C">
        <w:rPr>
          <w:rFonts w:ascii="Arial" w:hAnsi="Arial" w:cs="Arial"/>
          <w:lang w:val="sr-Cyrl-CS"/>
        </w:rPr>
        <w:t xml:space="preserve">(„Сл. гласник РС” бр. 46/95, 66/2001, </w:t>
      </w:r>
      <w:r w:rsidR="00214C5C">
        <w:rPr>
          <w:rFonts w:ascii="Arial" w:hAnsi="Arial" w:cs="Arial"/>
          <w:lang w:val="sr-Cyrl-CS"/>
        </w:rPr>
        <w:t xml:space="preserve"> </w:t>
      </w:r>
    </w:p>
    <w:p w:rsidR="00136970" w:rsidRDefault="00214C5C" w:rsidP="00CB0AC6">
      <w:pPr>
        <w:pStyle w:val="Default"/>
        <w:jc w:val="both"/>
        <w:rPr>
          <w:rFonts w:ascii="Arial" w:hAnsi="Arial" w:cs="Arial"/>
          <w:lang w:val="sr-Cyrl-CS"/>
        </w:rPr>
      </w:pPr>
      <w:r w:rsidRPr="00214C5C">
        <w:rPr>
          <w:rFonts w:ascii="Arial" w:hAnsi="Arial" w:cs="Arial"/>
          <w:lang w:val="sr-Cyrl-CS"/>
        </w:rPr>
        <w:t xml:space="preserve">61/2005, 91/2005, 62/2006, 31/2011 i </w:t>
      </w:r>
      <w:r>
        <w:rPr>
          <w:rFonts w:ascii="Arial" w:hAnsi="Arial" w:cs="Arial"/>
          <w:lang w:val="sr-Cyrl-CS"/>
        </w:rPr>
        <w:t>68/2015</w:t>
      </w:r>
      <w:r w:rsidRPr="00214C5C">
        <w:rPr>
          <w:rFonts w:ascii="Arial" w:hAnsi="Arial" w:cs="Arial"/>
          <w:lang w:val="sr-Cyrl-CS"/>
        </w:rPr>
        <w:t>)</w:t>
      </w:r>
      <w:r>
        <w:rPr>
          <w:rFonts w:ascii="Arial" w:hAnsi="Arial" w:cs="Arial"/>
          <w:lang w:val="sr-Cyrl-CS"/>
        </w:rPr>
        <w:t xml:space="preserve"> </w:t>
      </w:r>
      <w:r w:rsidR="00CB0AC6">
        <w:rPr>
          <w:rFonts w:ascii="Arial" w:hAnsi="Arial" w:cs="Arial"/>
          <w:lang w:val="sr-Cyrl-CS"/>
        </w:rPr>
        <w:t xml:space="preserve"> </w:t>
      </w:r>
    </w:p>
    <w:p w:rsidR="00214C5C" w:rsidRPr="00214C5C" w:rsidRDefault="00214C5C" w:rsidP="00AB5706">
      <w:pPr>
        <w:pStyle w:val="Default"/>
        <w:numPr>
          <w:ilvl w:val="0"/>
          <w:numId w:val="36"/>
        </w:numPr>
        <w:ind w:left="0" w:hanging="142"/>
        <w:jc w:val="both"/>
        <w:rPr>
          <w:rFonts w:ascii="Arial" w:hAnsi="Arial" w:cs="Arial"/>
          <w:lang w:val="sr-Cyrl-RS"/>
        </w:rPr>
      </w:pPr>
      <w:r>
        <w:rPr>
          <w:rFonts w:ascii="Arial" w:hAnsi="Arial" w:cs="Arial"/>
          <w:lang w:val="sr-Cyrl-RS"/>
        </w:rPr>
        <w:t>Законом о транспорту опасног терера</w:t>
      </w:r>
      <w:r w:rsidRPr="00214C5C">
        <w:t xml:space="preserve"> </w:t>
      </w:r>
      <w:r w:rsidRPr="00214C5C">
        <w:rPr>
          <w:rFonts w:ascii="Arial" w:hAnsi="Arial" w:cs="Arial"/>
          <w:lang w:val="sr-Cyrl-RS"/>
        </w:rPr>
        <w:t>(„Сл. гласник РС” бр. 88/2010)</w:t>
      </w:r>
    </w:p>
    <w:p w:rsidR="00C73801" w:rsidRPr="00BD08A8" w:rsidRDefault="00C73801" w:rsidP="00C73801">
      <w:pPr>
        <w:suppressAutoHyphens w:val="0"/>
        <w:autoSpaceDE w:val="0"/>
        <w:autoSpaceDN w:val="0"/>
        <w:adjustRightInd w:val="0"/>
        <w:rPr>
          <w:rFonts w:cs="Arial"/>
          <w:b/>
          <w:bCs/>
          <w:color w:val="000000"/>
          <w:szCs w:val="24"/>
          <w:lang w:val="sr-Cyrl-RS" w:eastAsia="sr-Latn-CS"/>
        </w:rPr>
      </w:pPr>
    </w:p>
    <w:p w:rsidR="006F5616" w:rsidRDefault="006F5616" w:rsidP="006F5616">
      <w:pPr>
        <w:suppressAutoHyphens w:val="0"/>
        <w:autoSpaceDE w:val="0"/>
        <w:autoSpaceDN w:val="0"/>
        <w:jc w:val="both"/>
        <w:rPr>
          <w:rFonts w:cs="Arial"/>
          <w:bCs/>
          <w:szCs w:val="24"/>
          <w:lang w:val="sr-Cyrl-RS" w:eastAsia="en-US"/>
        </w:rPr>
      </w:pPr>
    </w:p>
    <w:p w:rsidR="006F5616" w:rsidRDefault="006F5616" w:rsidP="006F5616">
      <w:pPr>
        <w:suppressAutoHyphens w:val="0"/>
        <w:autoSpaceDE w:val="0"/>
        <w:autoSpaceDN w:val="0"/>
        <w:jc w:val="both"/>
        <w:rPr>
          <w:rFonts w:cs="Arial"/>
          <w:szCs w:val="24"/>
          <w:lang w:val="sr-Cyrl-RS"/>
        </w:rPr>
      </w:pPr>
      <w:r w:rsidRPr="006F5616">
        <w:rPr>
          <w:rFonts w:cs="Arial"/>
          <w:bCs/>
          <w:szCs w:val="24"/>
          <w:lang w:val="sr-Cyrl-RS" w:eastAsia="en-US"/>
        </w:rPr>
        <w:t xml:space="preserve">Предметна услуга </w:t>
      </w:r>
      <w:r w:rsidRPr="006F5616">
        <w:rPr>
          <w:rFonts w:cs="Arial"/>
        </w:rPr>
        <w:t xml:space="preserve">превоза </w:t>
      </w:r>
      <w:r w:rsidRPr="006F5616">
        <w:rPr>
          <w:rFonts w:cs="Arial"/>
          <w:lang w:val="sr-Cyrl-RS"/>
        </w:rPr>
        <w:t>течних горива</w:t>
      </w:r>
      <w:r w:rsidRPr="006F5616">
        <w:rPr>
          <w:rFonts w:cs="Arial"/>
        </w:rPr>
        <w:t xml:space="preserve"> у унутрашњем друмском саобраћају</w:t>
      </w:r>
      <w:r w:rsidRPr="006F5616">
        <w:rPr>
          <w:rFonts w:cs="Arial"/>
          <w:bCs/>
          <w:szCs w:val="24"/>
          <w:lang w:val="sr-Cyrl-RS" w:eastAsia="en-US"/>
        </w:rPr>
        <w:t xml:space="preserve"> обухвата </w:t>
      </w:r>
      <w:r w:rsidRPr="006F5616">
        <w:rPr>
          <w:rFonts w:cs="Arial"/>
          <w:szCs w:val="24"/>
          <w:lang w:val="sr-Cyrl-RS" w:eastAsia="en-US"/>
        </w:rPr>
        <w:t xml:space="preserve">обавезе понуђача, који треба да </w:t>
      </w:r>
      <w:r w:rsidRPr="006F5616">
        <w:rPr>
          <w:rFonts w:cs="Arial"/>
          <w:szCs w:val="24"/>
        </w:rPr>
        <w:t>на</w:t>
      </w:r>
      <w:r w:rsidRPr="006F5616">
        <w:rPr>
          <w:rFonts w:cs="Arial"/>
          <w:szCs w:val="24"/>
          <w:lang w:val="sr-Latn-CS"/>
        </w:rPr>
        <w:t xml:space="preserve"> </w:t>
      </w:r>
      <w:r w:rsidRPr="006F5616">
        <w:rPr>
          <w:rFonts w:cs="Arial"/>
          <w:szCs w:val="24"/>
        </w:rPr>
        <w:t>основу</w:t>
      </w:r>
      <w:r w:rsidRPr="006F5616">
        <w:rPr>
          <w:rFonts w:cs="Arial"/>
          <w:szCs w:val="24"/>
          <w:lang w:val="sr-Latn-CS"/>
        </w:rPr>
        <w:t xml:space="preserve"> </w:t>
      </w:r>
      <w:r w:rsidRPr="006F5616">
        <w:rPr>
          <w:rFonts w:cs="Arial"/>
          <w:szCs w:val="24"/>
        </w:rPr>
        <w:t>примљене</w:t>
      </w:r>
      <w:r w:rsidRPr="006F5616">
        <w:rPr>
          <w:rFonts w:cs="Arial"/>
          <w:szCs w:val="24"/>
          <w:lang w:val="sr-Latn-CS"/>
        </w:rPr>
        <w:t xml:space="preserve"> </w:t>
      </w:r>
      <w:r w:rsidRPr="006F5616">
        <w:rPr>
          <w:rFonts w:cs="Arial"/>
          <w:szCs w:val="24"/>
        </w:rPr>
        <w:t>и</w:t>
      </w:r>
      <w:r w:rsidRPr="006F5616">
        <w:rPr>
          <w:rFonts w:cs="Arial"/>
          <w:szCs w:val="24"/>
          <w:lang w:val="sr-Latn-CS"/>
        </w:rPr>
        <w:t xml:space="preserve"> </w:t>
      </w:r>
      <w:r w:rsidRPr="006F5616">
        <w:rPr>
          <w:rFonts w:cs="Arial"/>
          <w:szCs w:val="24"/>
        </w:rPr>
        <w:t>потврђене</w:t>
      </w:r>
      <w:r w:rsidRPr="006F5616">
        <w:rPr>
          <w:rFonts w:cs="Arial"/>
          <w:szCs w:val="24"/>
          <w:lang w:val="sr-Latn-CS"/>
        </w:rPr>
        <w:t xml:space="preserve"> </w:t>
      </w:r>
      <w:r w:rsidRPr="006F5616">
        <w:rPr>
          <w:rFonts w:cs="Arial"/>
          <w:szCs w:val="24"/>
        </w:rPr>
        <w:t>диспозиције</w:t>
      </w:r>
      <w:r w:rsidRPr="006F5616">
        <w:rPr>
          <w:rFonts w:cs="Arial"/>
          <w:szCs w:val="24"/>
          <w:lang w:val="sr-Cyrl-RS"/>
        </w:rPr>
        <w:t xml:space="preserve"> Наручиоца</w:t>
      </w:r>
      <w:r w:rsidRPr="006F5616">
        <w:rPr>
          <w:rFonts w:cs="Arial"/>
          <w:szCs w:val="24"/>
          <w:lang w:val="sr-Cyrl-RS" w:eastAsia="en-US"/>
        </w:rPr>
        <w:t xml:space="preserve"> </w:t>
      </w:r>
      <w:r w:rsidRPr="006F5616">
        <w:rPr>
          <w:rFonts w:cs="Arial"/>
          <w:szCs w:val="24"/>
        </w:rPr>
        <w:t>врши</w:t>
      </w:r>
      <w:r>
        <w:rPr>
          <w:rFonts w:cs="Arial"/>
          <w:szCs w:val="24"/>
          <w:lang w:val="sr-Cyrl-RS"/>
        </w:rPr>
        <w:t xml:space="preserve"> превоз течних гори</w:t>
      </w:r>
      <w:r w:rsidRPr="006F5616">
        <w:rPr>
          <w:rFonts w:cs="Arial"/>
          <w:szCs w:val="24"/>
          <w:lang w:val="sr-Cyrl-RS"/>
        </w:rPr>
        <w:t>ва</w:t>
      </w:r>
      <w:r w:rsidR="00C553F8">
        <w:rPr>
          <w:rFonts w:cs="Arial"/>
          <w:szCs w:val="24"/>
          <w:lang w:val="sr-Cyrl-RS"/>
        </w:rPr>
        <w:t xml:space="preserve"> и то:</w:t>
      </w:r>
    </w:p>
    <w:p w:rsidR="00C553F8" w:rsidRPr="00C553F8" w:rsidRDefault="00C553F8" w:rsidP="00AB5706">
      <w:pPr>
        <w:pStyle w:val="ListParagraph"/>
        <w:numPr>
          <w:ilvl w:val="0"/>
          <w:numId w:val="26"/>
        </w:numPr>
        <w:suppressAutoHyphens w:val="0"/>
        <w:autoSpaceDE w:val="0"/>
        <w:autoSpaceDN w:val="0"/>
        <w:ind w:left="851" w:hanging="425"/>
        <w:jc w:val="both"/>
        <w:rPr>
          <w:rFonts w:cs="Arial"/>
          <w:color w:val="000000"/>
          <w:szCs w:val="24"/>
          <w:lang w:val="sr-Cyrl-RS" w:eastAsia="sr-Latn-CS"/>
        </w:rPr>
      </w:pPr>
      <w:r w:rsidRPr="00C553F8">
        <w:rPr>
          <w:rFonts w:cs="Arial"/>
          <w:color w:val="000000"/>
          <w:szCs w:val="24"/>
          <w:lang w:val="sr-Cyrl-CS" w:eastAsia="sr-Latn-CS"/>
        </w:rPr>
        <w:t>Уље за ложење –</w:t>
      </w:r>
      <w:r w:rsidRPr="00C553F8">
        <w:rPr>
          <w:rFonts w:cs="Arial"/>
          <w:color w:val="000000"/>
          <w:szCs w:val="24"/>
          <w:lang w:val="sr-Latn-CS" w:eastAsia="sr-Latn-CS"/>
        </w:rPr>
        <w:t>S</w:t>
      </w:r>
      <w:r w:rsidRPr="00C553F8">
        <w:rPr>
          <w:rFonts w:cs="Arial"/>
          <w:color w:val="000000"/>
          <w:szCs w:val="24"/>
          <w:lang w:val="sr-Cyrl-RS" w:eastAsia="sr-Latn-CS"/>
        </w:rPr>
        <w:t>/</w:t>
      </w:r>
      <w:r w:rsidRPr="00C553F8">
        <w:rPr>
          <w:rFonts w:cs="Arial"/>
          <w:color w:val="000000"/>
          <w:szCs w:val="24"/>
          <w:lang w:val="sr-Latn-RS" w:eastAsia="sr-Latn-CS"/>
        </w:rPr>
        <w:t>NSGS</w:t>
      </w:r>
      <w:r w:rsidRPr="00C553F8">
        <w:rPr>
          <w:rFonts w:cs="Arial"/>
          <w:color w:val="000000"/>
          <w:szCs w:val="24"/>
          <w:lang w:val="sr-Cyrl-RS" w:eastAsia="sr-Latn-CS"/>
        </w:rPr>
        <w:t>,</w:t>
      </w:r>
      <w:r w:rsidRPr="00C553F8">
        <w:rPr>
          <w:rFonts w:cs="Arial"/>
          <w:color w:val="000000"/>
          <w:szCs w:val="24"/>
          <w:lang w:val="sr-Latn-CS" w:eastAsia="sr-Latn-CS"/>
        </w:rPr>
        <w:t xml:space="preserve"> </w:t>
      </w:r>
      <w:r w:rsidRPr="00C553F8">
        <w:rPr>
          <w:rFonts w:cs="Arial"/>
          <w:color w:val="000000"/>
          <w:szCs w:val="24"/>
          <w:lang w:val="sr-Cyrl-RS" w:eastAsia="sr-Latn-CS"/>
        </w:rPr>
        <w:t xml:space="preserve"> </w:t>
      </w:r>
    </w:p>
    <w:p w:rsidR="00C553F8" w:rsidRPr="00C553F8" w:rsidRDefault="00C553F8" w:rsidP="00AB5706">
      <w:pPr>
        <w:pStyle w:val="ListParagraph"/>
        <w:numPr>
          <w:ilvl w:val="0"/>
          <w:numId w:val="26"/>
        </w:numPr>
        <w:suppressAutoHyphens w:val="0"/>
        <w:autoSpaceDE w:val="0"/>
        <w:autoSpaceDN w:val="0"/>
        <w:ind w:left="851" w:hanging="425"/>
        <w:jc w:val="both"/>
        <w:rPr>
          <w:rFonts w:cs="Arial"/>
          <w:lang w:val="sr-Cyrl-RS"/>
        </w:rPr>
      </w:pPr>
      <w:r w:rsidRPr="00C553F8">
        <w:rPr>
          <w:rFonts w:cs="Arial"/>
          <w:lang w:val="sr-Cyrl-CS"/>
        </w:rPr>
        <w:t>Гасно уље</w:t>
      </w:r>
      <w:r w:rsidRPr="00C553F8">
        <w:rPr>
          <w:rFonts w:cs="Arial"/>
        </w:rPr>
        <w:t xml:space="preserve"> e</w:t>
      </w:r>
      <w:r w:rsidRPr="00C553F8">
        <w:rPr>
          <w:rFonts w:cs="Arial"/>
          <w:lang w:val="sr-Cyrl-CS"/>
        </w:rPr>
        <w:t>кстра лако</w:t>
      </w:r>
      <w:r w:rsidRPr="00C553F8">
        <w:rPr>
          <w:rFonts w:cs="Arial"/>
        </w:rPr>
        <w:t xml:space="preserve"> EL</w:t>
      </w:r>
      <w:r w:rsidRPr="00C553F8">
        <w:rPr>
          <w:rFonts w:cs="Arial"/>
          <w:lang w:val="sr-Cyrl-RS"/>
        </w:rPr>
        <w:t xml:space="preserve">, </w:t>
      </w:r>
    </w:p>
    <w:p w:rsidR="00C553F8" w:rsidRPr="00C553F8" w:rsidRDefault="00C553F8" w:rsidP="00AB5706">
      <w:pPr>
        <w:pStyle w:val="ListParagraph"/>
        <w:numPr>
          <w:ilvl w:val="0"/>
          <w:numId w:val="26"/>
        </w:numPr>
        <w:tabs>
          <w:tab w:val="left" w:pos="1134"/>
        </w:tabs>
        <w:suppressAutoHyphens w:val="0"/>
        <w:autoSpaceDE w:val="0"/>
        <w:autoSpaceDN w:val="0"/>
        <w:ind w:left="851" w:hanging="425"/>
        <w:jc w:val="both"/>
        <w:rPr>
          <w:rFonts w:cs="Arial"/>
          <w:lang w:val="sr-Cyrl-CS"/>
        </w:rPr>
      </w:pPr>
      <w:r w:rsidRPr="00C553F8">
        <w:rPr>
          <w:rFonts w:cs="Arial"/>
        </w:rPr>
        <w:t>EVRO DIZEL</w:t>
      </w:r>
      <w:r w:rsidRPr="00C553F8">
        <w:rPr>
          <w:rFonts w:cs="Arial"/>
          <w:lang w:val="sr-Cyrl-RS"/>
        </w:rPr>
        <w:t>,</w:t>
      </w:r>
      <w:r w:rsidRPr="00C553F8">
        <w:rPr>
          <w:rFonts w:cs="Arial"/>
          <w:lang w:val="sr-Cyrl-CS"/>
        </w:rPr>
        <w:t xml:space="preserve"> </w:t>
      </w:r>
    </w:p>
    <w:p w:rsidR="00C553F8" w:rsidRPr="00C553F8" w:rsidRDefault="00C553F8" w:rsidP="00AB5706">
      <w:pPr>
        <w:pStyle w:val="ListParagraph"/>
        <w:numPr>
          <w:ilvl w:val="0"/>
          <w:numId w:val="26"/>
        </w:numPr>
        <w:suppressAutoHyphens w:val="0"/>
        <w:autoSpaceDE w:val="0"/>
        <w:autoSpaceDN w:val="0"/>
        <w:ind w:left="851" w:hanging="425"/>
        <w:jc w:val="both"/>
        <w:rPr>
          <w:rFonts w:cs="Arial"/>
          <w:lang w:val="sr-Cyrl-CS"/>
        </w:rPr>
      </w:pPr>
      <w:r w:rsidRPr="00C553F8">
        <w:rPr>
          <w:rFonts w:cs="Arial"/>
          <w:lang w:val="sr-Cyrl-CS"/>
        </w:rPr>
        <w:t xml:space="preserve">Бeзoлoвни мoтoрни бeнзин Evro premijum BMB 95, </w:t>
      </w:r>
    </w:p>
    <w:p w:rsidR="00C553F8" w:rsidRPr="00C553F8" w:rsidRDefault="00C553F8" w:rsidP="00AB5706">
      <w:pPr>
        <w:pStyle w:val="ListParagraph"/>
        <w:numPr>
          <w:ilvl w:val="0"/>
          <w:numId w:val="26"/>
        </w:numPr>
        <w:suppressAutoHyphens w:val="0"/>
        <w:autoSpaceDE w:val="0"/>
        <w:autoSpaceDN w:val="0"/>
        <w:ind w:left="851" w:hanging="425"/>
        <w:jc w:val="both"/>
        <w:rPr>
          <w:rFonts w:cs="Arial"/>
          <w:lang w:val="sr-Cyrl-CS"/>
        </w:rPr>
      </w:pPr>
      <w:r w:rsidRPr="00C553F8">
        <w:rPr>
          <w:rFonts w:cs="Arial"/>
          <w:lang w:val="sr-Cyrl-CS"/>
        </w:rPr>
        <w:t>Бeзoлoвни мoтoрни бeнзин Evro BMB 98, Т</w:t>
      </w:r>
    </w:p>
    <w:p w:rsidR="003A7A8F" w:rsidRPr="00C553F8" w:rsidRDefault="00C553F8" w:rsidP="00AB5706">
      <w:pPr>
        <w:pStyle w:val="ListParagraph"/>
        <w:numPr>
          <w:ilvl w:val="0"/>
          <w:numId w:val="26"/>
        </w:numPr>
        <w:suppressAutoHyphens w:val="0"/>
        <w:autoSpaceDE w:val="0"/>
        <w:autoSpaceDN w:val="0"/>
        <w:ind w:left="851" w:hanging="425"/>
        <w:jc w:val="both"/>
        <w:rPr>
          <w:rFonts w:cs="Arial"/>
          <w:szCs w:val="24"/>
          <w:lang w:val="sr-Cyrl-RS"/>
        </w:rPr>
      </w:pPr>
      <w:r w:rsidRPr="00C553F8">
        <w:rPr>
          <w:rFonts w:cs="Arial"/>
          <w:lang w:val="sr-Cyrl-CS"/>
        </w:rPr>
        <w:t>Течни нафтни гас –Т</w:t>
      </w:r>
      <w:r w:rsidRPr="00C553F8">
        <w:rPr>
          <w:rFonts w:cs="Arial"/>
          <w:lang w:val="sr-Latn-RS"/>
        </w:rPr>
        <w:t>NG</w:t>
      </w:r>
    </w:p>
    <w:p w:rsidR="00C553F8" w:rsidRDefault="00C553F8" w:rsidP="00C553F8">
      <w:pPr>
        <w:tabs>
          <w:tab w:val="left" w:pos="9090"/>
        </w:tabs>
        <w:jc w:val="both"/>
        <w:rPr>
          <w:rFonts w:cs="Arial"/>
          <w:szCs w:val="24"/>
          <w:lang w:val="sr-Cyrl-CS" w:eastAsia="sr-Latn-CS"/>
        </w:rPr>
      </w:pPr>
    </w:p>
    <w:p w:rsidR="00AF3FB4" w:rsidRPr="00DE4A34" w:rsidRDefault="00AF3FB4" w:rsidP="00AF3FB4">
      <w:pPr>
        <w:tabs>
          <w:tab w:val="left" w:pos="9090"/>
        </w:tabs>
        <w:jc w:val="both"/>
        <w:rPr>
          <w:rFonts w:cs="Arial"/>
          <w:lang w:val="sr-Cyrl-CS"/>
        </w:rPr>
      </w:pPr>
      <w:r>
        <w:rPr>
          <w:rFonts w:cs="Arial"/>
          <w:szCs w:val="24"/>
          <w:lang w:val="sr-Cyrl-CS" w:eastAsia="sr-Latn-CS"/>
        </w:rPr>
        <w:t xml:space="preserve">Превоз </w:t>
      </w:r>
      <w:r w:rsidRPr="006F5616">
        <w:rPr>
          <w:rFonts w:cs="Arial"/>
          <w:lang w:val="sr-Cyrl-RS"/>
        </w:rPr>
        <w:t>течних горива</w:t>
      </w:r>
      <w:r w:rsidRPr="006F5616">
        <w:rPr>
          <w:rFonts w:cs="Arial"/>
        </w:rPr>
        <w:t xml:space="preserve"> </w:t>
      </w:r>
      <w:r>
        <w:rPr>
          <w:rFonts w:cs="Arial"/>
          <w:szCs w:val="24"/>
          <w:lang w:val="sr-Cyrl-CS" w:eastAsia="sr-Latn-CS"/>
        </w:rPr>
        <w:t xml:space="preserve">се врши за </w:t>
      </w:r>
      <w:r w:rsidRPr="00DE4A34">
        <w:rPr>
          <w:rFonts w:cs="Arial"/>
          <w:lang w:val="sr-Cyrl-CS"/>
        </w:rPr>
        <w:t>за потребе Наручиоца, односно његових  огранака</w:t>
      </w:r>
      <w:r w:rsidRPr="00DE4A34">
        <w:rPr>
          <w:rFonts w:cs="Arial"/>
          <w:lang w:val="sr-Cyrl-RS"/>
        </w:rPr>
        <w:t xml:space="preserve"> и то: </w:t>
      </w:r>
    </w:p>
    <w:p w:rsidR="00C553F8" w:rsidRPr="00DE4A34" w:rsidRDefault="00C553F8" w:rsidP="00C553F8">
      <w:pPr>
        <w:widowControl w:val="0"/>
        <w:tabs>
          <w:tab w:val="left" w:pos="720"/>
        </w:tabs>
        <w:suppressAutoHyphens w:val="0"/>
        <w:autoSpaceDE w:val="0"/>
        <w:autoSpaceDN w:val="0"/>
        <w:adjustRightInd w:val="0"/>
        <w:jc w:val="both"/>
        <w:rPr>
          <w:rFonts w:cs="Arial"/>
          <w:bCs/>
          <w:color w:val="000000"/>
          <w:szCs w:val="24"/>
          <w:lang w:val="sr-Latn-CS" w:eastAsia="sr-Latn-CS"/>
        </w:rPr>
      </w:pPr>
    </w:p>
    <w:p w:rsidR="00AF3FB4" w:rsidRDefault="00BF31DD" w:rsidP="00C553F8">
      <w:pPr>
        <w:tabs>
          <w:tab w:val="left" w:pos="720"/>
          <w:tab w:val="left" w:pos="8640"/>
          <w:tab w:val="left" w:pos="9090"/>
        </w:tabs>
        <w:suppressAutoHyphens w:val="0"/>
        <w:contextualSpacing/>
        <w:jc w:val="both"/>
        <w:rPr>
          <w:rFonts w:cs="Arial"/>
          <w:lang w:val="sr-Cyrl-RS"/>
        </w:rPr>
      </w:pPr>
      <w:r>
        <w:rPr>
          <w:rFonts w:cs="Arial"/>
          <w:lang w:val="sr-Cyrl-RS"/>
        </w:rPr>
        <w:t>- Јавно предизеће</w:t>
      </w:r>
      <w:r w:rsidR="00C553F8">
        <w:rPr>
          <w:rFonts w:cs="Arial"/>
          <w:lang w:val="sr-Cyrl-RS"/>
        </w:rPr>
        <w:t xml:space="preserve"> </w:t>
      </w:r>
      <w:r w:rsidR="0071241B">
        <w:rPr>
          <w:rFonts w:cs="Arial"/>
          <w:lang w:val="sr-Cyrl-RS"/>
        </w:rPr>
        <w:t>„</w:t>
      </w:r>
      <w:r w:rsidR="00C553F8">
        <w:rPr>
          <w:rFonts w:cs="Arial"/>
          <w:lang w:val="sr-Cyrl-RS"/>
        </w:rPr>
        <w:t>Eлeктрoприврeдa Србиje</w:t>
      </w:r>
      <w:r w:rsidR="0071241B">
        <w:rPr>
          <w:rFonts w:cs="Arial"/>
          <w:lang w:val="sr-Cyrl-RS"/>
        </w:rPr>
        <w:t>“,</w:t>
      </w:r>
      <w:r w:rsidR="00C553F8">
        <w:rPr>
          <w:rFonts w:cs="Arial"/>
          <w:lang w:val="sr-Cyrl-RS"/>
        </w:rPr>
        <w:t xml:space="preserve"> </w:t>
      </w:r>
      <w:r w:rsidR="00C553F8" w:rsidRPr="00B611C9">
        <w:rPr>
          <w:rFonts w:cs="Arial"/>
          <w:lang w:val="sr-Cyrl-RS"/>
        </w:rPr>
        <w:t>Бeoгрaд, Улица царице Милице 2 - Огрaнaк ТЕНТ,</w:t>
      </w:r>
      <w:r w:rsidR="00C553F8" w:rsidRPr="00B611C9">
        <w:rPr>
          <w:rFonts w:cs="Arial"/>
          <w:b/>
          <w:lang w:val="sr-Cyrl-RS"/>
        </w:rPr>
        <w:t xml:space="preserve"> </w:t>
      </w:r>
      <w:r w:rsidR="00C553F8" w:rsidRPr="00B611C9">
        <w:rPr>
          <w:rFonts w:cs="Arial"/>
          <w:lang w:val="sr-Cyrl-RS"/>
        </w:rPr>
        <w:t>Обреновац, Улица Богољуба Урошевића – Црног број 44</w:t>
      </w:r>
      <w:r w:rsidR="00AF3FB4">
        <w:rPr>
          <w:rFonts w:cs="Arial"/>
          <w:lang w:val="sr-Cyrl-RS"/>
        </w:rPr>
        <w:t>:</w:t>
      </w:r>
    </w:p>
    <w:p w:rsidR="00AF3FB4" w:rsidRDefault="00AF3FB4" w:rsidP="00AB5706">
      <w:pPr>
        <w:pStyle w:val="ListParagraph"/>
        <w:numPr>
          <w:ilvl w:val="0"/>
          <w:numId w:val="27"/>
        </w:numPr>
        <w:tabs>
          <w:tab w:val="left" w:pos="720"/>
          <w:tab w:val="left" w:pos="8640"/>
          <w:tab w:val="left" w:pos="9090"/>
        </w:tabs>
        <w:suppressAutoHyphens w:val="0"/>
        <w:contextualSpacing/>
        <w:jc w:val="both"/>
        <w:rPr>
          <w:rFonts w:cs="Arial"/>
          <w:lang w:val="sr-Cyrl-RS"/>
        </w:rPr>
      </w:pPr>
      <w:r w:rsidRPr="00AF3FB4">
        <w:rPr>
          <w:rFonts w:cs="Arial"/>
          <w:lang w:val="sr-Cyrl-RS"/>
        </w:rPr>
        <w:t>ТЕ Никола Тесла А</w:t>
      </w:r>
      <w:r w:rsidR="00F3173F">
        <w:rPr>
          <w:rFonts w:cs="Arial"/>
          <w:lang w:val="sr-Cyrl-RS"/>
        </w:rPr>
        <w:t>,</w:t>
      </w:r>
      <w:r w:rsidRPr="00AF3FB4">
        <w:rPr>
          <w:rFonts w:cs="Arial"/>
          <w:lang w:val="sr-Cyrl-RS"/>
        </w:rPr>
        <w:t xml:space="preserve"> Обреновац </w:t>
      </w:r>
    </w:p>
    <w:p w:rsidR="00AF3FB4" w:rsidRDefault="00AF3FB4" w:rsidP="00AB5706">
      <w:pPr>
        <w:pStyle w:val="ListParagraph"/>
        <w:numPr>
          <w:ilvl w:val="0"/>
          <w:numId w:val="27"/>
        </w:numPr>
        <w:tabs>
          <w:tab w:val="left" w:pos="720"/>
          <w:tab w:val="left" w:pos="8640"/>
          <w:tab w:val="left" w:pos="9090"/>
        </w:tabs>
        <w:suppressAutoHyphens w:val="0"/>
        <w:contextualSpacing/>
        <w:jc w:val="both"/>
        <w:rPr>
          <w:rFonts w:cs="Arial"/>
          <w:lang w:val="sr-Cyrl-RS"/>
        </w:rPr>
      </w:pPr>
      <w:r w:rsidRPr="00AF3FB4">
        <w:rPr>
          <w:rFonts w:cs="Arial"/>
          <w:lang w:val="sr-Cyrl-RS"/>
        </w:rPr>
        <w:t xml:space="preserve">ТЕ Никола Тесла Б </w:t>
      </w:r>
      <w:r w:rsidR="00F3173F">
        <w:rPr>
          <w:rFonts w:cs="Arial"/>
          <w:lang w:val="sr-Cyrl-RS"/>
        </w:rPr>
        <w:t>,</w:t>
      </w:r>
      <w:r w:rsidRPr="00AF3FB4">
        <w:rPr>
          <w:rFonts w:cs="Arial"/>
          <w:lang w:val="sr-Cyrl-RS"/>
        </w:rPr>
        <w:t xml:space="preserve">Обреновац    </w:t>
      </w:r>
    </w:p>
    <w:p w:rsidR="00C553F8" w:rsidRDefault="00AF3FB4" w:rsidP="00AB5706">
      <w:pPr>
        <w:pStyle w:val="ListParagraph"/>
        <w:numPr>
          <w:ilvl w:val="0"/>
          <w:numId w:val="27"/>
        </w:numPr>
        <w:tabs>
          <w:tab w:val="left" w:pos="720"/>
          <w:tab w:val="left" w:pos="8640"/>
          <w:tab w:val="left" w:pos="9090"/>
        </w:tabs>
        <w:suppressAutoHyphens w:val="0"/>
        <w:contextualSpacing/>
        <w:jc w:val="both"/>
        <w:rPr>
          <w:rFonts w:cs="Arial"/>
          <w:lang w:val="sr-Cyrl-RS"/>
        </w:rPr>
      </w:pPr>
      <w:r w:rsidRPr="00AF3FB4">
        <w:rPr>
          <w:rFonts w:cs="Arial"/>
          <w:lang w:val="sr-Cyrl-RS"/>
        </w:rPr>
        <w:t>ТЕ Морава</w:t>
      </w:r>
      <w:r w:rsidR="00F3173F">
        <w:rPr>
          <w:rFonts w:cs="Arial"/>
          <w:lang w:val="sr-Cyrl-RS"/>
        </w:rPr>
        <w:t>,</w:t>
      </w:r>
      <w:r w:rsidRPr="00AF3FB4">
        <w:rPr>
          <w:rFonts w:cs="Arial"/>
          <w:lang w:val="sr-Cyrl-RS"/>
        </w:rPr>
        <w:t xml:space="preserve"> Свилајнац</w:t>
      </w:r>
    </w:p>
    <w:p w:rsidR="00AF3FB4" w:rsidRPr="00AF3FB4" w:rsidRDefault="00AF3FB4" w:rsidP="00AB5706">
      <w:pPr>
        <w:pStyle w:val="ListParagraph"/>
        <w:numPr>
          <w:ilvl w:val="0"/>
          <w:numId w:val="27"/>
        </w:numPr>
        <w:tabs>
          <w:tab w:val="left" w:pos="720"/>
          <w:tab w:val="left" w:pos="8640"/>
          <w:tab w:val="left" w:pos="9090"/>
        </w:tabs>
        <w:suppressAutoHyphens w:val="0"/>
        <w:contextualSpacing/>
        <w:jc w:val="both"/>
        <w:rPr>
          <w:rFonts w:cs="Arial"/>
          <w:lang w:val="sr-Cyrl-RS"/>
        </w:rPr>
      </w:pPr>
      <w:r w:rsidRPr="000A3304">
        <w:rPr>
          <w:rFonts w:cs="Arial"/>
          <w:bCs/>
          <w:lang w:val="sr-Cyrl-CS"/>
        </w:rPr>
        <w:t>ТЕ Колубара</w:t>
      </w:r>
      <w:r w:rsidR="00F3173F">
        <w:rPr>
          <w:rFonts w:cs="Arial"/>
          <w:bCs/>
          <w:lang w:val="sr-Cyrl-CS"/>
        </w:rPr>
        <w:t>,</w:t>
      </w:r>
      <w:r w:rsidRPr="000A3304">
        <w:rPr>
          <w:rFonts w:cs="Arial"/>
          <w:bCs/>
          <w:lang w:val="sr-Cyrl-CS"/>
        </w:rPr>
        <w:t xml:space="preserve"> Велики Црљени</w:t>
      </w:r>
    </w:p>
    <w:p w:rsidR="00C553F8" w:rsidRDefault="00C553F8" w:rsidP="00C553F8">
      <w:pPr>
        <w:widowControl w:val="0"/>
        <w:tabs>
          <w:tab w:val="left" w:pos="851"/>
        </w:tabs>
        <w:suppressAutoHyphens w:val="0"/>
        <w:autoSpaceDE w:val="0"/>
        <w:autoSpaceDN w:val="0"/>
        <w:adjustRightInd w:val="0"/>
        <w:jc w:val="both"/>
        <w:rPr>
          <w:rFonts w:eastAsia="Calibri" w:cs="Arial"/>
          <w:bCs/>
        </w:rPr>
      </w:pPr>
      <w:r>
        <w:rPr>
          <w:rFonts w:asciiTheme="minorHAnsi" w:eastAsia="Calibri" w:hAnsiTheme="minorHAnsi" w:cs="Arial"/>
          <w:bCs/>
          <w:lang w:val="sr-Cyrl-RS"/>
        </w:rPr>
        <w:t>-</w:t>
      </w:r>
      <w:r w:rsidR="00BF31DD" w:rsidRPr="00BF31DD">
        <w:rPr>
          <w:rFonts w:cs="Arial"/>
          <w:lang w:val="sr-Cyrl-RS"/>
        </w:rPr>
        <w:t xml:space="preserve"> </w:t>
      </w:r>
      <w:r w:rsidR="00BF31DD">
        <w:rPr>
          <w:rFonts w:cs="Arial"/>
          <w:lang w:val="sr-Cyrl-RS"/>
        </w:rPr>
        <w:t>Јавно предизеће</w:t>
      </w:r>
      <w:r>
        <w:rPr>
          <w:rFonts w:eastAsia="Calibri" w:cs="Arial"/>
          <w:bCs/>
        </w:rPr>
        <w:t xml:space="preserve"> </w:t>
      </w:r>
      <w:r w:rsidR="0071241B">
        <w:rPr>
          <w:rFonts w:eastAsia="Calibri" w:cs="Arial"/>
          <w:bCs/>
          <w:lang w:val="sr-Cyrl-RS"/>
        </w:rPr>
        <w:t>„</w:t>
      </w:r>
      <w:r>
        <w:rPr>
          <w:rFonts w:eastAsia="Calibri" w:cs="Arial"/>
          <w:bCs/>
        </w:rPr>
        <w:t>Eлeктрoприврeдa Србиje</w:t>
      </w:r>
      <w:r w:rsidR="0071241B">
        <w:rPr>
          <w:rFonts w:eastAsia="Calibri" w:cs="Arial"/>
          <w:bCs/>
          <w:lang w:val="sr-Cyrl-RS"/>
        </w:rPr>
        <w:t>“,</w:t>
      </w:r>
      <w:r>
        <w:rPr>
          <w:rFonts w:eastAsia="Calibri" w:cs="Arial"/>
          <w:bCs/>
        </w:rPr>
        <w:t xml:space="preserve"> </w:t>
      </w:r>
      <w:r w:rsidRPr="00B611C9">
        <w:rPr>
          <w:rFonts w:eastAsia="Calibri" w:cs="Arial"/>
          <w:bCs/>
        </w:rPr>
        <w:t>Бeoгрaд</w:t>
      </w:r>
      <w:r w:rsidRPr="00B611C9">
        <w:rPr>
          <w:rFonts w:eastAsia="Calibri" w:cs="Arial"/>
          <w:bCs/>
          <w:lang w:val="sr-Cyrl-RS"/>
        </w:rPr>
        <w:t xml:space="preserve">, </w:t>
      </w:r>
      <w:r>
        <w:rPr>
          <w:rFonts w:eastAsia="Calibri" w:cs="Arial"/>
          <w:lang w:val="sr-Cyrl-RS"/>
        </w:rPr>
        <w:t>Улица царице Милице 2</w:t>
      </w:r>
      <w:r w:rsidRPr="00B611C9">
        <w:rPr>
          <w:rFonts w:eastAsia="Calibri" w:cs="Arial"/>
          <w:bCs/>
        </w:rPr>
        <w:t xml:space="preserve"> - Огрaнaк ТЕ</w:t>
      </w:r>
      <w:r w:rsidRPr="00B611C9">
        <w:rPr>
          <w:rFonts w:eastAsia="Calibri" w:cs="Arial"/>
          <w:bCs/>
          <w:lang w:val="sr-Cyrl-RS"/>
        </w:rPr>
        <w:t>-</w:t>
      </w:r>
      <w:r w:rsidRPr="00B611C9">
        <w:rPr>
          <w:rFonts w:eastAsia="Calibri" w:cs="Arial"/>
          <w:bCs/>
        </w:rPr>
        <w:t>КО Кoстoлaц,</w:t>
      </w:r>
      <w:r w:rsidRPr="00B611C9">
        <w:rPr>
          <w:rFonts w:eastAsia="Calibri" w:cs="Arial"/>
          <w:bCs/>
          <w:lang w:val="sr-Cyrl-RS"/>
        </w:rPr>
        <w:t xml:space="preserve"> </w:t>
      </w:r>
      <w:r w:rsidRPr="00B611C9">
        <w:rPr>
          <w:rFonts w:eastAsia="Calibri" w:cs="Arial"/>
          <w:bCs/>
        </w:rPr>
        <w:t>Костолац</w:t>
      </w:r>
      <w:r w:rsidRPr="00B611C9">
        <w:rPr>
          <w:rFonts w:eastAsia="Calibri" w:cs="Arial"/>
          <w:bCs/>
          <w:lang w:val="sr-Cyrl-RS"/>
        </w:rPr>
        <w:t>,</w:t>
      </w:r>
      <w:r w:rsidR="00AF3FB4">
        <w:rPr>
          <w:rFonts w:eastAsia="Calibri" w:cs="Arial"/>
          <w:bCs/>
        </w:rPr>
        <w:t xml:space="preserve"> Улица Николе Тесле број 5-7:</w:t>
      </w:r>
    </w:p>
    <w:p w:rsidR="00AF3FB4" w:rsidRPr="001E6B9A" w:rsidRDefault="001E6B9A" w:rsidP="00AB5706">
      <w:pPr>
        <w:pStyle w:val="ListParagraph"/>
        <w:widowControl w:val="0"/>
        <w:numPr>
          <w:ilvl w:val="0"/>
          <w:numId w:val="28"/>
        </w:numPr>
        <w:tabs>
          <w:tab w:val="left" w:pos="851"/>
        </w:tabs>
        <w:suppressAutoHyphens w:val="0"/>
        <w:autoSpaceDE w:val="0"/>
        <w:autoSpaceDN w:val="0"/>
        <w:adjustRightInd w:val="0"/>
        <w:jc w:val="both"/>
        <w:rPr>
          <w:rFonts w:ascii="Nyala" w:hAnsi="Nyala" w:cs="Arial"/>
          <w:bCs/>
          <w:color w:val="000000"/>
          <w:szCs w:val="24"/>
          <w:lang w:val="sr-Latn-CS" w:eastAsia="sr-Latn-CS"/>
        </w:rPr>
      </w:pPr>
      <w:r w:rsidRPr="001E6B9A">
        <w:rPr>
          <w:rFonts w:cs="Arial"/>
          <w:bCs/>
          <w:lang w:val="sr-Cyrl-CS"/>
        </w:rPr>
        <w:t>ТЕ Костолац А</w:t>
      </w:r>
    </w:p>
    <w:p w:rsidR="001E6B9A" w:rsidRPr="00CD1A64" w:rsidRDefault="001E6B9A" w:rsidP="00AB5706">
      <w:pPr>
        <w:pStyle w:val="ListParagraph"/>
        <w:widowControl w:val="0"/>
        <w:numPr>
          <w:ilvl w:val="0"/>
          <w:numId w:val="28"/>
        </w:numPr>
        <w:tabs>
          <w:tab w:val="left" w:pos="851"/>
        </w:tabs>
        <w:suppressAutoHyphens w:val="0"/>
        <w:autoSpaceDE w:val="0"/>
        <w:autoSpaceDN w:val="0"/>
        <w:adjustRightInd w:val="0"/>
        <w:jc w:val="both"/>
        <w:rPr>
          <w:rFonts w:ascii="Nyala" w:hAnsi="Nyala" w:cs="Arial"/>
          <w:bCs/>
          <w:color w:val="000000"/>
          <w:szCs w:val="24"/>
          <w:lang w:val="sr-Latn-CS" w:eastAsia="sr-Latn-CS"/>
        </w:rPr>
      </w:pPr>
      <w:r w:rsidRPr="000A3304">
        <w:rPr>
          <w:rFonts w:cs="Arial"/>
          <w:bCs/>
          <w:lang w:val="sr-Cyrl-CS"/>
        </w:rPr>
        <w:t>ТЕ Костолац Б</w:t>
      </w:r>
    </w:p>
    <w:p w:rsidR="00CD1A64" w:rsidRPr="00CD1A64" w:rsidRDefault="0071241B" w:rsidP="00AB5706">
      <w:pPr>
        <w:pStyle w:val="ListParagraph"/>
        <w:widowControl w:val="0"/>
        <w:numPr>
          <w:ilvl w:val="0"/>
          <w:numId w:val="28"/>
        </w:numPr>
        <w:tabs>
          <w:tab w:val="left" w:pos="851"/>
        </w:tabs>
        <w:suppressAutoHyphens w:val="0"/>
        <w:autoSpaceDE w:val="0"/>
        <w:autoSpaceDN w:val="0"/>
        <w:adjustRightInd w:val="0"/>
        <w:jc w:val="both"/>
        <w:rPr>
          <w:rFonts w:ascii="Nyala" w:hAnsi="Nyala" w:cs="Arial"/>
          <w:bCs/>
          <w:color w:val="000000"/>
          <w:szCs w:val="24"/>
          <w:lang w:val="sr-Latn-CS" w:eastAsia="sr-Latn-CS"/>
        </w:rPr>
      </w:pPr>
      <w:r>
        <w:rPr>
          <w:rFonts w:cs="Arial"/>
          <w:bCs/>
          <w:lang w:val="sr-Cyrl-CS"/>
        </w:rPr>
        <w:t xml:space="preserve"> </w:t>
      </w:r>
      <w:r w:rsidR="00CD1A64">
        <w:rPr>
          <w:rFonts w:cs="Arial"/>
          <w:bCs/>
          <w:lang w:val="sr-Cyrl-CS"/>
        </w:rPr>
        <w:t>ПК Дрмно</w:t>
      </w:r>
    </w:p>
    <w:p w:rsidR="00CD1A64" w:rsidRPr="001E6B9A" w:rsidRDefault="0071241B" w:rsidP="00AB5706">
      <w:pPr>
        <w:pStyle w:val="ListParagraph"/>
        <w:widowControl w:val="0"/>
        <w:numPr>
          <w:ilvl w:val="0"/>
          <w:numId w:val="28"/>
        </w:numPr>
        <w:tabs>
          <w:tab w:val="left" w:pos="851"/>
        </w:tabs>
        <w:suppressAutoHyphens w:val="0"/>
        <w:autoSpaceDE w:val="0"/>
        <w:autoSpaceDN w:val="0"/>
        <w:adjustRightInd w:val="0"/>
        <w:jc w:val="both"/>
        <w:rPr>
          <w:rFonts w:ascii="Nyala" w:hAnsi="Nyala" w:cs="Arial"/>
          <w:bCs/>
          <w:color w:val="000000"/>
          <w:szCs w:val="24"/>
          <w:lang w:val="sr-Latn-CS" w:eastAsia="sr-Latn-CS"/>
        </w:rPr>
      </w:pPr>
      <w:r>
        <w:rPr>
          <w:rFonts w:cs="Arial"/>
          <w:bCs/>
          <w:lang w:val="sr-Cyrl-CS"/>
        </w:rPr>
        <w:t xml:space="preserve"> </w:t>
      </w:r>
      <w:r w:rsidR="00CD1A64">
        <w:rPr>
          <w:rFonts w:cs="Arial"/>
          <w:bCs/>
          <w:lang w:val="sr-Cyrl-CS"/>
        </w:rPr>
        <w:t>ПК Ћириковац</w:t>
      </w:r>
    </w:p>
    <w:p w:rsidR="00C553F8" w:rsidRDefault="00C553F8" w:rsidP="00C553F8">
      <w:pPr>
        <w:widowControl w:val="0"/>
        <w:tabs>
          <w:tab w:val="left" w:pos="720"/>
        </w:tabs>
        <w:suppressAutoHyphens w:val="0"/>
        <w:autoSpaceDE w:val="0"/>
        <w:autoSpaceDN w:val="0"/>
        <w:adjustRightInd w:val="0"/>
        <w:jc w:val="both"/>
        <w:rPr>
          <w:rFonts w:eastAsia="Calibri" w:cs="Arial"/>
          <w:bCs/>
          <w:lang w:val="sr-Cyrl-RS"/>
        </w:rPr>
      </w:pPr>
      <w:r>
        <w:rPr>
          <w:rFonts w:eastAsia="Calibri" w:cs="Arial"/>
          <w:bCs/>
          <w:lang w:val="sr-Cyrl-RS"/>
        </w:rPr>
        <w:t xml:space="preserve">- </w:t>
      </w:r>
      <w:r w:rsidR="00BF31DD">
        <w:rPr>
          <w:rFonts w:cs="Arial"/>
          <w:lang w:val="sr-Cyrl-RS"/>
        </w:rPr>
        <w:t>Јавно предизеће</w:t>
      </w:r>
      <w:r w:rsidRPr="00DE4A34">
        <w:rPr>
          <w:rFonts w:eastAsia="Calibri" w:cs="Arial"/>
          <w:bCs/>
          <w:lang w:val="sr-Cyrl-RS"/>
        </w:rPr>
        <w:t xml:space="preserve"> </w:t>
      </w:r>
      <w:r w:rsidR="0071241B">
        <w:rPr>
          <w:rFonts w:eastAsia="Calibri" w:cs="Arial"/>
          <w:bCs/>
          <w:lang w:val="sr-Cyrl-RS"/>
        </w:rPr>
        <w:t>„</w:t>
      </w:r>
      <w:r w:rsidRPr="00DE4A34">
        <w:rPr>
          <w:rFonts w:eastAsia="Calibri" w:cs="Arial"/>
          <w:bCs/>
        </w:rPr>
        <w:t>Eлeктрoприврeдa Србиje</w:t>
      </w:r>
      <w:r w:rsidR="0071241B">
        <w:rPr>
          <w:rFonts w:eastAsia="Calibri" w:cs="Arial"/>
          <w:bCs/>
          <w:lang w:val="sr-Cyrl-RS"/>
        </w:rPr>
        <w:t>“,</w:t>
      </w:r>
      <w:r w:rsidRPr="00DE4A34">
        <w:rPr>
          <w:rFonts w:eastAsia="Calibri" w:cs="Arial"/>
          <w:bCs/>
        </w:rPr>
        <w:t xml:space="preserve">  Бeoгрaд</w:t>
      </w:r>
      <w:r w:rsidRPr="00DE4A34">
        <w:rPr>
          <w:rFonts w:eastAsia="Calibri" w:cs="Arial"/>
          <w:bCs/>
          <w:lang w:val="sr-Cyrl-RS"/>
        </w:rPr>
        <w:t xml:space="preserve">, </w:t>
      </w:r>
      <w:r w:rsidRPr="00DE4A34">
        <w:rPr>
          <w:rFonts w:eastAsia="Calibri" w:cs="Arial"/>
          <w:lang w:val="sr-Cyrl-RS"/>
        </w:rPr>
        <w:t>Улица царице Милице 2</w:t>
      </w:r>
      <w:r w:rsidRPr="00DE4A34">
        <w:rPr>
          <w:rFonts w:eastAsia="Calibri" w:cs="Arial"/>
          <w:bCs/>
        </w:rPr>
        <w:t xml:space="preserve"> - Огрaнaк РБ Кoлубaрa, Лaзaрeвaц</w:t>
      </w:r>
      <w:r w:rsidRPr="00DE4A34">
        <w:rPr>
          <w:rFonts w:eastAsia="Calibri" w:cs="Arial"/>
          <w:bCs/>
          <w:lang w:val="sr-Cyrl-RS"/>
        </w:rPr>
        <w:t>,</w:t>
      </w:r>
      <w:r w:rsidRPr="00DE4A34">
        <w:rPr>
          <w:rFonts w:eastAsia="Calibri" w:cs="Arial"/>
          <w:bCs/>
        </w:rPr>
        <w:t xml:space="preserve"> Улица Свeтoг Сaвe број 1</w:t>
      </w:r>
      <w:r w:rsidR="001E6B9A">
        <w:rPr>
          <w:rFonts w:eastAsia="Calibri" w:cs="Arial"/>
          <w:bCs/>
          <w:lang w:val="sr-Cyrl-RS"/>
        </w:rPr>
        <w:t>:</w:t>
      </w:r>
    </w:p>
    <w:p w:rsidR="001E6B9A" w:rsidRPr="001E6B9A" w:rsidRDefault="001E6B9A" w:rsidP="00AB5706">
      <w:pPr>
        <w:pStyle w:val="ListParagraph"/>
        <w:widowControl w:val="0"/>
        <w:numPr>
          <w:ilvl w:val="0"/>
          <w:numId w:val="29"/>
        </w:numPr>
        <w:suppressAutoHyphens w:val="0"/>
        <w:autoSpaceDE w:val="0"/>
        <w:autoSpaceDN w:val="0"/>
        <w:adjustRightInd w:val="0"/>
        <w:ind w:left="426" w:firstLine="0"/>
        <w:jc w:val="both"/>
        <w:rPr>
          <w:rFonts w:eastAsia="Calibri" w:cs="Arial"/>
          <w:bCs/>
          <w:lang w:val="sr-Cyrl-RS"/>
        </w:rPr>
      </w:pPr>
      <w:r w:rsidRPr="001E6B9A">
        <w:rPr>
          <w:rFonts w:eastAsia="Calibri" w:cs="Arial"/>
          <w:bCs/>
          <w:lang w:val="sr-Cyrl-RS"/>
        </w:rPr>
        <w:t>ПК Зеоке</w:t>
      </w:r>
    </w:p>
    <w:p w:rsidR="001E6B9A" w:rsidRPr="001E6B9A" w:rsidRDefault="001E6B9A" w:rsidP="00AB5706">
      <w:pPr>
        <w:pStyle w:val="ListParagraph"/>
        <w:widowControl w:val="0"/>
        <w:numPr>
          <w:ilvl w:val="0"/>
          <w:numId w:val="29"/>
        </w:numPr>
        <w:tabs>
          <w:tab w:val="left" w:pos="720"/>
        </w:tabs>
        <w:suppressAutoHyphens w:val="0"/>
        <w:autoSpaceDE w:val="0"/>
        <w:autoSpaceDN w:val="0"/>
        <w:adjustRightInd w:val="0"/>
        <w:ind w:hanging="294"/>
        <w:jc w:val="both"/>
        <w:rPr>
          <w:rFonts w:eastAsia="Calibri" w:cs="Arial"/>
          <w:bCs/>
          <w:lang w:val="sr-Cyrl-RS"/>
        </w:rPr>
      </w:pPr>
      <w:r w:rsidRPr="001E6B9A">
        <w:rPr>
          <w:rFonts w:eastAsia="Calibri" w:cs="Arial"/>
          <w:bCs/>
          <w:lang w:val="sr-Cyrl-RS"/>
        </w:rPr>
        <w:t>ПК Тамнава</w:t>
      </w:r>
    </w:p>
    <w:p w:rsidR="001E6B9A" w:rsidRPr="001E6B9A" w:rsidRDefault="001E6B9A" w:rsidP="00AB5706">
      <w:pPr>
        <w:pStyle w:val="ListParagraph"/>
        <w:widowControl w:val="0"/>
        <w:numPr>
          <w:ilvl w:val="0"/>
          <w:numId w:val="29"/>
        </w:numPr>
        <w:tabs>
          <w:tab w:val="left" w:pos="720"/>
        </w:tabs>
        <w:suppressAutoHyphens w:val="0"/>
        <w:autoSpaceDE w:val="0"/>
        <w:autoSpaceDN w:val="0"/>
        <w:adjustRightInd w:val="0"/>
        <w:ind w:hanging="294"/>
        <w:jc w:val="both"/>
        <w:rPr>
          <w:rFonts w:cs="Arial"/>
          <w:bCs/>
          <w:color w:val="000000"/>
          <w:szCs w:val="24"/>
          <w:lang w:val="sr-Latn-CS" w:eastAsia="sr-Latn-CS"/>
        </w:rPr>
      </w:pPr>
      <w:r w:rsidRPr="001E6B9A">
        <w:rPr>
          <w:rFonts w:eastAsia="Calibri" w:cs="Arial"/>
          <w:bCs/>
          <w:lang w:val="sr-Cyrl-RS"/>
        </w:rPr>
        <w:lastRenderedPageBreak/>
        <w:t>Топлана Вреоци</w:t>
      </w:r>
    </w:p>
    <w:p w:rsidR="00C553F8" w:rsidRDefault="00BF31DD" w:rsidP="00C553F8">
      <w:pPr>
        <w:tabs>
          <w:tab w:val="left" w:pos="491"/>
          <w:tab w:val="left" w:pos="1170"/>
          <w:tab w:val="left" w:pos="2250"/>
        </w:tabs>
        <w:suppressAutoHyphens w:val="0"/>
        <w:jc w:val="both"/>
        <w:rPr>
          <w:rFonts w:cs="Arial"/>
          <w:lang w:val="sr-Cyrl-RS"/>
        </w:rPr>
      </w:pPr>
      <w:r>
        <w:rPr>
          <w:rFonts w:cs="Arial"/>
          <w:bCs/>
          <w:lang w:val="sr-Cyrl-RS"/>
        </w:rPr>
        <w:t>-</w:t>
      </w:r>
      <w:r w:rsidRPr="00BF31DD">
        <w:rPr>
          <w:rFonts w:cs="Arial"/>
          <w:lang w:val="sr-Cyrl-RS"/>
        </w:rPr>
        <w:t xml:space="preserve"> </w:t>
      </w:r>
      <w:r>
        <w:rPr>
          <w:rFonts w:cs="Arial"/>
          <w:lang w:val="sr-Cyrl-RS"/>
        </w:rPr>
        <w:t>Јавно предизеће</w:t>
      </w:r>
      <w:r w:rsidR="00C553F8">
        <w:rPr>
          <w:rFonts w:cs="Arial"/>
          <w:bCs/>
          <w:lang w:val="sr-Cyrl-RS"/>
        </w:rPr>
        <w:t xml:space="preserve"> </w:t>
      </w:r>
      <w:r w:rsidR="0071241B">
        <w:rPr>
          <w:rFonts w:cs="Arial"/>
          <w:bCs/>
          <w:lang w:val="sr-Cyrl-RS"/>
        </w:rPr>
        <w:t>„</w:t>
      </w:r>
      <w:r w:rsidR="00C553F8">
        <w:rPr>
          <w:rFonts w:cs="Arial"/>
          <w:bCs/>
        </w:rPr>
        <w:t>Eлeктрoприврeдa Србиje</w:t>
      </w:r>
      <w:r w:rsidR="0071241B">
        <w:rPr>
          <w:rFonts w:cs="Arial"/>
          <w:bCs/>
          <w:lang w:val="sr-Cyrl-RS"/>
        </w:rPr>
        <w:t>“,</w:t>
      </w:r>
      <w:r w:rsidR="00C553F8">
        <w:rPr>
          <w:rFonts w:cs="Arial"/>
          <w:bCs/>
        </w:rPr>
        <w:t xml:space="preserve"> </w:t>
      </w:r>
      <w:r w:rsidR="00C553F8" w:rsidRPr="00DE4A34">
        <w:rPr>
          <w:rFonts w:cs="Arial"/>
          <w:bCs/>
        </w:rPr>
        <w:t>Бeoгрaд</w:t>
      </w:r>
      <w:r w:rsidR="00C553F8" w:rsidRPr="00DE4A34">
        <w:rPr>
          <w:rFonts w:cs="Arial"/>
          <w:bCs/>
          <w:lang w:val="sr-Cyrl-RS"/>
        </w:rPr>
        <w:t xml:space="preserve">, </w:t>
      </w:r>
      <w:r w:rsidR="00C553F8" w:rsidRPr="00DE4A34">
        <w:rPr>
          <w:rFonts w:cs="Arial"/>
          <w:lang w:val="sr-Cyrl-RS"/>
        </w:rPr>
        <w:t>Улица царице Милице 2</w:t>
      </w:r>
      <w:r w:rsidR="00C553F8" w:rsidRPr="00DE4A34">
        <w:rPr>
          <w:rFonts w:cs="Arial"/>
          <w:bCs/>
        </w:rPr>
        <w:t xml:space="preserve"> - Огрaнaк </w:t>
      </w:r>
      <w:r>
        <w:rPr>
          <w:rFonts w:cs="Arial"/>
          <w:lang w:val="sr-Cyrl-CS"/>
        </w:rPr>
        <w:t>Хидроелектране Ђердап</w:t>
      </w:r>
      <w:r w:rsidR="00C553F8" w:rsidRPr="00DE4A34">
        <w:rPr>
          <w:rFonts w:cs="Arial"/>
          <w:lang w:val="sr-Cyrl-CS"/>
        </w:rPr>
        <w:t xml:space="preserve"> Кладово, Трг краља Петра</w:t>
      </w:r>
      <w:r w:rsidR="001E6B9A">
        <w:rPr>
          <w:rFonts w:cs="Arial"/>
          <w:lang w:val="sr-Cyrl-RS"/>
        </w:rPr>
        <w:t xml:space="preserve"> 1:</w:t>
      </w:r>
    </w:p>
    <w:p w:rsidR="001E6B9A" w:rsidRPr="001E6B9A" w:rsidRDefault="002D7DB2" w:rsidP="00AB5706">
      <w:pPr>
        <w:pStyle w:val="ListParagraph"/>
        <w:numPr>
          <w:ilvl w:val="0"/>
          <w:numId w:val="30"/>
        </w:numPr>
        <w:tabs>
          <w:tab w:val="left" w:pos="491"/>
          <w:tab w:val="left" w:pos="1170"/>
          <w:tab w:val="left" w:pos="2250"/>
        </w:tabs>
        <w:suppressAutoHyphens w:val="0"/>
        <w:ind w:left="709" w:hanging="283"/>
        <w:jc w:val="both"/>
        <w:rPr>
          <w:rFonts w:cs="Arial"/>
          <w:lang w:val="sr-Cyrl-RS"/>
        </w:rPr>
      </w:pPr>
      <w:r>
        <w:rPr>
          <w:rFonts w:cs="Arial"/>
          <w:lang w:val="sr-Cyrl-RS"/>
        </w:rPr>
        <w:t xml:space="preserve"> </w:t>
      </w:r>
      <w:r w:rsidR="001E6B9A" w:rsidRPr="001E6B9A">
        <w:rPr>
          <w:rFonts w:cs="Arial"/>
          <w:lang w:val="sr-Cyrl-RS"/>
        </w:rPr>
        <w:t xml:space="preserve">ХЕ Ђердап </w:t>
      </w:r>
      <w:r w:rsidR="001E6B9A" w:rsidRPr="001E6B9A">
        <w:rPr>
          <w:rFonts w:cs="Arial"/>
          <w:lang w:val="sr-Latn-RS"/>
        </w:rPr>
        <w:t xml:space="preserve">I </w:t>
      </w:r>
      <w:r w:rsidR="001E6B9A" w:rsidRPr="001E6B9A">
        <w:rPr>
          <w:rFonts w:cs="Arial"/>
          <w:lang w:val="sr-Cyrl-RS"/>
        </w:rPr>
        <w:t>Кладово</w:t>
      </w:r>
    </w:p>
    <w:p w:rsidR="001E6B9A" w:rsidRPr="001E6B9A" w:rsidRDefault="006576BA" w:rsidP="00AB5706">
      <w:pPr>
        <w:pStyle w:val="ListParagraph"/>
        <w:numPr>
          <w:ilvl w:val="0"/>
          <w:numId w:val="30"/>
        </w:numPr>
        <w:tabs>
          <w:tab w:val="left" w:pos="491"/>
          <w:tab w:val="left" w:pos="1170"/>
          <w:tab w:val="left" w:pos="2250"/>
        </w:tabs>
        <w:suppressAutoHyphens w:val="0"/>
        <w:ind w:left="567" w:hanging="141"/>
        <w:jc w:val="both"/>
        <w:rPr>
          <w:rFonts w:cs="Arial"/>
          <w:lang w:val="sr-Cyrl-RS"/>
        </w:rPr>
      </w:pPr>
      <w:r>
        <w:rPr>
          <w:rFonts w:cs="Arial"/>
          <w:lang w:val="sr-Cyrl-RS"/>
        </w:rPr>
        <w:t xml:space="preserve">   </w:t>
      </w:r>
      <w:r w:rsidR="001E6B9A" w:rsidRPr="001E6B9A">
        <w:rPr>
          <w:rFonts w:cs="Arial"/>
          <w:lang w:val="sr-Cyrl-RS"/>
        </w:rPr>
        <w:t xml:space="preserve">ХЕ Ђердап </w:t>
      </w:r>
      <w:r w:rsidR="001E6B9A" w:rsidRPr="001E6B9A">
        <w:rPr>
          <w:rFonts w:cs="Arial"/>
          <w:lang w:val="sr-Latn-RS"/>
        </w:rPr>
        <w:t xml:space="preserve">II </w:t>
      </w:r>
      <w:r w:rsidR="001E6B9A" w:rsidRPr="001E6B9A">
        <w:rPr>
          <w:rFonts w:cs="Arial"/>
          <w:lang w:val="sr-Cyrl-RS"/>
        </w:rPr>
        <w:t>Неготин</w:t>
      </w:r>
    </w:p>
    <w:p w:rsidR="001E6B9A" w:rsidRPr="001E6B9A" w:rsidRDefault="006576BA" w:rsidP="00AB5706">
      <w:pPr>
        <w:pStyle w:val="ListParagraph"/>
        <w:numPr>
          <w:ilvl w:val="0"/>
          <w:numId w:val="30"/>
        </w:numPr>
        <w:tabs>
          <w:tab w:val="left" w:pos="491"/>
          <w:tab w:val="left" w:pos="1170"/>
          <w:tab w:val="left" w:pos="2250"/>
        </w:tabs>
        <w:suppressAutoHyphens w:val="0"/>
        <w:ind w:left="567" w:hanging="141"/>
        <w:jc w:val="both"/>
        <w:rPr>
          <w:rFonts w:cs="Arial"/>
          <w:lang w:val="sr-Cyrl-RS"/>
        </w:rPr>
      </w:pPr>
      <w:r>
        <w:rPr>
          <w:rFonts w:cs="Arial"/>
          <w:lang w:val="sr-Cyrl-RS"/>
        </w:rPr>
        <w:t xml:space="preserve">   </w:t>
      </w:r>
      <w:r w:rsidR="001E6B9A" w:rsidRPr="001E6B9A">
        <w:rPr>
          <w:rFonts w:cs="Arial"/>
          <w:lang w:val="sr-Cyrl-RS"/>
        </w:rPr>
        <w:t>Власинске ХЕ</w:t>
      </w:r>
    </w:p>
    <w:p w:rsidR="001E6B9A" w:rsidRPr="001E6B9A" w:rsidRDefault="006576BA" w:rsidP="00AB5706">
      <w:pPr>
        <w:pStyle w:val="ListParagraph"/>
        <w:numPr>
          <w:ilvl w:val="0"/>
          <w:numId w:val="30"/>
        </w:numPr>
        <w:tabs>
          <w:tab w:val="left" w:pos="491"/>
          <w:tab w:val="left" w:pos="1170"/>
          <w:tab w:val="left" w:pos="2250"/>
        </w:tabs>
        <w:suppressAutoHyphens w:val="0"/>
        <w:ind w:left="567" w:hanging="141"/>
        <w:jc w:val="both"/>
        <w:rPr>
          <w:rFonts w:cs="Arial"/>
          <w:lang w:val="sr-Cyrl-RS"/>
        </w:rPr>
      </w:pPr>
      <w:r>
        <w:rPr>
          <w:rFonts w:cs="Arial"/>
          <w:lang w:val="sr-Cyrl-RS"/>
        </w:rPr>
        <w:t xml:space="preserve">   </w:t>
      </w:r>
      <w:r w:rsidR="001E6B9A" w:rsidRPr="001E6B9A">
        <w:rPr>
          <w:rFonts w:cs="Arial"/>
          <w:lang w:val="sr-Cyrl-RS"/>
        </w:rPr>
        <w:t>ХЕ Пирот</w:t>
      </w:r>
    </w:p>
    <w:p w:rsidR="001E6B9A" w:rsidRPr="001E6B9A" w:rsidRDefault="00BF31DD" w:rsidP="00AB5706">
      <w:pPr>
        <w:pStyle w:val="ListParagraph"/>
        <w:numPr>
          <w:ilvl w:val="0"/>
          <w:numId w:val="33"/>
        </w:numPr>
        <w:ind w:left="142" w:hanging="142"/>
        <w:jc w:val="both"/>
        <w:rPr>
          <w:rFonts w:cs="Arial"/>
          <w:bCs/>
          <w:color w:val="000000"/>
          <w:szCs w:val="24"/>
          <w:lang w:val="sr-Cyrl-CS" w:eastAsia="sr-Latn-CS"/>
        </w:rPr>
      </w:pPr>
      <w:r>
        <w:rPr>
          <w:rFonts w:cs="Arial"/>
          <w:lang w:val="sr-Cyrl-RS"/>
        </w:rPr>
        <w:t>Јавно предизеће</w:t>
      </w:r>
      <w:r w:rsidR="001E6B9A" w:rsidRPr="001E6B9A">
        <w:rPr>
          <w:rFonts w:cs="Arial"/>
          <w:bCs/>
          <w:color w:val="000000"/>
          <w:szCs w:val="24"/>
          <w:lang w:val="sr-Cyrl-RS" w:eastAsia="sr-Latn-CS"/>
        </w:rPr>
        <w:t xml:space="preserve"> </w:t>
      </w:r>
      <w:r w:rsidR="0071241B">
        <w:rPr>
          <w:rFonts w:cs="Arial"/>
          <w:bCs/>
          <w:color w:val="000000"/>
          <w:szCs w:val="24"/>
          <w:lang w:val="sr-Cyrl-RS" w:eastAsia="sr-Latn-CS"/>
        </w:rPr>
        <w:t>„</w:t>
      </w:r>
      <w:r w:rsidR="001E6B9A" w:rsidRPr="001E6B9A">
        <w:rPr>
          <w:rFonts w:cs="Arial"/>
          <w:bCs/>
          <w:color w:val="000000"/>
          <w:szCs w:val="24"/>
          <w:lang w:val="sr-Latn-CS" w:eastAsia="sr-Latn-CS"/>
        </w:rPr>
        <w:t>Eлeктрoприврeдa Србиje</w:t>
      </w:r>
      <w:r w:rsidR="0071241B">
        <w:rPr>
          <w:rFonts w:cs="Arial"/>
          <w:bCs/>
          <w:color w:val="000000"/>
          <w:szCs w:val="24"/>
          <w:lang w:val="sr-Cyrl-RS" w:eastAsia="sr-Latn-CS"/>
        </w:rPr>
        <w:t>“,</w:t>
      </w:r>
      <w:r w:rsidR="001E6B9A" w:rsidRPr="001E6B9A">
        <w:rPr>
          <w:rFonts w:cs="Arial"/>
          <w:bCs/>
          <w:color w:val="000000"/>
          <w:szCs w:val="24"/>
          <w:lang w:val="sr-Latn-CS" w:eastAsia="sr-Latn-CS"/>
        </w:rPr>
        <w:t xml:space="preserve">  Бeoгрaд</w:t>
      </w:r>
      <w:r w:rsidR="001E6B9A" w:rsidRPr="001E6B9A">
        <w:rPr>
          <w:rFonts w:cs="Arial"/>
          <w:bCs/>
          <w:color w:val="000000"/>
          <w:szCs w:val="24"/>
          <w:lang w:val="sr-Cyrl-RS" w:eastAsia="sr-Latn-CS"/>
        </w:rPr>
        <w:t xml:space="preserve">, </w:t>
      </w:r>
      <w:r w:rsidR="001E6B9A" w:rsidRPr="001E6B9A">
        <w:rPr>
          <w:rFonts w:cs="Arial"/>
          <w:color w:val="000000"/>
          <w:szCs w:val="24"/>
          <w:lang w:val="sr-Cyrl-RS" w:eastAsia="sr-Latn-CS"/>
        </w:rPr>
        <w:t>Улица царице Милице 2</w:t>
      </w:r>
      <w:r w:rsidR="001E6B9A" w:rsidRPr="001E6B9A">
        <w:rPr>
          <w:rFonts w:cs="Arial"/>
          <w:bCs/>
          <w:color w:val="000000"/>
          <w:szCs w:val="24"/>
          <w:lang w:val="sr-Latn-CS" w:eastAsia="sr-Latn-CS"/>
        </w:rPr>
        <w:t xml:space="preserve"> - Огрaнaк</w:t>
      </w:r>
      <w:r>
        <w:rPr>
          <w:rFonts w:cs="Arial"/>
          <w:bCs/>
          <w:color w:val="000000"/>
          <w:szCs w:val="24"/>
          <w:lang w:val="sr-Cyrl-RS" w:eastAsia="sr-Latn-CS"/>
        </w:rPr>
        <w:t xml:space="preserve"> </w:t>
      </w:r>
      <w:r>
        <w:rPr>
          <w:rFonts w:cs="Arial"/>
          <w:color w:val="000000"/>
          <w:szCs w:val="24"/>
          <w:lang w:val="sr-Cyrl-RS" w:eastAsia="sr-Latn-CS"/>
        </w:rPr>
        <w:t>Дринско-Лимске ХЕ</w:t>
      </w:r>
      <w:r w:rsidR="001E6B9A" w:rsidRPr="001E6B9A">
        <w:rPr>
          <w:rFonts w:cs="Arial"/>
          <w:color w:val="000000"/>
          <w:szCs w:val="24"/>
          <w:lang w:val="sr-Cyrl-RS" w:eastAsia="sr-Latn-CS"/>
        </w:rPr>
        <w:t xml:space="preserve">, Бајина Башта, Трг </w:t>
      </w:r>
      <w:r w:rsidR="001E6B9A" w:rsidRPr="001E6B9A">
        <w:rPr>
          <w:rFonts w:cs="Arial"/>
          <w:color w:val="000000"/>
          <w:szCs w:val="24"/>
          <w:lang w:val="sr-Latn-RS" w:eastAsia="sr-Latn-CS"/>
        </w:rPr>
        <w:t xml:space="preserve"> </w:t>
      </w:r>
      <w:r w:rsidR="001E6B9A">
        <w:rPr>
          <w:rFonts w:cs="Arial"/>
          <w:color w:val="000000"/>
          <w:szCs w:val="24"/>
          <w:lang w:val="sr-Cyrl-RS" w:eastAsia="sr-Latn-CS"/>
        </w:rPr>
        <w:t>Душана Јерковића 1</w:t>
      </w:r>
    </w:p>
    <w:p w:rsidR="001E6B9A" w:rsidRPr="001E6B9A" w:rsidRDefault="001E6B9A" w:rsidP="00AB5706">
      <w:pPr>
        <w:pStyle w:val="ListParagraph"/>
        <w:numPr>
          <w:ilvl w:val="0"/>
          <w:numId w:val="31"/>
        </w:numPr>
        <w:ind w:hanging="294"/>
        <w:jc w:val="both"/>
        <w:rPr>
          <w:rFonts w:cs="Arial"/>
          <w:bCs/>
          <w:color w:val="000000"/>
          <w:szCs w:val="24"/>
          <w:lang w:val="sr-Cyrl-CS" w:eastAsia="sr-Latn-CS"/>
        </w:rPr>
      </w:pPr>
      <w:r>
        <w:rPr>
          <w:rFonts w:cs="Arial"/>
          <w:bCs/>
          <w:color w:val="000000"/>
          <w:szCs w:val="24"/>
          <w:lang w:val="sr-Cyrl-CS" w:eastAsia="sr-Latn-CS"/>
        </w:rPr>
        <w:t xml:space="preserve">ХЕ Бајина Башта </w:t>
      </w:r>
    </w:p>
    <w:p w:rsidR="001E6B9A" w:rsidRPr="001E6B9A" w:rsidRDefault="001E6B9A" w:rsidP="00AB5706">
      <w:pPr>
        <w:pStyle w:val="ListParagraph"/>
        <w:numPr>
          <w:ilvl w:val="0"/>
          <w:numId w:val="32"/>
        </w:numPr>
        <w:ind w:left="709" w:hanging="283"/>
        <w:jc w:val="both"/>
        <w:rPr>
          <w:rFonts w:cs="Arial"/>
          <w:bCs/>
          <w:color w:val="000000"/>
          <w:szCs w:val="24"/>
          <w:lang w:val="sr-Cyrl-CS" w:eastAsia="sr-Latn-CS"/>
        </w:rPr>
      </w:pPr>
      <w:r w:rsidRPr="001E6B9A">
        <w:rPr>
          <w:rFonts w:cs="Arial"/>
          <w:bCs/>
          <w:color w:val="000000"/>
          <w:szCs w:val="24"/>
          <w:lang w:val="sr-Cyrl-CS" w:eastAsia="sr-Latn-CS"/>
        </w:rPr>
        <w:t>Лимске ХЕ</w:t>
      </w:r>
      <w:r>
        <w:rPr>
          <w:rFonts w:cs="Arial"/>
          <w:bCs/>
          <w:color w:val="000000"/>
          <w:szCs w:val="24"/>
          <w:lang w:val="sr-Cyrl-CS" w:eastAsia="sr-Latn-CS"/>
        </w:rPr>
        <w:t>,</w:t>
      </w:r>
      <w:r w:rsidRPr="001E6B9A">
        <w:rPr>
          <w:rFonts w:cs="Arial"/>
          <w:bCs/>
          <w:color w:val="000000"/>
          <w:szCs w:val="24"/>
          <w:lang w:val="sr-Cyrl-CS" w:eastAsia="sr-Latn-CS"/>
        </w:rPr>
        <w:t xml:space="preserve"> Нова Варош</w:t>
      </w:r>
    </w:p>
    <w:p w:rsidR="001E6B9A" w:rsidRDefault="001E6B9A" w:rsidP="00AB5706">
      <w:pPr>
        <w:pStyle w:val="ListParagraph"/>
        <w:numPr>
          <w:ilvl w:val="0"/>
          <w:numId w:val="32"/>
        </w:numPr>
        <w:ind w:hanging="294"/>
        <w:jc w:val="both"/>
        <w:rPr>
          <w:rFonts w:cs="Arial"/>
          <w:bCs/>
          <w:color w:val="000000"/>
          <w:szCs w:val="24"/>
          <w:lang w:val="sr-Cyrl-CS" w:eastAsia="sr-Latn-CS"/>
        </w:rPr>
      </w:pPr>
      <w:r w:rsidRPr="001E6B9A">
        <w:rPr>
          <w:rFonts w:cs="Arial"/>
          <w:bCs/>
          <w:color w:val="000000"/>
          <w:szCs w:val="24"/>
          <w:lang w:val="sr-Cyrl-CS" w:eastAsia="sr-Latn-CS"/>
        </w:rPr>
        <w:t>ХЕ Зворник</w:t>
      </w:r>
    </w:p>
    <w:p w:rsidR="001E6B9A" w:rsidRPr="001E6B9A" w:rsidRDefault="00CD1A64" w:rsidP="00AB5706">
      <w:pPr>
        <w:pStyle w:val="ListParagraph"/>
        <w:numPr>
          <w:ilvl w:val="0"/>
          <w:numId w:val="32"/>
        </w:numPr>
        <w:ind w:hanging="294"/>
        <w:jc w:val="both"/>
        <w:rPr>
          <w:rFonts w:cs="Arial"/>
          <w:bCs/>
          <w:color w:val="000000"/>
          <w:szCs w:val="24"/>
          <w:lang w:val="sr-Cyrl-CS" w:eastAsia="sr-Latn-CS"/>
        </w:rPr>
      </w:pPr>
      <w:r>
        <w:rPr>
          <w:rFonts w:cs="Arial"/>
          <w:bCs/>
          <w:color w:val="000000"/>
          <w:szCs w:val="24"/>
          <w:lang w:val="sr-Cyrl-CS" w:eastAsia="sr-Latn-CS"/>
        </w:rPr>
        <w:t xml:space="preserve">ХЕ Елекроморава </w:t>
      </w:r>
    </w:p>
    <w:p w:rsidR="00C553F8" w:rsidRPr="00DE4A34" w:rsidRDefault="00C553F8" w:rsidP="00C553F8">
      <w:pPr>
        <w:widowControl w:val="0"/>
        <w:suppressAutoHyphens w:val="0"/>
        <w:autoSpaceDE w:val="0"/>
        <w:autoSpaceDN w:val="0"/>
        <w:adjustRightInd w:val="0"/>
        <w:ind w:left="990"/>
        <w:jc w:val="both"/>
        <w:rPr>
          <w:rFonts w:cs="Arial"/>
          <w:color w:val="000000"/>
          <w:szCs w:val="24"/>
          <w:lang w:val="sr-Latn-CS" w:eastAsia="sr-Latn-CS"/>
        </w:rPr>
      </w:pPr>
    </w:p>
    <w:p w:rsidR="003A7A8F" w:rsidRPr="006F5616" w:rsidRDefault="00694524" w:rsidP="00CD1A64">
      <w:pPr>
        <w:suppressAutoHyphens w:val="0"/>
        <w:jc w:val="both"/>
        <w:rPr>
          <w:rFonts w:cs="Arial"/>
          <w:szCs w:val="24"/>
          <w:lang w:val="sr-Cyrl-RS" w:eastAsia="en-US"/>
        </w:rPr>
      </w:pPr>
      <w:r>
        <w:rPr>
          <w:rFonts w:cs="Arial"/>
          <w:szCs w:val="24"/>
          <w:lang w:val="sr-Cyrl-RS" w:eastAsia="en-US"/>
        </w:rPr>
        <w:t>Укупна вредност превоза течних горива</w:t>
      </w:r>
      <w:r w:rsidR="00FF3161">
        <w:rPr>
          <w:rFonts w:cs="Arial"/>
          <w:szCs w:val="24"/>
          <w:lang w:val="sr-Cyrl-RS" w:eastAsia="en-US"/>
        </w:rPr>
        <w:t xml:space="preserve">, који је предмет ове набавке </w:t>
      </w:r>
      <w:r>
        <w:rPr>
          <w:rFonts w:cs="Arial"/>
          <w:szCs w:val="24"/>
          <w:lang w:val="sr-Cyrl-RS" w:eastAsia="en-US"/>
        </w:rPr>
        <w:t xml:space="preserve"> износи 31.927.989,00 динара без ПДВ.</w:t>
      </w:r>
    </w:p>
    <w:p w:rsidR="006F5616" w:rsidRDefault="006F5616" w:rsidP="00C73801">
      <w:pPr>
        <w:suppressAutoHyphens w:val="0"/>
        <w:autoSpaceDE w:val="0"/>
        <w:autoSpaceDN w:val="0"/>
        <w:adjustRightInd w:val="0"/>
        <w:ind w:left="360"/>
        <w:jc w:val="center"/>
        <w:rPr>
          <w:rFonts w:cs="Arial"/>
          <w:b/>
          <w:bCs/>
          <w:color w:val="000000"/>
          <w:szCs w:val="24"/>
          <w:lang w:val="sr-Latn-RS" w:eastAsia="sr-Latn-CS"/>
        </w:rPr>
      </w:pPr>
    </w:p>
    <w:p w:rsidR="004B0BED" w:rsidRDefault="004B0BED" w:rsidP="00C73801">
      <w:pPr>
        <w:suppressAutoHyphens w:val="0"/>
        <w:autoSpaceDE w:val="0"/>
        <w:autoSpaceDN w:val="0"/>
        <w:adjustRightInd w:val="0"/>
        <w:ind w:left="360"/>
        <w:jc w:val="center"/>
        <w:rPr>
          <w:rFonts w:cs="Arial"/>
          <w:b/>
          <w:bCs/>
          <w:color w:val="000000"/>
          <w:szCs w:val="24"/>
          <w:lang w:val="sr-Latn-RS" w:eastAsia="sr-Latn-CS"/>
        </w:rPr>
      </w:pPr>
    </w:p>
    <w:p w:rsidR="006F5616" w:rsidRDefault="004B0BED" w:rsidP="004B0BED">
      <w:pPr>
        <w:suppressAutoHyphens w:val="0"/>
        <w:autoSpaceDE w:val="0"/>
        <w:autoSpaceDN w:val="0"/>
        <w:adjustRightInd w:val="0"/>
        <w:ind w:left="360"/>
        <w:rPr>
          <w:rFonts w:cs="Arial"/>
          <w:b/>
          <w:bCs/>
          <w:color w:val="000000"/>
          <w:szCs w:val="24"/>
          <w:lang w:val="sr-Latn-RS" w:eastAsia="sr-Latn-CS"/>
        </w:rPr>
      </w:pPr>
      <w:r>
        <w:rPr>
          <w:rFonts w:cs="Arial"/>
          <w:szCs w:val="24"/>
          <w:lang w:val="sr-Cyrl-RS" w:eastAsia="en-US"/>
        </w:rPr>
        <w:t>Превоз течних горива вршиће се у аутоцистернама следећих карактерискика:</w:t>
      </w:r>
    </w:p>
    <w:p w:rsidR="006F5616" w:rsidRDefault="006F5616" w:rsidP="00C73801">
      <w:pPr>
        <w:suppressAutoHyphens w:val="0"/>
        <w:autoSpaceDE w:val="0"/>
        <w:autoSpaceDN w:val="0"/>
        <w:adjustRightInd w:val="0"/>
        <w:ind w:left="360"/>
        <w:jc w:val="center"/>
        <w:rPr>
          <w:rFonts w:cs="Arial"/>
          <w:b/>
          <w:bCs/>
          <w:color w:val="000000"/>
          <w:szCs w:val="24"/>
          <w:lang w:val="sr-Latn-RS" w:eastAsia="sr-Latn-CS"/>
        </w:rPr>
      </w:pPr>
    </w:p>
    <w:tbl>
      <w:tblPr>
        <w:tblW w:w="6613" w:type="dxa"/>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20"/>
        <w:gridCol w:w="2610"/>
        <w:gridCol w:w="1710"/>
      </w:tblGrid>
      <w:tr w:rsidR="004B0BED" w:rsidRPr="008D4C95" w:rsidTr="004B0BED">
        <w:trPr>
          <w:trHeight w:val="759"/>
        </w:trPr>
        <w:tc>
          <w:tcPr>
            <w:tcW w:w="673" w:type="dxa"/>
            <w:vAlign w:val="center"/>
          </w:tcPr>
          <w:p w:rsidR="004B0BED" w:rsidRPr="008D4C95" w:rsidRDefault="004B0BED" w:rsidP="003D139C">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Ред.</w:t>
            </w:r>
          </w:p>
          <w:p w:rsidR="004B0BED" w:rsidRPr="008D4C95" w:rsidRDefault="004B0BED" w:rsidP="003D139C">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број</w:t>
            </w:r>
          </w:p>
        </w:tc>
        <w:tc>
          <w:tcPr>
            <w:tcW w:w="1620" w:type="dxa"/>
            <w:vAlign w:val="center"/>
          </w:tcPr>
          <w:p w:rsidR="004B0BED" w:rsidRPr="008D4C95" w:rsidRDefault="004B0BED" w:rsidP="003D139C">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Врста горива</w:t>
            </w:r>
          </w:p>
        </w:tc>
        <w:tc>
          <w:tcPr>
            <w:tcW w:w="2610" w:type="dxa"/>
            <w:vAlign w:val="center"/>
          </w:tcPr>
          <w:p w:rsidR="004B0BED" w:rsidRPr="006E5C29" w:rsidRDefault="006E5C29" w:rsidP="006E5C29">
            <w:pPr>
              <w:pStyle w:val="Default"/>
              <w:jc w:val="center"/>
              <w:rPr>
                <w:rFonts w:ascii="Arial" w:hAnsi="Arial" w:cs="Arial"/>
                <w:b/>
                <w:color w:val="auto"/>
                <w:sz w:val="20"/>
                <w:szCs w:val="20"/>
                <w:lang w:val="sr-Cyrl-RS"/>
              </w:rPr>
            </w:pPr>
            <w:r w:rsidRPr="008D4C95">
              <w:rPr>
                <w:rFonts w:ascii="Arial" w:hAnsi="Arial" w:cs="Arial"/>
                <w:b/>
                <w:color w:val="auto"/>
                <w:sz w:val="20"/>
                <w:szCs w:val="20"/>
                <w:lang w:val="sr-Cyrl-CS"/>
              </w:rPr>
              <w:t>А</w:t>
            </w:r>
            <w:r w:rsidR="004B0BED" w:rsidRPr="008D4C95">
              <w:rPr>
                <w:rFonts w:ascii="Arial" w:hAnsi="Arial" w:cs="Arial"/>
                <w:b/>
                <w:color w:val="auto"/>
                <w:sz w:val="20"/>
                <w:szCs w:val="20"/>
                <w:lang w:val="sr-Cyrl-CS"/>
              </w:rPr>
              <w:t>утоцистерн</w:t>
            </w:r>
            <w:r>
              <w:rPr>
                <w:rFonts w:ascii="Arial" w:hAnsi="Arial" w:cs="Arial"/>
                <w:b/>
                <w:color w:val="auto"/>
                <w:sz w:val="20"/>
                <w:szCs w:val="20"/>
                <w:lang w:val="en-US"/>
              </w:rPr>
              <w:t>e</w:t>
            </w:r>
            <w:r>
              <w:rPr>
                <w:rFonts w:ascii="Arial" w:hAnsi="Arial" w:cs="Arial"/>
                <w:b/>
                <w:color w:val="auto"/>
                <w:sz w:val="20"/>
                <w:szCs w:val="20"/>
                <w:lang w:val="sr-Cyrl-RS"/>
              </w:rPr>
              <w:t xml:space="preserve"> за потребан капацитет утовара</w:t>
            </w:r>
          </w:p>
        </w:tc>
        <w:tc>
          <w:tcPr>
            <w:tcW w:w="1710" w:type="dxa"/>
            <w:vAlign w:val="center"/>
          </w:tcPr>
          <w:p w:rsidR="004B0BED" w:rsidRPr="008D4C95" w:rsidRDefault="004B0BED" w:rsidP="003D139C">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Материјал транспортног суда</w:t>
            </w:r>
          </w:p>
        </w:tc>
      </w:tr>
      <w:tr w:rsidR="004B0BED" w:rsidRPr="008D4C95" w:rsidTr="004B0BED">
        <w:trPr>
          <w:trHeight w:val="608"/>
        </w:trPr>
        <w:tc>
          <w:tcPr>
            <w:tcW w:w="673" w:type="dxa"/>
            <w:vAlign w:val="center"/>
          </w:tcPr>
          <w:p w:rsidR="004B0BED" w:rsidRPr="008D4C95" w:rsidRDefault="004B0BED" w:rsidP="003D139C">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1.</w:t>
            </w:r>
          </w:p>
        </w:tc>
        <w:tc>
          <w:tcPr>
            <w:tcW w:w="1620" w:type="dxa"/>
            <w:vAlign w:val="center"/>
          </w:tcPr>
          <w:p w:rsidR="004B0BED" w:rsidRPr="00061944" w:rsidRDefault="004B0BED" w:rsidP="003D139C">
            <w:pPr>
              <w:pStyle w:val="Default"/>
              <w:jc w:val="center"/>
              <w:rPr>
                <w:rFonts w:ascii="Arial" w:hAnsi="Arial" w:cs="Arial"/>
                <w:color w:val="auto"/>
                <w:sz w:val="22"/>
                <w:szCs w:val="22"/>
                <w:lang w:val="sr-Cyrl-RS"/>
              </w:rPr>
            </w:pPr>
            <w:r w:rsidRPr="000A3304">
              <w:rPr>
                <w:rFonts w:ascii="Arial" w:hAnsi="Arial" w:cs="Arial"/>
                <w:lang w:val="sr-Cyrl-CS"/>
              </w:rPr>
              <w:t>У</w:t>
            </w:r>
            <w:r>
              <w:rPr>
                <w:rFonts w:ascii="Arial" w:hAnsi="Arial" w:cs="Arial"/>
              </w:rPr>
              <w:t>љ</w:t>
            </w:r>
            <w:r>
              <w:rPr>
                <w:rFonts w:ascii="Arial" w:hAnsi="Arial" w:cs="Arial"/>
                <w:lang w:val="sr-Cyrl-RS"/>
              </w:rPr>
              <w:t>а</w:t>
            </w:r>
            <w:r>
              <w:rPr>
                <w:rFonts w:ascii="Arial" w:hAnsi="Arial" w:cs="Arial"/>
              </w:rPr>
              <w:t xml:space="preserve"> за ложење </w:t>
            </w:r>
            <w:r w:rsidRPr="000A3304">
              <w:rPr>
                <w:rFonts w:ascii="Arial" w:hAnsi="Arial" w:cs="Arial"/>
              </w:rPr>
              <w:t>S</w:t>
            </w:r>
            <w:r>
              <w:rPr>
                <w:rFonts w:ascii="Arial" w:hAnsi="Arial" w:cs="Arial"/>
                <w:lang w:val="sr-Cyrl-RS"/>
              </w:rPr>
              <w:t>/</w:t>
            </w:r>
            <w:r>
              <w:rPr>
                <w:rFonts w:ascii="Arial" w:hAnsi="Arial" w:cs="Arial"/>
                <w:lang w:val="sr-Latn-RS"/>
              </w:rPr>
              <w:t>NSGS</w:t>
            </w:r>
            <w:r>
              <w:rPr>
                <w:rFonts w:ascii="Arial" w:hAnsi="Arial" w:cs="Arial"/>
                <w:lang w:val="sr-Cyrl-RS"/>
              </w:rPr>
              <w:t xml:space="preserve"> </w:t>
            </w:r>
          </w:p>
        </w:tc>
        <w:tc>
          <w:tcPr>
            <w:tcW w:w="2610" w:type="dxa"/>
            <w:vAlign w:val="center"/>
          </w:tcPr>
          <w:p w:rsidR="004B0BED" w:rsidRPr="00B6686F" w:rsidRDefault="004B0BED" w:rsidP="006E5C29">
            <w:pPr>
              <w:pStyle w:val="Default"/>
              <w:jc w:val="center"/>
              <w:rPr>
                <w:rFonts w:ascii="Arial" w:hAnsi="Arial" w:cs="Arial"/>
                <w:color w:val="auto"/>
                <w:sz w:val="22"/>
                <w:szCs w:val="22"/>
              </w:rPr>
            </w:pPr>
            <w:r w:rsidRPr="00B6686F">
              <w:rPr>
                <w:rFonts w:ascii="Arial" w:hAnsi="Arial" w:cs="Arial"/>
                <w:color w:val="auto"/>
                <w:sz w:val="22"/>
                <w:szCs w:val="22"/>
                <w:lang w:val="sr-Cyrl-CS"/>
              </w:rPr>
              <w:t>Од 2</w:t>
            </w:r>
            <w:r w:rsidR="006E5C29">
              <w:rPr>
                <w:rFonts w:ascii="Arial" w:hAnsi="Arial" w:cs="Arial"/>
                <w:color w:val="auto"/>
                <w:sz w:val="22"/>
                <w:szCs w:val="22"/>
                <w:lang w:val="sr-Cyrl-CS"/>
              </w:rPr>
              <w:t>5</w:t>
            </w:r>
            <w:r>
              <w:rPr>
                <w:rFonts w:ascii="Arial" w:hAnsi="Arial" w:cs="Arial"/>
                <w:color w:val="auto"/>
                <w:sz w:val="22"/>
                <w:szCs w:val="22"/>
                <w:lang w:val="sr-Latn-RS"/>
              </w:rPr>
              <w:t>.</w:t>
            </w:r>
            <w:r w:rsidRPr="00B6686F">
              <w:rPr>
                <w:rFonts w:ascii="Arial" w:hAnsi="Arial" w:cs="Arial"/>
                <w:color w:val="auto"/>
                <w:sz w:val="22"/>
                <w:szCs w:val="22"/>
                <w:lang w:val="sr-Cyrl-CS"/>
              </w:rPr>
              <w:t>000 до 2</w:t>
            </w:r>
            <w:r w:rsidR="006E5C29">
              <w:rPr>
                <w:rFonts w:ascii="Arial" w:hAnsi="Arial" w:cs="Arial"/>
                <w:color w:val="auto"/>
                <w:sz w:val="22"/>
                <w:szCs w:val="22"/>
                <w:lang w:val="sr-Cyrl-RS"/>
              </w:rPr>
              <w:t>7</w:t>
            </w:r>
            <w:r w:rsidRPr="00B6686F">
              <w:rPr>
                <w:rFonts w:ascii="Arial" w:hAnsi="Arial" w:cs="Arial"/>
                <w:color w:val="auto"/>
                <w:sz w:val="22"/>
                <w:szCs w:val="22"/>
                <w:lang w:val="sr-Cyrl-CS"/>
              </w:rPr>
              <w:t xml:space="preserve">.000 </w:t>
            </w:r>
            <w:r w:rsidRPr="00B6686F">
              <w:rPr>
                <w:rFonts w:ascii="Arial" w:hAnsi="Arial" w:cs="Arial"/>
                <w:color w:val="auto"/>
                <w:sz w:val="22"/>
                <w:szCs w:val="22"/>
              </w:rPr>
              <w:t>kg</w:t>
            </w:r>
          </w:p>
        </w:tc>
        <w:tc>
          <w:tcPr>
            <w:tcW w:w="1710" w:type="dxa"/>
            <w:vAlign w:val="center"/>
          </w:tcPr>
          <w:p w:rsidR="004B0BED" w:rsidRPr="008D4C95" w:rsidRDefault="004B0BED" w:rsidP="006E5C29">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Челик</w:t>
            </w:r>
            <w:r w:rsidR="006E5C29">
              <w:rPr>
                <w:rFonts w:ascii="Arial" w:hAnsi="Arial" w:cs="Arial"/>
                <w:color w:val="auto"/>
                <w:sz w:val="22"/>
                <w:szCs w:val="22"/>
                <w:lang w:val="sr-Cyrl-CS"/>
              </w:rPr>
              <w:t xml:space="preserve"> или а</w:t>
            </w:r>
            <w:r w:rsidR="006E5C29" w:rsidRPr="006E5C29">
              <w:rPr>
                <w:rFonts w:ascii="Arial" w:hAnsi="Arial" w:cs="Arial"/>
                <w:color w:val="auto"/>
                <w:sz w:val="22"/>
                <w:szCs w:val="22"/>
                <w:lang w:val="sr-Cyrl-CS"/>
              </w:rPr>
              <w:t>луминијум или прохром</w:t>
            </w:r>
          </w:p>
        </w:tc>
      </w:tr>
      <w:tr w:rsidR="004B0BED" w:rsidRPr="008D4C95" w:rsidTr="004B0BED">
        <w:trPr>
          <w:trHeight w:val="632"/>
        </w:trPr>
        <w:tc>
          <w:tcPr>
            <w:tcW w:w="673" w:type="dxa"/>
            <w:vMerge w:val="restart"/>
            <w:vAlign w:val="center"/>
          </w:tcPr>
          <w:p w:rsidR="004B0BED" w:rsidRPr="008D4C95" w:rsidRDefault="004B0BED" w:rsidP="003D139C">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2.</w:t>
            </w:r>
          </w:p>
        </w:tc>
        <w:tc>
          <w:tcPr>
            <w:tcW w:w="1620" w:type="dxa"/>
            <w:vMerge w:val="restart"/>
            <w:vAlign w:val="center"/>
          </w:tcPr>
          <w:p w:rsidR="004B0BED" w:rsidRPr="00AB4C74" w:rsidRDefault="004B0BED" w:rsidP="003D139C">
            <w:pPr>
              <w:pStyle w:val="Default"/>
              <w:jc w:val="center"/>
              <w:rPr>
                <w:rFonts w:ascii="Arial" w:hAnsi="Arial" w:cs="Arial"/>
                <w:color w:val="auto"/>
                <w:sz w:val="22"/>
                <w:szCs w:val="22"/>
                <w:lang w:val="sr-Cyrl-CS"/>
              </w:rPr>
            </w:pPr>
            <w:r w:rsidRPr="00AB4C74">
              <w:rPr>
                <w:rFonts w:ascii="Arial" w:hAnsi="Arial" w:cs="Arial"/>
                <w:color w:val="auto"/>
                <w:sz w:val="22"/>
                <w:szCs w:val="22"/>
                <w:lang w:val="sr-Cyrl-CS"/>
              </w:rPr>
              <w:t>Средњи дестилати (</w:t>
            </w:r>
            <w:r w:rsidRPr="00AB4C74">
              <w:rPr>
                <w:rFonts w:ascii="Arial" w:hAnsi="Arial" w:cs="Arial"/>
                <w:sz w:val="22"/>
                <w:szCs w:val="22"/>
              </w:rPr>
              <w:t>EVRO DIZEL</w:t>
            </w:r>
            <w:r w:rsidRPr="00AB4C74">
              <w:rPr>
                <w:rFonts w:ascii="Arial" w:hAnsi="Arial" w:cs="Arial"/>
                <w:sz w:val="22"/>
                <w:szCs w:val="22"/>
                <w:lang w:val="sr-Cyrl-CS"/>
              </w:rPr>
              <w:t>, Гасно у</w:t>
            </w:r>
            <w:r w:rsidRPr="00AB4C74">
              <w:rPr>
                <w:rFonts w:ascii="Arial" w:hAnsi="Arial" w:cs="Arial"/>
                <w:sz w:val="22"/>
                <w:szCs w:val="22"/>
              </w:rPr>
              <w:t>ље e</w:t>
            </w:r>
            <w:r w:rsidRPr="00AB4C74">
              <w:rPr>
                <w:rFonts w:ascii="Arial" w:hAnsi="Arial" w:cs="Arial"/>
                <w:sz w:val="22"/>
                <w:szCs w:val="22"/>
                <w:lang w:val="sr-Cyrl-CS"/>
              </w:rPr>
              <w:t>кстра лако</w:t>
            </w:r>
            <w:r w:rsidRPr="00AB4C74">
              <w:rPr>
                <w:rFonts w:ascii="Arial" w:hAnsi="Arial" w:cs="Arial"/>
                <w:sz w:val="22"/>
                <w:szCs w:val="22"/>
              </w:rPr>
              <w:t xml:space="preserve"> </w:t>
            </w:r>
            <w:r w:rsidRPr="00AB4C74">
              <w:rPr>
                <w:rFonts w:ascii="Arial" w:hAnsi="Arial" w:cs="Arial"/>
                <w:sz w:val="22"/>
                <w:szCs w:val="22"/>
                <w:lang w:val="sr-Latn-RS"/>
              </w:rPr>
              <w:t xml:space="preserve">EVRO </w:t>
            </w:r>
            <w:r w:rsidRPr="00AB4C74">
              <w:rPr>
                <w:rFonts w:ascii="Arial" w:hAnsi="Arial" w:cs="Arial"/>
                <w:sz w:val="22"/>
                <w:szCs w:val="22"/>
              </w:rPr>
              <w:t>EL</w:t>
            </w:r>
            <w:r w:rsidRPr="00AB4C74">
              <w:rPr>
                <w:rFonts w:ascii="Arial" w:hAnsi="Arial" w:cs="Arial"/>
                <w:sz w:val="22"/>
                <w:szCs w:val="22"/>
                <w:lang w:val="sr-Cyrl-RS"/>
              </w:rPr>
              <w:t xml:space="preserve">, </w:t>
            </w:r>
            <w:r w:rsidRPr="00AB4C74">
              <w:rPr>
                <w:rFonts w:ascii="Arial" w:hAnsi="Arial" w:cs="Arial"/>
                <w:sz w:val="22"/>
                <w:szCs w:val="22"/>
                <w:lang w:val="sr-Cyrl-CS"/>
              </w:rPr>
              <w:t xml:space="preserve"> Бeзoлoвни мoтoрни бeнзин Evro premijum BMB 95, Бeзoлoвни мoтoрни бeнзин Evro BMB 98)</w:t>
            </w:r>
          </w:p>
        </w:tc>
        <w:tc>
          <w:tcPr>
            <w:tcW w:w="2610" w:type="dxa"/>
            <w:vAlign w:val="center"/>
          </w:tcPr>
          <w:p w:rsidR="004B0BED" w:rsidRPr="00B6686F" w:rsidRDefault="004B0BED" w:rsidP="003D139C">
            <w:pPr>
              <w:pStyle w:val="Default"/>
              <w:jc w:val="center"/>
              <w:rPr>
                <w:rFonts w:ascii="Arial" w:hAnsi="Arial" w:cs="Arial"/>
                <w:color w:val="auto"/>
                <w:sz w:val="22"/>
                <w:szCs w:val="22"/>
                <w:lang w:val="sr-Cyrl-CS"/>
              </w:rPr>
            </w:pPr>
          </w:p>
          <w:p w:rsidR="004B0BED" w:rsidRPr="00B6686F" w:rsidRDefault="004B0BED" w:rsidP="003D139C">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30.000 до 32.000 </w:t>
            </w:r>
            <w:r w:rsidRPr="00B6686F">
              <w:rPr>
                <w:rFonts w:ascii="Arial" w:hAnsi="Arial" w:cs="Arial"/>
                <w:color w:val="auto"/>
                <w:sz w:val="22"/>
                <w:szCs w:val="22"/>
              </w:rPr>
              <w:t>lit</w:t>
            </w:r>
          </w:p>
          <w:p w:rsidR="004B0BED" w:rsidRPr="00B6686F" w:rsidRDefault="004B0BED" w:rsidP="003D139C">
            <w:pPr>
              <w:pStyle w:val="Default"/>
              <w:jc w:val="center"/>
              <w:rPr>
                <w:rFonts w:ascii="Arial" w:hAnsi="Arial" w:cs="Arial"/>
                <w:color w:val="auto"/>
                <w:sz w:val="22"/>
                <w:szCs w:val="22"/>
              </w:rPr>
            </w:pPr>
          </w:p>
        </w:tc>
        <w:tc>
          <w:tcPr>
            <w:tcW w:w="1710" w:type="dxa"/>
            <w:vAlign w:val="center"/>
          </w:tcPr>
          <w:p w:rsidR="004B0BED" w:rsidRPr="008D4C95" w:rsidRDefault="004B0BED" w:rsidP="003D139C">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Алуминијум или прохром</w:t>
            </w:r>
          </w:p>
        </w:tc>
      </w:tr>
      <w:tr w:rsidR="004B0BED" w:rsidRPr="008D4C95" w:rsidTr="004B0BED">
        <w:trPr>
          <w:trHeight w:val="1109"/>
        </w:trPr>
        <w:tc>
          <w:tcPr>
            <w:tcW w:w="673" w:type="dxa"/>
            <w:vMerge/>
          </w:tcPr>
          <w:p w:rsidR="004B0BED" w:rsidRPr="008D4C95" w:rsidRDefault="004B0BED" w:rsidP="003D139C">
            <w:pPr>
              <w:pStyle w:val="Default"/>
              <w:rPr>
                <w:rFonts w:ascii="Arial" w:hAnsi="Arial" w:cs="Arial"/>
                <w:color w:val="auto"/>
                <w:sz w:val="22"/>
                <w:szCs w:val="22"/>
                <w:lang w:val="sr-Cyrl-CS"/>
              </w:rPr>
            </w:pPr>
          </w:p>
        </w:tc>
        <w:tc>
          <w:tcPr>
            <w:tcW w:w="1620" w:type="dxa"/>
            <w:vMerge/>
          </w:tcPr>
          <w:p w:rsidR="004B0BED" w:rsidRPr="008D4C95" w:rsidRDefault="004B0BED" w:rsidP="003D139C">
            <w:pPr>
              <w:pStyle w:val="Default"/>
              <w:rPr>
                <w:rFonts w:ascii="Arial" w:hAnsi="Arial" w:cs="Arial"/>
                <w:color w:val="auto"/>
                <w:sz w:val="22"/>
                <w:szCs w:val="22"/>
                <w:lang w:val="sr-Cyrl-CS"/>
              </w:rPr>
            </w:pPr>
          </w:p>
        </w:tc>
        <w:tc>
          <w:tcPr>
            <w:tcW w:w="2610" w:type="dxa"/>
            <w:vAlign w:val="center"/>
          </w:tcPr>
          <w:p w:rsidR="004B0BED" w:rsidRPr="00B6686F" w:rsidRDefault="004B0BED" w:rsidP="003D139C">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16</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17</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4B0BED" w:rsidRPr="00B6686F" w:rsidRDefault="006E5C29" w:rsidP="003D139C">
            <w:pPr>
              <w:pStyle w:val="Default"/>
              <w:jc w:val="center"/>
              <w:rPr>
                <w:rFonts w:ascii="Arial" w:hAnsi="Arial" w:cs="Arial"/>
                <w:color w:val="auto"/>
                <w:sz w:val="22"/>
                <w:szCs w:val="22"/>
                <w:lang w:val="sr-Cyrl-CS"/>
              </w:rPr>
            </w:pPr>
            <w:r w:rsidRPr="006E5C29">
              <w:rPr>
                <w:rFonts w:ascii="Arial" w:hAnsi="Arial" w:cs="Arial"/>
                <w:color w:val="auto"/>
                <w:sz w:val="22"/>
                <w:szCs w:val="22"/>
                <w:lang w:val="sr-Cyrl-CS"/>
              </w:rPr>
              <w:t>(Теретно возило без приколице)</w:t>
            </w:r>
          </w:p>
        </w:tc>
        <w:tc>
          <w:tcPr>
            <w:tcW w:w="1710" w:type="dxa"/>
            <w:vAlign w:val="center"/>
          </w:tcPr>
          <w:p w:rsidR="004B0BED" w:rsidRPr="008D4C95" w:rsidRDefault="004B0BED" w:rsidP="003D139C">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r>
      <w:tr w:rsidR="004B0BED" w:rsidRPr="008D4C95" w:rsidTr="004B0BED">
        <w:trPr>
          <w:trHeight w:val="1131"/>
        </w:trPr>
        <w:tc>
          <w:tcPr>
            <w:tcW w:w="673" w:type="dxa"/>
            <w:vMerge/>
          </w:tcPr>
          <w:p w:rsidR="004B0BED" w:rsidRPr="008D4C95" w:rsidRDefault="004B0BED" w:rsidP="003D139C">
            <w:pPr>
              <w:pStyle w:val="Default"/>
              <w:rPr>
                <w:rFonts w:ascii="Arial" w:hAnsi="Arial" w:cs="Arial"/>
                <w:color w:val="auto"/>
                <w:sz w:val="22"/>
                <w:szCs w:val="22"/>
                <w:lang w:val="sr-Cyrl-CS"/>
              </w:rPr>
            </w:pPr>
          </w:p>
        </w:tc>
        <w:tc>
          <w:tcPr>
            <w:tcW w:w="1620" w:type="dxa"/>
            <w:vMerge/>
          </w:tcPr>
          <w:p w:rsidR="004B0BED" w:rsidRPr="008D4C95" w:rsidRDefault="004B0BED" w:rsidP="003D139C">
            <w:pPr>
              <w:pStyle w:val="Default"/>
              <w:rPr>
                <w:rFonts w:ascii="Arial" w:hAnsi="Arial" w:cs="Arial"/>
                <w:color w:val="auto"/>
                <w:sz w:val="22"/>
                <w:szCs w:val="22"/>
                <w:lang w:val="sr-Cyrl-CS"/>
              </w:rPr>
            </w:pPr>
          </w:p>
        </w:tc>
        <w:tc>
          <w:tcPr>
            <w:tcW w:w="2610" w:type="dxa"/>
            <w:vAlign w:val="center"/>
          </w:tcPr>
          <w:p w:rsidR="004B0BED" w:rsidRPr="00B6686F" w:rsidRDefault="004B0BED" w:rsidP="003D139C">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8</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9</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4B0BED" w:rsidRPr="00B6686F" w:rsidRDefault="006E5C29" w:rsidP="003D139C">
            <w:pPr>
              <w:pStyle w:val="Default"/>
              <w:jc w:val="center"/>
              <w:rPr>
                <w:rFonts w:ascii="Arial" w:hAnsi="Arial" w:cs="Arial"/>
                <w:color w:val="auto"/>
                <w:sz w:val="22"/>
                <w:szCs w:val="22"/>
                <w:lang w:val="sr-Cyrl-CS"/>
              </w:rPr>
            </w:pPr>
            <w:r w:rsidRPr="006E5C29">
              <w:rPr>
                <w:rFonts w:ascii="Arial" w:hAnsi="Arial" w:cs="Arial"/>
                <w:color w:val="auto"/>
                <w:sz w:val="22"/>
                <w:szCs w:val="22"/>
                <w:lang w:val="sr-Cyrl-CS"/>
              </w:rPr>
              <w:t>(Теретно возило без приколице)</w:t>
            </w:r>
          </w:p>
        </w:tc>
        <w:tc>
          <w:tcPr>
            <w:tcW w:w="1710" w:type="dxa"/>
            <w:vAlign w:val="center"/>
          </w:tcPr>
          <w:p w:rsidR="004B0BED" w:rsidRPr="008D4C95" w:rsidRDefault="004B0BED" w:rsidP="003D139C">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r>
      <w:tr w:rsidR="004B0BED" w:rsidRPr="00A9444E" w:rsidTr="004B0BED">
        <w:trPr>
          <w:trHeight w:val="1131"/>
        </w:trPr>
        <w:tc>
          <w:tcPr>
            <w:tcW w:w="673" w:type="dxa"/>
          </w:tcPr>
          <w:p w:rsidR="004B0BED" w:rsidRDefault="004B0BED" w:rsidP="003D139C">
            <w:pPr>
              <w:pStyle w:val="Default"/>
              <w:rPr>
                <w:rFonts w:ascii="Arial" w:hAnsi="Arial" w:cs="Arial"/>
                <w:color w:val="auto"/>
                <w:sz w:val="22"/>
                <w:szCs w:val="22"/>
                <w:lang w:val="sr-Cyrl-CS"/>
              </w:rPr>
            </w:pPr>
          </w:p>
          <w:p w:rsidR="004B0BED" w:rsidRDefault="004B0BED" w:rsidP="003D139C">
            <w:pPr>
              <w:pStyle w:val="Default"/>
              <w:jc w:val="center"/>
              <w:rPr>
                <w:rFonts w:ascii="Arial" w:hAnsi="Arial" w:cs="Arial"/>
                <w:color w:val="auto"/>
                <w:sz w:val="22"/>
                <w:szCs w:val="22"/>
                <w:lang w:val="sr-Cyrl-CS"/>
              </w:rPr>
            </w:pPr>
          </w:p>
          <w:p w:rsidR="004B0BED" w:rsidRPr="002E7772" w:rsidRDefault="004B0BED" w:rsidP="003D139C">
            <w:pPr>
              <w:pStyle w:val="Default"/>
              <w:jc w:val="center"/>
              <w:rPr>
                <w:rFonts w:ascii="Arial" w:hAnsi="Arial" w:cs="Arial"/>
                <w:color w:val="auto"/>
                <w:sz w:val="22"/>
                <w:szCs w:val="22"/>
                <w:lang w:val="sr-Latn-RS"/>
              </w:rPr>
            </w:pPr>
            <w:r>
              <w:rPr>
                <w:rFonts w:ascii="Arial" w:hAnsi="Arial" w:cs="Arial"/>
                <w:color w:val="auto"/>
                <w:sz w:val="22"/>
                <w:szCs w:val="22"/>
                <w:lang w:val="sr-Cyrl-CS"/>
              </w:rPr>
              <w:t>3</w:t>
            </w:r>
            <w:r>
              <w:rPr>
                <w:rFonts w:ascii="Arial" w:hAnsi="Arial" w:cs="Arial"/>
                <w:color w:val="auto"/>
                <w:sz w:val="22"/>
                <w:szCs w:val="22"/>
                <w:lang w:val="sr-Latn-RS"/>
              </w:rPr>
              <w:t>.</w:t>
            </w:r>
          </w:p>
        </w:tc>
        <w:tc>
          <w:tcPr>
            <w:tcW w:w="1620" w:type="dxa"/>
          </w:tcPr>
          <w:p w:rsidR="004B0BED" w:rsidRPr="00061944" w:rsidRDefault="004B0BED" w:rsidP="003D139C">
            <w:pPr>
              <w:pStyle w:val="Default"/>
              <w:rPr>
                <w:rFonts w:ascii="Arial" w:hAnsi="Arial" w:cs="Arial"/>
                <w:color w:val="auto"/>
                <w:sz w:val="22"/>
                <w:szCs w:val="22"/>
                <w:lang w:val="sr-Cyrl-CS"/>
              </w:rPr>
            </w:pPr>
          </w:p>
          <w:p w:rsidR="004B0BED" w:rsidRPr="00061944" w:rsidRDefault="004B0BED" w:rsidP="003D139C">
            <w:pPr>
              <w:pStyle w:val="Default"/>
              <w:rPr>
                <w:rFonts w:ascii="Arial" w:hAnsi="Arial" w:cs="Arial"/>
                <w:color w:val="auto"/>
                <w:sz w:val="22"/>
                <w:szCs w:val="22"/>
                <w:lang w:val="sr-Cyrl-RS"/>
              </w:rPr>
            </w:pPr>
            <w:r w:rsidRPr="00061944">
              <w:rPr>
                <w:rFonts w:ascii="Arial" w:hAnsi="Arial" w:cs="Arial"/>
                <w:sz w:val="22"/>
                <w:szCs w:val="22"/>
                <w:lang w:val="sr-Cyrl-CS"/>
              </w:rPr>
              <w:t xml:space="preserve">Течни нафтни гас </w:t>
            </w:r>
            <w:r w:rsidRPr="00061944">
              <w:rPr>
                <w:rFonts w:ascii="Arial" w:hAnsi="Arial" w:cs="Arial"/>
                <w:color w:val="auto"/>
                <w:sz w:val="22"/>
                <w:szCs w:val="22"/>
                <w:lang w:val="sr-Latn-RS"/>
              </w:rPr>
              <w:t>TNG</w:t>
            </w:r>
          </w:p>
        </w:tc>
        <w:tc>
          <w:tcPr>
            <w:tcW w:w="2610" w:type="dxa"/>
            <w:vAlign w:val="center"/>
          </w:tcPr>
          <w:p w:rsidR="004B0BED" w:rsidRPr="00B6686F" w:rsidRDefault="004B0BED" w:rsidP="006E5C29">
            <w:pPr>
              <w:pStyle w:val="Default"/>
              <w:jc w:val="center"/>
              <w:rPr>
                <w:rFonts w:ascii="Arial" w:hAnsi="Arial" w:cs="Arial"/>
                <w:color w:val="auto"/>
                <w:sz w:val="22"/>
                <w:szCs w:val="22"/>
                <w:lang w:val="sr-Cyrl-RS"/>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w:t>
            </w:r>
            <w:r w:rsidR="006E5C29">
              <w:rPr>
                <w:rFonts w:ascii="Arial" w:hAnsi="Arial" w:cs="Arial"/>
                <w:color w:val="auto"/>
                <w:sz w:val="22"/>
                <w:szCs w:val="22"/>
                <w:lang w:val="sr-Cyrl-RS"/>
              </w:rPr>
              <w:t>0</w:t>
            </w:r>
            <w:r w:rsidRPr="00B6686F">
              <w:rPr>
                <w:rFonts w:ascii="Arial" w:hAnsi="Arial" w:cs="Arial"/>
                <w:color w:val="auto"/>
                <w:sz w:val="22"/>
                <w:szCs w:val="22"/>
                <w:lang w:val="sr-Cyrl-CS"/>
              </w:rPr>
              <w:t>.000 до 1</w:t>
            </w:r>
            <w:r w:rsidR="006E5C29">
              <w:rPr>
                <w:rFonts w:ascii="Arial" w:hAnsi="Arial" w:cs="Arial"/>
                <w:color w:val="auto"/>
                <w:sz w:val="22"/>
                <w:szCs w:val="22"/>
                <w:lang w:val="sr-Cyrl-CS"/>
              </w:rPr>
              <w:t>5</w:t>
            </w:r>
            <w:r w:rsidRPr="00B6686F">
              <w:rPr>
                <w:rFonts w:ascii="Arial" w:hAnsi="Arial" w:cs="Arial"/>
                <w:color w:val="auto"/>
                <w:sz w:val="22"/>
                <w:szCs w:val="22"/>
                <w:lang w:val="sr-Cyrl-CS"/>
              </w:rPr>
              <w:t xml:space="preserve"> 000 </w:t>
            </w:r>
            <w:r w:rsidRPr="00B6686F">
              <w:rPr>
                <w:rFonts w:ascii="Arial" w:hAnsi="Arial" w:cs="Arial"/>
                <w:color w:val="auto"/>
                <w:sz w:val="22"/>
                <w:szCs w:val="22"/>
              </w:rPr>
              <w:t xml:space="preserve">kg </w:t>
            </w:r>
            <w:r w:rsidRPr="00B6686F">
              <w:rPr>
                <w:rFonts w:ascii="Arial" w:hAnsi="Arial" w:cs="Arial"/>
                <w:color w:val="auto"/>
                <w:sz w:val="22"/>
                <w:szCs w:val="22"/>
                <w:lang w:val="sr-Cyrl-RS"/>
              </w:rPr>
              <w:t xml:space="preserve"> </w:t>
            </w:r>
          </w:p>
        </w:tc>
        <w:tc>
          <w:tcPr>
            <w:tcW w:w="1710" w:type="dxa"/>
            <w:vAlign w:val="center"/>
          </w:tcPr>
          <w:p w:rsidR="004B0BED" w:rsidRPr="008D4C95" w:rsidRDefault="004B0BED" w:rsidP="003D139C">
            <w:pPr>
              <w:pStyle w:val="Default"/>
              <w:jc w:val="center"/>
              <w:rPr>
                <w:rFonts w:ascii="Arial" w:hAnsi="Arial" w:cs="Arial"/>
                <w:color w:val="auto"/>
                <w:sz w:val="22"/>
                <w:szCs w:val="22"/>
                <w:lang w:val="sr-Cyrl-CS"/>
              </w:rPr>
            </w:pPr>
            <w:r>
              <w:rPr>
                <w:rFonts w:ascii="Arial" w:hAnsi="Arial" w:cs="Arial"/>
                <w:color w:val="auto"/>
                <w:sz w:val="22"/>
                <w:szCs w:val="22"/>
                <w:lang w:val="sr-Cyrl-CS"/>
              </w:rPr>
              <w:t>Челик</w:t>
            </w:r>
          </w:p>
        </w:tc>
      </w:tr>
    </w:tbl>
    <w:p w:rsidR="00C73801" w:rsidRPr="00BD08A8" w:rsidRDefault="00C73801" w:rsidP="00C73801">
      <w:pPr>
        <w:suppressAutoHyphens w:val="0"/>
        <w:autoSpaceDE w:val="0"/>
        <w:autoSpaceDN w:val="0"/>
        <w:adjustRightInd w:val="0"/>
        <w:ind w:left="360"/>
        <w:jc w:val="center"/>
        <w:rPr>
          <w:rFonts w:cs="Arial"/>
          <w:b/>
          <w:bCs/>
          <w:color w:val="000000"/>
          <w:szCs w:val="24"/>
          <w:lang w:val="sr-Cyrl-RS" w:eastAsia="sr-Latn-CS"/>
        </w:rPr>
      </w:pPr>
    </w:p>
    <w:p w:rsidR="00C73801" w:rsidRPr="00BD08A8" w:rsidRDefault="00C73801" w:rsidP="00C73801">
      <w:pPr>
        <w:suppressAutoHyphens w:val="0"/>
        <w:rPr>
          <w:rFonts w:cs="Arial"/>
          <w:b/>
          <w:szCs w:val="24"/>
          <w:lang w:val="sr-Cyrl-RS" w:eastAsia="sr-Latn-CS"/>
        </w:rPr>
      </w:pPr>
    </w:p>
    <w:p w:rsidR="00C73801" w:rsidRDefault="00C73801" w:rsidP="00C73801">
      <w:pPr>
        <w:jc w:val="both"/>
        <w:rPr>
          <w:rFonts w:cs="Arial"/>
          <w:szCs w:val="22"/>
          <w:lang w:val="sr-Cyrl-CS"/>
        </w:rPr>
      </w:pPr>
    </w:p>
    <w:p w:rsidR="00E51388" w:rsidRDefault="00E51388" w:rsidP="00C73801">
      <w:pPr>
        <w:jc w:val="both"/>
        <w:rPr>
          <w:rFonts w:cs="Arial"/>
          <w:szCs w:val="22"/>
          <w:lang w:val="sr-Cyrl-CS"/>
        </w:rPr>
      </w:pPr>
    </w:p>
    <w:p w:rsidR="00E51388" w:rsidRPr="00BD08A8" w:rsidRDefault="00E51388" w:rsidP="00C73801">
      <w:pPr>
        <w:jc w:val="both"/>
        <w:rPr>
          <w:rFonts w:cs="Arial"/>
          <w:szCs w:val="22"/>
          <w:lang w:val="sr-Cyrl-CS"/>
        </w:rPr>
      </w:pPr>
    </w:p>
    <w:p w:rsidR="00C73801" w:rsidRPr="00BD08A8" w:rsidRDefault="00C73801" w:rsidP="00C73801">
      <w:pPr>
        <w:suppressAutoHyphens w:val="0"/>
        <w:autoSpaceDE w:val="0"/>
        <w:autoSpaceDN w:val="0"/>
        <w:adjustRightInd w:val="0"/>
        <w:ind w:left="1416" w:hanging="1416"/>
        <w:contextualSpacing/>
        <w:jc w:val="both"/>
        <w:rPr>
          <w:rFonts w:cs="Arial"/>
          <w:b/>
          <w:bCs/>
          <w:szCs w:val="24"/>
          <w:lang w:val="sr-Cyrl-CS" w:eastAsia="en-US"/>
        </w:rPr>
      </w:pPr>
      <w:r w:rsidRPr="00BD08A8">
        <w:rPr>
          <w:rFonts w:cs="Arial"/>
          <w:b/>
          <w:bCs/>
          <w:szCs w:val="24"/>
          <w:lang w:val="sr-Cyrl-CS" w:eastAsia="en-US"/>
        </w:rPr>
        <w:lastRenderedPageBreak/>
        <w:t>ДЕО 4.</w:t>
      </w:r>
      <w:r w:rsidRPr="00BD08A8">
        <w:rPr>
          <w:rFonts w:cs="Arial"/>
          <w:bCs/>
          <w:szCs w:val="24"/>
          <w:lang w:val="sr-Cyrl-CS" w:eastAsia="en-US"/>
        </w:rPr>
        <w:t xml:space="preserve">    </w:t>
      </w:r>
      <w:r w:rsidRPr="00BD08A8">
        <w:rPr>
          <w:rFonts w:cs="Arial"/>
          <w:bCs/>
          <w:szCs w:val="24"/>
          <w:lang w:val="sr-Cyrl-CS" w:eastAsia="en-US"/>
        </w:rPr>
        <w:tab/>
      </w:r>
      <w:r w:rsidRPr="00BD08A8">
        <w:rPr>
          <w:rFonts w:cs="Arial"/>
          <w:b/>
          <w:bCs/>
          <w:szCs w:val="24"/>
          <w:lang w:val="sr-Cyrl-CS" w:eastAsia="en-US"/>
        </w:rPr>
        <w:t>УСЛОВИ ЗА УЧЕШЋЕ У ПОСТУПКУ ЈАВНЕ НАБАВКЕ</w:t>
      </w:r>
      <w:r>
        <w:rPr>
          <w:rFonts w:cs="Arial"/>
          <w:b/>
          <w:bCs/>
          <w:szCs w:val="24"/>
          <w:lang w:val="sr-Cyrl-CS" w:eastAsia="en-US"/>
        </w:rPr>
        <w:t xml:space="preserve"> ИЗ ЧЛАНА 75. (ОБАВЕЗНИ УСЛОВИ) И 76. </w:t>
      </w:r>
      <w:r w:rsidRPr="00BD08A8">
        <w:rPr>
          <w:rFonts w:cs="Arial"/>
          <w:b/>
          <w:bCs/>
          <w:szCs w:val="24"/>
          <w:lang w:val="sr-Cyrl-CS" w:eastAsia="en-US"/>
        </w:rPr>
        <w:t xml:space="preserve">(ДОДАТНИ УСЛОВИ) ЗАКОНА И УПУТСТВО КАКО СЕ ДОКАЗУЈЕ ИСПУЊЕНОСТ ТИХ УСЛОВА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r w:rsidRPr="00BD08A8">
        <w:rPr>
          <w:rFonts w:cs="Arial"/>
          <w:b/>
          <w:color w:val="000000"/>
          <w:szCs w:val="24"/>
          <w:lang w:val="sr-Cyrl-CS" w:eastAsia="en-US"/>
        </w:rPr>
        <w:t xml:space="preserve">4.1. ОБАВЕЗНИ УСЛОВИ </w:t>
      </w:r>
    </w:p>
    <w:p w:rsidR="00C73801" w:rsidRPr="00BD08A8" w:rsidRDefault="00C73801" w:rsidP="00C73801">
      <w:pPr>
        <w:suppressAutoHyphens w:val="0"/>
        <w:autoSpaceDE w:val="0"/>
        <w:autoSpaceDN w:val="0"/>
        <w:adjustRightInd w:val="0"/>
        <w:contextualSpacing/>
        <w:jc w:val="both"/>
        <w:rPr>
          <w:rFonts w:cs="Arial"/>
          <w:b/>
          <w:color w:val="000000"/>
          <w:szCs w:val="24"/>
          <w:lang w:val="sr-Cyrl-CS" w:eastAsia="en-US"/>
        </w:rPr>
      </w:pPr>
    </w:p>
    <w:p w:rsidR="00C73801" w:rsidRPr="00BD08A8" w:rsidRDefault="00C73801" w:rsidP="00AB5706">
      <w:pPr>
        <w:keepNext/>
        <w:numPr>
          <w:ilvl w:val="0"/>
          <w:numId w:val="12"/>
        </w:numPr>
        <w:suppressAutoHyphens w:val="0"/>
        <w:jc w:val="both"/>
        <w:outlineLvl w:val="0"/>
        <w:rPr>
          <w:rFonts w:cs="Arial"/>
          <w:bCs/>
          <w:kern w:val="32"/>
          <w:szCs w:val="24"/>
          <w:lang w:val="sr-Cyrl-CS" w:eastAsia="sr-Latn-CS"/>
        </w:rPr>
      </w:pPr>
      <w:r w:rsidRPr="00BD08A8">
        <w:rPr>
          <w:rFonts w:cs="Arial"/>
          <w:color w:val="000000"/>
          <w:szCs w:val="24"/>
          <w:lang w:val="ru-RU" w:eastAsia="en-US"/>
        </w:rPr>
        <w:t>Право на учешће у поступку јавне</w:t>
      </w:r>
      <w:r w:rsidRPr="00BD08A8">
        <w:rPr>
          <w:rFonts w:cs="Arial"/>
          <w:bCs/>
          <w:kern w:val="32"/>
          <w:szCs w:val="24"/>
          <w:lang w:val="sr-Latn-CS" w:eastAsia="sr-Latn-CS"/>
        </w:rPr>
        <w:t xml:space="preserve"> набавк</w:t>
      </w:r>
      <w:r w:rsidRPr="00BD08A8">
        <w:rPr>
          <w:rFonts w:cs="Arial"/>
          <w:bCs/>
          <w:kern w:val="32"/>
          <w:szCs w:val="24"/>
          <w:lang w:val="sr-Cyrl-RS" w:eastAsia="sr-Latn-CS"/>
        </w:rPr>
        <w:t>е</w:t>
      </w:r>
      <w:r>
        <w:rPr>
          <w:rFonts w:cs="Arial"/>
          <w:bCs/>
          <w:kern w:val="32"/>
          <w:szCs w:val="24"/>
          <w:lang w:val="sr-Latn-CS" w:eastAsia="sr-Latn-CS"/>
        </w:rPr>
        <w:t xml:space="preserve"> </w:t>
      </w:r>
      <w:r>
        <w:rPr>
          <w:rFonts w:cs="Arial"/>
          <w:bCs/>
          <w:kern w:val="32"/>
          <w:szCs w:val="24"/>
          <w:lang w:val="sr-Cyrl-CS" w:eastAsia="sr-Latn-CS"/>
        </w:rPr>
        <w:t>течних</w:t>
      </w:r>
      <w:r w:rsidRPr="00BD08A8">
        <w:rPr>
          <w:rFonts w:cs="Arial"/>
          <w:bCs/>
          <w:kern w:val="32"/>
          <w:szCs w:val="24"/>
          <w:lang w:val="sr-Cyrl-CS" w:eastAsia="sr-Latn-CS"/>
        </w:rPr>
        <w:t xml:space="preserve"> горива</w:t>
      </w:r>
      <w:r w:rsidRPr="00BD08A8">
        <w:rPr>
          <w:rFonts w:cs="Arial"/>
          <w:bCs/>
          <w:kern w:val="32"/>
          <w:szCs w:val="24"/>
          <w:lang w:val="sr-Latn-CS" w:eastAsia="sr-Latn-CS"/>
        </w:rPr>
        <w:t xml:space="preserve"> </w:t>
      </w:r>
      <w:r w:rsidRPr="00BD08A8">
        <w:rPr>
          <w:rFonts w:cs="Arial"/>
          <w:color w:val="000000"/>
          <w:szCs w:val="24"/>
          <w:lang w:val="ru-RU" w:eastAsia="en-US"/>
        </w:rPr>
        <w:t xml:space="preserve">има понуђач који испуњава </w:t>
      </w:r>
      <w:r w:rsidRPr="00BD08A8">
        <w:rPr>
          <w:rFonts w:cs="Arial"/>
          <w:b/>
          <w:iCs/>
          <w:color w:val="000000"/>
          <w:szCs w:val="24"/>
          <w:lang w:eastAsia="en-US"/>
        </w:rPr>
        <w:t>обавезне услове</w:t>
      </w:r>
      <w:r w:rsidRPr="00BD08A8">
        <w:rPr>
          <w:rFonts w:cs="Arial"/>
          <w:iCs/>
          <w:color w:val="000000"/>
          <w:szCs w:val="24"/>
          <w:lang w:eastAsia="en-US"/>
        </w:rPr>
        <w:t xml:space="preserve"> за учешће у поступку јавне набавке</w:t>
      </w:r>
      <w:r w:rsidRPr="00BD08A8">
        <w:rPr>
          <w:rFonts w:cs="Arial"/>
          <w:iCs/>
          <w:color w:val="000000"/>
          <w:szCs w:val="24"/>
          <w:lang w:val="sr-Cyrl-RS" w:eastAsia="en-US"/>
        </w:rPr>
        <w:t>,</w:t>
      </w:r>
      <w:r w:rsidRPr="00BD08A8">
        <w:rPr>
          <w:rFonts w:cs="Arial"/>
          <w:iCs/>
          <w:color w:val="000000"/>
          <w:szCs w:val="24"/>
          <w:lang w:eastAsia="en-US"/>
        </w:rPr>
        <w:t xml:space="preserve"> дефинисане чл. 75.</w:t>
      </w:r>
      <w:r w:rsidRPr="00BD08A8">
        <w:rPr>
          <w:rFonts w:cs="Arial"/>
          <w:iCs/>
          <w:color w:val="000000"/>
          <w:szCs w:val="24"/>
          <w:lang w:val="sr-Cyrl-RS" w:eastAsia="en-US"/>
        </w:rPr>
        <w:t xml:space="preserve"> </w:t>
      </w:r>
      <w:r w:rsidRPr="00BD08A8">
        <w:rPr>
          <w:rFonts w:cs="Arial"/>
          <w:color w:val="000000"/>
          <w:szCs w:val="24"/>
          <w:lang w:val="ru-RU" w:eastAsia="en-US"/>
        </w:rPr>
        <w:t>Закона (</w:t>
      </w:r>
      <w:r w:rsidRPr="00BD08A8">
        <w:rPr>
          <w:rFonts w:cs="Arial"/>
          <w:color w:val="000000"/>
          <w:szCs w:val="24"/>
          <w:lang w:val="sr-Cyrl-RS" w:eastAsia="en-US"/>
        </w:rPr>
        <w:t>„Службени гласник Републике Србије“ број 124/12</w:t>
      </w:r>
      <w:r w:rsidRPr="00BD08A8">
        <w:rPr>
          <w:rFonts w:cs="Arial"/>
          <w:color w:val="000000"/>
          <w:szCs w:val="24"/>
          <w:lang w:val="ru-RU" w:eastAsia="en-US"/>
        </w:rPr>
        <w:t>)</w:t>
      </w:r>
      <w:r>
        <w:rPr>
          <w:rFonts w:cs="Arial"/>
          <w:color w:val="000000"/>
          <w:szCs w:val="24"/>
          <w:lang w:val="ru-RU" w:eastAsia="en-US"/>
        </w:rPr>
        <w:t>,</w:t>
      </w:r>
      <w:r w:rsidRPr="00BD08A8">
        <w:rPr>
          <w:rFonts w:cs="Arial"/>
          <w:color w:val="000000"/>
          <w:szCs w:val="24"/>
          <w:lang w:val="ru-RU" w:eastAsia="en-US"/>
        </w:rPr>
        <w:t xml:space="preserve"> и то: </w:t>
      </w:r>
    </w:p>
    <w:p w:rsidR="00C73801" w:rsidRPr="00BD08A8" w:rsidRDefault="00C73801" w:rsidP="00C73801">
      <w:pPr>
        <w:suppressAutoHyphens w:val="0"/>
        <w:autoSpaceDE w:val="0"/>
        <w:autoSpaceDN w:val="0"/>
        <w:adjustRightInd w:val="0"/>
        <w:contextualSpacing/>
        <w:jc w:val="both"/>
        <w:rPr>
          <w:rFonts w:cs="Arial"/>
          <w:color w:val="000000"/>
          <w:szCs w:val="24"/>
          <w:lang w:val="ru-RU" w:eastAsia="en-US"/>
        </w:rPr>
      </w:pPr>
    </w:p>
    <w:p w:rsidR="00C73801" w:rsidRPr="00BD08A8"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 xml:space="preserve">Да је регистрован код надлежног органа, односно уписан у одговарајући регистар </w:t>
      </w:r>
      <w:r w:rsidRPr="00BD08A8">
        <w:rPr>
          <w:rFonts w:cs="Arial"/>
          <w:i/>
          <w:iCs/>
          <w:szCs w:val="24"/>
          <w:lang w:val="sr-Cyrl-CS" w:eastAsia="en-US"/>
        </w:rPr>
        <w:t>(чл. 75. ст. 1. тач. 1) Закона);</w:t>
      </w:r>
    </w:p>
    <w:p w:rsidR="00C73801" w:rsidRPr="00873A14" w:rsidRDefault="00C7380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sidRPr="00BD08A8">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w:t>
      </w:r>
      <w:r>
        <w:rPr>
          <w:rFonts w:cs="Arial"/>
          <w:szCs w:val="24"/>
          <w:lang w:val="sr-Cyrl-CS" w:eastAsia="en-US"/>
        </w:rPr>
        <w:t xml:space="preserve">ивично дело примања или давања мита, </w:t>
      </w:r>
      <w:r w:rsidRPr="00BD08A8">
        <w:rPr>
          <w:rFonts w:cs="Arial"/>
          <w:szCs w:val="24"/>
          <w:lang w:val="sr-Cyrl-CS" w:eastAsia="en-US"/>
        </w:rPr>
        <w:t xml:space="preserve">кривично дело преваре </w:t>
      </w:r>
      <w:r w:rsidRPr="00BD08A8">
        <w:rPr>
          <w:rFonts w:cs="Arial"/>
          <w:i/>
          <w:iCs/>
          <w:szCs w:val="24"/>
          <w:lang w:val="sr-Cyrl-CS" w:eastAsia="en-US"/>
        </w:rPr>
        <w:t>(чл. 75. ст. 1. тач. 2) Закона);</w:t>
      </w:r>
    </w:p>
    <w:p w:rsidR="00873A14" w:rsidRPr="00BD08A8" w:rsidRDefault="00A32131" w:rsidP="00C73801">
      <w:pPr>
        <w:widowControl w:val="0"/>
        <w:numPr>
          <w:ilvl w:val="0"/>
          <w:numId w:val="2"/>
        </w:numPr>
        <w:suppressAutoHyphens w:val="0"/>
        <w:autoSpaceDE w:val="0"/>
        <w:autoSpaceDN w:val="0"/>
        <w:adjustRightInd w:val="0"/>
        <w:contextualSpacing/>
        <w:jc w:val="both"/>
        <w:rPr>
          <w:rFonts w:cs="Arial"/>
          <w:szCs w:val="24"/>
          <w:lang w:val="sr-Cyrl-CS" w:eastAsia="en-US"/>
        </w:rPr>
      </w:pPr>
      <w:r>
        <w:rPr>
          <w:rFonts w:cs="Arial"/>
          <w:szCs w:val="24"/>
          <w:lang w:val="sr-Cyrl-CS" w:eastAsia="en-US"/>
        </w:rPr>
        <w:t>-</w:t>
      </w:r>
    </w:p>
    <w:p w:rsidR="00C73801" w:rsidRPr="00873A14" w:rsidRDefault="00873A14" w:rsidP="00873A14">
      <w:pPr>
        <w:widowControl w:val="0"/>
        <w:suppressAutoHyphens w:val="0"/>
        <w:autoSpaceDE w:val="0"/>
        <w:autoSpaceDN w:val="0"/>
        <w:adjustRightInd w:val="0"/>
        <w:ind w:left="993" w:hanging="284"/>
        <w:contextualSpacing/>
        <w:jc w:val="both"/>
        <w:rPr>
          <w:rFonts w:cs="Arial"/>
          <w:szCs w:val="24"/>
          <w:lang w:val="sr-Cyrl-CS" w:eastAsia="en-US"/>
        </w:rPr>
      </w:pPr>
      <w:r>
        <w:rPr>
          <w:rFonts w:cs="Arial"/>
          <w:szCs w:val="24"/>
          <w:lang w:val="sr-Cyrl-CS" w:eastAsia="en-US"/>
        </w:rPr>
        <w:t xml:space="preserve">4. </w:t>
      </w:r>
      <w:r w:rsidR="00C73801" w:rsidRPr="00873A14">
        <w:rPr>
          <w:rFonts w:cs="Arial"/>
          <w:szCs w:val="24"/>
          <w:lang w:val="sr-Cyrl-CS" w:eastAsia="en-US"/>
        </w:rPr>
        <w:t xml:space="preserve">Да је измирио доспеле порезе, доприносе и друге јавне дажбине, у складу са </w:t>
      </w:r>
      <w:r>
        <w:rPr>
          <w:rFonts w:cs="Arial"/>
          <w:szCs w:val="24"/>
          <w:lang w:val="sr-Cyrl-CS" w:eastAsia="en-US"/>
        </w:rPr>
        <w:t xml:space="preserve"> </w:t>
      </w:r>
      <w:r w:rsidR="00C73801" w:rsidRPr="00873A14">
        <w:rPr>
          <w:rFonts w:cs="Arial"/>
          <w:szCs w:val="24"/>
          <w:lang w:val="sr-Cyrl-CS" w:eastAsia="en-US"/>
        </w:rPr>
        <w:t xml:space="preserve">прописима Републике Србије или стране државе када има седиште на њеној територији </w:t>
      </w:r>
      <w:r w:rsidR="00C73801" w:rsidRPr="00873A14">
        <w:rPr>
          <w:rFonts w:cs="Arial"/>
          <w:i/>
          <w:iCs/>
          <w:szCs w:val="24"/>
          <w:lang w:val="sr-Cyrl-CS" w:eastAsia="en-US"/>
        </w:rPr>
        <w:t>(чл. 75. ст. 1. тач. 4) Закона);</w:t>
      </w:r>
    </w:p>
    <w:p w:rsidR="000A3304" w:rsidRPr="00873A14" w:rsidRDefault="00873A14" w:rsidP="00873A14">
      <w:pPr>
        <w:pStyle w:val="Default"/>
        <w:ind w:left="993" w:hanging="273"/>
        <w:jc w:val="both"/>
        <w:rPr>
          <w:rFonts w:ascii="Arial" w:hAnsi="Arial" w:cs="Arial"/>
          <w:lang w:val="sr-Cyrl-RS"/>
        </w:rPr>
      </w:pPr>
      <w:r>
        <w:rPr>
          <w:rFonts w:ascii="Arial" w:hAnsi="Arial" w:cs="Arial"/>
          <w:lang w:val="sr-Cyrl-RS"/>
        </w:rPr>
        <w:t xml:space="preserve">5. </w:t>
      </w:r>
      <w:r w:rsidR="00C73801" w:rsidRPr="003A5276">
        <w:rPr>
          <w:rFonts w:ascii="Arial" w:hAnsi="Arial" w:cs="Arial"/>
          <w:lang w:val="sr-Cyrl-RS"/>
        </w:rPr>
        <w:t>Д</w:t>
      </w:r>
      <w:r w:rsidR="00C73801" w:rsidRPr="003A5276">
        <w:rPr>
          <w:rFonts w:ascii="Arial" w:hAnsi="Arial" w:cs="Arial"/>
        </w:rPr>
        <w:t xml:space="preserve">а има важећу дозволу надлежног органа за обављање делатности која је </w:t>
      </w:r>
      <w:r>
        <w:rPr>
          <w:rFonts w:ascii="Arial" w:hAnsi="Arial" w:cs="Arial"/>
          <w:lang w:val="sr-Cyrl-RS"/>
        </w:rPr>
        <w:t xml:space="preserve">  </w:t>
      </w:r>
      <w:r w:rsidR="00C73801" w:rsidRPr="003A5276">
        <w:rPr>
          <w:rFonts w:ascii="Arial" w:hAnsi="Arial" w:cs="Arial"/>
        </w:rPr>
        <w:t>предмет јавне набавке</w:t>
      </w:r>
      <w:r w:rsidR="00C73801" w:rsidRPr="003A5276">
        <w:rPr>
          <w:rFonts w:ascii="Arial" w:hAnsi="Arial" w:cs="Arial"/>
          <w:lang w:val="sr-Cyrl-RS"/>
        </w:rPr>
        <w:t>,</w:t>
      </w:r>
      <w:r w:rsidR="00C73801" w:rsidRPr="003A5276">
        <w:rPr>
          <w:rFonts w:ascii="Arial" w:hAnsi="Arial" w:cs="Arial"/>
        </w:rPr>
        <w:t xml:space="preserve"> ако је таква дозвола предвиђена посебним прописом - дозвола надлежног органа - </w:t>
      </w:r>
      <w:r w:rsidR="003A5276" w:rsidRPr="003A5276">
        <w:rPr>
          <w:rFonts w:ascii="Arial" w:hAnsi="Arial" w:cs="Arial"/>
          <w:bCs/>
        </w:rPr>
        <w:t>решењ</w:t>
      </w:r>
      <w:r w:rsidR="001A02CC">
        <w:rPr>
          <w:rFonts w:ascii="Arial" w:hAnsi="Arial" w:cs="Arial"/>
          <w:bCs/>
          <w:lang w:val="sr-Cyrl-CS"/>
        </w:rPr>
        <w:t>е</w:t>
      </w:r>
      <w:r w:rsidR="003A5276" w:rsidRPr="003A5276">
        <w:rPr>
          <w:rFonts w:ascii="Arial" w:hAnsi="Arial" w:cs="Arial"/>
          <w:bCs/>
        </w:rPr>
        <w:t xml:space="preserve"> </w:t>
      </w:r>
      <w:r w:rsidR="003A5276" w:rsidRPr="001A02CC">
        <w:rPr>
          <w:rFonts w:ascii="Arial" w:hAnsi="Arial" w:cs="Arial"/>
          <w:bCs/>
        </w:rPr>
        <w:t xml:space="preserve">Министарства за </w:t>
      </w:r>
      <w:r w:rsidR="001A02CC" w:rsidRPr="001A02CC">
        <w:rPr>
          <w:rFonts w:ascii="Arial" w:hAnsi="Arial" w:cs="Arial"/>
          <w:bCs/>
          <w:lang w:val="sr-Cyrl-RS"/>
        </w:rPr>
        <w:t xml:space="preserve">грађевинсрство саобраћај и </w:t>
      </w:r>
      <w:r w:rsidR="003A5276" w:rsidRPr="001A02CC">
        <w:rPr>
          <w:rFonts w:ascii="Arial" w:hAnsi="Arial" w:cs="Arial"/>
          <w:bCs/>
        </w:rPr>
        <w:t>инфраструктуру</w:t>
      </w:r>
      <w:r w:rsidR="001A02CC">
        <w:rPr>
          <w:rFonts w:ascii="Arial" w:hAnsi="Arial" w:cs="Arial"/>
          <w:bCs/>
        </w:rPr>
        <w:t xml:space="preserve"> о утврђивању </w:t>
      </w:r>
      <w:r w:rsidR="003A5276" w:rsidRPr="003A5276">
        <w:rPr>
          <w:rFonts w:ascii="Arial" w:hAnsi="Arial" w:cs="Arial"/>
          <w:bCs/>
        </w:rPr>
        <w:t xml:space="preserve"> услова за </w:t>
      </w:r>
      <w:r w:rsidR="001A02CC">
        <w:rPr>
          <w:rFonts w:ascii="Arial" w:hAnsi="Arial" w:cs="Arial"/>
          <w:bCs/>
          <w:lang w:val="sr-Cyrl-RS"/>
        </w:rPr>
        <w:t xml:space="preserve">отпочињање и </w:t>
      </w:r>
      <w:r w:rsidR="003A5276" w:rsidRPr="003A5276">
        <w:rPr>
          <w:rFonts w:ascii="Arial" w:hAnsi="Arial" w:cs="Arial"/>
          <w:bCs/>
        </w:rPr>
        <w:t xml:space="preserve">обављање </w:t>
      </w:r>
      <w:r w:rsidR="003A5276" w:rsidRPr="003A5276">
        <w:rPr>
          <w:rFonts w:ascii="Arial" w:hAnsi="Arial" w:cs="Arial"/>
          <w:bCs/>
          <w:lang w:val="sr-Cyrl-CS"/>
        </w:rPr>
        <w:t xml:space="preserve">јавног превоза </w:t>
      </w:r>
      <w:r w:rsidR="001A02CC">
        <w:rPr>
          <w:rFonts w:ascii="Arial" w:hAnsi="Arial" w:cs="Arial"/>
          <w:bCs/>
          <w:lang w:val="sr-Cyrl-CS"/>
        </w:rPr>
        <w:t xml:space="preserve"> путника и </w:t>
      </w:r>
      <w:r w:rsidR="003A5276" w:rsidRPr="003A5276">
        <w:rPr>
          <w:rFonts w:ascii="Arial" w:hAnsi="Arial" w:cs="Arial"/>
          <w:bCs/>
          <w:lang w:val="sr-Cyrl-CS"/>
        </w:rPr>
        <w:t>ствари</w:t>
      </w:r>
      <w:r w:rsidR="003A5276" w:rsidRPr="003A5276">
        <w:rPr>
          <w:rFonts w:ascii="Arial" w:hAnsi="Arial" w:cs="Arial"/>
          <w:bCs/>
        </w:rPr>
        <w:t>.</w:t>
      </w:r>
      <w:r w:rsidR="003A5276" w:rsidRPr="003A5276">
        <w:rPr>
          <w:rFonts w:ascii="Arial" w:hAnsi="Arial" w:cs="Arial"/>
          <w:lang w:val="sr-Cyrl-CS"/>
        </w:rPr>
        <w:t xml:space="preserve"> </w:t>
      </w:r>
    </w:p>
    <w:p w:rsidR="000A3304" w:rsidRDefault="000A3304" w:rsidP="000A3304">
      <w:pPr>
        <w:pStyle w:val="Default"/>
        <w:jc w:val="both"/>
        <w:rPr>
          <w:rFonts w:ascii="Arial" w:hAnsi="Arial" w:cs="Arial"/>
          <w:lang w:val="sr-Cyrl-CS"/>
        </w:rPr>
      </w:pPr>
    </w:p>
    <w:p w:rsidR="003A5276" w:rsidRPr="003A5276" w:rsidRDefault="003A5276" w:rsidP="003A5276">
      <w:pPr>
        <w:pStyle w:val="Default"/>
        <w:ind w:left="1080"/>
        <w:jc w:val="both"/>
        <w:rPr>
          <w:rFonts w:ascii="Arial" w:hAnsi="Arial" w:cs="Arial"/>
          <w:lang w:val="sr-Cyrl-CS"/>
        </w:rPr>
      </w:pPr>
    </w:p>
    <w:p w:rsidR="00C73801" w:rsidRPr="00BD08A8" w:rsidRDefault="00C73801" w:rsidP="003A5276">
      <w:pPr>
        <w:suppressAutoHyphens w:val="0"/>
        <w:ind w:left="1080"/>
        <w:jc w:val="both"/>
        <w:rPr>
          <w:rFonts w:cs="Arial"/>
          <w:bCs/>
          <w:caps/>
          <w:szCs w:val="24"/>
          <w:lang w:eastAsia="en-US"/>
        </w:rPr>
      </w:pPr>
      <w:r w:rsidRPr="00BD08A8">
        <w:rPr>
          <w:rFonts w:cs="Arial"/>
          <w:b/>
          <w:bCs/>
          <w:caps/>
          <w:szCs w:val="24"/>
          <w:lang w:eastAsia="en-US"/>
        </w:rPr>
        <w:tab/>
      </w:r>
      <w:r w:rsidRPr="00BD08A8">
        <w:rPr>
          <w:rFonts w:cs="Arial"/>
          <w:bCs/>
          <w:caps/>
          <w:szCs w:val="24"/>
          <w:lang w:eastAsia="en-US"/>
        </w:rPr>
        <w:t>Испуњеност услова из члана 75. став 2. Закона</w:t>
      </w:r>
    </w:p>
    <w:p w:rsidR="00C73801" w:rsidRPr="00BD08A8" w:rsidRDefault="00C73801" w:rsidP="00C73801">
      <w:pPr>
        <w:jc w:val="both"/>
        <w:rPr>
          <w:rFonts w:cs="Arial"/>
          <w:b/>
          <w:bCs/>
          <w:szCs w:val="24"/>
          <w:u w:val="single"/>
          <w:lang w:eastAsia="en-US"/>
        </w:rPr>
      </w:pPr>
    </w:p>
    <w:p w:rsidR="00C73801" w:rsidRPr="00A32131" w:rsidRDefault="00C73801" w:rsidP="00C73801">
      <w:pPr>
        <w:jc w:val="both"/>
        <w:rPr>
          <w:rFonts w:cs="Arial"/>
          <w:szCs w:val="24"/>
          <w:lang w:val="sr-Cyrl-RS"/>
        </w:rPr>
      </w:pPr>
      <w:r>
        <w:rPr>
          <w:rFonts w:cs="Arial"/>
          <w:szCs w:val="24"/>
          <w:lang w:val="sr-Cyrl-RS"/>
        </w:rPr>
        <w:t>Н</w:t>
      </w:r>
      <w:r w:rsidRPr="00BD08A8">
        <w:rPr>
          <w:rFonts w:cs="Arial"/>
          <w:szCs w:val="24"/>
        </w:rPr>
        <w:t xml:space="preserve">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A32131">
        <w:rPr>
          <w:rFonts w:cs="Arial"/>
          <w:szCs w:val="24"/>
          <w:lang w:val="sr-Cyrl-RS"/>
        </w:rPr>
        <w:t xml:space="preserve">немају забрану обављања делатности </w:t>
      </w:r>
      <w:r w:rsidR="00070400">
        <w:rPr>
          <w:rFonts w:cs="Arial"/>
          <w:szCs w:val="24"/>
          <w:lang w:val="sr-Cyrl-RS"/>
        </w:rPr>
        <w:t>која је на снази у време подношења понуда.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У вези са овим условом</w:t>
      </w:r>
      <w:r w:rsidRPr="00BD08A8">
        <w:rPr>
          <w:rFonts w:cs="Arial"/>
          <w:szCs w:val="24"/>
          <w:lang w:val="sr-Cyrl-RS"/>
        </w:rPr>
        <w:t>,</w:t>
      </w:r>
      <w:r w:rsidRPr="00BD08A8">
        <w:rPr>
          <w:rFonts w:cs="Arial"/>
          <w:szCs w:val="24"/>
        </w:rPr>
        <w:t xml:space="preserve"> понуђач у понуди подноси Изјаву - </w:t>
      </w:r>
      <w:r w:rsidRPr="008D1862">
        <w:rPr>
          <w:rFonts w:cs="Arial"/>
          <w:szCs w:val="24"/>
        </w:rPr>
        <w:t xml:space="preserve">Образац </w:t>
      </w:r>
      <w:r w:rsidRPr="008D1862">
        <w:rPr>
          <w:rFonts w:cs="Arial"/>
          <w:szCs w:val="24"/>
          <w:lang w:val="sr-Cyrl-CS"/>
        </w:rPr>
        <w:t>10</w:t>
      </w:r>
      <w:r w:rsidRPr="000A3304">
        <w:rPr>
          <w:rFonts w:cs="Arial"/>
          <w:szCs w:val="24"/>
        </w:rPr>
        <w:t xml:space="preserve"> из конкурсне</w:t>
      </w:r>
      <w:r w:rsidRPr="00BD08A8">
        <w:rPr>
          <w:rFonts w:cs="Arial"/>
          <w:szCs w:val="24"/>
        </w:rPr>
        <w:t xml:space="preserve"> документације.</w:t>
      </w:r>
    </w:p>
    <w:p w:rsidR="00C73801" w:rsidRPr="00BD08A8" w:rsidRDefault="00C73801" w:rsidP="00C73801">
      <w:pPr>
        <w:jc w:val="both"/>
        <w:rPr>
          <w:rFonts w:cs="Arial"/>
          <w:szCs w:val="24"/>
        </w:rPr>
      </w:pPr>
    </w:p>
    <w:p w:rsidR="00C73801" w:rsidRPr="00BD08A8" w:rsidRDefault="00C73801" w:rsidP="00C73801">
      <w:pPr>
        <w:jc w:val="both"/>
        <w:rPr>
          <w:rFonts w:cs="Arial"/>
          <w:b/>
          <w:bCs/>
          <w:szCs w:val="24"/>
          <w:u w:val="single"/>
          <w:lang w:val="sr-Cyrl-RS" w:eastAsia="en-US"/>
        </w:rPr>
      </w:pPr>
      <w:r w:rsidRPr="00BD08A8">
        <w:rPr>
          <w:rFonts w:cs="Arial"/>
          <w:szCs w:val="24"/>
        </w:rPr>
        <w:t>Ова изјава се подноси, односно исту даје и сваки члан групе понуђача, односно подизвођач, у своје име.</w:t>
      </w:r>
    </w:p>
    <w:p w:rsidR="00C73801" w:rsidRPr="00BD08A8" w:rsidRDefault="00C73801" w:rsidP="00C73801">
      <w:pPr>
        <w:suppressAutoHyphens w:val="0"/>
        <w:contextualSpacing/>
        <w:jc w:val="both"/>
        <w:rPr>
          <w:rFonts w:cs="Arial"/>
          <w:b/>
          <w:bCs/>
          <w:szCs w:val="24"/>
          <w:lang w:val="sr-Latn-RS" w:eastAsia="en-US"/>
        </w:rPr>
      </w:pPr>
    </w:p>
    <w:p w:rsidR="00C73801" w:rsidRPr="00BD08A8" w:rsidRDefault="00C73801" w:rsidP="00C73801">
      <w:pPr>
        <w:suppressAutoHyphens w:val="0"/>
        <w:contextualSpacing/>
        <w:jc w:val="both"/>
        <w:rPr>
          <w:rFonts w:cs="Arial"/>
          <w:b/>
          <w:bCs/>
          <w:szCs w:val="24"/>
          <w:lang w:val="sr-Cyrl-CS" w:eastAsia="en-US"/>
        </w:rPr>
      </w:pPr>
      <w:r w:rsidRPr="00BD08A8">
        <w:rPr>
          <w:rFonts w:cs="Arial"/>
          <w:b/>
          <w:bCs/>
          <w:szCs w:val="24"/>
          <w:lang w:val="sr-Cyrl-CS" w:eastAsia="en-US"/>
        </w:rPr>
        <w:t xml:space="preserve">4.2. ДОДАТНИ УСЛОВИ </w:t>
      </w:r>
    </w:p>
    <w:p w:rsidR="00C73801" w:rsidRPr="00BD08A8" w:rsidRDefault="00C73801" w:rsidP="00C73801">
      <w:pPr>
        <w:suppressAutoHyphens w:val="0"/>
        <w:contextualSpacing/>
        <w:jc w:val="both"/>
        <w:rPr>
          <w:rFonts w:cs="Arial"/>
          <w:b/>
          <w:bCs/>
          <w:szCs w:val="24"/>
          <w:lang w:val="sr-Cyrl-CS" w:eastAsia="en-US"/>
        </w:rPr>
      </w:pPr>
    </w:p>
    <w:p w:rsidR="00C73801" w:rsidRPr="00BD08A8" w:rsidRDefault="00C73801" w:rsidP="00C73801">
      <w:pPr>
        <w:suppressAutoHyphens w:val="0"/>
        <w:contextualSpacing/>
        <w:jc w:val="both"/>
        <w:rPr>
          <w:rFonts w:cs="Arial"/>
          <w:bCs/>
          <w:szCs w:val="24"/>
          <w:lang w:val="sr-Cyrl-CS" w:eastAsia="en-US"/>
        </w:rPr>
      </w:pPr>
      <w:r w:rsidRPr="00BD08A8">
        <w:rPr>
          <w:rFonts w:cs="Arial"/>
          <w:bCs/>
          <w:szCs w:val="24"/>
          <w:lang w:val="sr-Cyrl-CS" w:eastAsia="en-US"/>
        </w:rPr>
        <w:t xml:space="preserve">Понуђач мора да испуњава следеће додатне услове: </w:t>
      </w:r>
    </w:p>
    <w:p w:rsidR="00C73801" w:rsidRPr="00BD08A8" w:rsidRDefault="00C73801" w:rsidP="00C73801">
      <w:pPr>
        <w:suppressAutoHyphens w:val="0"/>
        <w:contextualSpacing/>
        <w:jc w:val="both"/>
        <w:rPr>
          <w:rFonts w:cs="Arial"/>
          <w:bCs/>
          <w:szCs w:val="24"/>
          <w:lang w:val="sr-Cyrl-CS" w:eastAsia="en-US"/>
        </w:rPr>
      </w:pPr>
    </w:p>
    <w:p w:rsidR="00C73801" w:rsidRPr="00172CCC" w:rsidRDefault="00C73801" w:rsidP="00C73801">
      <w:pPr>
        <w:numPr>
          <w:ilvl w:val="0"/>
          <w:numId w:val="3"/>
        </w:numPr>
        <w:suppressAutoHyphens w:val="0"/>
        <w:spacing w:line="276" w:lineRule="auto"/>
        <w:contextualSpacing/>
        <w:jc w:val="both"/>
        <w:rPr>
          <w:rFonts w:cs="Arial"/>
          <w:bCs/>
          <w:szCs w:val="24"/>
          <w:lang w:val="sr-Cyrl-CS" w:eastAsia="en-US"/>
        </w:rPr>
      </w:pPr>
      <w:r w:rsidRPr="00BD08A8">
        <w:rPr>
          <w:rFonts w:cs="Arial"/>
          <w:bCs/>
          <w:szCs w:val="24"/>
          <w:lang w:val="sr-Cyrl-CS" w:eastAsia="en-US"/>
        </w:rPr>
        <w:t xml:space="preserve">Да поседује неопходан </w:t>
      </w:r>
      <w:r w:rsidRPr="00BD08A8">
        <w:rPr>
          <w:rFonts w:cs="Arial"/>
          <w:b/>
          <w:bCs/>
          <w:szCs w:val="24"/>
          <w:lang w:val="sr-Cyrl-CS" w:eastAsia="en-US"/>
        </w:rPr>
        <w:t>финансијски капацитет</w:t>
      </w:r>
      <w:r>
        <w:rPr>
          <w:rFonts w:cs="Arial"/>
          <w:lang w:val="sr-Cyrl-CS"/>
        </w:rPr>
        <w:t>:</w:t>
      </w:r>
    </w:p>
    <w:p w:rsidR="00061944" w:rsidRDefault="00C73801" w:rsidP="00061944">
      <w:pPr>
        <w:jc w:val="both"/>
        <w:rPr>
          <w:rFonts w:cs="Arial"/>
          <w:szCs w:val="24"/>
          <w:lang w:val="sr-Cyrl-CS" w:eastAsia="sr-Latn-CS"/>
        </w:rPr>
      </w:pPr>
      <w:r w:rsidRPr="00BD08A8">
        <w:rPr>
          <w:rFonts w:cs="Arial"/>
          <w:lang w:val="sr-Cyrl-CS"/>
        </w:rPr>
        <w:t xml:space="preserve">          </w:t>
      </w:r>
      <w:r w:rsidRPr="00BD08A8">
        <w:rPr>
          <w:rFonts w:cs="Arial"/>
          <w:szCs w:val="24"/>
          <w:lang w:val="sr-Cyrl-CS" w:eastAsia="sr-Latn-CS"/>
        </w:rPr>
        <w:t>За испуњеност о</w:t>
      </w:r>
      <w:r w:rsidR="00061944">
        <w:rPr>
          <w:rFonts w:cs="Arial"/>
          <w:szCs w:val="24"/>
          <w:lang w:val="sr-Cyrl-CS" w:eastAsia="sr-Latn-CS"/>
        </w:rPr>
        <w:t>вог услова, Понуђач треба да</w:t>
      </w:r>
      <w:r w:rsidRPr="00BD08A8">
        <w:rPr>
          <w:rFonts w:cs="Arial"/>
          <w:szCs w:val="24"/>
          <w:lang w:val="sr-Cyrl-CS" w:eastAsia="sr-Latn-CS"/>
        </w:rPr>
        <w:t>:</w:t>
      </w:r>
    </w:p>
    <w:p w:rsidR="00AB4C74" w:rsidRPr="00E75B14" w:rsidRDefault="00B92E39" w:rsidP="006E667C">
      <w:pPr>
        <w:pStyle w:val="ListParagraph"/>
        <w:numPr>
          <w:ilvl w:val="0"/>
          <w:numId w:val="25"/>
        </w:numPr>
        <w:ind w:left="709" w:hanging="283"/>
        <w:jc w:val="both"/>
        <w:rPr>
          <w:rFonts w:cs="Arial"/>
        </w:rPr>
      </w:pPr>
      <w:r w:rsidRPr="00E75B14">
        <w:rPr>
          <w:rFonts w:cs="Arial"/>
          <w:color w:val="000000"/>
          <w:lang w:val="sr-Cyrl-RS"/>
        </w:rPr>
        <w:t>У</w:t>
      </w:r>
      <w:r w:rsidR="003A5276" w:rsidRPr="00E75B14">
        <w:rPr>
          <w:rFonts w:cs="Arial"/>
          <w:color w:val="000000"/>
        </w:rPr>
        <w:t xml:space="preserve"> последњих </w:t>
      </w:r>
      <w:r w:rsidR="009622F0" w:rsidRPr="00E75B14">
        <w:rPr>
          <w:rFonts w:cs="Arial"/>
          <w:color w:val="000000"/>
          <w:lang w:val="en-US"/>
        </w:rPr>
        <w:t>12</w:t>
      </w:r>
      <w:r w:rsidR="003A5276" w:rsidRPr="00E75B14">
        <w:rPr>
          <w:rFonts w:cs="Arial"/>
          <w:color w:val="000000"/>
        </w:rPr>
        <w:t xml:space="preserve"> месеци </w:t>
      </w:r>
      <w:r w:rsidR="003D139C" w:rsidRPr="00E75B14">
        <w:rPr>
          <w:rFonts w:cs="Arial"/>
          <w:color w:val="000000"/>
          <w:lang w:val="sr-Cyrl-RS"/>
        </w:rPr>
        <w:t>п</w:t>
      </w:r>
      <w:r w:rsidR="003D139C" w:rsidRPr="00E75B14">
        <w:rPr>
          <w:rFonts w:cs="Arial"/>
          <w:color w:val="000000"/>
        </w:rPr>
        <w:t>ре дана објављивања Позива за подношење понуда није имао ниједан дан неликвидности на својим текућим рачунима.</w:t>
      </w:r>
      <w:r w:rsidR="003A5276" w:rsidRPr="00E75B14">
        <w:rPr>
          <w:rFonts w:cs="Arial"/>
          <w:color w:val="000000"/>
        </w:rPr>
        <w:t xml:space="preserve"> </w:t>
      </w:r>
    </w:p>
    <w:p w:rsidR="003A5276" w:rsidRPr="00E75B14" w:rsidRDefault="00B92E39" w:rsidP="00AB5706">
      <w:pPr>
        <w:pStyle w:val="ListParagraph"/>
        <w:numPr>
          <w:ilvl w:val="0"/>
          <w:numId w:val="25"/>
        </w:numPr>
        <w:jc w:val="both"/>
        <w:rPr>
          <w:rFonts w:ascii="Nyala" w:hAnsi="Nyala" w:cs="Arial"/>
        </w:rPr>
      </w:pPr>
      <w:r w:rsidRPr="00E75B14">
        <w:rPr>
          <w:rFonts w:cs="Arial"/>
          <w:lang w:val="sr-Cyrl-RS"/>
        </w:rPr>
        <w:t xml:space="preserve">Није </w:t>
      </w:r>
      <w:r w:rsidR="003A5276" w:rsidRPr="00E75B14">
        <w:rPr>
          <w:rFonts w:cs="Arial"/>
        </w:rPr>
        <w:t>исказао губитак у пословању за 20</w:t>
      </w:r>
      <w:r w:rsidR="00EA7251" w:rsidRPr="00E75B14">
        <w:rPr>
          <w:rFonts w:cs="Arial"/>
          <w:lang w:val="en-US"/>
        </w:rPr>
        <w:t>12</w:t>
      </w:r>
      <w:r w:rsidR="003A5276" w:rsidRPr="00E75B14">
        <w:rPr>
          <w:rFonts w:cs="Arial"/>
        </w:rPr>
        <w:t>, 201</w:t>
      </w:r>
      <w:r w:rsidR="00EA7251" w:rsidRPr="00E75B14">
        <w:rPr>
          <w:rFonts w:cs="Arial"/>
          <w:lang w:val="en-US"/>
        </w:rPr>
        <w:t>3</w:t>
      </w:r>
      <w:r w:rsidR="003A5276" w:rsidRPr="00E75B14">
        <w:rPr>
          <w:rFonts w:cs="Arial"/>
        </w:rPr>
        <w:t>. и 201</w:t>
      </w:r>
      <w:r w:rsidR="00EA7251" w:rsidRPr="00E75B14">
        <w:rPr>
          <w:rFonts w:cs="Arial"/>
          <w:lang w:val="en-US"/>
        </w:rPr>
        <w:t>4</w:t>
      </w:r>
      <w:r w:rsidR="003A5276" w:rsidRPr="00E75B14">
        <w:rPr>
          <w:rFonts w:cs="Arial"/>
        </w:rPr>
        <w:t>. годину.</w:t>
      </w:r>
    </w:p>
    <w:p w:rsidR="00EA7251" w:rsidRPr="00EA7251" w:rsidRDefault="00EA7251" w:rsidP="00EA7251">
      <w:pPr>
        <w:ind w:left="720"/>
        <w:jc w:val="both"/>
        <w:rPr>
          <w:rFonts w:ascii="Nyala" w:hAnsi="Nyala" w:cs="Arial"/>
        </w:rPr>
      </w:pPr>
    </w:p>
    <w:p w:rsidR="00C73801" w:rsidRPr="00BD08A8" w:rsidRDefault="00C73801" w:rsidP="00C73801">
      <w:pPr>
        <w:numPr>
          <w:ilvl w:val="0"/>
          <w:numId w:val="3"/>
        </w:numPr>
        <w:suppressAutoHyphens w:val="0"/>
        <w:spacing w:after="200" w:line="276" w:lineRule="auto"/>
        <w:contextualSpacing/>
        <w:jc w:val="both"/>
        <w:rPr>
          <w:rFonts w:cs="Arial"/>
          <w:bCs/>
          <w:szCs w:val="24"/>
          <w:lang w:val="sr-Latn-CS" w:eastAsia="en-US"/>
        </w:rPr>
      </w:pPr>
      <w:r w:rsidRPr="00BD08A8">
        <w:rPr>
          <w:rFonts w:cs="Arial"/>
          <w:bCs/>
          <w:szCs w:val="24"/>
          <w:lang w:val="sr-Cyrl-CS" w:eastAsia="en-US"/>
        </w:rPr>
        <w:lastRenderedPageBreak/>
        <w:t xml:space="preserve">Да поседује неопходан </w:t>
      </w:r>
      <w:r w:rsidRPr="00BD08A8">
        <w:rPr>
          <w:rFonts w:cs="Arial"/>
          <w:b/>
          <w:bCs/>
          <w:szCs w:val="24"/>
          <w:lang w:val="sr-Cyrl-CS" w:eastAsia="en-US"/>
        </w:rPr>
        <w:t>технички капацитет</w:t>
      </w:r>
      <w:r w:rsidRPr="00BD08A8">
        <w:rPr>
          <w:rFonts w:cs="Arial"/>
          <w:bCs/>
          <w:szCs w:val="24"/>
          <w:lang w:val="sr-Cyrl-CS" w:eastAsia="en-US"/>
        </w:rPr>
        <w:t>, односно да</w:t>
      </w:r>
      <w:r w:rsidRPr="00BD08A8">
        <w:rPr>
          <w:rFonts w:cs="Arial"/>
          <w:bCs/>
          <w:szCs w:val="24"/>
          <w:lang w:val="sr-Cyrl-RS" w:eastAsia="en-US"/>
        </w:rPr>
        <w:t>:</w:t>
      </w:r>
    </w:p>
    <w:p w:rsidR="00EA7251" w:rsidRDefault="00D063A3" w:rsidP="00AB5706">
      <w:pPr>
        <w:pStyle w:val="Default"/>
        <w:numPr>
          <w:ilvl w:val="0"/>
          <w:numId w:val="37"/>
        </w:numPr>
        <w:jc w:val="both"/>
        <w:rPr>
          <w:rFonts w:ascii="Arial" w:hAnsi="Arial" w:cs="Arial"/>
          <w:lang w:val="sr-Cyrl-CS"/>
        </w:rPr>
      </w:pPr>
      <w:r>
        <w:rPr>
          <w:rFonts w:ascii="Arial" w:hAnsi="Arial" w:cs="Arial"/>
          <w:lang w:val="sr-Cyrl-CS"/>
        </w:rPr>
        <w:t>Поседује,</w:t>
      </w:r>
      <w:r w:rsidRPr="00BD08A8">
        <w:rPr>
          <w:rFonts w:ascii="Arial" w:hAnsi="Arial" w:cs="Arial"/>
          <w:lang w:val="sr-Cyrl-CS"/>
        </w:rPr>
        <w:t xml:space="preserve"> </w:t>
      </w:r>
      <w:r>
        <w:rPr>
          <w:rFonts w:ascii="Arial" w:hAnsi="Arial" w:cs="Arial"/>
          <w:lang w:val="sr-Cyrl-CS"/>
        </w:rPr>
        <w:t>односно р</w:t>
      </w:r>
      <w:r w:rsidR="00E75B14">
        <w:rPr>
          <w:rFonts w:ascii="Arial" w:hAnsi="Arial" w:cs="Arial"/>
          <w:lang w:val="sr-Cyrl-CS"/>
        </w:rPr>
        <w:t>а</w:t>
      </w:r>
      <w:r>
        <w:rPr>
          <w:rFonts w:ascii="Arial" w:hAnsi="Arial" w:cs="Arial"/>
          <w:lang w:val="sr-Cyrl-CS"/>
        </w:rPr>
        <w:t xml:space="preserve">сполаже са минималним бројем аутоцистрни  са следећом </w:t>
      </w:r>
      <w:r w:rsidRPr="00BD08A8">
        <w:rPr>
          <w:rFonts w:ascii="Arial" w:hAnsi="Arial" w:cs="Arial"/>
          <w:lang w:val="sr-Cyrl-CS"/>
        </w:rPr>
        <w:t>техничко-технолошком опремљеношћу</w:t>
      </w:r>
      <w:r>
        <w:rPr>
          <w:rFonts w:ascii="Arial" w:hAnsi="Arial" w:cs="Arial"/>
          <w:lang w:val="sr-Cyrl-CS"/>
        </w:rPr>
        <w:t>:</w:t>
      </w:r>
      <w:r w:rsidR="00C73801" w:rsidRPr="00BD08A8">
        <w:rPr>
          <w:rFonts w:ascii="Arial" w:hAnsi="Arial" w:cs="Arial"/>
          <w:lang w:val="sr-Cyrl-CS"/>
        </w:rPr>
        <w:t xml:space="preserve"> </w:t>
      </w:r>
    </w:p>
    <w:p w:rsidR="00000464" w:rsidRDefault="00000464" w:rsidP="00EA7251">
      <w:pPr>
        <w:pStyle w:val="Default"/>
        <w:jc w:val="both"/>
        <w:rPr>
          <w:rFonts w:ascii="Arial" w:hAnsi="Arial" w:cs="Arial"/>
          <w:lang w:val="sr-Cyrl-CS"/>
        </w:rPr>
      </w:pPr>
    </w:p>
    <w:tbl>
      <w:tblPr>
        <w:tblW w:w="10974"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1620"/>
        <w:gridCol w:w="2014"/>
        <w:gridCol w:w="1701"/>
        <w:gridCol w:w="1701"/>
        <w:gridCol w:w="3265"/>
      </w:tblGrid>
      <w:tr w:rsidR="00000464" w:rsidRPr="008D4C95" w:rsidTr="0074208A">
        <w:trPr>
          <w:trHeight w:val="759"/>
        </w:trPr>
        <w:tc>
          <w:tcPr>
            <w:tcW w:w="673" w:type="dxa"/>
            <w:vAlign w:val="center"/>
          </w:tcPr>
          <w:p w:rsidR="00000464" w:rsidRPr="008D4C95" w:rsidRDefault="00000464" w:rsidP="00DD58C4">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Ред.</w:t>
            </w:r>
          </w:p>
          <w:p w:rsidR="00000464" w:rsidRPr="008D4C95" w:rsidRDefault="00000464" w:rsidP="00DD58C4">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број</w:t>
            </w:r>
          </w:p>
        </w:tc>
        <w:tc>
          <w:tcPr>
            <w:tcW w:w="1620" w:type="dxa"/>
            <w:vAlign w:val="center"/>
          </w:tcPr>
          <w:p w:rsidR="00000464" w:rsidRDefault="008C6B9C" w:rsidP="00DD58C4">
            <w:pPr>
              <w:pStyle w:val="Default"/>
              <w:jc w:val="center"/>
              <w:rPr>
                <w:rFonts w:ascii="Arial" w:hAnsi="Arial" w:cs="Arial"/>
                <w:b/>
                <w:color w:val="auto"/>
                <w:sz w:val="20"/>
                <w:szCs w:val="20"/>
                <w:lang w:val="sr-Cyrl-CS"/>
              </w:rPr>
            </w:pPr>
            <w:r>
              <w:rPr>
                <w:rFonts w:ascii="Arial" w:hAnsi="Arial" w:cs="Arial"/>
                <w:b/>
                <w:color w:val="auto"/>
                <w:sz w:val="20"/>
                <w:szCs w:val="20"/>
                <w:lang w:val="sr-Cyrl-CS"/>
              </w:rPr>
              <w:t>в</w:t>
            </w:r>
            <w:r w:rsidR="00000464" w:rsidRPr="008D4C95">
              <w:rPr>
                <w:rFonts w:ascii="Arial" w:hAnsi="Arial" w:cs="Arial"/>
                <w:b/>
                <w:color w:val="auto"/>
                <w:sz w:val="20"/>
                <w:szCs w:val="20"/>
                <w:lang w:val="sr-Cyrl-CS"/>
              </w:rPr>
              <w:t>рста горива</w:t>
            </w:r>
          </w:p>
          <w:p w:rsidR="008C6B9C" w:rsidRPr="008D4C95" w:rsidRDefault="008C6B9C" w:rsidP="00DD58C4">
            <w:pPr>
              <w:pStyle w:val="Default"/>
              <w:jc w:val="center"/>
              <w:rPr>
                <w:rFonts w:ascii="Arial" w:hAnsi="Arial" w:cs="Arial"/>
                <w:b/>
                <w:color w:val="auto"/>
                <w:sz w:val="20"/>
                <w:szCs w:val="20"/>
                <w:lang w:val="sr-Cyrl-CS"/>
              </w:rPr>
            </w:pPr>
            <w:r>
              <w:rPr>
                <w:rFonts w:ascii="Arial" w:hAnsi="Arial" w:cs="Arial"/>
                <w:b/>
                <w:color w:val="auto"/>
                <w:sz w:val="20"/>
                <w:szCs w:val="20"/>
                <w:lang w:val="sr-Cyrl-CS"/>
              </w:rPr>
              <w:t>која се превози</w:t>
            </w:r>
          </w:p>
        </w:tc>
        <w:tc>
          <w:tcPr>
            <w:tcW w:w="2014" w:type="dxa"/>
            <w:vAlign w:val="center"/>
          </w:tcPr>
          <w:p w:rsidR="00000464" w:rsidRPr="008D4C95" w:rsidRDefault="004F530F" w:rsidP="00DD58C4">
            <w:pPr>
              <w:pStyle w:val="Default"/>
              <w:jc w:val="center"/>
              <w:rPr>
                <w:rFonts w:ascii="Arial" w:hAnsi="Arial" w:cs="Arial"/>
                <w:b/>
                <w:color w:val="auto"/>
                <w:sz w:val="20"/>
                <w:szCs w:val="20"/>
                <w:lang w:val="sr-Cyrl-CS"/>
              </w:rPr>
            </w:pPr>
            <w:r w:rsidRPr="004F530F">
              <w:rPr>
                <w:rFonts w:ascii="Arial" w:hAnsi="Arial" w:cs="Arial"/>
                <w:b/>
                <w:color w:val="auto"/>
                <w:sz w:val="20"/>
                <w:szCs w:val="20"/>
                <w:lang w:val="sr-Cyrl-CS"/>
              </w:rPr>
              <w:t>Аутоцистернe за потребан капацитет утовара</w:t>
            </w:r>
          </w:p>
        </w:tc>
        <w:tc>
          <w:tcPr>
            <w:tcW w:w="1701" w:type="dxa"/>
            <w:vAlign w:val="center"/>
          </w:tcPr>
          <w:p w:rsidR="00000464" w:rsidRPr="008D4C95" w:rsidRDefault="00000464" w:rsidP="00DD58C4">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Материјал транспортног суда</w:t>
            </w:r>
          </w:p>
        </w:tc>
        <w:tc>
          <w:tcPr>
            <w:tcW w:w="1701" w:type="dxa"/>
            <w:vAlign w:val="center"/>
          </w:tcPr>
          <w:p w:rsidR="00000464" w:rsidRPr="008D4C95" w:rsidRDefault="00000464" w:rsidP="00DD58C4">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Број аутоцистерни</w:t>
            </w:r>
          </w:p>
        </w:tc>
        <w:tc>
          <w:tcPr>
            <w:tcW w:w="3265" w:type="dxa"/>
            <w:vAlign w:val="center"/>
          </w:tcPr>
          <w:p w:rsidR="00000464" w:rsidRPr="008D4C95" w:rsidRDefault="00000464" w:rsidP="00DD58C4">
            <w:pPr>
              <w:pStyle w:val="Default"/>
              <w:jc w:val="center"/>
              <w:rPr>
                <w:rFonts w:ascii="Arial" w:hAnsi="Arial" w:cs="Arial"/>
                <w:b/>
                <w:color w:val="auto"/>
                <w:sz w:val="20"/>
                <w:szCs w:val="20"/>
                <w:lang w:val="sr-Cyrl-CS"/>
              </w:rPr>
            </w:pPr>
            <w:r w:rsidRPr="008D4C95">
              <w:rPr>
                <w:rFonts w:ascii="Arial" w:hAnsi="Arial" w:cs="Arial"/>
                <w:b/>
                <w:color w:val="auto"/>
                <w:sz w:val="20"/>
                <w:szCs w:val="20"/>
                <w:lang w:val="sr-Cyrl-CS"/>
              </w:rPr>
              <w:t>Остало</w:t>
            </w:r>
          </w:p>
        </w:tc>
      </w:tr>
      <w:tr w:rsidR="00000464" w:rsidRPr="008D4C95" w:rsidTr="0074208A">
        <w:trPr>
          <w:trHeight w:val="608"/>
        </w:trPr>
        <w:tc>
          <w:tcPr>
            <w:tcW w:w="673"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1.</w:t>
            </w:r>
          </w:p>
        </w:tc>
        <w:tc>
          <w:tcPr>
            <w:tcW w:w="1620" w:type="dxa"/>
            <w:vAlign w:val="center"/>
          </w:tcPr>
          <w:p w:rsidR="00000464" w:rsidRPr="00061944" w:rsidRDefault="00000464" w:rsidP="00DD58C4">
            <w:pPr>
              <w:pStyle w:val="Default"/>
              <w:jc w:val="center"/>
              <w:rPr>
                <w:rFonts w:ascii="Arial" w:hAnsi="Arial" w:cs="Arial"/>
                <w:color w:val="auto"/>
                <w:sz w:val="22"/>
                <w:szCs w:val="22"/>
                <w:lang w:val="sr-Cyrl-RS"/>
              </w:rPr>
            </w:pPr>
            <w:r w:rsidRPr="000A3304">
              <w:rPr>
                <w:rFonts w:ascii="Arial" w:hAnsi="Arial" w:cs="Arial"/>
                <w:lang w:val="sr-Cyrl-CS"/>
              </w:rPr>
              <w:t>У</w:t>
            </w:r>
            <w:r>
              <w:rPr>
                <w:rFonts w:ascii="Arial" w:hAnsi="Arial" w:cs="Arial"/>
              </w:rPr>
              <w:t>љ</w:t>
            </w:r>
            <w:r>
              <w:rPr>
                <w:rFonts w:ascii="Arial" w:hAnsi="Arial" w:cs="Arial"/>
                <w:lang w:val="sr-Cyrl-RS"/>
              </w:rPr>
              <w:t>а</w:t>
            </w:r>
            <w:r>
              <w:rPr>
                <w:rFonts w:ascii="Arial" w:hAnsi="Arial" w:cs="Arial"/>
              </w:rPr>
              <w:t xml:space="preserve"> за ложење </w:t>
            </w:r>
            <w:r w:rsidRPr="000A3304">
              <w:rPr>
                <w:rFonts w:ascii="Arial" w:hAnsi="Arial" w:cs="Arial"/>
              </w:rPr>
              <w:t>S</w:t>
            </w:r>
            <w:r>
              <w:rPr>
                <w:rFonts w:ascii="Arial" w:hAnsi="Arial" w:cs="Arial"/>
                <w:lang w:val="sr-Cyrl-RS"/>
              </w:rPr>
              <w:t>/</w:t>
            </w:r>
            <w:r>
              <w:rPr>
                <w:rFonts w:ascii="Arial" w:hAnsi="Arial" w:cs="Arial"/>
                <w:lang w:val="sr-Latn-RS"/>
              </w:rPr>
              <w:t>NSGS</w:t>
            </w:r>
            <w:r>
              <w:rPr>
                <w:rFonts w:ascii="Arial" w:hAnsi="Arial" w:cs="Arial"/>
                <w:lang w:val="sr-Cyrl-RS"/>
              </w:rPr>
              <w:t xml:space="preserve"> </w:t>
            </w:r>
          </w:p>
        </w:tc>
        <w:tc>
          <w:tcPr>
            <w:tcW w:w="2014" w:type="dxa"/>
            <w:vAlign w:val="center"/>
          </w:tcPr>
          <w:p w:rsidR="00000464" w:rsidRPr="00B6686F" w:rsidRDefault="00000464" w:rsidP="004F530F">
            <w:pPr>
              <w:pStyle w:val="Default"/>
              <w:jc w:val="center"/>
              <w:rPr>
                <w:rFonts w:ascii="Arial" w:hAnsi="Arial" w:cs="Arial"/>
                <w:color w:val="auto"/>
                <w:sz w:val="22"/>
                <w:szCs w:val="22"/>
              </w:rPr>
            </w:pPr>
            <w:r w:rsidRPr="00B6686F">
              <w:rPr>
                <w:rFonts w:ascii="Arial" w:hAnsi="Arial" w:cs="Arial"/>
                <w:color w:val="auto"/>
                <w:sz w:val="22"/>
                <w:szCs w:val="22"/>
                <w:lang w:val="sr-Cyrl-CS"/>
              </w:rPr>
              <w:t>Од 2</w:t>
            </w:r>
            <w:r w:rsidR="004F530F">
              <w:rPr>
                <w:rFonts w:ascii="Arial" w:hAnsi="Arial" w:cs="Arial"/>
                <w:color w:val="auto"/>
                <w:sz w:val="22"/>
                <w:szCs w:val="22"/>
                <w:lang w:val="sr-Cyrl-CS"/>
              </w:rPr>
              <w:t>5</w:t>
            </w:r>
            <w:r>
              <w:rPr>
                <w:rFonts w:ascii="Arial" w:hAnsi="Arial" w:cs="Arial"/>
                <w:color w:val="auto"/>
                <w:sz w:val="22"/>
                <w:szCs w:val="22"/>
                <w:lang w:val="sr-Latn-RS"/>
              </w:rPr>
              <w:t>.</w:t>
            </w:r>
            <w:r w:rsidRPr="00B6686F">
              <w:rPr>
                <w:rFonts w:ascii="Arial" w:hAnsi="Arial" w:cs="Arial"/>
                <w:color w:val="auto"/>
                <w:sz w:val="22"/>
                <w:szCs w:val="22"/>
                <w:lang w:val="sr-Cyrl-CS"/>
              </w:rPr>
              <w:t>000 до 2</w:t>
            </w:r>
            <w:r w:rsidR="004F530F">
              <w:rPr>
                <w:rFonts w:ascii="Arial" w:hAnsi="Arial" w:cs="Arial"/>
                <w:color w:val="auto"/>
                <w:sz w:val="22"/>
                <w:szCs w:val="22"/>
                <w:lang w:val="sr-Cyrl-RS"/>
              </w:rPr>
              <w:t>7</w:t>
            </w:r>
            <w:r w:rsidRPr="00B6686F">
              <w:rPr>
                <w:rFonts w:ascii="Arial" w:hAnsi="Arial" w:cs="Arial"/>
                <w:color w:val="auto"/>
                <w:sz w:val="22"/>
                <w:szCs w:val="22"/>
                <w:lang w:val="sr-Cyrl-CS"/>
              </w:rPr>
              <w:t xml:space="preserve">.000 </w:t>
            </w:r>
            <w:r w:rsidRPr="00B6686F">
              <w:rPr>
                <w:rFonts w:ascii="Arial" w:hAnsi="Arial" w:cs="Arial"/>
                <w:color w:val="auto"/>
                <w:sz w:val="22"/>
                <w:szCs w:val="22"/>
              </w:rPr>
              <w:t>kg</w:t>
            </w:r>
          </w:p>
        </w:tc>
        <w:tc>
          <w:tcPr>
            <w:tcW w:w="1701" w:type="dxa"/>
            <w:vAlign w:val="center"/>
          </w:tcPr>
          <w:p w:rsidR="00000464" w:rsidRPr="008D4C95" w:rsidRDefault="00000464" w:rsidP="004F530F">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Челик</w:t>
            </w:r>
            <w:r w:rsidR="004F530F">
              <w:rPr>
                <w:rFonts w:ascii="Arial" w:hAnsi="Arial" w:cs="Arial"/>
                <w:color w:val="auto"/>
                <w:sz w:val="22"/>
                <w:szCs w:val="22"/>
                <w:lang w:val="sr-Cyrl-CS"/>
              </w:rPr>
              <w:t xml:space="preserve"> или а</w:t>
            </w:r>
            <w:r w:rsidR="004F530F" w:rsidRPr="008D4C95">
              <w:rPr>
                <w:rFonts w:ascii="Arial" w:hAnsi="Arial" w:cs="Arial"/>
                <w:color w:val="auto"/>
                <w:sz w:val="22"/>
                <w:szCs w:val="22"/>
                <w:lang w:val="sr-Cyrl-CS"/>
              </w:rPr>
              <w:t>луминијум или прохром</w:t>
            </w: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Минимум 10</w:t>
            </w:r>
          </w:p>
        </w:tc>
        <w:tc>
          <w:tcPr>
            <w:tcW w:w="3265" w:type="dxa"/>
            <w:vAlign w:val="center"/>
          </w:tcPr>
          <w:p w:rsidR="00000464" w:rsidRDefault="00000464" w:rsidP="00AB5706">
            <w:pPr>
              <w:pStyle w:val="Default"/>
              <w:numPr>
                <w:ilvl w:val="0"/>
                <w:numId w:val="37"/>
              </w:numPr>
              <w:ind w:left="317"/>
              <w:rPr>
                <w:rFonts w:ascii="Arial" w:hAnsi="Arial" w:cs="Arial"/>
                <w:color w:val="auto"/>
                <w:sz w:val="22"/>
                <w:szCs w:val="22"/>
                <w:lang w:val="sr-Cyrl-CS"/>
              </w:rPr>
            </w:pPr>
            <w:r w:rsidRPr="008D4C95">
              <w:rPr>
                <w:rFonts w:ascii="Arial" w:hAnsi="Arial" w:cs="Arial"/>
                <w:color w:val="auto"/>
                <w:sz w:val="22"/>
                <w:szCs w:val="22"/>
                <w:lang w:val="sr-Cyrl-CS"/>
              </w:rPr>
              <w:t>На транспортном суду обавезно поседовање грејача и изолације</w:t>
            </w:r>
          </w:p>
          <w:p w:rsidR="0074208A" w:rsidRPr="0074208A" w:rsidRDefault="0074208A" w:rsidP="00AB5706">
            <w:pPr>
              <w:pStyle w:val="Default"/>
              <w:numPr>
                <w:ilvl w:val="0"/>
                <w:numId w:val="37"/>
              </w:numPr>
              <w:ind w:left="317"/>
              <w:rPr>
                <w:rFonts w:ascii="Arial" w:hAnsi="Arial" w:cs="Arial"/>
                <w:color w:val="auto"/>
                <w:sz w:val="22"/>
                <w:szCs w:val="22"/>
                <w:lang w:val="sr-Cyrl-CS"/>
              </w:rPr>
            </w:pPr>
            <w:r>
              <w:rPr>
                <w:rFonts w:ascii="Arial" w:hAnsi="Arial" w:cs="Arial"/>
                <w:color w:val="auto"/>
                <w:sz w:val="22"/>
                <w:szCs w:val="22"/>
                <w:lang w:val="sr-Cyrl-CS"/>
              </w:rPr>
              <w:t xml:space="preserve">Уграђен </w:t>
            </w:r>
            <w:r>
              <w:rPr>
                <w:rFonts w:ascii="Arial" w:hAnsi="Arial" w:cs="Arial"/>
                <w:color w:val="auto"/>
                <w:sz w:val="22"/>
                <w:szCs w:val="22"/>
                <w:lang w:val="sr-Latn-RS"/>
              </w:rPr>
              <w:t>GPS уређај на свим возилима</w:t>
            </w:r>
          </w:p>
        </w:tc>
      </w:tr>
      <w:tr w:rsidR="00000464" w:rsidRPr="008D4C95" w:rsidTr="0074208A">
        <w:trPr>
          <w:trHeight w:val="632"/>
        </w:trPr>
        <w:tc>
          <w:tcPr>
            <w:tcW w:w="673" w:type="dxa"/>
            <w:vMerge w:val="restart"/>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2.</w:t>
            </w:r>
          </w:p>
        </w:tc>
        <w:tc>
          <w:tcPr>
            <w:tcW w:w="1620" w:type="dxa"/>
            <w:vMerge w:val="restart"/>
            <w:vAlign w:val="center"/>
          </w:tcPr>
          <w:p w:rsidR="00000464" w:rsidRPr="00AB4C74" w:rsidRDefault="00000464" w:rsidP="00DD58C4">
            <w:pPr>
              <w:pStyle w:val="Default"/>
              <w:jc w:val="center"/>
              <w:rPr>
                <w:rFonts w:ascii="Arial" w:hAnsi="Arial" w:cs="Arial"/>
                <w:color w:val="auto"/>
                <w:sz w:val="22"/>
                <w:szCs w:val="22"/>
                <w:lang w:val="sr-Cyrl-CS"/>
              </w:rPr>
            </w:pPr>
            <w:r w:rsidRPr="00AB4C74">
              <w:rPr>
                <w:rFonts w:ascii="Arial" w:hAnsi="Arial" w:cs="Arial"/>
                <w:color w:val="auto"/>
                <w:sz w:val="22"/>
                <w:szCs w:val="22"/>
                <w:lang w:val="sr-Cyrl-CS"/>
              </w:rPr>
              <w:t>Средњи дестилати (</w:t>
            </w:r>
            <w:r w:rsidRPr="00AB4C74">
              <w:rPr>
                <w:rFonts w:ascii="Arial" w:hAnsi="Arial" w:cs="Arial"/>
                <w:sz w:val="22"/>
                <w:szCs w:val="22"/>
              </w:rPr>
              <w:t>EVRO DIZEL</w:t>
            </w:r>
            <w:r w:rsidRPr="00AB4C74">
              <w:rPr>
                <w:rFonts w:ascii="Arial" w:hAnsi="Arial" w:cs="Arial"/>
                <w:sz w:val="22"/>
                <w:szCs w:val="22"/>
                <w:lang w:val="sr-Cyrl-CS"/>
              </w:rPr>
              <w:t>, Гасно у</w:t>
            </w:r>
            <w:r w:rsidRPr="00AB4C74">
              <w:rPr>
                <w:rFonts w:ascii="Arial" w:hAnsi="Arial" w:cs="Arial"/>
                <w:sz w:val="22"/>
                <w:szCs w:val="22"/>
              </w:rPr>
              <w:t>ље e</w:t>
            </w:r>
            <w:r w:rsidRPr="00AB4C74">
              <w:rPr>
                <w:rFonts w:ascii="Arial" w:hAnsi="Arial" w:cs="Arial"/>
                <w:sz w:val="22"/>
                <w:szCs w:val="22"/>
                <w:lang w:val="sr-Cyrl-CS"/>
              </w:rPr>
              <w:t>кстра лако</w:t>
            </w:r>
            <w:r w:rsidRPr="00AB4C74">
              <w:rPr>
                <w:rFonts w:ascii="Arial" w:hAnsi="Arial" w:cs="Arial"/>
                <w:sz w:val="22"/>
                <w:szCs w:val="22"/>
              </w:rPr>
              <w:t xml:space="preserve"> </w:t>
            </w:r>
            <w:r w:rsidRPr="00AB4C74">
              <w:rPr>
                <w:rFonts w:ascii="Arial" w:hAnsi="Arial" w:cs="Arial"/>
                <w:sz w:val="22"/>
                <w:szCs w:val="22"/>
                <w:lang w:val="sr-Latn-RS"/>
              </w:rPr>
              <w:t xml:space="preserve">EVRO </w:t>
            </w:r>
            <w:r w:rsidRPr="00AB4C74">
              <w:rPr>
                <w:rFonts w:ascii="Arial" w:hAnsi="Arial" w:cs="Arial"/>
                <w:sz w:val="22"/>
                <w:szCs w:val="22"/>
              </w:rPr>
              <w:t>EL</w:t>
            </w:r>
            <w:r w:rsidRPr="00AB4C74">
              <w:rPr>
                <w:rFonts w:ascii="Arial" w:hAnsi="Arial" w:cs="Arial"/>
                <w:sz w:val="22"/>
                <w:szCs w:val="22"/>
                <w:lang w:val="sr-Cyrl-RS"/>
              </w:rPr>
              <w:t xml:space="preserve">, </w:t>
            </w:r>
            <w:r w:rsidRPr="00AB4C74">
              <w:rPr>
                <w:rFonts w:ascii="Arial" w:hAnsi="Arial" w:cs="Arial"/>
                <w:sz w:val="22"/>
                <w:szCs w:val="22"/>
                <w:lang w:val="sr-Cyrl-CS"/>
              </w:rPr>
              <w:t xml:space="preserve"> Бeзoлoвни мoтoрни бeнзин Evro premijum BMB 95, Бeзoлoвни мoтoрни бeнзин Evro BMB 98)</w:t>
            </w:r>
          </w:p>
        </w:tc>
        <w:tc>
          <w:tcPr>
            <w:tcW w:w="2014" w:type="dxa"/>
            <w:vAlign w:val="center"/>
          </w:tcPr>
          <w:p w:rsidR="00000464" w:rsidRPr="00B6686F" w:rsidRDefault="00000464" w:rsidP="00DD58C4">
            <w:pPr>
              <w:pStyle w:val="Default"/>
              <w:jc w:val="center"/>
              <w:rPr>
                <w:rFonts w:ascii="Arial" w:hAnsi="Arial" w:cs="Arial"/>
                <w:color w:val="auto"/>
                <w:sz w:val="22"/>
                <w:szCs w:val="22"/>
                <w:lang w:val="sr-Cyrl-CS"/>
              </w:rPr>
            </w:pPr>
          </w:p>
          <w:p w:rsidR="00000464" w:rsidRPr="00B6686F" w:rsidRDefault="00000464" w:rsidP="00DD58C4">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30.000 до 32.000 </w:t>
            </w:r>
            <w:r w:rsidRPr="00B6686F">
              <w:rPr>
                <w:rFonts w:ascii="Arial" w:hAnsi="Arial" w:cs="Arial"/>
                <w:color w:val="auto"/>
                <w:sz w:val="22"/>
                <w:szCs w:val="22"/>
              </w:rPr>
              <w:t>lit</w:t>
            </w:r>
          </w:p>
          <w:p w:rsidR="00000464" w:rsidRPr="00B6686F" w:rsidRDefault="00000464" w:rsidP="00DD58C4">
            <w:pPr>
              <w:pStyle w:val="Default"/>
              <w:jc w:val="center"/>
              <w:rPr>
                <w:rFonts w:ascii="Arial" w:hAnsi="Arial" w:cs="Arial"/>
                <w:color w:val="auto"/>
                <w:sz w:val="22"/>
                <w:szCs w:val="22"/>
              </w:rPr>
            </w:pP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Алуминијум или прохром</w:t>
            </w: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Минимум 5</w:t>
            </w:r>
          </w:p>
        </w:tc>
        <w:tc>
          <w:tcPr>
            <w:tcW w:w="3265" w:type="dxa"/>
            <w:vAlign w:val="center"/>
          </w:tcPr>
          <w:p w:rsidR="00000464" w:rsidRPr="008D4C95" w:rsidRDefault="00000464" w:rsidP="00AB5706">
            <w:pPr>
              <w:pStyle w:val="Default"/>
              <w:numPr>
                <w:ilvl w:val="0"/>
                <w:numId w:val="38"/>
              </w:numPr>
              <w:ind w:left="317"/>
              <w:rPr>
                <w:rFonts w:ascii="Arial" w:hAnsi="Arial" w:cs="Arial"/>
                <w:color w:val="auto"/>
                <w:sz w:val="22"/>
                <w:szCs w:val="22"/>
                <w:lang w:val="sr-Cyrl-CS"/>
              </w:rPr>
            </w:pPr>
            <w:r w:rsidRPr="008D4C95">
              <w:rPr>
                <w:rFonts w:ascii="Arial" w:hAnsi="Arial" w:cs="Arial"/>
                <w:color w:val="auto"/>
                <w:sz w:val="22"/>
                <w:szCs w:val="22"/>
                <w:lang w:val="sr-Cyrl-CS"/>
              </w:rPr>
              <w:t>Обавезно поседовање пумпе и волуметра</w:t>
            </w:r>
          </w:p>
          <w:p w:rsidR="00000464" w:rsidRDefault="00000464" w:rsidP="0074208A">
            <w:pPr>
              <w:pStyle w:val="Default"/>
              <w:ind w:left="317"/>
              <w:rPr>
                <w:rFonts w:ascii="Arial" w:hAnsi="Arial" w:cs="Arial"/>
                <w:color w:val="auto"/>
                <w:sz w:val="22"/>
                <w:szCs w:val="22"/>
                <w:lang w:val="sr-Cyrl-CS"/>
              </w:rPr>
            </w:pPr>
            <w:r w:rsidRPr="008D4C95">
              <w:rPr>
                <w:rFonts w:ascii="Arial" w:hAnsi="Arial" w:cs="Arial"/>
                <w:color w:val="auto"/>
                <w:sz w:val="22"/>
                <w:szCs w:val="22"/>
                <w:lang w:val="sr-Cyrl-CS"/>
              </w:rPr>
              <w:t>с бројилом за минимум 2 (две) аутоцистерне</w:t>
            </w:r>
          </w:p>
          <w:p w:rsidR="0074208A" w:rsidRPr="0074208A" w:rsidRDefault="0074208A" w:rsidP="00AB5706">
            <w:pPr>
              <w:pStyle w:val="Default"/>
              <w:numPr>
                <w:ilvl w:val="0"/>
                <w:numId w:val="37"/>
              </w:numPr>
              <w:ind w:left="317"/>
              <w:rPr>
                <w:rFonts w:ascii="Arial" w:hAnsi="Arial" w:cs="Arial"/>
                <w:color w:val="auto"/>
                <w:sz w:val="22"/>
                <w:szCs w:val="22"/>
                <w:lang w:val="sr-Cyrl-CS"/>
              </w:rPr>
            </w:pPr>
            <w:r>
              <w:rPr>
                <w:rFonts w:ascii="Arial" w:hAnsi="Arial" w:cs="Arial"/>
                <w:color w:val="auto"/>
                <w:sz w:val="22"/>
                <w:szCs w:val="22"/>
                <w:lang w:val="sr-Cyrl-CS"/>
              </w:rPr>
              <w:t xml:space="preserve">Уграђен </w:t>
            </w:r>
            <w:r>
              <w:rPr>
                <w:rFonts w:ascii="Arial" w:hAnsi="Arial" w:cs="Arial"/>
                <w:color w:val="auto"/>
                <w:sz w:val="22"/>
                <w:szCs w:val="22"/>
                <w:lang w:val="sr-Latn-RS"/>
              </w:rPr>
              <w:t>GPS уређај на свим возилима</w:t>
            </w:r>
          </w:p>
        </w:tc>
      </w:tr>
      <w:tr w:rsidR="00000464" w:rsidRPr="008D4C95" w:rsidTr="0074208A">
        <w:trPr>
          <w:trHeight w:val="1109"/>
        </w:trPr>
        <w:tc>
          <w:tcPr>
            <w:tcW w:w="673" w:type="dxa"/>
            <w:vMerge/>
          </w:tcPr>
          <w:p w:rsidR="00000464" w:rsidRPr="008D4C95" w:rsidRDefault="00000464" w:rsidP="00DD58C4">
            <w:pPr>
              <w:pStyle w:val="Default"/>
              <w:rPr>
                <w:rFonts w:ascii="Arial" w:hAnsi="Arial" w:cs="Arial"/>
                <w:color w:val="auto"/>
                <w:sz w:val="22"/>
                <w:szCs w:val="22"/>
                <w:lang w:val="sr-Cyrl-CS"/>
              </w:rPr>
            </w:pPr>
          </w:p>
        </w:tc>
        <w:tc>
          <w:tcPr>
            <w:tcW w:w="1620" w:type="dxa"/>
            <w:vMerge/>
          </w:tcPr>
          <w:p w:rsidR="00000464" w:rsidRPr="008D4C95" w:rsidRDefault="00000464" w:rsidP="00DD58C4">
            <w:pPr>
              <w:pStyle w:val="Default"/>
              <w:rPr>
                <w:rFonts w:ascii="Arial" w:hAnsi="Arial" w:cs="Arial"/>
                <w:color w:val="auto"/>
                <w:sz w:val="22"/>
                <w:szCs w:val="22"/>
                <w:lang w:val="sr-Cyrl-CS"/>
              </w:rPr>
            </w:pPr>
          </w:p>
        </w:tc>
        <w:tc>
          <w:tcPr>
            <w:tcW w:w="2014" w:type="dxa"/>
            <w:vAlign w:val="center"/>
          </w:tcPr>
          <w:p w:rsidR="00000464" w:rsidRPr="00B6686F" w:rsidRDefault="00000464" w:rsidP="00DD58C4">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16</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17</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000464" w:rsidRPr="00B6686F" w:rsidRDefault="004F530F" w:rsidP="00DD58C4">
            <w:pPr>
              <w:pStyle w:val="Default"/>
              <w:jc w:val="center"/>
              <w:rPr>
                <w:rFonts w:ascii="Arial" w:hAnsi="Arial" w:cs="Arial"/>
                <w:color w:val="auto"/>
                <w:sz w:val="22"/>
                <w:szCs w:val="22"/>
                <w:lang w:val="sr-Cyrl-CS"/>
              </w:rPr>
            </w:pPr>
            <w:r>
              <w:rPr>
                <w:rFonts w:ascii="Arial" w:hAnsi="Arial" w:cs="Arial"/>
                <w:color w:val="auto"/>
                <w:sz w:val="22"/>
                <w:szCs w:val="22"/>
                <w:lang w:val="sr-Cyrl-CS"/>
              </w:rPr>
              <w:t>(</w:t>
            </w:r>
            <w:r w:rsidRPr="006E5C29">
              <w:rPr>
                <w:rFonts w:ascii="Arial" w:hAnsi="Arial" w:cs="Arial"/>
                <w:color w:val="auto"/>
                <w:sz w:val="22"/>
                <w:szCs w:val="22"/>
                <w:lang w:val="sr-Cyrl-CS"/>
              </w:rPr>
              <w:t>Теретно возило без приколице)</w:t>
            </w:r>
          </w:p>
        </w:tc>
        <w:tc>
          <w:tcPr>
            <w:tcW w:w="1701" w:type="dxa"/>
            <w:vAlign w:val="center"/>
          </w:tcPr>
          <w:p w:rsidR="00000464" w:rsidRPr="008D4C95" w:rsidRDefault="00000464" w:rsidP="00DD58C4">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Минимум 2</w:t>
            </w:r>
          </w:p>
        </w:tc>
        <w:tc>
          <w:tcPr>
            <w:tcW w:w="3265" w:type="dxa"/>
            <w:vAlign w:val="center"/>
          </w:tcPr>
          <w:p w:rsidR="00000464" w:rsidRDefault="00000464" w:rsidP="00AB5706">
            <w:pPr>
              <w:pStyle w:val="Default"/>
              <w:numPr>
                <w:ilvl w:val="0"/>
                <w:numId w:val="37"/>
              </w:numPr>
              <w:ind w:left="317" w:hanging="283"/>
              <w:rPr>
                <w:rFonts w:ascii="Arial" w:hAnsi="Arial" w:cs="Arial"/>
                <w:color w:val="auto"/>
                <w:sz w:val="22"/>
                <w:szCs w:val="22"/>
                <w:lang w:val="sr-Cyrl-CS"/>
              </w:rPr>
            </w:pPr>
            <w:r w:rsidRPr="008D4C95">
              <w:rPr>
                <w:rFonts w:ascii="Arial" w:hAnsi="Arial" w:cs="Arial"/>
                <w:color w:val="auto"/>
                <w:sz w:val="22"/>
                <w:szCs w:val="22"/>
                <w:lang w:val="sr-Cyrl-CS"/>
              </w:rPr>
              <w:t>Обавезн</w:t>
            </w:r>
            <w:r w:rsidR="0074208A">
              <w:rPr>
                <w:rFonts w:ascii="Arial" w:hAnsi="Arial" w:cs="Arial"/>
                <w:color w:val="auto"/>
                <w:sz w:val="22"/>
                <w:szCs w:val="22"/>
                <w:lang w:val="sr-Cyrl-CS"/>
              </w:rPr>
              <w:t xml:space="preserve">о поседовање пумпе и волуметра </w:t>
            </w:r>
            <w:r w:rsidRPr="008D4C95">
              <w:rPr>
                <w:rFonts w:ascii="Arial" w:hAnsi="Arial" w:cs="Arial"/>
                <w:color w:val="auto"/>
                <w:sz w:val="22"/>
                <w:szCs w:val="22"/>
                <w:lang w:val="sr-Cyrl-CS"/>
              </w:rPr>
              <w:t xml:space="preserve">с бројилом </w:t>
            </w:r>
          </w:p>
          <w:p w:rsidR="0074208A" w:rsidRPr="0074208A" w:rsidRDefault="0074208A" w:rsidP="00AB5706">
            <w:pPr>
              <w:pStyle w:val="Default"/>
              <w:numPr>
                <w:ilvl w:val="0"/>
                <w:numId w:val="37"/>
              </w:numPr>
              <w:ind w:left="317"/>
              <w:rPr>
                <w:rFonts w:ascii="Arial" w:hAnsi="Arial" w:cs="Arial"/>
                <w:color w:val="auto"/>
                <w:sz w:val="22"/>
                <w:szCs w:val="22"/>
                <w:lang w:val="sr-Cyrl-CS"/>
              </w:rPr>
            </w:pPr>
            <w:r>
              <w:rPr>
                <w:rFonts w:ascii="Arial" w:hAnsi="Arial" w:cs="Arial"/>
                <w:color w:val="auto"/>
                <w:sz w:val="22"/>
                <w:szCs w:val="22"/>
                <w:lang w:val="sr-Cyrl-CS"/>
              </w:rPr>
              <w:t xml:space="preserve">Уграђен </w:t>
            </w:r>
            <w:r>
              <w:rPr>
                <w:rFonts w:ascii="Arial" w:hAnsi="Arial" w:cs="Arial"/>
                <w:color w:val="auto"/>
                <w:sz w:val="22"/>
                <w:szCs w:val="22"/>
                <w:lang w:val="sr-Latn-RS"/>
              </w:rPr>
              <w:t>GPS уређај на свим возилима</w:t>
            </w:r>
          </w:p>
        </w:tc>
      </w:tr>
      <w:tr w:rsidR="00000464" w:rsidRPr="008D4C95" w:rsidTr="0074208A">
        <w:trPr>
          <w:trHeight w:val="1131"/>
        </w:trPr>
        <w:tc>
          <w:tcPr>
            <w:tcW w:w="673" w:type="dxa"/>
            <w:vMerge/>
          </w:tcPr>
          <w:p w:rsidR="00000464" w:rsidRPr="008D4C95" w:rsidRDefault="00000464" w:rsidP="00DD58C4">
            <w:pPr>
              <w:pStyle w:val="Default"/>
              <w:rPr>
                <w:rFonts w:ascii="Arial" w:hAnsi="Arial" w:cs="Arial"/>
                <w:color w:val="auto"/>
                <w:sz w:val="22"/>
                <w:szCs w:val="22"/>
                <w:lang w:val="sr-Cyrl-CS"/>
              </w:rPr>
            </w:pPr>
          </w:p>
        </w:tc>
        <w:tc>
          <w:tcPr>
            <w:tcW w:w="1620" w:type="dxa"/>
            <w:vMerge/>
          </w:tcPr>
          <w:p w:rsidR="00000464" w:rsidRPr="008D4C95" w:rsidRDefault="00000464" w:rsidP="00DD58C4">
            <w:pPr>
              <w:pStyle w:val="Default"/>
              <w:rPr>
                <w:rFonts w:ascii="Arial" w:hAnsi="Arial" w:cs="Arial"/>
                <w:color w:val="auto"/>
                <w:sz w:val="22"/>
                <w:szCs w:val="22"/>
                <w:lang w:val="sr-Cyrl-CS"/>
              </w:rPr>
            </w:pPr>
          </w:p>
        </w:tc>
        <w:tc>
          <w:tcPr>
            <w:tcW w:w="2014" w:type="dxa"/>
            <w:vAlign w:val="center"/>
          </w:tcPr>
          <w:p w:rsidR="00000464" w:rsidRPr="00B6686F" w:rsidRDefault="00000464" w:rsidP="00DD58C4">
            <w:pPr>
              <w:pStyle w:val="Default"/>
              <w:jc w:val="center"/>
              <w:rPr>
                <w:rFonts w:ascii="Arial" w:hAnsi="Arial" w:cs="Arial"/>
                <w:color w:val="auto"/>
                <w:sz w:val="22"/>
                <w:szCs w:val="22"/>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8</w:t>
            </w:r>
            <w:r w:rsidRPr="00B6686F">
              <w:rPr>
                <w:rFonts w:ascii="Arial" w:hAnsi="Arial" w:cs="Arial"/>
                <w:color w:val="auto"/>
                <w:sz w:val="22"/>
                <w:szCs w:val="22"/>
                <w:lang w:val="sr-Cyrl-CS"/>
              </w:rPr>
              <w:t xml:space="preserve">.000 до </w:t>
            </w:r>
            <w:r w:rsidRPr="00B6686F">
              <w:rPr>
                <w:rFonts w:ascii="Arial" w:hAnsi="Arial" w:cs="Arial"/>
                <w:color w:val="auto"/>
                <w:sz w:val="22"/>
                <w:szCs w:val="22"/>
                <w:lang w:val="sr-Latn-RS"/>
              </w:rPr>
              <w:t>9</w:t>
            </w:r>
            <w:r w:rsidRPr="00B6686F">
              <w:rPr>
                <w:rFonts w:ascii="Arial" w:hAnsi="Arial" w:cs="Arial"/>
                <w:color w:val="auto"/>
                <w:sz w:val="22"/>
                <w:szCs w:val="22"/>
                <w:lang w:val="sr-Cyrl-CS"/>
              </w:rPr>
              <w:t xml:space="preserve">.000 </w:t>
            </w:r>
            <w:r w:rsidRPr="00B6686F">
              <w:rPr>
                <w:rFonts w:ascii="Arial" w:hAnsi="Arial" w:cs="Arial"/>
                <w:color w:val="auto"/>
                <w:sz w:val="22"/>
                <w:szCs w:val="22"/>
              </w:rPr>
              <w:t>lit</w:t>
            </w:r>
          </w:p>
          <w:p w:rsidR="00000464" w:rsidRPr="00B6686F" w:rsidRDefault="004F530F" w:rsidP="00DD58C4">
            <w:pPr>
              <w:pStyle w:val="Default"/>
              <w:jc w:val="center"/>
              <w:rPr>
                <w:rFonts w:ascii="Arial" w:hAnsi="Arial" w:cs="Arial"/>
                <w:color w:val="auto"/>
                <w:sz w:val="22"/>
                <w:szCs w:val="22"/>
                <w:lang w:val="sr-Cyrl-CS"/>
              </w:rPr>
            </w:pPr>
            <w:r>
              <w:rPr>
                <w:rFonts w:ascii="Arial" w:hAnsi="Arial" w:cs="Arial"/>
                <w:color w:val="auto"/>
                <w:sz w:val="22"/>
                <w:szCs w:val="22"/>
                <w:lang w:val="sr-Cyrl-CS"/>
              </w:rPr>
              <w:t>(</w:t>
            </w:r>
            <w:r w:rsidRPr="006E5C29">
              <w:rPr>
                <w:rFonts w:ascii="Arial" w:hAnsi="Arial" w:cs="Arial"/>
                <w:color w:val="auto"/>
                <w:sz w:val="22"/>
                <w:szCs w:val="22"/>
                <w:lang w:val="sr-Cyrl-CS"/>
              </w:rPr>
              <w:t>Теретно возило без приколице)</w:t>
            </w:r>
          </w:p>
        </w:tc>
        <w:tc>
          <w:tcPr>
            <w:tcW w:w="1701" w:type="dxa"/>
            <w:vAlign w:val="center"/>
          </w:tcPr>
          <w:p w:rsidR="00000464" w:rsidRPr="008D4C95" w:rsidRDefault="00000464" w:rsidP="00DD58C4">
            <w:pPr>
              <w:pStyle w:val="Default"/>
              <w:jc w:val="center"/>
              <w:rPr>
                <w:rFonts w:ascii="Arial" w:hAnsi="Arial" w:cs="Arial"/>
                <w:color w:val="auto"/>
                <w:sz w:val="22"/>
                <w:szCs w:val="22"/>
              </w:rPr>
            </w:pPr>
            <w:r w:rsidRPr="008D4C95">
              <w:rPr>
                <w:rFonts w:ascii="Arial" w:hAnsi="Arial" w:cs="Arial"/>
                <w:color w:val="auto"/>
                <w:sz w:val="22"/>
                <w:szCs w:val="22"/>
                <w:lang w:val="sr-Cyrl-CS"/>
              </w:rPr>
              <w:t>Алуминијум или прохром</w:t>
            </w: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sidRPr="008D4C95">
              <w:rPr>
                <w:rFonts w:ascii="Arial" w:hAnsi="Arial" w:cs="Arial"/>
                <w:color w:val="auto"/>
                <w:sz w:val="22"/>
                <w:szCs w:val="22"/>
                <w:lang w:val="sr-Cyrl-CS"/>
              </w:rPr>
              <w:t>Минимум 1</w:t>
            </w:r>
          </w:p>
        </w:tc>
        <w:tc>
          <w:tcPr>
            <w:tcW w:w="3265" w:type="dxa"/>
            <w:vAlign w:val="center"/>
          </w:tcPr>
          <w:p w:rsidR="00000464" w:rsidRDefault="00000464" w:rsidP="00AB5706">
            <w:pPr>
              <w:pStyle w:val="Default"/>
              <w:numPr>
                <w:ilvl w:val="0"/>
                <w:numId w:val="39"/>
              </w:numPr>
              <w:ind w:left="317"/>
              <w:rPr>
                <w:rFonts w:ascii="Arial" w:hAnsi="Arial" w:cs="Arial"/>
                <w:color w:val="auto"/>
                <w:sz w:val="22"/>
                <w:szCs w:val="22"/>
                <w:lang w:val="sr-Cyrl-CS"/>
              </w:rPr>
            </w:pPr>
            <w:r w:rsidRPr="008D4C95">
              <w:rPr>
                <w:rFonts w:ascii="Arial" w:hAnsi="Arial" w:cs="Arial"/>
                <w:color w:val="auto"/>
                <w:sz w:val="22"/>
                <w:szCs w:val="22"/>
                <w:lang w:val="sr-Cyrl-CS"/>
              </w:rPr>
              <w:t>Обавезн</w:t>
            </w:r>
            <w:r w:rsidR="0074208A">
              <w:rPr>
                <w:rFonts w:ascii="Arial" w:hAnsi="Arial" w:cs="Arial"/>
                <w:color w:val="auto"/>
                <w:sz w:val="22"/>
                <w:szCs w:val="22"/>
                <w:lang w:val="sr-Cyrl-CS"/>
              </w:rPr>
              <w:t xml:space="preserve">о поседовање пумпе и волуметра </w:t>
            </w:r>
            <w:r w:rsidRPr="008D4C95">
              <w:rPr>
                <w:rFonts w:ascii="Arial" w:hAnsi="Arial" w:cs="Arial"/>
                <w:color w:val="auto"/>
                <w:sz w:val="22"/>
                <w:szCs w:val="22"/>
                <w:lang w:val="sr-Cyrl-CS"/>
              </w:rPr>
              <w:t xml:space="preserve">с бројилом </w:t>
            </w:r>
          </w:p>
          <w:p w:rsidR="0074208A" w:rsidRPr="008D4C95" w:rsidRDefault="0074208A" w:rsidP="00AB5706">
            <w:pPr>
              <w:pStyle w:val="Default"/>
              <w:numPr>
                <w:ilvl w:val="0"/>
                <w:numId w:val="39"/>
              </w:numPr>
              <w:ind w:left="317" w:hanging="317"/>
              <w:rPr>
                <w:rFonts w:ascii="Arial" w:hAnsi="Arial" w:cs="Arial"/>
                <w:color w:val="auto"/>
                <w:sz w:val="22"/>
                <w:szCs w:val="22"/>
                <w:lang w:val="sr-Cyrl-CS"/>
              </w:rPr>
            </w:pPr>
            <w:r>
              <w:rPr>
                <w:rFonts w:ascii="Arial" w:hAnsi="Arial" w:cs="Arial"/>
                <w:color w:val="auto"/>
                <w:sz w:val="22"/>
                <w:szCs w:val="22"/>
                <w:lang w:val="sr-Cyrl-CS"/>
              </w:rPr>
              <w:t xml:space="preserve">Уграђен </w:t>
            </w:r>
            <w:r>
              <w:rPr>
                <w:rFonts w:ascii="Arial" w:hAnsi="Arial" w:cs="Arial"/>
                <w:color w:val="auto"/>
                <w:sz w:val="22"/>
                <w:szCs w:val="22"/>
                <w:lang w:val="sr-Latn-RS"/>
              </w:rPr>
              <w:t xml:space="preserve">GPS уређај </w:t>
            </w:r>
          </w:p>
        </w:tc>
      </w:tr>
      <w:tr w:rsidR="00000464" w:rsidRPr="00A9444E" w:rsidTr="0074208A">
        <w:trPr>
          <w:trHeight w:val="1131"/>
        </w:trPr>
        <w:tc>
          <w:tcPr>
            <w:tcW w:w="673" w:type="dxa"/>
          </w:tcPr>
          <w:p w:rsidR="00000464" w:rsidRDefault="00000464" w:rsidP="00DD58C4">
            <w:pPr>
              <w:pStyle w:val="Default"/>
              <w:rPr>
                <w:rFonts w:ascii="Arial" w:hAnsi="Arial" w:cs="Arial"/>
                <w:color w:val="auto"/>
                <w:sz w:val="22"/>
                <w:szCs w:val="22"/>
                <w:lang w:val="sr-Cyrl-CS"/>
              </w:rPr>
            </w:pPr>
          </w:p>
          <w:p w:rsidR="00000464" w:rsidRDefault="00000464" w:rsidP="00DD58C4">
            <w:pPr>
              <w:pStyle w:val="Default"/>
              <w:jc w:val="center"/>
              <w:rPr>
                <w:rFonts w:ascii="Arial" w:hAnsi="Arial" w:cs="Arial"/>
                <w:color w:val="auto"/>
                <w:sz w:val="22"/>
                <w:szCs w:val="22"/>
                <w:lang w:val="sr-Cyrl-CS"/>
              </w:rPr>
            </w:pPr>
          </w:p>
          <w:p w:rsidR="00000464" w:rsidRPr="002E7772" w:rsidRDefault="00000464" w:rsidP="00DD58C4">
            <w:pPr>
              <w:pStyle w:val="Default"/>
              <w:jc w:val="center"/>
              <w:rPr>
                <w:rFonts w:ascii="Arial" w:hAnsi="Arial" w:cs="Arial"/>
                <w:color w:val="auto"/>
                <w:sz w:val="22"/>
                <w:szCs w:val="22"/>
                <w:lang w:val="sr-Latn-RS"/>
              </w:rPr>
            </w:pPr>
            <w:r>
              <w:rPr>
                <w:rFonts w:ascii="Arial" w:hAnsi="Arial" w:cs="Arial"/>
                <w:color w:val="auto"/>
                <w:sz w:val="22"/>
                <w:szCs w:val="22"/>
                <w:lang w:val="sr-Cyrl-CS"/>
              </w:rPr>
              <w:t>3</w:t>
            </w:r>
            <w:r>
              <w:rPr>
                <w:rFonts w:ascii="Arial" w:hAnsi="Arial" w:cs="Arial"/>
                <w:color w:val="auto"/>
                <w:sz w:val="22"/>
                <w:szCs w:val="22"/>
                <w:lang w:val="sr-Latn-RS"/>
              </w:rPr>
              <w:t>.</w:t>
            </w:r>
          </w:p>
        </w:tc>
        <w:tc>
          <w:tcPr>
            <w:tcW w:w="1620" w:type="dxa"/>
          </w:tcPr>
          <w:p w:rsidR="00000464" w:rsidRPr="00061944" w:rsidRDefault="00000464" w:rsidP="00DD58C4">
            <w:pPr>
              <w:pStyle w:val="Default"/>
              <w:rPr>
                <w:rFonts w:ascii="Arial" w:hAnsi="Arial" w:cs="Arial"/>
                <w:color w:val="auto"/>
                <w:sz w:val="22"/>
                <w:szCs w:val="22"/>
                <w:lang w:val="sr-Cyrl-CS"/>
              </w:rPr>
            </w:pPr>
          </w:p>
          <w:p w:rsidR="00000464" w:rsidRPr="00061944" w:rsidRDefault="00000464" w:rsidP="00DD58C4">
            <w:pPr>
              <w:pStyle w:val="Default"/>
              <w:rPr>
                <w:rFonts w:ascii="Arial" w:hAnsi="Arial" w:cs="Arial"/>
                <w:color w:val="auto"/>
                <w:sz w:val="22"/>
                <w:szCs w:val="22"/>
                <w:lang w:val="sr-Cyrl-RS"/>
              </w:rPr>
            </w:pPr>
            <w:r w:rsidRPr="00061944">
              <w:rPr>
                <w:rFonts w:ascii="Arial" w:hAnsi="Arial" w:cs="Arial"/>
                <w:sz w:val="22"/>
                <w:szCs w:val="22"/>
                <w:lang w:val="sr-Cyrl-CS"/>
              </w:rPr>
              <w:t xml:space="preserve">Течни нафтни гас </w:t>
            </w:r>
            <w:r w:rsidRPr="00061944">
              <w:rPr>
                <w:rFonts w:ascii="Arial" w:hAnsi="Arial" w:cs="Arial"/>
                <w:color w:val="auto"/>
                <w:sz w:val="22"/>
                <w:szCs w:val="22"/>
                <w:lang w:val="sr-Latn-RS"/>
              </w:rPr>
              <w:t>TNG</w:t>
            </w:r>
          </w:p>
        </w:tc>
        <w:tc>
          <w:tcPr>
            <w:tcW w:w="2014" w:type="dxa"/>
            <w:vAlign w:val="center"/>
          </w:tcPr>
          <w:p w:rsidR="00000464" w:rsidRPr="00B6686F" w:rsidRDefault="00000464" w:rsidP="004F530F">
            <w:pPr>
              <w:pStyle w:val="Default"/>
              <w:jc w:val="center"/>
              <w:rPr>
                <w:rFonts w:ascii="Arial" w:hAnsi="Arial" w:cs="Arial"/>
                <w:color w:val="auto"/>
                <w:sz w:val="22"/>
                <w:szCs w:val="22"/>
                <w:lang w:val="sr-Cyrl-RS"/>
              </w:rPr>
            </w:pPr>
            <w:r w:rsidRPr="00B6686F">
              <w:rPr>
                <w:rFonts w:ascii="Arial" w:hAnsi="Arial" w:cs="Arial"/>
                <w:color w:val="auto"/>
                <w:sz w:val="22"/>
                <w:szCs w:val="22"/>
                <w:lang w:val="sr-Cyrl-CS"/>
              </w:rPr>
              <w:t xml:space="preserve">Од </w:t>
            </w:r>
            <w:r w:rsidRPr="00B6686F">
              <w:rPr>
                <w:rFonts w:ascii="Arial" w:hAnsi="Arial" w:cs="Arial"/>
                <w:color w:val="auto"/>
                <w:sz w:val="22"/>
                <w:szCs w:val="22"/>
                <w:lang w:val="sr-Latn-RS"/>
              </w:rPr>
              <w:t>1</w:t>
            </w:r>
            <w:r w:rsidR="004F530F">
              <w:rPr>
                <w:rFonts w:ascii="Arial" w:hAnsi="Arial" w:cs="Arial"/>
                <w:color w:val="auto"/>
                <w:sz w:val="22"/>
                <w:szCs w:val="22"/>
                <w:lang w:val="sr-Cyrl-RS"/>
              </w:rPr>
              <w:t>0</w:t>
            </w:r>
            <w:r w:rsidRPr="00B6686F">
              <w:rPr>
                <w:rFonts w:ascii="Arial" w:hAnsi="Arial" w:cs="Arial"/>
                <w:color w:val="auto"/>
                <w:sz w:val="22"/>
                <w:szCs w:val="22"/>
                <w:lang w:val="sr-Cyrl-CS"/>
              </w:rPr>
              <w:t xml:space="preserve">.000 до </w:t>
            </w:r>
            <w:r w:rsidR="004F530F">
              <w:rPr>
                <w:rFonts w:ascii="Arial" w:hAnsi="Arial" w:cs="Arial"/>
                <w:color w:val="auto"/>
                <w:sz w:val="22"/>
                <w:szCs w:val="22"/>
                <w:lang w:val="sr-Cyrl-CS"/>
              </w:rPr>
              <w:t xml:space="preserve">          </w:t>
            </w:r>
            <w:r w:rsidRPr="00B6686F">
              <w:rPr>
                <w:rFonts w:ascii="Arial" w:hAnsi="Arial" w:cs="Arial"/>
                <w:color w:val="auto"/>
                <w:sz w:val="22"/>
                <w:szCs w:val="22"/>
                <w:lang w:val="sr-Cyrl-CS"/>
              </w:rPr>
              <w:t>1</w:t>
            </w:r>
            <w:r w:rsidR="004F530F">
              <w:rPr>
                <w:rFonts w:ascii="Arial" w:hAnsi="Arial" w:cs="Arial"/>
                <w:color w:val="auto"/>
                <w:sz w:val="22"/>
                <w:szCs w:val="22"/>
                <w:lang w:val="sr-Cyrl-CS"/>
              </w:rPr>
              <w:t>5</w:t>
            </w:r>
            <w:r w:rsidRPr="00B6686F">
              <w:rPr>
                <w:rFonts w:ascii="Arial" w:hAnsi="Arial" w:cs="Arial"/>
                <w:color w:val="auto"/>
                <w:sz w:val="22"/>
                <w:szCs w:val="22"/>
                <w:lang w:val="sr-Cyrl-CS"/>
              </w:rPr>
              <w:t xml:space="preserve"> 000 </w:t>
            </w:r>
            <w:r w:rsidRPr="00B6686F">
              <w:rPr>
                <w:rFonts w:ascii="Arial" w:hAnsi="Arial" w:cs="Arial"/>
                <w:color w:val="auto"/>
                <w:sz w:val="22"/>
                <w:szCs w:val="22"/>
              </w:rPr>
              <w:t xml:space="preserve">kg </w:t>
            </w:r>
            <w:r w:rsidRPr="00B6686F">
              <w:rPr>
                <w:rFonts w:ascii="Arial" w:hAnsi="Arial" w:cs="Arial"/>
                <w:color w:val="auto"/>
                <w:sz w:val="22"/>
                <w:szCs w:val="22"/>
                <w:lang w:val="sr-Cyrl-RS"/>
              </w:rPr>
              <w:t xml:space="preserve"> </w:t>
            </w:r>
          </w:p>
        </w:tc>
        <w:tc>
          <w:tcPr>
            <w:tcW w:w="1701" w:type="dxa"/>
            <w:vAlign w:val="center"/>
          </w:tcPr>
          <w:p w:rsidR="00000464" w:rsidRPr="008D4C95" w:rsidRDefault="00000464" w:rsidP="00DD58C4">
            <w:pPr>
              <w:pStyle w:val="Default"/>
              <w:jc w:val="center"/>
              <w:rPr>
                <w:rFonts w:ascii="Arial" w:hAnsi="Arial" w:cs="Arial"/>
                <w:color w:val="auto"/>
                <w:sz w:val="22"/>
                <w:szCs w:val="22"/>
                <w:lang w:val="sr-Cyrl-CS"/>
              </w:rPr>
            </w:pPr>
            <w:r>
              <w:rPr>
                <w:rFonts w:ascii="Arial" w:hAnsi="Arial" w:cs="Arial"/>
                <w:color w:val="auto"/>
                <w:sz w:val="22"/>
                <w:szCs w:val="22"/>
                <w:lang w:val="sr-Cyrl-CS"/>
              </w:rPr>
              <w:t>Челик</w:t>
            </w:r>
          </w:p>
        </w:tc>
        <w:tc>
          <w:tcPr>
            <w:tcW w:w="1701" w:type="dxa"/>
            <w:vAlign w:val="center"/>
          </w:tcPr>
          <w:p w:rsidR="00000464" w:rsidRPr="00A9444E" w:rsidRDefault="00000464" w:rsidP="00DD58C4">
            <w:pPr>
              <w:pStyle w:val="Default"/>
              <w:jc w:val="center"/>
              <w:rPr>
                <w:rFonts w:ascii="Arial" w:hAnsi="Arial" w:cs="Arial"/>
                <w:color w:val="auto"/>
                <w:sz w:val="22"/>
                <w:szCs w:val="22"/>
                <w:lang w:val="sr-Cyrl-CS"/>
              </w:rPr>
            </w:pPr>
            <w:r w:rsidRPr="00A9444E">
              <w:rPr>
                <w:rFonts w:ascii="Arial" w:hAnsi="Arial" w:cs="Arial"/>
                <w:color w:val="auto"/>
                <w:sz w:val="22"/>
                <w:szCs w:val="22"/>
                <w:lang w:val="sr-Cyrl-CS"/>
              </w:rPr>
              <w:t>Минимум 1</w:t>
            </w:r>
          </w:p>
        </w:tc>
        <w:tc>
          <w:tcPr>
            <w:tcW w:w="3265" w:type="dxa"/>
            <w:vAlign w:val="center"/>
          </w:tcPr>
          <w:p w:rsidR="00000464" w:rsidRPr="00A9444E" w:rsidRDefault="00000464" w:rsidP="00AB5706">
            <w:pPr>
              <w:pStyle w:val="Default"/>
              <w:numPr>
                <w:ilvl w:val="0"/>
                <w:numId w:val="40"/>
              </w:numPr>
              <w:ind w:left="317"/>
              <w:rPr>
                <w:rFonts w:ascii="Arial" w:hAnsi="Arial" w:cs="Arial"/>
                <w:color w:val="auto"/>
                <w:sz w:val="22"/>
                <w:szCs w:val="22"/>
                <w:lang w:val="sr-Cyrl-CS"/>
              </w:rPr>
            </w:pPr>
            <w:r w:rsidRPr="00A9444E">
              <w:rPr>
                <w:rFonts w:ascii="Arial" w:hAnsi="Arial" w:cs="Arial"/>
                <w:color w:val="auto"/>
                <w:sz w:val="22"/>
                <w:szCs w:val="22"/>
                <w:lang w:val="sr-Cyrl-CS"/>
              </w:rPr>
              <w:t xml:space="preserve">Обавезно поседовање пумпе </w:t>
            </w:r>
          </w:p>
          <w:p w:rsidR="00000464" w:rsidRPr="00A9444E" w:rsidRDefault="008C6B9C" w:rsidP="00AB5706">
            <w:pPr>
              <w:pStyle w:val="Default"/>
              <w:numPr>
                <w:ilvl w:val="0"/>
                <w:numId w:val="40"/>
              </w:numPr>
              <w:ind w:left="317"/>
              <w:rPr>
                <w:rFonts w:ascii="Arial" w:hAnsi="Arial" w:cs="Arial"/>
                <w:color w:val="auto"/>
                <w:sz w:val="22"/>
                <w:szCs w:val="22"/>
                <w:lang w:val="sr-Cyrl-CS"/>
              </w:rPr>
            </w:pPr>
            <w:r>
              <w:rPr>
                <w:rFonts w:ascii="Arial" w:hAnsi="Arial" w:cs="Arial"/>
                <w:color w:val="auto"/>
                <w:sz w:val="22"/>
                <w:szCs w:val="22"/>
                <w:lang w:val="sr-Cyrl-CS"/>
              </w:rPr>
              <w:t xml:space="preserve">Уграђен </w:t>
            </w:r>
            <w:r>
              <w:rPr>
                <w:rFonts w:ascii="Arial" w:hAnsi="Arial" w:cs="Arial"/>
                <w:color w:val="auto"/>
                <w:sz w:val="22"/>
                <w:szCs w:val="22"/>
                <w:lang w:val="sr-Latn-RS"/>
              </w:rPr>
              <w:t>GPS уређај</w:t>
            </w:r>
          </w:p>
        </w:tc>
      </w:tr>
    </w:tbl>
    <w:p w:rsidR="003A7A8F" w:rsidRPr="003A7A8F" w:rsidRDefault="003A7A8F" w:rsidP="00C73801">
      <w:pPr>
        <w:tabs>
          <w:tab w:val="left" w:pos="900"/>
          <w:tab w:val="left" w:pos="1170"/>
        </w:tabs>
        <w:suppressAutoHyphens w:val="0"/>
        <w:spacing w:after="200" w:line="276" w:lineRule="auto"/>
        <w:contextualSpacing/>
        <w:jc w:val="both"/>
        <w:rPr>
          <w:rFonts w:asciiTheme="minorHAnsi" w:hAnsiTheme="minorHAnsi" w:cs="Arial"/>
          <w:szCs w:val="24"/>
          <w:lang w:val="sr-Cyrl-CS"/>
        </w:rPr>
      </w:pPr>
    </w:p>
    <w:p w:rsidR="00C73801" w:rsidRPr="007E607E" w:rsidRDefault="00C73801" w:rsidP="00C73801">
      <w:pPr>
        <w:numPr>
          <w:ilvl w:val="0"/>
          <w:numId w:val="3"/>
        </w:numPr>
        <w:suppressAutoHyphens w:val="0"/>
        <w:spacing w:after="200" w:line="276" w:lineRule="auto"/>
        <w:contextualSpacing/>
        <w:jc w:val="both"/>
        <w:rPr>
          <w:rFonts w:cs="Arial"/>
          <w:color w:val="FF00FF"/>
          <w:szCs w:val="24"/>
          <w:lang w:val="sr-Cyrl-CS" w:eastAsia="sr-Latn-CS"/>
        </w:rPr>
      </w:pPr>
      <w:r w:rsidRPr="00BD08A8">
        <w:rPr>
          <w:rFonts w:cs="Arial"/>
          <w:bCs/>
          <w:szCs w:val="24"/>
          <w:lang w:val="sr-Cyrl-CS" w:eastAsia="en-US"/>
        </w:rPr>
        <w:t xml:space="preserve">Да поседује неопходан </w:t>
      </w:r>
      <w:r w:rsidRPr="00BD08A8">
        <w:rPr>
          <w:rFonts w:cs="Arial"/>
          <w:b/>
          <w:bCs/>
          <w:szCs w:val="24"/>
          <w:lang w:val="sr-Cyrl-RS" w:eastAsia="en-US"/>
        </w:rPr>
        <w:t>пословни</w:t>
      </w:r>
      <w:r w:rsidRPr="00BD08A8">
        <w:rPr>
          <w:rFonts w:cs="Arial"/>
          <w:b/>
          <w:bCs/>
          <w:szCs w:val="24"/>
          <w:lang w:val="sr-Cyrl-CS" w:eastAsia="en-US"/>
        </w:rPr>
        <w:t xml:space="preserve"> капацитет</w:t>
      </w:r>
      <w:r>
        <w:rPr>
          <w:rFonts w:cs="Arial"/>
          <w:b/>
          <w:bCs/>
          <w:szCs w:val="24"/>
          <w:lang w:val="sr-Cyrl-CS" w:eastAsia="en-US"/>
        </w:rPr>
        <w:t>:</w:t>
      </w:r>
    </w:p>
    <w:p w:rsidR="00BA1C52" w:rsidRPr="009B6940" w:rsidRDefault="00C73801" w:rsidP="00AB5706">
      <w:pPr>
        <w:pStyle w:val="ListParagraph"/>
        <w:numPr>
          <w:ilvl w:val="0"/>
          <w:numId w:val="21"/>
        </w:numPr>
        <w:ind w:left="810" w:hanging="243"/>
        <w:jc w:val="both"/>
        <w:rPr>
          <w:rFonts w:cs="Arial"/>
        </w:rPr>
      </w:pPr>
      <w:r w:rsidRPr="009B6940">
        <w:rPr>
          <w:rFonts w:cs="Arial"/>
          <w:szCs w:val="24"/>
          <w:lang w:val="sr-Cyrl-CS" w:eastAsia="sr-Latn-CS"/>
        </w:rPr>
        <w:t>За испуњеност овог услова</w:t>
      </w:r>
      <w:r w:rsidRPr="009B6940">
        <w:rPr>
          <w:rFonts w:cs="Arial"/>
          <w:szCs w:val="24"/>
          <w:lang w:val="sr-Latn-RS" w:eastAsia="sr-Latn-CS"/>
        </w:rPr>
        <w:t>,</w:t>
      </w:r>
      <w:r w:rsidRPr="009B6940">
        <w:rPr>
          <w:rFonts w:cs="Arial"/>
          <w:szCs w:val="24"/>
          <w:lang w:val="sr-Cyrl-CS" w:eastAsia="sr-Latn-CS"/>
        </w:rPr>
        <w:t xml:space="preserve"> </w:t>
      </w:r>
      <w:r w:rsidRPr="009B6940">
        <w:rPr>
          <w:rFonts w:cs="Arial"/>
          <w:lang w:val="sr-Cyrl-CS"/>
        </w:rPr>
        <w:t xml:space="preserve"> </w:t>
      </w:r>
      <w:r w:rsidRPr="009B6940">
        <w:rPr>
          <w:rFonts w:cs="Arial"/>
          <w:szCs w:val="24"/>
          <w:lang w:val="sr-Cyrl-CS" w:eastAsia="sr-Latn-CS"/>
        </w:rPr>
        <w:t xml:space="preserve">потребно је да  </w:t>
      </w:r>
      <w:r w:rsidR="003C107C">
        <w:rPr>
          <w:rFonts w:cs="Arial"/>
          <w:szCs w:val="24"/>
          <w:lang w:val="sr-Cyrl-CS" w:eastAsia="sr-Latn-CS"/>
        </w:rPr>
        <w:t xml:space="preserve">је </w:t>
      </w:r>
      <w:r w:rsidRPr="009B6940">
        <w:rPr>
          <w:rFonts w:cs="Arial"/>
          <w:szCs w:val="24"/>
          <w:lang w:val="sr-Cyrl-CS" w:eastAsia="sr-Latn-CS"/>
        </w:rPr>
        <w:t xml:space="preserve">Понуђач </w:t>
      </w:r>
      <w:r w:rsidR="00BA1C52" w:rsidRPr="009B6940">
        <w:rPr>
          <w:rFonts w:cs="Arial"/>
        </w:rPr>
        <w:t>у претходне три године (20</w:t>
      </w:r>
      <w:r w:rsidR="00BF0888" w:rsidRPr="009B6940">
        <w:rPr>
          <w:rFonts w:cs="Arial"/>
          <w:lang w:val="sr-Cyrl-RS"/>
        </w:rPr>
        <w:t>12</w:t>
      </w:r>
      <w:r w:rsidR="00BA1C52" w:rsidRPr="009B6940">
        <w:rPr>
          <w:rFonts w:cs="Arial"/>
        </w:rPr>
        <w:t>., 201</w:t>
      </w:r>
      <w:r w:rsidR="00BF0888" w:rsidRPr="009B6940">
        <w:rPr>
          <w:rFonts w:cs="Arial"/>
          <w:lang w:val="sr-Cyrl-RS"/>
        </w:rPr>
        <w:t>3</w:t>
      </w:r>
      <w:r w:rsidR="00BA1C52" w:rsidRPr="009B6940">
        <w:rPr>
          <w:rFonts w:cs="Arial"/>
        </w:rPr>
        <w:t>. и 201</w:t>
      </w:r>
      <w:r w:rsidR="00BF0888" w:rsidRPr="009B6940">
        <w:rPr>
          <w:rFonts w:cs="Arial"/>
          <w:lang w:val="sr-Cyrl-RS"/>
        </w:rPr>
        <w:t>4</w:t>
      </w:r>
      <w:r w:rsidR="00BA1C52" w:rsidRPr="009B6940">
        <w:rPr>
          <w:rFonts w:cs="Arial"/>
        </w:rPr>
        <w:t xml:space="preserve">.), пре </w:t>
      </w:r>
      <w:r w:rsidR="003C107C">
        <w:rPr>
          <w:rFonts w:cs="Arial"/>
          <w:lang w:val="sr-Cyrl-RS"/>
        </w:rPr>
        <w:t xml:space="preserve">објављивања </w:t>
      </w:r>
      <w:r w:rsidR="00BA1C52" w:rsidRPr="009B6940">
        <w:rPr>
          <w:rFonts w:cs="Arial"/>
        </w:rPr>
        <w:t>Позива за подношење понуд</w:t>
      </w:r>
      <w:r w:rsidR="003C107C">
        <w:rPr>
          <w:rFonts w:cs="Arial"/>
          <w:lang w:val="sr-Cyrl-RS"/>
        </w:rPr>
        <w:t>а</w:t>
      </w:r>
      <w:r w:rsidR="00BA1C52" w:rsidRPr="009B6940">
        <w:rPr>
          <w:rFonts w:cs="Arial"/>
        </w:rPr>
        <w:t xml:space="preserve">, извршио услуге превоза </w:t>
      </w:r>
      <w:r w:rsidR="000569A1">
        <w:rPr>
          <w:rFonts w:cs="Arial"/>
          <w:lang w:val="sr-Cyrl-RS"/>
        </w:rPr>
        <w:t xml:space="preserve">течних гоива </w:t>
      </w:r>
      <w:r w:rsidR="00BA1C52" w:rsidRPr="00A4330C">
        <w:rPr>
          <w:rFonts w:cs="Arial"/>
          <w:szCs w:val="24"/>
        </w:rPr>
        <w:t>у унутрашњем</w:t>
      </w:r>
      <w:r w:rsidR="00BA1C52" w:rsidRPr="009B6940">
        <w:rPr>
          <w:rFonts w:cs="Arial"/>
        </w:rPr>
        <w:t xml:space="preserve"> друмском саобраћају и чија је вредност најмање </w:t>
      </w:r>
      <w:r w:rsidR="00F5180E">
        <w:rPr>
          <w:rFonts w:cs="Arial"/>
          <w:lang w:val="sr-Cyrl-RS"/>
        </w:rPr>
        <w:t>2</w:t>
      </w:r>
      <w:r w:rsidR="00BA1C52" w:rsidRPr="009B6940">
        <w:rPr>
          <w:rFonts w:cs="Arial"/>
        </w:rPr>
        <w:t>0.000.000,00 динара</w:t>
      </w:r>
      <w:r w:rsidR="006E667C">
        <w:rPr>
          <w:rFonts w:cs="Arial"/>
          <w:lang w:val="sr-Cyrl-RS"/>
        </w:rPr>
        <w:t xml:space="preserve"> без ПДВ</w:t>
      </w:r>
      <w:r w:rsidR="003C107C">
        <w:rPr>
          <w:rFonts w:cs="Arial"/>
        </w:rPr>
        <w:t xml:space="preserve"> по години.</w:t>
      </w:r>
    </w:p>
    <w:p w:rsidR="00BA1C52" w:rsidRDefault="00BA1C52" w:rsidP="00BF0888">
      <w:pPr>
        <w:suppressAutoHyphens w:val="0"/>
        <w:spacing w:after="200" w:line="276" w:lineRule="auto"/>
        <w:ind w:left="851"/>
        <w:contextualSpacing/>
        <w:jc w:val="both"/>
        <w:rPr>
          <w:rFonts w:cs="Arial"/>
          <w:szCs w:val="24"/>
          <w:lang w:val="sr-Cyrl-RS" w:eastAsia="sr-Latn-CS"/>
        </w:rPr>
      </w:pPr>
    </w:p>
    <w:p w:rsidR="00C73801" w:rsidRPr="003C107C" w:rsidRDefault="00C73801" w:rsidP="003C107C">
      <w:pPr>
        <w:suppressAutoHyphens w:val="0"/>
        <w:spacing w:after="200" w:line="276" w:lineRule="auto"/>
        <w:ind w:left="851"/>
        <w:contextualSpacing/>
        <w:jc w:val="both"/>
        <w:rPr>
          <w:rFonts w:cs="Arial"/>
          <w:szCs w:val="24"/>
          <w:lang w:val="sr-Cyrl-RS" w:eastAsia="sr-Latn-CS"/>
        </w:rPr>
      </w:pPr>
      <w:r w:rsidRPr="00BA1C52">
        <w:rPr>
          <w:rFonts w:cs="Arial"/>
          <w:szCs w:val="24"/>
          <w:lang w:val="sr-Cyrl-RS" w:eastAsia="sr-Latn-CS"/>
        </w:rPr>
        <w:t>Д</w:t>
      </w:r>
      <w:r w:rsidRPr="00BA1C52">
        <w:rPr>
          <w:rFonts w:cs="Arial"/>
          <w:szCs w:val="24"/>
          <w:lang w:val="sr-Latn-CS" w:eastAsia="sr-Latn-CS"/>
        </w:rPr>
        <w:t xml:space="preserve">а би се </w:t>
      </w:r>
      <w:r w:rsidR="003C107C">
        <w:rPr>
          <w:rFonts w:cs="Arial"/>
          <w:szCs w:val="24"/>
          <w:lang w:val="sr-Cyrl-CS" w:eastAsia="sr-Latn-CS"/>
        </w:rPr>
        <w:t>извршенена</w:t>
      </w:r>
      <w:r w:rsidR="001B654C">
        <w:rPr>
          <w:rFonts w:cs="Arial"/>
          <w:szCs w:val="24"/>
          <w:lang w:val="sr-Cyrl-CS" w:eastAsia="sr-Latn-CS"/>
        </w:rPr>
        <w:t xml:space="preserve"> </w:t>
      </w:r>
      <w:r w:rsidR="003C107C">
        <w:rPr>
          <w:rFonts w:cs="Arial"/>
          <w:szCs w:val="24"/>
          <w:lang w:val="sr-Cyrl-CS" w:eastAsia="sr-Latn-CS"/>
        </w:rPr>
        <w:t>услуга</w:t>
      </w:r>
      <w:r w:rsidRPr="00BA1C52">
        <w:rPr>
          <w:rFonts w:cs="Arial"/>
          <w:szCs w:val="24"/>
          <w:lang w:val="sr-Latn-CS" w:eastAsia="sr-Latn-CS"/>
        </w:rPr>
        <w:t xml:space="preserve"> сматрал</w:t>
      </w:r>
      <w:r w:rsidR="003C107C">
        <w:rPr>
          <w:rFonts w:cs="Arial"/>
          <w:szCs w:val="24"/>
          <w:lang w:val="sr-Cyrl-CS" w:eastAsia="sr-Latn-CS"/>
        </w:rPr>
        <w:t>а</w:t>
      </w:r>
      <w:r w:rsidR="003C107C">
        <w:rPr>
          <w:rFonts w:cs="Arial"/>
          <w:szCs w:val="24"/>
          <w:lang w:val="sr-Latn-CS" w:eastAsia="sr-Latn-CS"/>
        </w:rPr>
        <w:t xml:space="preserve"> референтно</w:t>
      </w:r>
      <w:r w:rsidRPr="00BA1C52">
        <w:rPr>
          <w:rFonts w:cs="Arial"/>
          <w:szCs w:val="24"/>
          <w:lang w:val="sr-Latn-CS" w:eastAsia="sr-Latn-CS"/>
        </w:rPr>
        <w:t>м</w:t>
      </w:r>
      <w:r w:rsidRPr="00BA1C52">
        <w:rPr>
          <w:rFonts w:cs="Arial"/>
          <w:szCs w:val="24"/>
          <w:lang w:val="sr-Cyrl-CS" w:eastAsia="sr-Latn-CS"/>
        </w:rPr>
        <w:t>,</w:t>
      </w:r>
      <w:r w:rsidRPr="00BA1C52">
        <w:rPr>
          <w:rFonts w:cs="Arial"/>
          <w:szCs w:val="24"/>
          <w:lang w:val="sr-Latn-CS" w:eastAsia="sr-Latn-CS"/>
        </w:rPr>
        <w:t xml:space="preserve"> потребно</w:t>
      </w:r>
      <w:r w:rsidR="003C107C">
        <w:rPr>
          <w:rFonts w:cs="Arial"/>
          <w:szCs w:val="24"/>
          <w:lang w:val="sr-Latn-CS" w:eastAsia="sr-Latn-CS"/>
        </w:rPr>
        <w:t xml:space="preserve"> </w:t>
      </w:r>
      <w:r w:rsidRPr="00BD08A8">
        <w:rPr>
          <w:rFonts w:cs="Arial"/>
          <w:szCs w:val="24"/>
          <w:lang w:val="sr-Latn-CS" w:eastAsia="sr-Latn-CS"/>
        </w:rPr>
        <w:t xml:space="preserve">је да </w:t>
      </w:r>
      <w:r w:rsidR="003C107C">
        <w:rPr>
          <w:rFonts w:cs="Arial"/>
          <w:szCs w:val="24"/>
          <w:lang w:val="sr-Cyrl-RS" w:eastAsia="sr-Latn-CS"/>
        </w:rPr>
        <w:t xml:space="preserve">је </w:t>
      </w:r>
      <w:r w:rsidRPr="00BD08A8">
        <w:rPr>
          <w:rFonts w:cs="Arial"/>
          <w:szCs w:val="24"/>
          <w:lang w:val="sr-Cyrl-CS" w:eastAsia="sr-Latn-CS"/>
        </w:rPr>
        <w:t>успешно и  извршен</w:t>
      </w:r>
      <w:r w:rsidR="003C107C">
        <w:rPr>
          <w:rFonts w:cs="Arial"/>
          <w:szCs w:val="24"/>
          <w:lang w:val="sr-Cyrl-CS" w:eastAsia="sr-Latn-CS"/>
        </w:rPr>
        <w:t>а</w:t>
      </w:r>
      <w:r w:rsidRPr="00BD08A8">
        <w:rPr>
          <w:rFonts w:cs="Arial"/>
          <w:szCs w:val="24"/>
          <w:lang w:val="sr-Cyrl-CS" w:eastAsia="sr-Latn-CS"/>
        </w:rPr>
        <w:t>.</w:t>
      </w:r>
    </w:p>
    <w:p w:rsidR="00C476C8" w:rsidRPr="00BD08A8" w:rsidRDefault="00C476C8" w:rsidP="00C73801">
      <w:pPr>
        <w:suppressAutoHyphens w:val="0"/>
        <w:ind w:left="851"/>
        <w:jc w:val="both"/>
        <w:rPr>
          <w:rFonts w:cs="Arial"/>
          <w:szCs w:val="24"/>
          <w:lang w:val="sr-Latn-CS" w:eastAsia="sr-Latn-CS"/>
        </w:rPr>
      </w:pPr>
    </w:p>
    <w:p w:rsidR="00F5180E" w:rsidRPr="00F5180E" w:rsidRDefault="00F60526" w:rsidP="00AB5706">
      <w:pPr>
        <w:pStyle w:val="Bulit02"/>
        <w:numPr>
          <w:ilvl w:val="0"/>
          <w:numId w:val="41"/>
        </w:numPr>
        <w:ind w:left="851"/>
        <w:rPr>
          <w:sz w:val="24"/>
        </w:rPr>
      </w:pPr>
      <w:r>
        <w:rPr>
          <w:noProof/>
          <w:sz w:val="24"/>
          <w:lang w:val="sr-Cyrl-RS"/>
        </w:rPr>
        <w:t>За  транспорт</w:t>
      </w:r>
      <w:r w:rsidR="000F47FE" w:rsidRPr="000F47FE">
        <w:rPr>
          <w:noProof/>
          <w:sz w:val="24"/>
          <w:lang w:val="sr-Cyrl-RS"/>
        </w:rPr>
        <w:t xml:space="preserve"> нафте и нафтних деривата</w:t>
      </w:r>
      <w:r w:rsidR="00C73801" w:rsidRPr="000F47FE">
        <w:rPr>
          <w:rFonts w:cs="Arial"/>
          <w:lang w:val="sr-Cyrl-CS"/>
        </w:rPr>
        <w:t xml:space="preserve">  </w:t>
      </w:r>
      <w:r w:rsidR="000F47FE" w:rsidRPr="000F47FE">
        <w:rPr>
          <w:noProof/>
          <w:sz w:val="24"/>
        </w:rPr>
        <w:t>има сертификован менаџмент систем сагласно захтевима стандарда ISO</w:t>
      </w:r>
      <w:r w:rsidR="000F47FE" w:rsidRPr="000F47FE">
        <w:rPr>
          <w:sz w:val="24"/>
          <w:lang w:val="sr-Cyrl-RS" w:eastAsia="sr-Latn-CS"/>
        </w:rPr>
        <w:t>:</w:t>
      </w:r>
      <w:r w:rsidR="000F47FE" w:rsidRPr="000F47FE">
        <w:rPr>
          <w:noProof/>
          <w:sz w:val="24"/>
        </w:rPr>
        <w:t xml:space="preserve"> 9001, ISO 14001 и OHSAS 18001</w:t>
      </w:r>
      <w:r w:rsidR="00F5180E">
        <w:rPr>
          <w:noProof/>
          <w:sz w:val="24"/>
          <w:lang w:val="sr-Cyrl-RS"/>
        </w:rPr>
        <w:t>.</w:t>
      </w:r>
    </w:p>
    <w:p w:rsidR="00F60526" w:rsidRDefault="00C73801" w:rsidP="00F5180E">
      <w:pPr>
        <w:pStyle w:val="Bulit02"/>
        <w:numPr>
          <w:ilvl w:val="0"/>
          <w:numId w:val="0"/>
        </w:numPr>
        <w:rPr>
          <w:rFonts w:cs="Arial"/>
          <w:bCs/>
          <w:lang w:val="sr-Cyrl-CS" w:eastAsia="en-US"/>
        </w:rPr>
      </w:pPr>
      <w:r w:rsidRPr="000F47FE">
        <w:rPr>
          <w:rFonts w:cs="Arial"/>
          <w:bCs/>
          <w:lang w:val="sr-Cyrl-CS" w:eastAsia="en-US"/>
        </w:rPr>
        <w:t xml:space="preserve">  </w:t>
      </w:r>
    </w:p>
    <w:p w:rsidR="006E667C" w:rsidRDefault="006E667C" w:rsidP="00F5180E">
      <w:pPr>
        <w:pStyle w:val="Bulit02"/>
        <w:numPr>
          <w:ilvl w:val="0"/>
          <w:numId w:val="0"/>
        </w:numPr>
        <w:rPr>
          <w:rFonts w:cs="Arial"/>
          <w:bCs/>
          <w:lang w:val="sr-Cyrl-CS" w:eastAsia="en-US"/>
        </w:rPr>
      </w:pPr>
    </w:p>
    <w:p w:rsidR="006E667C" w:rsidRPr="00F60526" w:rsidRDefault="006E667C" w:rsidP="00F5180E">
      <w:pPr>
        <w:pStyle w:val="Bulit02"/>
        <w:numPr>
          <w:ilvl w:val="0"/>
          <w:numId w:val="0"/>
        </w:numPr>
        <w:rPr>
          <w:sz w:val="24"/>
        </w:rPr>
      </w:pPr>
    </w:p>
    <w:p w:rsidR="00C73801" w:rsidRPr="000F47FE" w:rsidRDefault="00C73801" w:rsidP="00F60526">
      <w:pPr>
        <w:pStyle w:val="Bulit02"/>
        <w:numPr>
          <w:ilvl w:val="0"/>
          <w:numId w:val="3"/>
        </w:numPr>
        <w:rPr>
          <w:sz w:val="24"/>
        </w:rPr>
      </w:pPr>
      <w:r w:rsidRPr="000F47FE">
        <w:rPr>
          <w:rFonts w:cs="Arial"/>
          <w:bCs/>
          <w:lang w:val="sr-Cyrl-CS" w:eastAsia="en-US"/>
        </w:rPr>
        <w:lastRenderedPageBreak/>
        <w:t xml:space="preserve">Да поседује неопходан </w:t>
      </w:r>
      <w:r w:rsidRPr="000F47FE">
        <w:rPr>
          <w:rFonts w:cs="Arial"/>
          <w:b/>
          <w:bCs/>
          <w:lang w:val="sr-Cyrl-CS" w:eastAsia="en-US"/>
        </w:rPr>
        <w:t>кадровски капацитет</w:t>
      </w:r>
      <w:r w:rsidRPr="000F47FE">
        <w:rPr>
          <w:rFonts w:cs="Arial"/>
          <w:bCs/>
          <w:lang w:val="sr-Cyrl-CS" w:eastAsia="en-US"/>
        </w:rPr>
        <w:t>:</w:t>
      </w:r>
    </w:p>
    <w:p w:rsidR="007839E3" w:rsidRPr="007839E3" w:rsidRDefault="00C73801" w:rsidP="00AB5706">
      <w:pPr>
        <w:pStyle w:val="ListParagraph"/>
        <w:numPr>
          <w:ilvl w:val="0"/>
          <w:numId w:val="21"/>
        </w:numPr>
        <w:ind w:left="851" w:hanging="333"/>
        <w:jc w:val="both"/>
        <w:rPr>
          <w:rFonts w:cs="Arial"/>
        </w:rPr>
      </w:pPr>
      <w:r w:rsidRPr="009B6940">
        <w:rPr>
          <w:rFonts w:cs="Arial"/>
          <w:szCs w:val="24"/>
          <w:lang w:val="sr-Cyrl-CS" w:eastAsia="sr-Latn-CS"/>
        </w:rPr>
        <w:t>За испуњеност овог услова</w:t>
      </w:r>
      <w:r w:rsidRPr="009B6940">
        <w:rPr>
          <w:rFonts w:cs="Arial"/>
          <w:szCs w:val="24"/>
          <w:lang w:val="sr-Latn-RS" w:eastAsia="sr-Latn-CS"/>
        </w:rPr>
        <w:t>,</w:t>
      </w:r>
      <w:r w:rsidRPr="009B6940">
        <w:rPr>
          <w:rFonts w:cs="Arial"/>
          <w:szCs w:val="24"/>
          <w:lang w:val="sr-Cyrl-CS" w:eastAsia="sr-Latn-CS"/>
        </w:rPr>
        <w:t xml:space="preserve"> </w:t>
      </w:r>
      <w:r w:rsidRPr="009B6940">
        <w:rPr>
          <w:rFonts w:cs="Arial"/>
          <w:bCs/>
          <w:szCs w:val="24"/>
          <w:lang w:val="sr-Cyrl-CS" w:eastAsia="en-US"/>
        </w:rPr>
        <w:t>Понуђач</w:t>
      </w:r>
      <w:r w:rsidR="00BF0888" w:rsidRPr="009B6940">
        <w:rPr>
          <w:rFonts w:cs="Arial"/>
          <w:bCs/>
          <w:szCs w:val="24"/>
          <w:lang w:val="sr-Cyrl-CS" w:eastAsia="en-US"/>
        </w:rPr>
        <w:t xml:space="preserve"> </w:t>
      </w:r>
      <w:r w:rsidRPr="009B6940">
        <w:rPr>
          <w:rFonts w:cs="Arial"/>
          <w:bCs/>
          <w:szCs w:val="24"/>
          <w:lang w:val="sr-Cyrl-CS" w:eastAsia="en-US"/>
        </w:rPr>
        <w:t xml:space="preserve">треба да </w:t>
      </w:r>
      <w:r w:rsidRPr="009B6940">
        <w:rPr>
          <w:rFonts w:cs="Arial"/>
          <w:lang w:val="sr-Cyrl-CS"/>
        </w:rPr>
        <w:t>има</w:t>
      </w:r>
      <w:r w:rsidRPr="002312C4">
        <w:t xml:space="preserve"> </w:t>
      </w:r>
      <w:r w:rsidRPr="009B6940">
        <w:rPr>
          <w:lang w:val="sr-Latn-RS"/>
        </w:rPr>
        <w:t xml:space="preserve">у </w:t>
      </w:r>
      <w:r w:rsidRPr="009B6940">
        <w:rPr>
          <w:lang w:val="sr-Cyrl-RS"/>
        </w:rPr>
        <w:t xml:space="preserve">сталном </w:t>
      </w:r>
      <w:r w:rsidRPr="009B6940">
        <w:rPr>
          <w:lang w:val="sr-Latn-RS"/>
        </w:rPr>
        <w:t>радном односу</w:t>
      </w:r>
      <w:r w:rsidRPr="009B6940">
        <w:rPr>
          <w:lang w:val="sr-Cyrl-RS"/>
        </w:rPr>
        <w:t> </w:t>
      </w:r>
      <w:r w:rsidRPr="009B6940">
        <w:rPr>
          <w:lang w:val="sr-Cyrl-CS"/>
        </w:rPr>
        <w:t xml:space="preserve">или ангажоване </w:t>
      </w:r>
      <w:r w:rsidRPr="002312C4">
        <w:t>по неком другом основу радног анга</w:t>
      </w:r>
      <w:r w:rsidRPr="009B6940">
        <w:rPr>
          <w:lang w:val="sr-Cyrl-RS"/>
        </w:rPr>
        <w:t>ж</w:t>
      </w:r>
      <w:r w:rsidRPr="002312C4">
        <w:t>овања</w:t>
      </w:r>
      <w:r w:rsidRPr="009B6940">
        <w:rPr>
          <w:lang w:val="sr-Cyrl-RS"/>
        </w:rPr>
        <w:t>,</w:t>
      </w:r>
      <w:r w:rsidRPr="002312C4">
        <w:t xml:space="preserve"> сагласно прописима који регулишу област рада</w:t>
      </w:r>
      <w:r w:rsidRPr="009B6940">
        <w:rPr>
          <w:lang w:val="sr-Cyrl-RS"/>
        </w:rPr>
        <w:t>,</w:t>
      </w:r>
      <w:r w:rsidRPr="009B6940">
        <w:rPr>
          <w:lang w:val="ru-RU"/>
        </w:rPr>
        <w:t xml:space="preserve"> </w:t>
      </w:r>
      <w:r w:rsidRPr="007839E3">
        <w:rPr>
          <w:rFonts w:cs="Arial"/>
          <w:lang w:val="sr-Cyrl-CS"/>
        </w:rPr>
        <w:t>минимум</w:t>
      </w:r>
      <w:r w:rsidR="007839E3">
        <w:rPr>
          <w:rFonts w:cs="Arial"/>
          <w:lang w:val="sr-Cyrl-CS"/>
        </w:rPr>
        <w:t>:</w:t>
      </w:r>
    </w:p>
    <w:p w:rsidR="00BF0888" w:rsidRPr="007839E3" w:rsidRDefault="001B654C" w:rsidP="00AB5706">
      <w:pPr>
        <w:pStyle w:val="ListParagraph"/>
        <w:numPr>
          <w:ilvl w:val="0"/>
          <w:numId w:val="21"/>
        </w:numPr>
        <w:jc w:val="both"/>
        <w:rPr>
          <w:rFonts w:ascii="Nyala" w:hAnsi="Nyala" w:cs="Arial"/>
        </w:rPr>
      </w:pPr>
      <w:r w:rsidRPr="007839E3">
        <w:rPr>
          <w:rFonts w:cs="Arial"/>
        </w:rPr>
        <w:t>П</w:t>
      </w:r>
      <w:r w:rsidR="00BF0888" w:rsidRPr="007839E3">
        <w:rPr>
          <w:rFonts w:cs="Arial"/>
        </w:rPr>
        <w:t>ет</w:t>
      </w:r>
      <w:r>
        <w:rPr>
          <w:rFonts w:cs="Arial"/>
          <w:lang w:val="sr-Cyrl-RS"/>
        </w:rPr>
        <w:t xml:space="preserve"> извршилаца - </w:t>
      </w:r>
      <w:r>
        <w:rPr>
          <w:rFonts w:cs="Arial"/>
        </w:rPr>
        <w:t xml:space="preserve"> возачи</w:t>
      </w:r>
      <w:r w:rsidR="00BF0888" w:rsidRPr="007839E3">
        <w:rPr>
          <w:rFonts w:cs="Arial"/>
        </w:rPr>
        <w:t xml:space="preserve"> са </w:t>
      </w:r>
      <w:r w:rsidR="007839E3" w:rsidRPr="007839E3">
        <w:rPr>
          <w:rFonts w:cs="Arial"/>
          <w:lang w:val="sr-Cyrl-RS"/>
        </w:rPr>
        <w:t xml:space="preserve">положеном „ Ц“ и „Е“ </w:t>
      </w:r>
      <w:r w:rsidR="00BF0888" w:rsidRPr="007839E3">
        <w:rPr>
          <w:rFonts w:cs="Arial"/>
        </w:rPr>
        <w:t>категоријом в</w:t>
      </w:r>
      <w:r w:rsidR="007839E3" w:rsidRPr="007839E3">
        <w:rPr>
          <w:rFonts w:cs="Arial"/>
        </w:rPr>
        <w:t>озачког испита</w:t>
      </w:r>
      <w:r w:rsidR="00775FB5">
        <w:rPr>
          <w:rFonts w:cs="Arial"/>
          <w:lang w:val="sr-Cyrl-RS"/>
        </w:rPr>
        <w:t xml:space="preserve"> који поседују важеће сертификате о стручној оспособљености за возача возила за транспорт опасног терета, односно Сертификат за возача</w:t>
      </w:r>
    </w:p>
    <w:p w:rsidR="007839E3" w:rsidRDefault="001B654C" w:rsidP="00AB5706">
      <w:pPr>
        <w:pStyle w:val="ListParagraph"/>
        <w:numPr>
          <w:ilvl w:val="0"/>
          <w:numId w:val="21"/>
        </w:numPr>
        <w:jc w:val="both"/>
        <w:rPr>
          <w:rFonts w:cs="Arial"/>
          <w:lang w:val="sr-Cyrl-RS"/>
        </w:rPr>
      </w:pPr>
      <w:r>
        <w:rPr>
          <w:rFonts w:cs="Arial"/>
          <w:lang w:val="sr-Cyrl-RS"/>
        </w:rPr>
        <w:t>два извршиоца на пословима одржавања возила</w:t>
      </w:r>
    </w:p>
    <w:p w:rsidR="007839E3" w:rsidRPr="007839E3" w:rsidRDefault="007839E3" w:rsidP="00AB5706">
      <w:pPr>
        <w:pStyle w:val="ListParagraph"/>
        <w:numPr>
          <w:ilvl w:val="0"/>
          <w:numId w:val="21"/>
        </w:numPr>
        <w:jc w:val="both"/>
        <w:rPr>
          <w:rFonts w:cs="Arial"/>
          <w:lang w:val="sr-Cyrl-RS"/>
        </w:rPr>
      </w:pPr>
      <w:r>
        <w:rPr>
          <w:rFonts w:cs="Arial"/>
          <w:lang w:val="sr-Cyrl-RS"/>
        </w:rPr>
        <w:t>једног</w:t>
      </w:r>
      <w:r w:rsidR="001B654C">
        <w:rPr>
          <w:rFonts w:cs="Arial"/>
          <w:lang w:val="sr-Cyrl-RS"/>
        </w:rPr>
        <w:t xml:space="preserve"> извршиоца -  саветник</w:t>
      </w:r>
      <w:r>
        <w:rPr>
          <w:rFonts w:cs="Arial"/>
          <w:lang w:val="sr-Cyrl-RS"/>
        </w:rPr>
        <w:t xml:space="preserve"> за </w:t>
      </w:r>
      <w:r w:rsidR="00D425BA">
        <w:rPr>
          <w:rFonts w:cs="Arial"/>
          <w:lang w:val="sr-Cyrl-RS"/>
        </w:rPr>
        <w:t>безбедност у транспорту опасног терета</w:t>
      </w:r>
    </w:p>
    <w:p w:rsidR="00697582" w:rsidRDefault="00697582" w:rsidP="00C73801">
      <w:pPr>
        <w:jc w:val="both"/>
        <w:rPr>
          <w:rFonts w:cs="Arial"/>
          <w:b/>
          <w:szCs w:val="24"/>
          <w:lang w:val="sr-Cyrl-CS"/>
        </w:rPr>
      </w:pPr>
    </w:p>
    <w:p w:rsidR="00C73801" w:rsidRPr="00BD08A8" w:rsidRDefault="00C73801" w:rsidP="00C73801">
      <w:pPr>
        <w:jc w:val="both"/>
        <w:rPr>
          <w:rFonts w:cs="Arial"/>
          <w:b/>
          <w:szCs w:val="24"/>
        </w:rPr>
      </w:pPr>
      <w:r w:rsidRPr="00BD08A8">
        <w:rPr>
          <w:rFonts w:cs="Arial"/>
          <w:b/>
          <w:szCs w:val="24"/>
          <w:lang w:val="sr-Cyrl-CS"/>
        </w:rPr>
        <w:t xml:space="preserve">4.3 </w:t>
      </w:r>
      <w:r w:rsidRPr="00BD08A8">
        <w:rPr>
          <w:rFonts w:cs="Arial"/>
          <w:b/>
          <w:szCs w:val="24"/>
        </w:rPr>
        <w:t>УПУТСТВО КАКО СЕ ДОКАЗУЈЕ ИСПУЊЕНОСТ УСЛОВА</w:t>
      </w:r>
    </w:p>
    <w:p w:rsidR="00C73801" w:rsidRPr="00BD08A8" w:rsidRDefault="00C73801" w:rsidP="00C73801">
      <w:pPr>
        <w:tabs>
          <w:tab w:val="left" w:pos="1455"/>
        </w:tabs>
        <w:jc w:val="both"/>
        <w:rPr>
          <w:rFonts w:cs="Arial"/>
          <w:szCs w:val="24"/>
        </w:rPr>
      </w:pPr>
    </w:p>
    <w:p w:rsidR="00C73801" w:rsidRPr="00BD08A8" w:rsidRDefault="00C73801" w:rsidP="00C73801">
      <w:pPr>
        <w:jc w:val="both"/>
        <w:rPr>
          <w:rFonts w:cs="Arial"/>
          <w:szCs w:val="24"/>
        </w:rPr>
      </w:pPr>
      <w:r w:rsidRPr="00BD08A8">
        <w:rPr>
          <w:rFonts w:cs="Arial"/>
          <w:szCs w:val="24"/>
        </w:rPr>
        <w:t>Понуђач је дужан да у понуди достави дока</w:t>
      </w:r>
      <w:r>
        <w:rPr>
          <w:rFonts w:cs="Arial"/>
          <w:szCs w:val="24"/>
        </w:rPr>
        <w:t xml:space="preserve">зе да испуњава обавезне услове </w:t>
      </w:r>
      <w:r w:rsidRPr="00BD08A8">
        <w:rPr>
          <w:rFonts w:cs="Arial"/>
          <w:szCs w:val="24"/>
        </w:rPr>
        <w:t>за учешће у поступку јавне набавке</w:t>
      </w:r>
      <w:r w:rsidRPr="00BD08A8">
        <w:rPr>
          <w:rFonts w:cs="Arial"/>
          <w:szCs w:val="24"/>
          <w:lang w:val="sr-Cyrl-RS"/>
        </w:rPr>
        <w:t>,</w:t>
      </w:r>
      <w:r w:rsidRPr="00BD08A8">
        <w:rPr>
          <w:rFonts w:cs="Arial"/>
          <w:szCs w:val="24"/>
        </w:rPr>
        <w:t xml:space="preserve"> у складу са Законом, и то:</w:t>
      </w:r>
    </w:p>
    <w:p w:rsidR="00C73801" w:rsidRPr="00BD08A8" w:rsidRDefault="00C73801" w:rsidP="00C73801">
      <w:pPr>
        <w:ind w:firstLine="708"/>
        <w:jc w:val="both"/>
        <w:rPr>
          <w:rFonts w:cs="Arial"/>
          <w:szCs w:val="24"/>
        </w:rPr>
      </w:pPr>
    </w:p>
    <w:p w:rsidR="00C73801" w:rsidRPr="00BD08A8" w:rsidRDefault="00C73801" w:rsidP="00AB5706">
      <w:pPr>
        <w:numPr>
          <w:ilvl w:val="0"/>
          <w:numId w:val="6"/>
        </w:numPr>
        <w:tabs>
          <w:tab w:val="left" w:pos="993"/>
        </w:tabs>
        <w:ind w:left="0" w:firstLine="567"/>
        <w:jc w:val="both"/>
        <w:rPr>
          <w:rFonts w:cs="Arial"/>
          <w:szCs w:val="24"/>
        </w:rPr>
      </w:pPr>
      <w:r w:rsidRPr="00BD08A8">
        <w:rPr>
          <w:rFonts w:cs="Arial"/>
          <w:szCs w:val="24"/>
          <w:lang w:val="sr-Cyrl-RS" w:eastAsia="sr-Latn-CS"/>
        </w:rPr>
        <w:t>И</w:t>
      </w:r>
      <w:r w:rsidRPr="00BD08A8">
        <w:rPr>
          <w:rFonts w:cs="Arial"/>
          <w:szCs w:val="24"/>
          <w:lang w:eastAsia="sr-Latn-CS"/>
        </w:rPr>
        <w:t>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73801" w:rsidRPr="00BD08A8" w:rsidRDefault="00C73801" w:rsidP="00C73801">
      <w:pPr>
        <w:tabs>
          <w:tab w:val="left" w:pos="993"/>
        </w:tabs>
        <w:ind w:left="567"/>
        <w:jc w:val="both"/>
        <w:rPr>
          <w:rFonts w:cs="Arial"/>
          <w:szCs w:val="24"/>
        </w:rPr>
      </w:pPr>
    </w:p>
    <w:p w:rsidR="00C73801" w:rsidRPr="00BD08A8" w:rsidRDefault="00C73801" w:rsidP="00AB5706">
      <w:pPr>
        <w:numPr>
          <w:ilvl w:val="0"/>
          <w:numId w:val="6"/>
        </w:numPr>
        <w:tabs>
          <w:tab w:val="left" w:pos="993"/>
        </w:tabs>
        <w:ind w:left="0" w:firstLine="567"/>
        <w:jc w:val="both"/>
        <w:rPr>
          <w:rFonts w:cs="Arial"/>
          <w:szCs w:val="24"/>
        </w:rPr>
      </w:pPr>
      <w:r w:rsidRPr="00BD08A8">
        <w:rPr>
          <w:rFonts w:cs="Arial"/>
          <w:szCs w:val="24"/>
          <w:lang w:val="sr-Cyrl-RS" w:eastAsia="sr-Latn-CS"/>
        </w:rPr>
        <w:t>И</w:t>
      </w:r>
      <w:r w:rsidRPr="00BD08A8">
        <w:rPr>
          <w:rFonts w:cs="Arial"/>
          <w:szCs w:val="24"/>
          <w:lang w:eastAsia="sr-Latn-CS"/>
        </w:rPr>
        <w:t>звод из казнене евиденције, односно уверење надлежног суда и надлежне полицијске управе Министарства унутраш</w:t>
      </w:r>
      <w:r>
        <w:rPr>
          <w:rFonts w:cs="Arial"/>
          <w:szCs w:val="24"/>
          <w:lang w:eastAsia="sr-Latn-CS"/>
        </w:rPr>
        <w:t>њих послова да он</w:t>
      </w:r>
      <w:r w:rsidRPr="00BD08A8">
        <w:rPr>
          <w:rFonts w:cs="Arial"/>
          <w:szCs w:val="24"/>
          <w:lang w:eastAsia="sr-Latn-CS"/>
        </w:rPr>
        <w:t xml:space="preserve">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73801" w:rsidRPr="00BD08A8" w:rsidRDefault="00C73801" w:rsidP="00C73801">
      <w:pPr>
        <w:tabs>
          <w:tab w:val="left" w:pos="993"/>
        </w:tabs>
        <w:jc w:val="both"/>
        <w:rPr>
          <w:rFonts w:cs="Arial"/>
          <w:szCs w:val="24"/>
          <w:lang w:val="sr-Cyrl-RS"/>
        </w:rPr>
      </w:pPr>
    </w:p>
    <w:p w:rsidR="00C73801" w:rsidRPr="00BD08A8" w:rsidRDefault="00C73801" w:rsidP="00C73801">
      <w:pPr>
        <w:tabs>
          <w:tab w:val="left" w:pos="993"/>
        </w:tabs>
        <w:jc w:val="both"/>
        <w:rPr>
          <w:rFonts w:cs="Arial"/>
          <w:szCs w:val="24"/>
        </w:rPr>
      </w:pPr>
      <w:r w:rsidRPr="00BD08A8">
        <w:rPr>
          <w:rFonts w:cs="Arial"/>
          <w:szCs w:val="24"/>
        </w:rPr>
        <w:t>За домаће понуђаче:</w:t>
      </w:r>
    </w:p>
    <w:p w:rsidR="00C73801" w:rsidRPr="00BD08A8" w:rsidRDefault="00C73801" w:rsidP="00AB5706">
      <w:pPr>
        <w:pStyle w:val="ListParagraph"/>
        <w:numPr>
          <w:ilvl w:val="0"/>
          <w:numId w:val="7"/>
        </w:numPr>
        <w:suppressAutoHyphens w:val="0"/>
        <w:contextualSpacing/>
        <w:jc w:val="both"/>
        <w:rPr>
          <w:rFonts w:cs="Arial"/>
          <w:i/>
          <w:szCs w:val="24"/>
          <w:lang w:val="ru-RU"/>
        </w:rPr>
      </w:pPr>
      <w:r w:rsidRPr="00BD08A8">
        <w:rPr>
          <w:rFonts w:cs="Arial"/>
          <w:i/>
          <w:szCs w:val="24"/>
          <w:lang w:val="ru-RU"/>
        </w:rPr>
        <w:t>Извод из казнене евиденције</w:t>
      </w:r>
      <w:r w:rsidRPr="00BD08A8">
        <w:rPr>
          <w:rFonts w:cs="Arial"/>
          <w:i/>
          <w:szCs w:val="24"/>
          <w:lang w:val="en-US"/>
        </w:rPr>
        <w:t xml:space="preserve">, </w:t>
      </w:r>
      <w:r w:rsidRPr="00BD08A8">
        <w:rPr>
          <w:rFonts w:cs="Arial"/>
          <w:i/>
          <w:szCs w:val="24"/>
          <w:lang w:val="sr-Cyrl-RS"/>
        </w:rPr>
        <w:t xml:space="preserve">односно уверење основног суда </w:t>
      </w:r>
      <w:r w:rsidRPr="00BD08A8">
        <w:rPr>
          <w:rFonts w:cs="Arial"/>
          <w:i/>
          <w:lang w:val="ru-RU"/>
        </w:rPr>
        <w:t>(које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w:t>
      </w:r>
      <w:r w:rsidRPr="00BD08A8">
        <w:rPr>
          <w:rFonts w:cs="Arial"/>
          <w:i/>
          <w:szCs w:val="24"/>
          <w:lang w:val="ru-RU"/>
        </w:rPr>
        <w:t xml:space="preserve"> </w:t>
      </w:r>
      <w:r>
        <w:rPr>
          <w:rFonts w:cs="Arial"/>
          <w:i/>
          <w:szCs w:val="24"/>
          <w:lang w:val="ru-RU"/>
        </w:rPr>
        <w:t xml:space="preserve">на чијем </w:t>
      </w:r>
      <w:r w:rsidRPr="00BD08A8">
        <w:rPr>
          <w:rFonts w:cs="Arial"/>
          <w:i/>
          <w:szCs w:val="24"/>
          <w:lang w:val="ru-RU"/>
        </w:rPr>
        <w:t>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C73801" w:rsidRPr="00BD08A8" w:rsidRDefault="00C73801" w:rsidP="00AB5706">
      <w:pPr>
        <w:pStyle w:val="ListParagraph"/>
        <w:numPr>
          <w:ilvl w:val="0"/>
          <w:numId w:val="7"/>
        </w:numPr>
        <w:suppressAutoHyphens w:val="0"/>
        <w:contextualSpacing/>
        <w:jc w:val="both"/>
        <w:rPr>
          <w:rFonts w:cs="Arial"/>
          <w:i/>
          <w:szCs w:val="24"/>
          <w:lang w:val="ru-RU"/>
        </w:rPr>
      </w:pPr>
      <w:r w:rsidRPr="00BD08A8">
        <w:rPr>
          <w:rFonts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C73801" w:rsidRPr="00BD08A8" w:rsidRDefault="00C73801" w:rsidP="00AB5706">
      <w:pPr>
        <w:pStyle w:val="ListParagraph"/>
        <w:numPr>
          <w:ilvl w:val="0"/>
          <w:numId w:val="7"/>
        </w:numPr>
        <w:suppressAutoHyphens w:val="0"/>
        <w:contextualSpacing/>
        <w:jc w:val="both"/>
        <w:rPr>
          <w:rFonts w:cs="Arial"/>
          <w:i/>
          <w:color w:val="FF0000"/>
          <w:szCs w:val="24"/>
          <w:lang w:val="ru-RU"/>
        </w:rPr>
      </w:pPr>
      <w:r w:rsidRPr="00BD08A8">
        <w:rPr>
          <w:rFonts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C73801" w:rsidRPr="00BD08A8" w:rsidRDefault="00C73801" w:rsidP="00C73801">
      <w:pPr>
        <w:ind w:left="1080"/>
        <w:jc w:val="both"/>
        <w:rPr>
          <w:rFonts w:cs="Arial"/>
          <w:i/>
          <w:szCs w:val="24"/>
          <w:lang w:val="en-US"/>
        </w:rPr>
      </w:pPr>
      <w:r w:rsidRPr="00BD08A8">
        <w:rPr>
          <w:rFonts w:cs="Arial"/>
          <w:i/>
          <w:szCs w:val="24"/>
          <w:lang w:val="ru-RU"/>
        </w:rPr>
        <w:t xml:space="preserve">Уколико понуђач има  више законских заступника дужан је да достави доказ за сваког од њих. </w:t>
      </w:r>
    </w:p>
    <w:p w:rsidR="00C73801" w:rsidRPr="00BD08A8" w:rsidRDefault="00C73801" w:rsidP="00C73801">
      <w:pPr>
        <w:ind w:left="1080"/>
        <w:jc w:val="both"/>
        <w:rPr>
          <w:rFonts w:cs="Arial"/>
          <w:i/>
          <w:szCs w:val="24"/>
          <w:lang w:val="en-US"/>
        </w:rPr>
      </w:pPr>
    </w:p>
    <w:p w:rsidR="00732354" w:rsidRDefault="00C73801" w:rsidP="00C73801">
      <w:pPr>
        <w:jc w:val="both"/>
        <w:rPr>
          <w:rFonts w:cs="Arial"/>
          <w:szCs w:val="24"/>
          <w:lang w:val="ru-RU"/>
        </w:rPr>
      </w:pPr>
      <w:r w:rsidRPr="00BD08A8">
        <w:rPr>
          <w:rFonts w:cs="Arial"/>
          <w:szCs w:val="24"/>
          <w:lang w:val="ru-RU"/>
        </w:rPr>
        <w:t xml:space="preserve">          </w:t>
      </w:r>
    </w:p>
    <w:p w:rsidR="00C73801" w:rsidRPr="00BD08A8" w:rsidRDefault="00C73801" w:rsidP="00C73801">
      <w:pPr>
        <w:jc w:val="both"/>
        <w:rPr>
          <w:rFonts w:cs="Arial"/>
          <w:szCs w:val="24"/>
          <w:lang w:val="ru-RU"/>
        </w:rPr>
      </w:pPr>
      <w:r w:rsidRPr="00BD08A8">
        <w:rPr>
          <w:rFonts w:cs="Arial"/>
          <w:szCs w:val="24"/>
          <w:lang w:val="ru-RU"/>
        </w:rPr>
        <w:lastRenderedPageBreak/>
        <w:t>Предузетници и физичка лица:</w:t>
      </w:r>
    </w:p>
    <w:p w:rsidR="00C73801" w:rsidRPr="00BD08A8" w:rsidRDefault="00C73801" w:rsidP="00AB5706">
      <w:pPr>
        <w:numPr>
          <w:ilvl w:val="0"/>
          <w:numId w:val="13"/>
        </w:numPr>
        <w:jc w:val="both"/>
        <w:rPr>
          <w:rFonts w:cs="Arial"/>
          <w:lang w:val="sr-Cyrl-RS"/>
        </w:rPr>
      </w:pPr>
      <w:r w:rsidRPr="00BD08A8">
        <w:rPr>
          <w:rFonts w:cs="Arial"/>
          <w:lang w:val="ru-RU"/>
        </w:rPr>
        <w:t xml:space="preserve">    Извод из казнене евиденције, односно уверење надлежн полицијске</w:t>
      </w:r>
    </w:p>
    <w:p w:rsidR="00C73801" w:rsidRPr="00BD08A8" w:rsidRDefault="00C73801" w:rsidP="00C73801">
      <w:pPr>
        <w:jc w:val="both"/>
        <w:rPr>
          <w:rFonts w:cs="Arial"/>
          <w:lang w:val="sr-Cyrl-RS"/>
        </w:rPr>
      </w:pPr>
      <w:r w:rsidRPr="00BD08A8">
        <w:rPr>
          <w:rFonts w:cs="Arial"/>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56727A" w:rsidRDefault="00C73801" w:rsidP="0056727A">
      <w:pPr>
        <w:jc w:val="both"/>
        <w:rPr>
          <w:rFonts w:cs="Arial"/>
          <w:szCs w:val="24"/>
          <w:lang w:val="sr-Cyrl-RS"/>
        </w:rPr>
      </w:pPr>
      <w:r w:rsidRPr="00BD08A8">
        <w:rPr>
          <w:rFonts w:cs="Arial"/>
          <w:szCs w:val="24"/>
        </w:rPr>
        <w:t xml:space="preserve">За стране понуђаче потврда надлежног органа државе у којој има седиште; </w:t>
      </w:r>
    </w:p>
    <w:p w:rsidR="00C73801" w:rsidRPr="0056727A" w:rsidRDefault="0056727A" w:rsidP="0056727A">
      <w:pPr>
        <w:ind w:left="-567"/>
        <w:jc w:val="both"/>
        <w:rPr>
          <w:rFonts w:cs="Arial"/>
          <w:szCs w:val="24"/>
          <w:lang w:val="sr-Cyrl-RS"/>
        </w:rPr>
      </w:pPr>
      <w:r w:rsidRPr="0056727A">
        <w:rPr>
          <w:rFonts w:cs="Arial"/>
          <w:szCs w:val="24"/>
          <w:lang w:val="sr-Cyrl-RS"/>
        </w:rPr>
        <w:t>3.)</w:t>
      </w:r>
      <w:r w:rsidR="00C73801" w:rsidRPr="0056727A">
        <w:rPr>
          <w:rFonts w:cs="Arial"/>
          <w:szCs w:val="24"/>
        </w:rPr>
        <w:t xml:space="preserve"> </w:t>
      </w:r>
      <w:r>
        <w:rPr>
          <w:rFonts w:cs="Arial"/>
          <w:szCs w:val="24"/>
          <w:lang w:val="sr-Cyrl-RS"/>
        </w:rPr>
        <w:t xml:space="preserve">      - </w:t>
      </w:r>
    </w:p>
    <w:p w:rsidR="00C73801" w:rsidRPr="00BD08A8" w:rsidRDefault="00C73801" w:rsidP="00C73801">
      <w:pPr>
        <w:tabs>
          <w:tab w:val="left" w:pos="993"/>
        </w:tabs>
        <w:jc w:val="both"/>
        <w:rPr>
          <w:rFonts w:cs="Arial"/>
          <w:szCs w:val="24"/>
          <w:lang w:val="sr-Cyrl-RS"/>
        </w:rPr>
      </w:pPr>
    </w:p>
    <w:p w:rsidR="00C73801" w:rsidRPr="0056727A" w:rsidRDefault="00C73801" w:rsidP="00AB5706">
      <w:pPr>
        <w:pStyle w:val="ListParagraph"/>
        <w:numPr>
          <w:ilvl w:val="0"/>
          <w:numId w:val="51"/>
        </w:numPr>
        <w:tabs>
          <w:tab w:val="left" w:pos="0"/>
        </w:tabs>
        <w:ind w:left="0" w:hanging="567"/>
        <w:jc w:val="both"/>
        <w:rPr>
          <w:rFonts w:cs="Arial"/>
          <w:szCs w:val="24"/>
        </w:rPr>
      </w:pPr>
      <w:r w:rsidRPr="0056727A">
        <w:rPr>
          <w:rFonts w:cs="Arial"/>
          <w:szCs w:val="24"/>
          <w:lang w:val="sr-Cyrl-RS" w:eastAsia="sr-Latn-CS"/>
        </w:rPr>
        <w:t>У</w:t>
      </w:r>
      <w:r w:rsidRPr="0056727A">
        <w:rPr>
          <w:rFonts w:cs="Arial"/>
          <w:szCs w:val="24"/>
          <w:lang w:eastAsia="sr-Latn-CS"/>
        </w:rPr>
        <w:t>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56727A">
        <w:rPr>
          <w:rFonts w:cs="Arial"/>
          <w:szCs w:val="24"/>
          <w:lang w:val="sr-Cyrl-RS" w:eastAsia="sr-Latn-CS"/>
        </w:rPr>
        <w:t xml:space="preserve"> или потврду Агенције за приватизацију да се понуђач налази у поступку приватизације.</w:t>
      </w:r>
    </w:p>
    <w:p w:rsidR="0056727A" w:rsidRDefault="008C49B9" w:rsidP="0056727A">
      <w:pPr>
        <w:tabs>
          <w:tab w:val="left" w:pos="993"/>
        </w:tabs>
        <w:jc w:val="both"/>
        <w:rPr>
          <w:rFonts w:cs="Arial"/>
          <w:szCs w:val="24"/>
          <w:lang w:val="sr-Cyrl-RS" w:eastAsia="sr-Latn-CS"/>
        </w:rPr>
      </w:pPr>
      <w:r>
        <w:rPr>
          <w:rFonts w:cs="Arial"/>
          <w:szCs w:val="24"/>
          <w:lang w:eastAsia="sr-Latn-CS"/>
        </w:rPr>
        <w:t>З</w:t>
      </w:r>
      <w:r w:rsidR="00C73801" w:rsidRPr="00BD08A8">
        <w:rPr>
          <w:rFonts w:cs="Arial"/>
          <w:szCs w:val="24"/>
          <w:lang w:eastAsia="sr-Latn-CS"/>
        </w:rPr>
        <w:t>а стране понуђаче</w:t>
      </w:r>
      <w:r>
        <w:rPr>
          <w:rFonts w:cs="Arial"/>
          <w:szCs w:val="24"/>
          <w:lang w:val="sr-Cyrl-RS" w:eastAsia="sr-Latn-CS"/>
        </w:rPr>
        <w:t>:</w:t>
      </w:r>
      <w:r w:rsidR="00C73801" w:rsidRPr="00BD08A8">
        <w:rPr>
          <w:rFonts w:cs="Arial"/>
          <w:szCs w:val="24"/>
          <w:lang w:eastAsia="sr-Latn-CS"/>
        </w:rPr>
        <w:t xml:space="preserve"> потврда надлежног пореског органа државе у којој има седиште</w:t>
      </w:r>
      <w:r w:rsidR="0056727A">
        <w:rPr>
          <w:rFonts w:cs="Arial"/>
          <w:szCs w:val="24"/>
          <w:lang w:val="sr-Cyrl-RS" w:eastAsia="sr-Latn-CS"/>
        </w:rPr>
        <w:t>;</w:t>
      </w:r>
    </w:p>
    <w:p w:rsidR="0056727A" w:rsidRDefault="00C73801" w:rsidP="0056727A">
      <w:pPr>
        <w:tabs>
          <w:tab w:val="left" w:pos="993"/>
        </w:tabs>
        <w:ind w:left="-709"/>
        <w:jc w:val="both"/>
        <w:rPr>
          <w:rFonts w:cs="Arial"/>
          <w:bCs/>
          <w:lang w:val="sr-Cyrl-RS"/>
        </w:rPr>
      </w:pPr>
      <w:r w:rsidRPr="008C49B9">
        <w:rPr>
          <w:rFonts w:cs="Arial"/>
          <w:lang w:val="sr-Cyrl-RS"/>
        </w:rPr>
        <w:t xml:space="preserve"> 5)  </w:t>
      </w:r>
      <w:r w:rsidR="0056727A">
        <w:rPr>
          <w:rFonts w:cs="Arial"/>
          <w:lang w:val="sr-Cyrl-RS"/>
        </w:rPr>
        <w:t xml:space="preserve">    </w:t>
      </w:r>
      <w:r w:rsidR="00D84E2B">
        <w:rPr>
          <w:rFonts w:cs="Arial"/>
          <w:bCs/>
        </w:rPr>
        <w:t>В</w:t>
      </w:r>
      <w:r w:rsidR="002E78AF" w:rsidRPr="008C49B9">
        <w:rPr>
          <w:rFonts w:cs="Arial"/>
          <w:bCs/>
        </w:rPr>
        <w:t>ажеће решењ</w:t>
      </w:r>
      <w:r w:rsidR="00D84E2B">
        <w:rPr>
          <w:rFonts w:cs="Arial"/>
          <w:bCs/>
          <w:lang w:val="sr-Cyrl-CS"/>
        </w:rPr>
        <w:t>е</w:t>
      </w:r>
      <w:r w:rsidR="002E78AF" w:rsidRPr="008C49B9">
        <w:rPr>
          <w:rFonts w:cs="Arial"/>
          <w:bCs/>
        </w:rPr>
        <w:t xml:space="preserve"> </w:t>
      </w:r>
      <w:r w:rsidR="00D84E2B" w:rsidRPr="001A02CC">
        <w:rPr>
          <w:rFonts w:cs="Arial"/>
          <w:bCs/>
        </w:rPr>
        <w:t xml:space="preserve">Министарства за </w:t>
      </w:r>
      <w:r w:rsidR="00D84E2B" w:rsidRPr="001A02CC">
        <w:rPr>
          <w:rFonts w:cs="Arial"/>
          <w:bCs/>
          <w:lang w:val="sr-Cyrl-RS"/>
        </w:rPr>
        <w:t xml:space="preserve">грађевинсрство саобраћај и </w:t>
      </w:r>
      <w:r w:rsidR="00D84E2B" w:rsidRPr="001A02CC">
        <w:rPr>
          <w:rFonts w:cs="Arial"/>
          <w:bCs/>
        </w:rPr>
        <w:t>инфраструктуру</w:t>
      </w:r>
      <w:r w:rsidR="00D84E2B">
        <w:rPr>
          <w:rFonts w:cs="Arial"/>
          <w:bCs/>
        </w:rPr>
        <w:t xml:space="preserve"> о </w:t>
      </w:r>
      <w:r w:rsidR="0056727A">
        <w:rPr>
          <w:rFonts w:cs="Arial"/>
          <w:bCs/>
          <w:lang w:val="sr-Cyrl-RS"/>
        </w:rPr>
        <w:t xml:space="preserve"> </w:t>
      </w:r>
    </w:p>
    <w:p w:rsidR="002E78AF" w:rsidRPr="0056727A" w:rsidRDefault="0056727A" w:rsidP="0056727A">
      <w:pPr>
        <w:tabs>
          <w:tab w:val="left" w:pos="993"/>
        </w:tabs>
        <w:ind w:left="-709"/>
        <w:jc w:val="both"/>
        <w:rPr>
          <w:rFonts w:cs="Arial"/>
          <w:szCs w:val="24"/>
          <w:lang w:val="sr-Cyrl-RS" w:eastAsia="sr-Latn-CS"/>
        </w:rPr>
      </w:pPr>
      <w:r>
        <w:rPr>
          <w:rFonts w:cs="Arial"/>
          <w:bCs/>
          <w:lang w:val="sr-Cyrl-RS"/>
        </w:rPr>
        <w:t xml:space="preserve">          </w:t>
      </w:r>
      <w:r w:rsidR="00D84E2B">
        <w:rPr>
          <w:rFonts w:cs="Arial"/>
          <w:bCs/>
        </w:rPr>
        <w:t xml:space="preserve">утврђивању </w:t>
      </w:r>
      <w:r w:rsidR="00D84E2B" w:rsidRPr="003A5276">
        <w:rPr>
          <w:rFonts w:cs="Arial"/>
          <w:bCs/>
        </w:rPr>
        <w:t xml:space="preserve"> услова за </w:t>
      </w:r>
      <w:r w:rsidR="00D84E2B">
        <w:rPr>
          <w:rFonts w:cs="Arial"/>
          <w:bCs/>
          <w:lang w:val="sr-Cyrl-RS"/>
        </w:rPr>
        <w:t xml:space="preserve">отпочињање и </w:t>
      </w:r>
      <w:r w:rsidR="00D84E2B" w:rsidRPr="003A5276">
        <w:rPr>
          <w:rFonts w:cs="Arial"/>
          <w:bCs/>
        </w:rPr>
        <w:t xml:space="preserve">обављање </w:t>
      </w:r>
      <w:r w:rsidR="00D84E2B" w:rsidRPr="003A5276">
        <w:rPr>
          <w:rFonts w:cs="Arial"/>
          <w:bCs/>
          <w:lang w:val="sr-Cyrl-CS"/>
        </w:rPr>
        <w:t xml:space="preserve">јавног превоза </w:t>
      </w:r>
      <w:r w:rsidR="00D84E2B">
        <w:rPr>
          <w:rFonts w:cs="Arial"/>
          <w:bCs/>
          <w:lang w:val="sr-Cyrl-CS"/>
        </w:rPr>
        <w:t xml:space="preserve"> путника и </w:t>
      </w:r>
      <w:r w:rsidR="00D84E2B" w:rsidRPr="003A5276">
        <w:rPr>
          <w:rFonts w:cs="Arial"/>
          <w:bCs/>
          <w:lang w:val="sr-Cyrl-CS"/>
        </w:rPr>
        <w:t>ствари</w:t>
      </w:r>
    </w:p>
    <w:p w:rsidR="00C73801" w:rsidRPr="00BD08A8" w:rsidRDefault="00C73801" w:rsidP="00C73801">
      <w:pPr>
        <w:tabs>
          <w:tab w:val="left" w:pos="993"/>
        </w:tabs>
        <w:jc w:val="both"/>
        <w:rPr>
          <w:rFonts w:cs="Arial"/>
          <w:b/>
          <w:szCs w:val="24"/>
          <w:lang w:val="sr-Cyrl-RS" w:eastAsia="sr-Latn-CS"/>
        </w:rPr>
      </w:pPr>
    </w:p>
    <w:p w:rsidR="00C73801" w:rsidRPr="00BD08A8" w:rsidRDefault="00C73801" w:rsidP="00C73801">
      <w:pPr>
        <w:tabs>
          <w:tab w:val="left" w:pos="1440"/>
        </w:tabs>
        <w:jc w:val="both"/>
        <w:rPr>
          <w:rFonts w:cs="Arial"/>
          <w:b/>
          <w:szCs w:val="24"/>
          <w:lang w:eastAsia="sr-Latn-CS"/>
        </w:rPr>
      </w:pPr>
      <w:r w:rsidRPr="00BD08A8">
        <w:rPr>
          <w:rFonts w:cs="Arial"/>
          <w:b/>
          <w:szCs w:val="24"/>
          <w:lang w:eastAsia="sr-Latn-CS"/>
        </w:rPr>
        <w:t xml:space="preserve">Доказ из тачке 2) </w:t>
      </w:r>
      <w:r w:rsidRPr="00BD08A8">
        <w:rPr>
          <w:rFonts w:cs="Arial"/>
          <w:b/>
          <w:szCs w:val="24"/>
          <w:lang w:val="sr-Cyrl-RS" w:eastAsia="sr-Latn-CS"/>
        </w:rPr>
        <w:t>и</w:t>
      </w:r>
      <w:r w:rsidRPr="00BD08A8">
        <w:rPr>
          <w:rFonts w:cs="Arial"/>
          <w:b/>
          <w:szCs w:val="24"/>
          <w:lang w:eastAsia="sr-Latn-CS"/>
        </w:rPr>
        <w:t xml:space="preserve"> 4) не може бити старији од два месеца пре отварања понуда. </w:t>
      </w:r>
    </w:p>
    <w:p w:rsidR="00C73801" w:rsidRPr="00BD08A8" w:rsidRDefault="00C73801" w:rsidP="00C73801">
      <w:pPr>
        <w:jc w:val="both"/>
        <w:rPr>
          <w:rFonts w:cs="Arial"/>
          <w:b/>
          <w:szCs w:val="24"/>
          <w:lang w:eastAsia="sr-Latn-CS"/>
        </w:rPr>
      </w:pPr>
    </w:p>
    <w:p w:rsidR="00C73801" w:rsidRPr="00BD08A8" w:rsidRDefault="00C73801" w:rsidP="00C73801">
      <w:pPr>
        <w:jc w:val="both"/>
        <w:rPr>
          <w:rFonts w:cs="Arial"/>
          <w:b/>
          <w:szCs w:val="24"/>
        </w:rPr>
      </w:pPr>
    </w:p>
    <w:p w:rsidR="00C73801" w:rsidRDefault="00C73801" w:rsidP="00C73801">
      <w:pPr>
        <w:jc w:val="both"/>
        <w:rPr>
          <w:rFonts w:ascii="Nyala" w:hAnsi="Nyala" w:cs="Arial"/>
          <w:szCs w:val="24"/>
        </w:rPr>
      </w:pPr>
      <w:r w:rsidRPr="00BD08A8">
        <w:rPr>
          <w:rFonts w:cs="Arial"/>
          <w:szCs w:val="24"/>
        </w:rPr>
        <w:t>Понуђач је дужан да у понуди достави доказе да испуњава додатне услове за учешће у поступку јавне набавке</w:t>
      </w:r>
      <w:r w:rsidRPr="00BD08A8">
        <w:rPr>
          <w:rFonts w:cs="Arial"/>
          <w:szCs w:val="24"/>
          <w:lang w:val="sr-Cyrl-RS"/>
        </w:rPr>
        <w:t>,</w:t>
      </w:r>
      <w:r w:rsidRPr="00BD08A8">
        <w:rPr>
          <w:rFonts w:cs="Arial"/>
          <w:szCs w:val="24"/>
        </w:rPr>
        <w:t xml:space="preserve"> у складу са Законом, и то:</w:t>
      </w:r>
    </w:p>
    <w:p w:rsidR="0029532F" w:rsidRDefault="0029532F" w:rsidP="00C73801">
      <w:pPr>
        <w:jc w:val="both"/>
        <w:rPr>
          <w:rFonts w:ascii="Nyala" w:hAnsi="Nyala" w:cs="Arial"/>
          <w:szCs w:val="24"/>
        </w:rPr>
      </w:pPr>
    </w:p>
    <w:p w:rsidR="0029532F" w:rsidRDefault="0029532F" w:rsidP="00C73801">
      <w:pPr>
        <w:jc w:val="both"/>
        <w:rPr>
          <w:rFonts w:ascii="Nyala" w:hAnsi="Nyala" w:cs="Arial"/>
          <w:szCs w:val="24"/>
        </w:rPr>
      </w:pPr>
    </w:p>
    <w:p w:rsidR="00C73801" w:rsidRPr="009622F0" w:rsidRDefault="00C73801" w:rsidP="00C73801">
      <w:pPr>
        <w:tabs>
          <w:tab w:val="left" w:pos="993"/>
        </w:tabs>
        <w:jc w:val="both"/>
        <w:rPr>
          <w:rFonts w:cs="Arial"/>
          <w:b/>
          <w:szCs w:val="24"/>
          <w:lang w:val="sr-Cyrl-RS"/>
        </w:rPr>
      </w:pPr>
      <w:r w:rsidRPr="00BD08A8">
        <w:rPr>
          <w:rFonts w:cs="Arial"/>
          <w:b/>
          <w:szCs w:val="24"/>
        </w:rPr>
        <w:t>Доказ</w:t>
      </w:r>
      <w:r w:rsidRPr="00BD08A8">
        <w:rPr>
          <w:rFonts w:cs="Arial"/>
          <w:b/>
          <w:szCs w:val="24"/>
          <w:lang w:val="sr-Cyrl-RS"/>
        </w:rPr>
        <w:t>и</w:t>
      </w:r>
      <w:r w:rsidRPr="00BD08A8">
        <w:rPr>
          <w:rFonts w:cs="Arial"/>
          <w:b/>
          <w:szCs w:val="24"/>
        </w:rPr>
        <w:t xml:space="preserve"> неопходног </w:t>
      </w:r>
      <w:r w:rsidRPr="009622F0">
        <w:rPr>
          <w:rFonts w:cs="Arial"/>
          <w:b/>
          <w:szCs w:val="24"/>
        </w:rPr>
        <w:t>финансијског капацитета:</w:t>
      </w:r>
    </w:p>
    <w:p w:rsidR="009C1089" w:rsidRPr="001A64C8" w:rsidRDefault="009C1089" w:rsidP="009C1089">
      <w:pPr>
        <w:ind w:firstLine="720"/>
        <w:jc w:val="both"/>
        <w:rPr>
          <w:rFonts w:cs="Arial"/>
          <w:szCs w:val="24"/>
        </w:rPr>
      </w:pPr>
    </w:p>
    <w:p w:rsidR="009C1089" w:rsidRPr="002F2F74" w:rsidRDefault="009C1089" w:rsidP="00AB5706">
      <w:pPr>
        <w:numPr>
          <w:ilvl w:val="1"/>
          <w:numId w:val="19"/>
        </w:numPr>
        <w:tabs>
          <w:tab w:val="num" w:pos="1080"/>
        </w:tabs>
        <w:suppressAutoHyphens w:val="0"/>
        <w:jc w:val="both"/>
        <w:rPr>
          <w:rFonts w:cs="Arial"/>
          <w:b/>
          <w:szCs w:val="24"/>
          <w:lang w:val="en-US"/>
        </w:rPr>
      </w:pPr>
      <w:r w:rsidRPr="002F2F74">
        <w:rPr>
          <w:rFonts w:cs="Arial"/>
          <w:szCs w:val="24"/>
        </w:rPr>
        <w:t>потврда о подацима о ликвидности издата од стране Народне банке Србије – Одсек принудне наплате, за период од претходн</w:t>
      </w:r>
      <w:r w:rsidRPr="002F2F74">
        <w:rPr>
          <w:rFonts w:cs="Arial"/>
          <w:szCs w:val="24"/>
          <w:lang w:val="sr-Cyrl-RS"/>
        </w:rPr>
        <w:t>их</w:t>
      </w:r>
      <w:r w:rsidRPr="002F2F74">
        <w:rPr>
          <w:rFonts w:cs="Arial"/>
          <w:szCs w:val="24"/>
        </w:rPr>
        <w:t xml:space="preserve"> </w:t>
      </w:r>
      <w:r w:rsidR="009622F0" w:rsidRPr="002F2F74">
        <w:rPr>
          <w:rFonts w:cs="Arial"/>
          <w:szCs w:val="24"/>
          <w:lang w:val="en-US"/>
        </w:rPr>
        <w:t>12</w:t>
      </w:r>
      <w:r w:rsidRPr="002F2F74">
        <w:rPr>
          <w:rFonts w:cs="Arial"/>
          <w:szCs w:val="24"/>
        </w:rPr>
        <w:t xml:space="preserve"> месец</w:t>
      </w:r>
      <w:r w:rsidRPr="002F2F74">
        <w:rPr>
          <w:rFonts w:cs="Arial"/>
          <w:szCs w:val="24"/>
          <w:lang w:val="sr-Cyrl-RS"/>
        </w:rPr>
        <w:t>и</w:t>
      </w:r>
      <w:r w:rsidR="002F2F74" w:rsidRPr="002F2F74">
        <w:rPr>
          <w:rFonts w:cs="Arial"/>
          <w:szCs w:val="24"/>
        </w:rPr>
        <w:t xml:space="preserve"> пре </w:t>
      </w:r>
      <w:r w:rsidRPr="002F2F74">
        <w:rPr>
          <w:rFonts w:cs="Arial"/>
          <w:szCs w:val="24"/>
        </w:rPr>
        <w:t xml:space="preserve"> објављивања позива</w:t>
      </w:r>
      <w:r w:rsidR="002F2F74" w:rsidRPr="002F2F74">
        <w:rPr>
          <w:rFonts w:cs="Arial"/>
          <w:szCs w:val="24"/>
          <w:lang w:val="sr-Cyrl-RS"/>
        </w:rPr>
        <w:t xml:space="preserve"> за подношење понуда</w:t>
      </w:r>
      <w:r w:rsidR="002F2F74">
        <w:rPr>
          <w:rFonts w:cs="Arial"/>
          <w:szCs w:val="24"/>
        </w:rPr>
        <w:t xml:space="preserve"> </w:t>
      </w:r>
    </w:p>
    <w:p w:rsidR="00566FF6" w:rsidRPr="0056727A" w:rsidRDefault="005601C5" w:rsidP="00AB5706">
      <w:pPr>
        <w:pStyle w:val="ListParagraph"/>
        <w:numPr>
          <w:ilvl w:val="1"/>
          <w:numId w:val="19"/>
        </w:numPr>
        <w:suppressAutoHyphens w:val="0"/>
        <w:contextualSpacing/>
        <w:jc w:val="both"/>
        <w:rPr>
          <w:rFonts w:cs="Arial"/>
          <w:szCs w:val="24"/>
        </w:rPr>
      </w:pPr>
      <w:r w:rsidRPr="00032BCF">
        <w:rPr>
          <w:rFonts w:cs="Arial"/>
          <w:szCs w:val="24"/>
        </w:rPr>
        <w:t>Извештај о бонитету</w:t>
      </w:r>
      <w:r w:rsidRPr="00032BCF">
        <w:rPr>
          <w:rFonts w:cs="Arial"/>
          <w:szCs w:val="24"/>
          <w:lang w:val="sr-Cyrl-CS"/>
        </w:rPr>
        <w:t>, образац БОН ЈН</w:t>
      </w:r>
      <w:r w:rsidRPr="00032BCF">
        <w:rPr>
          <w:rFonts w:cs="Arial"/>
          <w:szCs w:val="24"/>
        </w:rPr>
        <w:t xml:space="preserve"> за претходне три обрачунске године (</w:t>
      </w:r>
      <w:r w:rsidRPr="00032BCF">
        <w:rPr>
          <w:rFonts w:cs="Arial"/>
          <w:szCs w:val="24"/>
          <w:lang w:val="sr-Cyrl-BA"/>
        </w:rPr>
        <w:t>2012, 2013. и 2014.</w:t>
      </w:r>
      <w:r w:rsidRPr="00032BCF">
        <w:rPr>
          <w:rFonts w:cs="Arial"/>
          <w:szCs w:val="24"/>
        </w:rPr>
        <w:t xml:space="preserve"> годину) издат од стране Агенције за привредне регистре;</w:t>
      </w:r>
      <w:r w:rsidRPr="00032BCF">
        <w:rPr>
          <w:rFonts w:cs="Arial"/>
          <w:szCs w:val="24"/>
          <w:lang w:val="sr-Cyrl-CS"/>
        </w:rPr>
        <w:t xml:space="preserve"> </w:t>
      </w:r>
    </w:p>
    <w:p w:rsidR="00566FF6" w:rsidRDefault="00566FF6" w:rsidP="00C73801">
      <w:pPr>
        <w:tabs>
          <w:tab w:val="left" w:pos="993"/>
        </w:tabs>
        <w:jc w:val="both"/>
        <w:rPr>
          <w:rFonts w:ascii="Nyala" w:hAnsi="Nyala" w:cs="Arial"/>
          <w:b/>
          <w:szCs w:val="24"/>
        </w:rPr>
      </w:pPr>
    </w:p>
    <w:p w:rsidR="00C73801" w:rsidRPr="00BD08A8" w:rsidRDefault="00C73801" w:rsidP="00C73801">
      <w:pPr>
        <w:tabs>
          <w:tab w:val="left" w:pos="993"/>
        </w:tabs>
        <w:jc w:val="both"/>
        <w:rPr>
          <w:rFonts w:cs="Arial"/>
          <w:b/>
          <w:szCs w:val="24"/>
        </w:rPr>
      </w:pPr>
      <w:r w:rsidRPr="00BD08A8">
        <w:rPr>
          <w:rFonts w:cs="Arial"/>
          <w:b/>
          <w:szCs w:val="24"/>
        </w:rPr>
        <w:t>Докази неопходног пословног капацитета:</w:t>
      </w:r>
    </w:p>
    <w:p w:rsidR="00C73801" w:rsidRPr="00BD08A8" w:rsidRDefault="00C73801" w:rsidP="00AB5706">
      <w:pPr>
        <w:numPr>
          <w:ilvl w:val="0"/>
          <w:numId w:val="16"/>
        </w:numPr>
        <w:suppressAutoHyphens w:val="0"/>
        <w:autoSpaceDE w:val="0"/>
        <w:autoSpaceDN w:val="0"/>
        <w:adjustRightInd w:val="0"/>
        <w:ind w:left="1418"/>
        <w:jc w:val="both"/>
        <w:rPr>
          <w:rFonts w:cs="Arial"/>
          <w:color w:val="000000"/>
          <w:szCs w:val="24"/>
          <w:lang w:val="sr-Cyrl-CS" w:eastAsia="sr-Latn-CS"/>
        </w:rPr>
      </w:pPr>
      <w:r w:rsidRPr="00BD08A8">
        <w:rPr>
          <w:rFonts w:cs="Arial"/>
          <w:color w:val="000000"/>
          <w:szCs w:val="24"/>
          <w:lang w:val="sr-Latn-CS" w:eastAsia="sr-Latn-CS"/>
        </w:rPr>
        <w:t>„</w:t>
      </w:r>
      <w:r w:rsidRPr="00BD08A8">
        <w:rPr>
          <w:rFonts w:cs="Arial"/>
          <w:color w:val="000000"/>
          <w:szCs w:val="24"/>
          <w:lang w:val="sr-Cyrl-CS" w:eastAsia="sr-Latn-CS"/>
        </w:rPr>
        <w:t>Р</w:t>
      </w:r>
      <w:r w:rsidRPr="00BD08A8">
        <w:rPr>
          <w:rFonts w:cs="Arial"/>
          <w:color w:val="000000"/>
          <w:szCs w:val="24"/>
          <w:lang w:val="sr-Latn-CS" w:eastAsia="sr-Latn-CS"/>
        </w:rPr>
        <w:t>еферентна листа“ (</w:t>
      </w:r>
      <w:r w:rsidRPr="008D1862">
        <w:rPr>
          <w:rFonts w:cs="Arial"/>
          <w:color w:val="000000"/>
          <w:szCs w:val="24"/>
          <w:lang w:val="sr-Latn-CS" w:eastAsia="sr-Latn-CS"/>
        </w:rPr>
        <w:t>Образац</w:t>
      </w:r>
      <w:r w:rsidRPr="008D1862">
        <w:rPr>
          <w:rFonts w:cs="Arial"/>
          <w:color w:val="000000"/>
          <w:szCs w:val="24"/>
          <w:lang w:val="sr-Cyrl-CS" w:eastAsia="sr-Latn-CS"/>
        </w:rPr>
        <w:t xml:space="preserve"> </w:t>
      </w:r>
      <w:r w:rsidRPr="008D1862">
        <w:rPr>
          <w:rFonts w:cs="Arial"/>
          <w:color w:val="000000"/>
          <w:szCs w:val="24"/>
          <w:lang w:val="sr-Cyrl-BA" w:eastAsia="sr-Latn-CS"/>
        </w:rPr>
        <w:t>9</w:t>
      </w:r>
      <w:r w:rsidRPr="0029532F">
        <w:rPr>
          <w:rFonts w:cs="Arial"/>
          <w:color w:val="000000"/>
          <w:szCs w:val="24"/>
          <w:lang w:val="sr-Latn-CS" w:eastAsia="sr-Latn-CS"/>
        </w:rPr>
        <w:t>. у Конкурсној документацији)</w:t>
      </w:r>
      <w:r w:rsidR="005601C5">
        <w:rPr>
          <w:rFonts w:cs="Arial"/>
          <w:color w:val="000000"/>
          <w:szCs w:val="24"/>
          <w:lang w:val="sr-Cyrl-CS" w:eastAsia="sr-Latn-CS"/>
        </w:rPr>
        <w:t xml:space="preserve"> и „Потврда о извршеним услугама</w:t>
      </w:r>
      <w:r w:rsidRPr="0029532F">
        <w:rPr>
          <w:rFonts w:cs="Arial"/>
          <w:color w:val="000000"/>
          <w:szCs w:val="24"/>
          <w:lang w:val="sr-Cyrl-CS" w:eastAsia="sr-Latn-CS"/>
        </w:rPr>
        <w:t xml:space="preserve">“ </w:t>
      </w:r>
      <w:r w:rsidRPr="0029532F">
        <w:rPr>
          <w:rFonts w:cs="Arial"/>
          <w:color w:val="000000"/>
          <w:szCs w:val="24"/>
          <w:lang w:val="sr-Latn-CS" w:eastAsia="sr-Latn-CS"/>
        </w:rPr>
        <w:t>(Образац</w:t>
      </w:r>
      <w:r w:rsidRPr="0029532F">
        <w:rPr>
          <w:rFonts w:cs="Arial"/>
          <w:color w:val="000000"/>
          <w:szCs w:val="24"/>
          <w:lang w:val="sr-Cyrl-CS" w:eastAsia="sr-Latn-CS"/>
        </w:rPr>
        <w:t xml:space="preserve"> </w:t>
      </w:r>
      <w:r w:rsidRPr="0029532F">
        <w:rPr>
          <w:rFonts w:cs="Arial"/>
          <w:color w:val="000000"/>
          <w:szCs w:val="24"/>
          <w:lang w:val="sr-Cyrl-BA" w:eastAsia="sr-Latn-CS"/>
        </w:rPr>
        <w:t>9</w:t>
      </w:r>
      <w:r w:rsidRPr="0029532F">
        <w:rPr>
          <w:rFonts w:cs="Arial"/>
          <w:color w:val="000000"/>
          <w:szCs w:val="24"/>
          <w:lang w:val="sr-Latn-CS" w:eastAsia="sr-Latn-CS"/>
        </w:rPr>
        <w:t>.</w:t>
      </w:r>
      <w:r w:rsidRPr="0029532F">
        <w:rPr>
          <w:rFonts w:cs="Arial"/>
          <w:color w:val="000000"/>
          <w:szCs w:val="24"/>
          <w:lang w:val="sr-Cyrl-CS" w:eastAsia="sr-Latn-CS"/>
        </w:rPr>
        <w:t xml:space="preserve">1. </w:t>
      </w:r>
      <w:r w:rsidRPr="0029532F">
        <w:rPr>
          <w:rFonts w:cs="Arial"/>
          <w:color w:val="000000"/>
          <w:szCs w:val="24"/>
          <w:lang w:val="sr-Latn-CS" w:eastAsia="sr-Latn-CS"/>
        </w:rPr>
        <w:t>у</w:t>
      </w:r>
      <w:r w:rsidRPr="00BD08A8">
        <w:rPr>
          <w:rFonts w:cs="Arial"/>
          <w:color w:val="000000"/>
          <w:szCs w:val="24"/>
          <w:lang w:val="sr-Latn-CS" w:eastAsia="sr-Latn-CS"/>
        </w:rPr>
        <w:t xml:space="preserve"> Конкурсној документацији). </w:t>
      </w:r>
      <w:r w:rsidRPr="00BD08A8">
        <w:rPr>
          <w:rFonts w:cs="Arial"/>
          <w:color w:val="000000"/>
          <w:szCs w:val="24"/>
          <w:lang w:val="sr-Cyrl-CS" w:eastAsia="sr-Latn-CS"/>
        </w:rPr>
        <w:t xml:space="preserve">Понуђач попуњава, потписује и печатом оверава </w:t>
      </w:r>
      <w:r w:rsidRPr="00BD08A8">
        <w:rPr>
          <w:rFonts w:cs="Arial"/>
          <w:color w:val="000000"/>
          <w:szCs w:val="24"/>
          <w:lang w:val="sr-Latn-CS" w:eastAsia="sr-Latn-CS"/>
        </w:rPr>
        <w:t>образац „</w:t>
      </w:r>
      <w:r w:rsidRPr="00BD08A8">
        <w:rPr>
          <w:rFonts w:cs="Arial"/>
          <w:color w:val="000000"/>
          <w:szCs w:val="24"/>
          <w:lang w:val="sr-Cyrl-CS" w:eastAsia="sr-Latn-CS"/>
        </w:rPr>
        <w:t>Р</w:t>
      </w:r>
      <w:r w:rsidRPr="00BD08A8">
        <w:rPr>
          <w:rFonts w:cs="Arial"/>
          <w:color w:val="000000"/>
          <w:szCs w:val="24"/>
          <w:lang w:val="sr-Latn-CS" w:eastAsia="sr-Latn-CS"/>
        </w:rPr>
        <w:t>еферентна листа“ (Образац</w:t>
      </w:r>
      <w:r w:rsidRPr="00BD08A8">
        <w:rPr>
          <w:rFonts w:cs="Arial"/>
          <w:color w:val="000000"/>
          <w:szCs w:val="24"/>
          <w:lang w:val="sr-Cyrl-CS" w:eastAsia="sr-Latn-CS"/>
        </w:rPr>
        <w:t xml:space="preserve"> </w:t>
      </w:r>
      <w:r w:rsidRPr="00BD08A8">
        <w:rPr>
          <w:rFonts w:cs="Arial"/>
          <w:color w:val="000000"/>
          <w:szCs w:val="24"/>
          <w:lang w:val="sr-Cyrl-BA" w:eastAsia="sr-Latn-CS"/>
        </w:rPr>
        <w:t>9</w:t>
      </w:r>
      <w:r w:rsidRPr="00BD08A8">
        <w:rPr>
          <w:rFonts w:cs="Arial"/>
          <w:color w:val="000000"/>
          <w:szCs w:val="24"/>
          <w:lang w:val="sr-Latn-CS" w:eastAsia="sr-Latn-CS"/>
        </w:rPr>
        <w:t xml:space="preserve"> у Конкурсној документацији</w:t>
      </w:r>
      <w:r w:rsidR="0029532F">
        <w:rPr>
          <w:rFonts w:cs="Arial"/>
          <w:color w:val="000000"/>
          <w:szCs w:val="24"/>
          <w:lang w:val="sr-Cyrl-RS" w:eastAsia="sr-Latn-CS"/>
        </w:rPr>
        <w:t>)</w:t>
      </w:r>
      <w:r w:rsidRPr="00BD08A8">
        <w:rPr>
          <w:rFonts w:cs="Arial"/>
          <w:color w:val="000000"/>
          <w:szCs w:val="24"/>
          <w:lang w:val="sr-Cyrl-CS" w:eastAsia="sr-Latn-CS"/>
        </w:rPr>
        <w:t xml:space="preserve">. </w:t>
      </w:r>
      <w:r w:rsidRPr="00BD08A8">
        <w:rPr>
          <w:rFonts w:cs="Arial"/>
          <w:color w:val="000000"/>
          <w:szCs w:val="24"/>
          <w:lang w:val="sr-Latn-CS" w:eastAsia="sr-Latn-CS"/>
        </w:rPr>
        <w:t>За сваку референцу</w:t>
      </w:r>
      <w:r w:rsidRPr="00BD08A8">
        <w:rPr>
          <w:rFonts w:cs="Arial"/>
          <w:color w:val="000000"/>
          <w:szCs w:val="24"/>
          <w:lang w:val="sr-Cyrl-CS" w:eastAsia="sr-Latn-CS"/>
        </w:rPr>
        <w:t>,</w:t>
      </w:r>
      <w:r w:rsidRPr="00BD08A8">
        <w:rPr>
          <w:rFonts w:cs="Arial"/>
          <w:color w:val="000000"/>
          <w:szCs w:val="24"/>
          <w:lang w:val="sr-Latn-CS" w:eastAsia="sr-Latn-CS"/>
        </w:rPr>
        <w:t xml:space="preserve"> наведену у обрасцу „</w:t>
      </w:r>
      <w:r w:rsidRPr="00BD08A8">
        <w:rPr>
          <w:rFonts w:cs="Arial"/>
          <w:color w:val="000000"/>
          <w:szCs w:val="24"/>
          <w:lang w:val="sr-Cyrl-CS" w:eastAsia="sr-Latn-CS"/>
        </w:rPr>
        <w:t>Р</w:t>
      </w:r>
      <w:r w:rsidRPr="00BD08A8">
        <w:rPr>
          <w:rFonts w:cs="Arial"/>
          <w:color w:val="000000"/>
          <w:szCs w:val="24"/>
          <w:lang w:val="sr-Latn-CS" w:eastAsia="sr-Latn-CS"/>
        </w:rPr>
        <w:t>еферентна листа“</w:t>
      </w:r>
      <w:r w:rsidRPr="00BD08A8">
        <w:rPr>
          <w:rFonts w:cs="Arial"/>
          <w:color w:val="000000"/>
          <w:szCs w:val="24"/>
          <w:lang w:val="sr-Cyrl-CS" w:eastAsia="sr-Latn-CS"/>
        </w:rPr>
        <w:t>,</w:t>
      </w:r>
      <w:r w:rsidRPr="00BD08A8">
        <w:rPr>
          <w:rFonts w:cs="Arial"/>
          <w:color w:val="000000"/>
          <w:szCs w:val="24"/>
          <w:lang w:val="sr-Latn-CS" w:eastAsia="sr-Latn-CS"/>
        </w:rPr>
        <w:t xml:space="preserve"> понуђач је у обавези да достави </w:t>
      </w:r>
      <w:r w:rsidRPr="00BD08A8">
        <w:rPr>
          <w:rFonts w:cs="Arial"/>
          <w:color w:val="000000"/>
          <w:szCs w:val="24"/>
          <w:lang w:val="sr-Cyrl-CS" w:eastAsia="sr-Latn-CS"/>
        </w:rPr>
        <w:t>потврду</w:t>
      </w:r>
      <w:r w:rsidRPr="00BD08A8">
        <w:rPr>
          <w:rFonts w:cs="Arial"/>
          <w:color w:val="000000"/>
          <w:szCs w:val="24"/>
          <w:lang w:val="sr-Latn-CS" w:eastAsia="sr-Latn-CS"/>
        </w:rPr>
        <w:t xml:space="preserve"> којом ту референцу потврђује</w:t>
      </w:r>
      <w:r w:rsidR="00DA5B2B">
        <w:rPr>
          <w:rFonts w:cs="Arial"/>
          <w:color w:val="000000"/>
          <w:szCs w:val="24"/>
          <w:lang w:val="sr-Cyrl-RS" w:eastAsia="sr-Latn-CS"/>
        </w:rPr>
        <w:t>.</w:t>
      </w:r>
    </w:p>
    <w:p w:rsidR="00C73801" w:rsidRPr="00BD08A8" w:rsidRDefault="00C73801" w:rsidP="00C73801">
      <w:pPr>
        <w:tabs>
          <w:tab w:val="left" w:pos="993"/>
        </w:tabs>
        <w:jc w:val="both"/>
        <w:rPr>
          <w:rFonts w:cs="Arial"/>
          <w:szCs w:val="24"/>
          <w:highlight w:val="yellow"/>
          <w:lang w:val="sr-Cyrl-RS"/>
        </w:rPr>
      </w:pPr>
    </w:p>
    <w:p w:rsidR="00DA5B2B" w:rsidRPr="00BA1C52" w:rsidRDefault="00C73801" w:rsidP="00AB5706">
      <w:pPr>
        <w:pStyle w:val="Default"/>
        <w:numPr>
          <w:ilvl w:val="0"/>
          <w:numId w:val="17"/>
        </w:numPr>
        <w:ind w:left="1350"/>
        <w:jc w:val="both"/>
        <w:rPr>
          <w:rFonts w:cs="Arial"/>
          <w:b/>
          <w:lang w:val="sr-Cyrl-RS"/>
        </w:rPr>
      </w:pPr>
      <w:r w:rsidRPr="00BD08A8">
        <w:rPr>
          <w:rFonts w:ascii="Arial" w:hAnsi="Arial" w:cs="Arial"/>
          <w:lang w:val="sr-Cyrl-CS"/>
        </w:rPr>
        <w:t xml:space="preserve">Фотокопија важећег уверења о успостављеном систему квалитета – </w:t>
      </w:r>
      <w:r w:rsidR="00DA5B2B" w:rsidRPr="00BD08A8">
        <w:rPr>
          <w:rFonts w:ascii="Arial" w:hAnsi="Arial" w:cs="Arial"/>
          <w:lang w:val="sl-SI"/>
        </w:rPr>
        <w:t>ISO</w:t>
      </w:r>
      <w:r w:rsidR="00DA5B2B" w:rsidRPr="00BD08A8">
        <w:rPr>
          <w:rFonts w:ascii="Arial" w:hAnsi="Arial" w:cs="Arial"/>
          <w:lang w:val="sr-Cyrl-CS"/>
        </w:rPr>
        <w:t xml:space="preserve"> 9001</w:t>
      </w:r>
      <w:r w:rsidR="005601C5">
        <w:rPr>
          <w:rFonts w:ascii="Arial" w:hAnsi="Arial" w:cs="Arial"/>
          <w:lang w:val="sr-Latn-RS"/>
        </w:rPr>
        <w:t>,</w:t>
      </w:r>
      <w:r w:rsidR="00DA5B2B" w:rsidRPr="00BD08A8">
        <w:rPr>
          <w:rFonts w:ascii="Arial" w:hAnsi="Arial" w:cs="Arial"/>
          <w:lang w:val="sr-Cyrl-RS"/>
        </w:rPr>
        <w:t xml:space="preserve"> </w:t>
      </w:r>
      <w:r w:rsidR="00DA5B2B">
        <w:rPr>
          <w:rFonts w:ascii="Arial" w:hAnsi="Arial" w:cs="Arial"/>
          <w:lang w:val="sr-Latn-RS"/>
        </w:rPr>
        <w:t xml:space="preserve">ISO </w:t>
      </w:r>
      <w:r w:rsidR="00DA5B2B">
        <w:rPr>
          <w:rFonts w:ascii="Arial" w:hAnsi="Arial" w:cs="Arial"/>
          <w:lang w:val="sr-Cyrl-RS"/>
        </w:rPr>
        <w:t>14001</w:t>
      </w:r>
      <w:r w:rsidR="005601C5">
        <w:rPr>
          <w:rFonts w:ascii="Arial" w:hAnsi="Arial" w:cs="Arial"/>
          <w:lang w:val="sr-Cyrl-RS"/>
        </w:rPr>
        <w:t xml:space="preserve"> и 18001</w:t>
      </w:r>
      <w:r w:rsidR="00DA5B2B">
        <w:rPr>
          <w:rFonts w:ascii="Arial" w:hAnsi="Arial" w:cs="Arial"/>
          <w:lang w:val="sr-Cyrl-RS"/>
        </w:rPr>
        <w:t xml:space="preserve"> </w:t>
      </w:r>
      <w:r w:rsidR="00DA5B2B" w:rsidRPr="008D1862">
        <w:rPr>
          <w:rFonts w:ascii="Arial" w:hAnsi="Arial" w:cs="Arial"/>
          <w:lang w:val="sr-Cyrl-RS"/>
        </w:rPr>
        <w:t>за транспорт нафте и нафтних деривата.</w:t>
      </w:r>
    </w:p>
    <w:p w:rsidR="0056727A" w:rsidRDefault="0056727A" w:rsidP="006B3B07">
      <w:pPr>
        <w:pStyle w:val="Default"/>
        <w:jc w:val="both"/>
        <w:rPr>
          <w:rFonts w:ascii="Arial" w:hAnsi="Arial" w:cs="Arial"/>
          <w:b/>
        </w:rPr>
      </w:pPr>
    </w:p>
    <w:p w:rsidR="00C73801" w:rsidRDefault="00C73801" w:rsidP="006B3B07">
      <w:pPr>
        <w:pStyle w:val="Default"/>
        <w:jc w:val="both"/>
        <w:rPr>
          <w:rFonts w:ascii="Arial" w:hAnsi="Arial" w:cs="Arial"/>
          <w:b/>
        </w:rPr>
      </w:pPr>
      <w:r w:rsidRPr="006B3B07">
        <w:rPr>
          <w:rFonts w:ascii="Arial" w:hAnsi="Arial" w:cs="Arial"/>
          <w:b/>
        </w:rPr>
        <w:t xml:space="preserve">Докази </w:t>
      </w:r>
      <w:r w:rsidRPr="006B3B07">
        <w:rPr>
          <w:rFonts w:ascii="Arial" w:hAnsi="Arial" w:cs="Arial"/>
          <w:b/>
          <w:lang w:val="sr-Cyrl-CS"/>
        </w:rPr>
        <w:t>неопходног</w:t>
      </w:r>
      <w:r w:rsidRPr="006B3B07">
        <w:rPr>
          <w:rFonts w:ascii="Arial" w:hAnsi="Arial" w:cs="Arial"/>
          <w:b/>
        </w:rPr>
        <w:t xml:space="preserve"> кадровског капацитета:</w:t>
      </w:r>
    </w:p>
    <w:p w:rsidR="006B3B07" w:rsidRPr="006B3B07" w:rsidRDefault="006B3B07" w:rsidP="006B3B07">
      <w:pPr>
        <w:pStyle w:val="Default"/>
        <w:jc w:val="both"/>
        <w:rPr>
          <w:rFonts w:ascii="Arial" w:hAnsi="Arial" w:cs="Arial"/>
          <w:b/>
          <w:lang w:val="sr-Cyrl-RS"/>
        </w:rPr>
      </w:pPr>
    </w:p>
    <w:p w:rsidR="00D749BA" w:rsidRPr="005601C5" w:rsidRDefault="00C73801" w:rsidP="00AB5706">
      <w:pPr>
        <w:numPr>
          <w:ilvl w:val="0"/>
          <w:numId w:val="15"/>
        </w:numPr>
        <w:tabs>
          <w:tab w:val="left" w:pos="1170"/>
        </w:tabs>
        <w:jc w:val="both"/>
        <w:rPr>
          <w:rFonts w:cs="Arial"/>
        </w:rPr>
      </w:pPr>
      <w:r>
        <w:rPr>
          <w:rFonts w:cs="Arial"/>
          <w:szCs w:val="24"/>
          <w:lang w:val="sr-Cyrl-RS"/>
        </w:rPr>
        <w:t xml:space="preserve">   </w:t>
      </w:r>
      <w:r w:rsidRPr="004256E8">
        <w:rPr>
          <w:rFonts w:cs="Arial"/>
          <w:szCs w:val="24"/>
          <w:lang w:val="sr-Cyrl-RS"/>
        </w:rPr>
        <w:t>ф</w:t>
      </w:r>
      <w:r w:rsidRPr="004256E8">
        <w:rPr>
          <w:rFonts w:cs="Arial"/>
          <w:szCs w:val="24"/>
        </w:rPr>
        <w:t>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w:t>
      </w:r>
      <w:r w:rsidRPr="004256E8">
        <w:rPr>
          <w:rFonts w:cs="Arial"/>
          <w:szCs w:val="24"/>
          <w:lang w:val="sr-Cyrl-RS"/>
        </w:rPr>
        <w:t xml:space="preserve"> </w:t>
      </w:r>
      <w:r w:rsidRPr="004256E8">
        <w:rPr>
          <w:rFonts w:cs="Arial"/>
          <w:szCs w:val="24"/>
          <w:lang w:val="sr-Cyrl-CS"/>
        </w:rPr>
        <w:t xml:space="preserve">или </w:t>
      </w:r>
      <w:r w:rsidRPr="004256E8">
        <w:rPr>
          <w:rFonts w:cs="Arial"/>
          <w:lang w:val="sr-Cyrl-RS"/>
        </w:rPr>
        <w:t xml:space="preserve">други доказ о </w:t>
      </w:r>
      <w:r w:rsidRPr="004256E8">
        <w:rPr>
          <w:rFonts w:cs="Arial"/>
          <w:szCs w:val="24"/>
          <w:lang w:val="sr-Cyrl-CS"/>
        </w:rPr>
        <w:t xml:space="preserve">радном </w:t>
      </w:r>
      <w:r w:rsidRPr="004256E8">
        <w:rPr>
          <w:rFonts w:cs="Arial"/>
          <w:szCs w:val="24"/>
          <w:lang w:val="sr-Cyrl-CS"/>
        </w:rPr>
        <w:lastRenderedPageBreak/>
        <w:t xml:space="preserve">ангажовању </w:t>
      </w:r>
      <w:r w:rsidRPr="004256E8">
        <w:rPr>
          <w:rFonts w:cs="Arial"/>
          <w:iCs/>
          <w:szCs w:val="24"/>
        </w:rPr>
        <w:t>по неком другом основу</w:t>
      </w:r>
      <w:r>
        <w:rPr>
          <w:rFonts w:cs="Arial"/>
          <w:iCs/>
          <w:szCs w:val="24"/>
          <w:lang w:val="sr-Cyrl-RS"/>
        </w:rPr>
        <w:t>,</w:t>
      </w:r>
      <w:r w:rsidRPr="004256E8">
        <w:rPr>
          <w:rFonts w:cs="Arial"/>
          <w:iCs/>
          <w:szCs w:val="24"/>
        </w:rPr>
        <w:t xml:space="preserve"> сагласно прописима који регулишу област рада</w:t>
      </w:r>
      <w:r w:rsidR="001B654C">
        <w:rPr>
          <w:rFonts w:cs="Arial"/>
          <w:iCs/>
          <w:szCs w:val="24"/>
          <w:lang w:val="sr-Cyrl-RS"/>
        </w:rPr>
        <w:t xml:space="preserve"> – доказ се доставља за све тражене извршиоце</w:t>
      </w:r>
    </w:p>
    <w:p w:rsidR="006B3B07" w:rsidRPr="00DE1E70" w:rsidRDefault="00C73801" w:rsidP="00AB5706">
      <w:pPr>
        <w:numPr>
          <w:ilvl w:val="0"/>
          <w:numId w:val="15"/>
        </w:numPr>
        <w:tabs>
          <w:tab w:val="left" w:pos="1440"/>
        </w:tabs>
        <w:jc w:val="both"/>
        <w:rPr>
          <w:rFonts w:cs="Arial"/>
          <w:b/>
          <w:szCs w:val="24"/>
        </w:rPr>
      </w:pPr>
      <w:r w:rsidRPr="00BD08A8">
        <w:rPr>
          <w:rFonts w:cs="Arial"/>
          <w:color w:val="000000"/>
          <w:szCs w:val="24"/>
          <w:lang w:val="sr-Cyrl-RS"/>
        </w:rPr>
        <w:t>Ф</w:t>
      </w:r>
      <w:r w:rsidRPr="00BD08A8">
        <w:rPr>
          <w:rFonts w:cs="Arial"/>
          <w:color w:val="000000"/>
          <w:szCs w:val="24"/>
        </w:rPr>
        <w:t xml:space="preserve">отокопија </w:t>
      </w:r>
      <w:r w:rsidR="00DE1E70">
        <w:rPr>
          <w:rFonts w:cs="Arial"/>
          <w:color w:val="000000"/>
          <w:szCs w:val="24"/>
          <w:lang w:val="sr-Cyrl-RS"/>
        </w:rPr>
        <w:t>возачких</w:t>
      </w:r>
      <w:r w:rsidR="006B3B07">
        <w:rPr>
          <w:rFonts w:cs="Arial"/>
          <w:color w:val="000000"/>
          <w:szCs w:val="24"/>
          <w:lang w:val="sr-Cyrl-RS"/>
        </w:rPr>
        <w:t xml:space="preserve"> дозвол</w:t>
      </w:r>
      <w:r w:rsidR="00DE1E70">
        <w:rPr>
          <w:rFonts w:cs="Arial"/>
          <w:color w:val="000000"/>
          <w:szCs w:val="24"/>
          <w:lang w:val="sr-Cyrl-RS"/>
        </w:rPr>
        <w:t>а</w:t>
      </w:r>
      <w:r w:rsidR="006B3B07">
        <w:rPr>
          <w:rFonts w:cs="Arial"/>
          <w:color w:val="000000"/>
          <w:szCs w:val="24"/>
          <w:lang w:val="sr-Cyrl-RS"/>
        </w:rPr>
        <w:t xml:space="preserve"> са </w:t>
      </w:r>
      <w:r w:rsidR="00DE1E70">
        <w:rPr>
          <w:rFonts w:cs="Arial"/>
          <w:lang w:val="sr-Cyrl-RS"/>
        </w:rPr>
        <w:t>захтеваном</w:t>
      </w:r>
      <w:r w:rsidR="006B3B07" w:rsidRPr="008D4C95">
        <w:rPr>
          <w:rFonts w:cs="Arial"/>
        </w:rPr>
        <w:t xml:space="preserve"> категоријом возачког испита</w:t>
      </w:r>
      <w:r w:rsidR="001B654C">
        <w:rPr>
          <w:rFonts w:cs="Arial"/>
          <w:lang w:val="sr-Cyrl-RS"/>
        </w:rPr>
        <w:t xml:space="preserve"> – доказ се доставља за минимум 5 возача</w:t>
      </w:r>
    </w:p>
    <w:p w:rsidR="00DE1E70" w:rsidRPr="00DE1E70" w:rsidRDefault="00DE1E70" w:rsidP="00AB5706">
      <w:pPr>
        <w:numPr>
          <w:ilvl w:val="0"/>
          <w:numId w:val="15"/>
        </w:numPr>
        <w:tabs>
          <w:tab w:val="left" w:pos="1440"/>
        </w:tabs>
        <w:jc w:val="both"/>
        <w:rPr>
          <w:rFonts w:cs="Arial"/>
          <w:szCs w:val="24"/>
        </w:rPr>
      </w:pPr>
      <w:r>
        <w:rPr>
          <w:rFonts w:cs="Arial"/>
          <w:szCs w:val="24"/>
        </w:rPr>
        <w:t>важећи сертификати</w:t>
      </w:r>
      <w:r w:rsidRPr="00DE1E70">
        <w:rPr>
          <w:rFonts w:cs="Arial"/>
          <w:szCs w:val="24"/>
        </w:rPr>
        <w:t xml:space="preserve"> о стручној оспособљености за возача воз</w:t>
      </w:r>
      <w:r>
        <w:rPr>
          <w:rFonts w:cs="Arial"/>
          <w:szCs w:val="24"/>
        </w:rPr>
        <w:t>ила за транспорт опасног терета</w:t>
      </w:r>
      <w:r w:rsidRPr="00DE1E70">
        <w:rPr>
          <w:rFonts w:cs="Arial"/>
          <w:szCs w:val="24"/>
        </w:rPr>
        <w:t xml:space="preserve"> </w:t>
      </w:r>
      <w:r>
        <w:rPr>
          <w:rFonts w:cs="Arial"/>
          <w:szCs w:val="24"/>
          <w:lang w:val="sr-Cyrl-RS"/>
        </w:rPr>
        <w:t>(АDR)</w:t>
      </w:r>
      <w:r w:rsidR="001B654C">
        <w:rPr>
          <w:rFonts w:cs="Arial"/>
          <w:szCs w:val="24"/>
          <w:lang w:val="sr-Cyrl-RS"/>
        </w:rPr>
        <w:t xml:space="preserve"> - </w:t>
      </w:r>
      <w:r w:rsidR="001B654C" w:rsidRPr="001B654C">
        <w:rPr>
          <w:rFonts w:cs="Arial"/>
          <w:szCs w:val="24"/>
          <w:lang w:val="sr-Cyrl-RS"/>
        </w:rPr>
        <w:t>доказ се доставља за минимум 5 возача</w:t>
      </w:r>
    </w:p>
    <w:p w:rsidR="00697582" w:rsidRPr="00DE1E70" w:rsidRDefault="00E804BB" w:rsidP="00AB5706">
      <w:pPr>
        <w:numPr>
          <w:ilvl w:val="0"/>
          <w:numId w:val="15"/>
        </w:numPr>
        <w:tabs>
          <w:tab w:val="left" w:pos="1440"/>
        </w:tabs>
        <w:jc w:val="both"/>
        <w:rPr>
          <w:rFonts w:cs="Arial"/>
          <w:szCs w:val="24"/>
        </w:rPr>
      </w:pPr>
      <w:r>
        <w:rPr>
          <w:rFonts w:cs="Arial"/>
          <w:szCs w:val="24"/>
          <w:lang w:val="sr-Cyrl-RS"/>
        </w:rPr>
        <w:t>Сертификат о стручној оспособљености за саветника издат од стране Управе за транспот опасног т</w:t>
      </w:r>
      <w:r w:rsidR="00DB2014">
        <w:rPr>
          <w:rFonts w:cs="Arial"/>
          <w:szCs w:val="24"/>
          <w:lang w:val="sr-Cyrl-RS"/>
        </w:rPr>
        <w:t xml:space="preserve">ерета - </w:t>
      </w:r>
      <w:r w:rsidR="00DB2014" w:rsidRPr="001B654C">
        <w:rPr>
          <w:rFonts w:cs="Arial"/>
          <w:szCs w:val="24"/>
          <w:lang w:val="sr-Cyrl-RS"/>
        </w:rPr>
        <w:t xml:space="preserve">доказ се доставља за </w:t>
      </w:r>
      <w:r w:rsidR="003B0E8A">
        <w:rPr>
          <w:rFonts w:cs="Arial"/>
          <w:lang w:val="sr-Cyrl-RS"/>
        </w:rPr>
        <w:t>саветник за безбедност у транспорту опасног терета</w:t>
      </w:r>
    </w:p>
    <w:p w:rsidR="006B3B07" w:rsidRPr="00DE1E70" w:rsidRDefault="006B3B07" w:rsidP="006B3B07">
      <w:pPr>
        <w:tabs>
          <w:tab w:val="left" w:pos="1440"/>
        </w:tabs>
        <w:ind w:left="1380"/>
        <w:jc w:val="both"/>
        <w:rPr>
          <w:rFonts w:cs="Arial"/>
          <w:szCs w:val="24"/>
        </w:rPr>
      </w:pPr>
    </w:p>
    <w:p w:rsidR="00C73801" w:rsidRPr="00BD08A8" w:rsidRDefault="00C73801" w:rsidP="006B3B07">
      <w:pPr>
        <w:tabs>
          <w:tab w:val="left" w:pos="1440"/>
        </w:tabs>
        <w:jc w:val="both"/>
        <w:rPr>
          <w:rFonts w:cs="Arial"/>
          <w:b/>
          <w:szCs w:val="24"/>
        </w:rPr>
      </w:pPr>
      <w:r w:rsidRPr="00BD08A8">
        <w:rPr>
          <w:rFonts w:cs="Arial"/>
          <w:b/>
          <w:szCs w:val="24"/>
        </w:rPr>
        <w:t xml:space="preserve">Докази </w:t>
      </w:r>
      <w:r w:rsidRPr="00BD08A8">
        <w:rPr>
          <w:rFonts w:cs="Arial"/>
          <w:b/>
          <w:szCs w:val="24"/>
          <w:lang w:val="sr-Cyrl-CS"/>
        </w:rPr>
        <w:t>неопходног</w:t>
      </w:r>
      <w:r w:rsidRPr="00BD08A8">
        <w:rPr>
          <w:rFonts w:cs="Arial"/>
          <w:b/>
          <w:szCs w:val="24"/>
        </w:rPr>
        <w:t xml:space="preserve"> техничког капацитета:</w:t>
      </w:r>
    </w:p>
    <w:p w:rsidR="0092203B" w:rsidRPr="00B6542F" w:rsidRDefault="006B3B07" w:rsidP="00AB5706">
      <w:pPr>
        <w:pStyle w:val="Default"/>
        <w:numPr>
          <w:ilvl w:val="0"/>
          <w:numId w:val="14"/>
        </w:numPr>
        <w:ind w:left="1418" w:hanging="510"/>
        <w:jc w:val="both"/>
        <w:rPr>
          <w:rFonts w:ascii="Arial" w:hAnsi="Arial" w:cs="Arial"/>
          <w:lang w:val="sr-Cyrl-CS"/>
        </w:rPr>
      </w:pPr>
      <w:r>
        <w:rPr>
          <w:rFonts w:ascii="Arial" w:hAnsi="Arial" w:cs="Arial"/>
          <w:lang w:val="sr-Cyrl-RS"/>
        </w:rPr>
        <w:t xml:space="preserve">Поседовање аутоцистерни </w:t>
      </w:r>
      <w:r w:rsidR="00DA5B2B" w:rsidRPr="008D4C95">
        <w:rPr>
          <w:rFonts w:ascii="Arial" w:hAnsi="Arial" w:cs="Arial"/>
        </w:rPr>
        <w:t>доказује се</w:t>
      </w:r>
      <w:r w:rsidR="00DA5B2B" w:rsidRPr="008D4C95">
        <w:rPr>
          <w:rFonts w:ascii="Arial" w:hAnsi="Arial" w:cs="Arial"/>
          <w:lang w:val="sr-Cyrl-CS"/>
        </w:rPr>
        <w:t xml:space="preserve"> д</w:t>
      </w:r>
      <w:r w:rsidR="00DA5B2B" w:rsidRPr="008D4C95">
        <w:rPr>
          <w:rFonts w:ascii="Arial" w:hAnsi="Arial" w:cs="Arial"/>
        </w:rPr>
        <w:t>оставља</w:t>
      </w:r>
      <w:r w:rsidR="00DA5B2B" w:rsidRPr="008D4C95">
        <w:rPr>
          <w:rFonts w:ascii="Arial" w:hAnsi="Arial" w:cs="Arial"/>
          <w:lang w:val="sr-Cyrl-CS"/>
        </w:rPr>
        <w:t>њем саобраћајне доз</w:t>
      </w:r>
      <w:r w:rsidR="00DA5B2B">
        <w:rPr>
          <w:rFonts w:ascii="Arial" w:hAnsi="Arial" w:cs="Arial"/>
          <w:lang w:val="sr-Cyrl-CS"/>
        </w:rPr>
        <w:t>воле, која гласи на Понуђача</w:t>
      </w:r>
      <w:r w:rsidR="00DA5B2B" w:rsidRPr="008D4C95">
        <w:rPr>
          <w:rFonts w:ascii="Arial" w:hAnsi="Arial" w:cs="Arial"/>
          <w:lang w:val="sr-Cyrl-CS"/>
        </w:rPr>
        <w:t xml:space="preserve"> (доставља се фотокопија и извод</w:t>
      </w:r>
      <w:r w:rsidR="00DA5B2B" w:rsidRPr="006B3B07">
        <w:rPr>
          <w:rFonts w:ascii="Arial" w:hAnsi="Arial" w:cs="Arial"/>
          <w:lang w:val="sr-Cyrl-CS"/>
        </w:rPr>
        <w:t xml:space="preserve">– читач саобраћајне дозволе), </w:t>
      </w:r>
      <w:r w:rsidR="00DA5B2B" w:rsidRPr="006B3B07">
        <w:rPr>
          <w:rFonts w:ascii="Arial" w:hAnsi="Arial" w:cs="Arial"/>
          <w:bCs/>
          <w:lang w:val="sr-Cyrl-CS"/>
        </w:rPr>
        <w:t>уговора о закупу (доставити уговор о закупу) или коришћењем лизинга, закључених са банком или овлашћеним дистрибутером за аутоцистерне (дост</w:t>
      </w:r>
      <w:r w:rsidR="00BC008E">
        <w:rPr>
          <w:rFonts w:ascii="Arial" w:hAnsi="Arial" w:cs="Arial"/>
          <w:bCs/>
          <w:lang w:val="sr-Cyrl-CS"/>
        </w:rPr>
        <w:t>авити уговор о лизингу)</w:t>
      </w:r>
      <w:r w:rsidR="00B6542F">
        <w:rPr>
          <w:rFonts w:ascii="Arial" w:hAnsi="Arial" w:cs="Arial"/>
          <w:lang w:val="sr-Cyrl-CS"/>
        </w:rPr>
        <w:t>;</w:t>
      </w:r>
    </w:p>
    <w:p w:rsidR="00DD58C4" w:rsidRPr="00DD58C4" w:rsidRDefault="00DD58C4" w:rsidP="00AB5706">
      <w:pPr>
        <w:pStyle w:val="Default"/>
        <w:numPr>
          <w:ilvl w:val="0"/>
          <w:numId w:val="22"/>
        </w:numPr>
        <w:tabs>
          <w:tab w:val="clear" w:pos="720"/>
          <w:tab w:val="num" w:pos="1134"/>
          <w:tab w:val="left" w:pos="1418"/>
        </w:tabs>
        <w:ind w:left="1418" w:hanging="425"/>
        <w:jc w:val="both"/>
        <w:rPr>
          <w:rFonts w:ascii="Arial" w:hAnsi="Arial" w:cs="Arial"/>
          <w:lang w:val="sr-Cyrl-CS"/>
        </w:rPr>
      </w:pPr>
      <w:r>
        <w:rPr>
          <w:rFonts w:ascii="Arial" w:hAnsi="Arial" w:cs="Arial"/>
          <w:lang w:val="en-US"/>
        </w:rPr>
        <w:t xml:space="preserve">     </w:t>
      </w:r>
      <w:r w:rsidRPr="00DD58C4">
        <w:rPr>
          <w:rFonts w:ascii="Arial" w:hAnsi="Arial" w:cs="Arial"/>
          <w:lang w:val="sr-Cyrl-CS"/>
        </w:rPr>
        <w:t>Важеће саобраћајне дозволе вучних и прикључних возила (фотокопија и изв</w:t>
      </w:r>
      <w:r>
        <w:rPr>
          <w:rFonts w:ascii="Arial" w:hAnsi="Arial" w:cs="Arial"/>
          <w:lang w:val="sr-Cyrl-CS"/>
        </w:rPr>
        <w:t>од – читач саобраћајне дозволе достављају се за сва захтевана возила)</w:t>
      </w:r>
      <w:r w:rsidR="00B6542F">
        <w:rPr>
          <w:rFonts w:ascii="Arial" w:hAnsi="Arial" w:cs="Arial"/>
          <w:lang w:val="sr-Cyrl-CS"/>
        </w:rPr>
        <w:t>;</w:t>
      </w:r>
    </w:p>
    <w:p w:rsidR="00DD58C4" w:rsidRPr="00DD58C4" w:rsidRDefault="00DD58C4" w:rsidP="00AB5706">
      <w:pPr>
        <w:pStyle w:val="Default"/>
        <w:numPr>
          <w:ilvl w:val="0"/>
          <w:numId w:val="22"/>
        </w:numPr>
        <w:ind w:firstLine="273"/>
        <w:jc w:val="both"/>
        <w:rPr>
          <w:rFonts w:ascii="Arial" w:hAnsi="Arial" w:cs="Arial"/>
          <w:lang w:val="sr-Cyrl-CS"/>
        </w:rPr>
      </w:pPr>
      <w:r w:rsidRPr="00DD58C4">
        <w:rPr>
          <w:rFonts w:ascii="Arial" w:hAnsi="Arial" w:cs="Arial"/>
          <w:lang w:val="sr-Cyrl-CS"/>
        </w:rPr>
        <w:t xml:space="preserve">Важећи </w:t>
      </w:r>
      <w:r w:rsidRPr="00DD58C4">
        <w:rPr>
          <w:rFonts w:ascii="Arial" w:hAnsi="Arial" w:cs="Arial"/>
        </w:rPr>
        <w:t xml:space="preserve">ADR </w:t>
      </w:r>
      <w:r w:rsidR="00B6542F">
        <w:rPr>
          <w:rFonts w:ascii="Arial" w:hAnsi="Arial" w:cs="Arial"/>
          <w:lang w:val="sr-Cyrl-CS"/>
        </w:rPr>
        <w:t xml:space="preserve">вучних и прикључних возила; </w:t>
      </w:r>
    </w:p>
    <w:p w:rsidR="00DD58C4" w:rsidRPr="00B6542F" w:rsidRDefault="00B6542F" w:rsidP="00AB5706">
      <w:pPr>
        <w:pStyle w:val="ListParagraph"/>
        <w:numPr>
          <w:ilvl w:val="0"/>
          <w:numId w:val="22"/>
        </w:numPr>
        <w:tabs>
          <w:tab w:val="clear" w:pos="720"/>
          <w:tab w:val="num" w:pos="1418"/>
        </w:tabs>
        <w:suppressAutoHyphens w:val="0"/>
        <w:autoSpaceDE w:val="0"/>
        <w:autoSpaceDN w:val="0"/>
        <w:adjustRightInd w:val="0"/>
        <w:ind w:left="1418" w:hanging="425"/>
        <w:jc w:val="both"/>
        <w:rPr>
          <w:rFonts w:cs="Arial"/>
          <w:szCs w:val="24"/>
          <w:lang w:val="sr-Cyrl-CS" w:eastAsia="en-US"/>
        </w:rPr>
      </w:pPr>
      <w:r>
        <w:rPr>
          <w:rFonts w:cs="Arial"/>
          <w:lang w:val="sr-Cyrl-CS"/>
        </w:rPr>
        <w:t>Важећи примерци</w:t>
      </w:r>
      <w:r w:rsidRPr="00B6542F">
        <w:rPr>
          <w:rFonts w:cs="Arial"/>
        </w:rPr>
        <w:t xml:space="preserve"> </w:t>
      </w:r>
      <w:r w:rsidRPr="00B6542F">
        <w:rPr>
          <w:rFonts w:cs="Arial"/>
          <w:lang w:val="sr-Cyrl-CS"/>
        </w:rPr>
        <w:t>таблица о запреминама по коморама или уверење произвођача о запремини суда цистерни за средње дестилате (</w:t>
      </w:r>
      <w:r w:rsidRPr="00B6542F">
        <w:rPr>
          <w:rFonts w:cs="Arial"/>
          <w:szCs w:val="24"/>
          <w:lang w:val="sr-Latn-CS" w:eastAsia="sr-Latn-CS"/>
        </w:rPr>
        <w:t>EVRO DIZEL</w:t>
      </w:r>
      <w:r w:rsidRPr="00B6542F">
        <w:rPr>
          <w:rFonts w:cs="Arial"/>
          <w:szCs w:val="24"/>
          <w:lang w:val="sr-Cyrl-CS" w:eastAsia="sr-Latn-CS"/>
        </w:rPr>
        <w:t xml:space="preserve"> </w:t>
      </w:r>
      <w:r w:rsidRPr="00B6542F">
        <w:rPr>
          <w:rFonts w:cs="Arial"/>
          <w:lang w:val="sr-Cyrl-CS"/>
        </w:rPr>
        <w:t xml:space="preserve">, </w:t>
      </w:r>
      <w:r w:rsidRPr="00B6542F">
        <w:rPr>
          <w:rFonts w:cs="Arial"/>
          <w:szCs w:val="24"/>
          <w:lang w:val="sr-Cyrl-CS" w:eastAsia="sr-Latn-CS"/>
        </w:rPr>
        <w:t>Гасно у</w:t>
      </w:r>
      <w:r w:rsidRPr="00B6542F">
        <w:rPr>
          <w:rFonts w:cs="Arial"/>
          <w:szCs w:val="24"/>
          <w:lang w:val="sr-Latn-CS" w:eastAsia="sr-Latn-CS"/>
        </w:rPr>
        <w:t>ље e</w:t>
      </w:r>
      <w:r w:rsidRPr="00B6542F">
        <w:rPr>
          <w:rFonts w:cs="Arial"/>
          <w:szCs w:val="24"/>
          <w:lang w:val="sr-Cyrl-CS" w:eastAsia="sr-Latn-CS"/>
        </w:rPr>
        <w:t>кстра лако</w:t>
      </w:r>
      <w:r w:rsidRPr="00B6542F">
        <w:rPr>
          <w:rFonts w:cs="Arial"/>
          <w:szCs w:val="24"/>
          <w:lang w:val="sr-Latn-CS" w:eastAsia="sr-Latn-CS"/>
        </w:rPr>
        <w:t xml:space="preserve"> </w:t>
      </w:r>
      <w:r w:rsidRPr="00B6542F">
        <w:rPr>
          <w:rFonts w:cs="Arial"/>
          <w:szCs w:val="24"/>
          <w:lang w:val="sr-Latn-RS" w:eastAsia="sr-Latn-CS"/>
        </w:rPr>
        <w:t xml:space="preserve">EVRO </w:t>
      </w:r>
      <w:r w:rsidRPr="00B6542F">
        <w:rPr>
          <w:rFonts w:cs="Arial"/>
          <w:szCs w:val="24"/>
          <w:lang w:val="sr-Latn-CS" w:eastAsia="sr-Latn-CS"/>
        </w:rPr>
        <w:t>EL</w:t>
      </w:r>
      <w:r w:rsidRPr="00B6542F">
        <w:rPr>
          <w:rFonts w:cs="Arial"/>
          <w:szCs w:val="24"/>
          <w:lang w:val="sr-Cyrl-RS" w:eastAsia="sr-Latn-CS"/>
        </w:rPr>
        <w:t xml:space="preserve">, </w:t>
      </w:r>
      <w:r w:rsidRPr="00B6542F">
        <w:rPr>
          <w:rFonts w:cs="Arial"/>
          <w:lang w:val="sr-Cyrl-CS"/>
        </w:rPr>
        <w:t xml:space="preserve"> Бeзoлoвни мoтoрни бeнзин Evro premijum BMB 95, Бeзoлoвни мoтoрни бeнзин Evro BMB 98</w:t>
      </w:r>
      <w:r w:rsidRPr="00B6542F">
        <w:rPr>
          <w:rFonts w:cs="Arial"/>
        </w:rPr>
        <w:t>)</w:t>
      </w:r>
      <w:r w:rsidRPr="00B6542F">
        <w:rPr>
          <w:rFonts w:cs="Arial"/>
          <w:lang w:val="sr-Cyrl-CS"/>
        </w:rPr>
        <w:t>;</w:t>
      </w:r>
    </w:p>
    <w:p w:rsidR="00B6542F" w:rsidRPr="00B6542F" w:rsidRDefault="00B6542F" w:rsidP="00AB5706">
      <w:pPr>
        <w:pStyle w:val="ListParagraph"/>
        <w:numPr>
          <w:ilvl w:val="0"/>
          <w:numId w:val="22"/>
        </w:numPr>
        <w:tabs>
          <w:tab w:val="clear" w:pos="720"/>
          <w:tab w:val="num" w:pos="1418"/>
        </w:tabs>
        <w:suppressAutoHyphens w:val="0"/>
        <w:autoSpaceDE w:val="0"/>
        <w:autoSpaceDN w:val="0"/>
        <w:adjustRightInd w:val="0"/>
        <w:ind w:left="1418" w:hanging="425"/>
        <w:jc w:val="both"/>
        <w:rPr>
          <w:rFonts w:cs="Arial"/>
          <w:szCs w:val="24"/>
          <w:lang w:val="sr-Cyrl-CS" w:eastAsia="en-US"/>
        </w:rPr>
      </w:pPr>
      <w:r>
        <w:rPr>
          <w:rFonts w:cs="Arial"/>
          <w:lang w:val="sr-Cyrl-CS"/>
        </w:rPr>
        <w:t>Изјава Понуђача</w:t>
      </w:r>
      <w:r w:rsidRPr="00B6542F">
        <w:rPr>
          <w:rFonts w:cs="Arial"/>
          <w:lang w:val="sr-Cyrl-CS"/>
        </w:rPr>
        <w:t xml:space="preserve"> </w:t>
      </w:r>
      <w:r w:rsidRPr="008D4C95">
        <w:rPr>
          <w:rFonts w:cs="Arial"/>
          <w:lang w:val="sr-Cyrl-CS"/>
        </w:rPr>
        <w:t>дат</w:t>
      </w:r>
      <w:r>
        <w:rPr>
          <w:rFonts w:cs="Arial"/>
          <w:lang w:val="sr-Cyrl-CS"/>
        </w:rPr>
        <w:t>а</w:t>
      </w:r>
      <w:r w:rsidRPr="008D4C95">
        <w:rPr>
          <w:rFonts w:cs="Arial"/>
          <w:lang w:val="sr-Cyrl-CS"/>
        </w:rPr>
        <w:t xml:space="preserve"> под пуном материјалном и кривичном одговорношћу</w:t>
      </w:r>
      <w:r>
        <w:rPr>
          <w:rFonts w:cs="Arial"/>
          <w:lang w:val="sr-Cyrl-CS"/>
        </w:rPr>
        <w:t xml:space="preserve"> </w:t>
      </w:r>
      <w:r w:rsidR="008D1862">
        <w:rPr>
          <w:rFonts w:cs="Arial"/>
          <w:lang w:val="sr-Cyrl-CS"/>
        </w:rPr>
        <w:t xml:space="preserve"> о </w:t>
      </w:r>
      <w:r w:rsidR="00D063A3">
        <w:rPr>
          <w:rFonts w:cs="Arial"/>
          <w:lang w:val="sr-Cyrl-CS"/>
        </w:rPr>
        <w:t xml:space="preserve">техничко-технолошкој </w:t>
      </w:r>
      <w:r>
        <w:rPr>
          <w:rFonts w:cs="Arial"/>
          <w:lang w:val="sr-Cyrl-CS"/>
        </w:rPr>
        <w:t xml:space="preserve">опремљености аутоцистерни </w:t>
      </w:r>
      <w:r w:rsidRPr="008D1862">
        <w:rPr>
          <w:rFonts w:cs="Arial"/>
          <w:lang w:val="sr-Cyrl-CS"/>
        </w:rPr>
        <w:t>(О</w:t>
      </w:r>
      <w:r w:rsidRPr="008D1862">
        <w:rPr>
          <w:rFonts w:cs="Arial"/>
        </w:rPr>
        <w:t xml:space="preserve">бразац број </w:t>
      </w:r>
      <w:r w:rsidRPr="008D1862">
        <w:rPr>
          <w:rFonts w:cs="Arial"/>
          <w:lang w:val="sr-Cyrl-CS"/>
        </w:rPr>
        <w:t>11</w:t>
      </w:r>
      <w:r w:rsidRPr="008D1862">
        <w:rPr>
          <w:rFonts w:cs="Arial"/>
        </w:rPr>
        <w:t>)</w:t>
      </w:r>
      <w:r w:rsidRPr="008D1862">
        <w:rPr>
          <w:rFonts w:cs="Arial"/>
          <w:lang w:val="sr-Cyrl-RS"/>
        </w:rPr>
        <w:t>.</w:t>
      </w:r>
    </w:p>
    <w:p w:rsidR="00040DF6" w:rsidRDefault="00040DF6" w:rsidP="00A8406D">
      <w:pPr>
        <w:pStyle w:val="Default"/>
        <w:ind w:left="1418" w:hanging="510"/>
        <w:jc w:val="both"/>
        <w:rPr>
          <w:rFonts w:ascii="Arial" w:hAnsi="Arial" w:cs="Arial"/>
          <w:lang w:val="sr-Cyrl-CS"/>
        </w:rPr>
      </w:pPr>
    </w:p>
    <w:p w:rsidR="00566FF6" w:rsidRPr="00A1096A" w:rsidRDefault="00C73801" w:rsidP="00A1096A">
      <w:pPr>
        <w:autoSpaceDE w:val="0"/>
        <w:autoSpaceDN w:val="0"/>
        <w:adjustRightInd w:val="0"/>
        <w:jc w:val="both"/>
        <w:rPr>
          <w:rFonts w:cs="Arial"/>
          <w:szCs w:val="24"/>
          <w:lang w:val="sr-Cyrl-RS"/>
        </w:rPr>
      </w:pPr>
      <w:r w:rsidRPr="00BD08A8">
        <w:rPr>
          <w:rFonts w:cs="Arial"/>
          <w:szCs w:val="24"/>
        </w:rPr>
        <w:t>У случају сумње у истинитост достављених података у вези финансијског</w:t>
      </w:r>
      <w:r w:rsidRPr="00BD08A8">
        <w:rPr>
          <w:rFonts w:cs="Arial"/>
          <w:szCs w:val="24"/>
          <w:lang w:val="sr-Cyrl-RS"/>
        </w:rPr>
        <w:t>,</w:t>
      </w:r>
      <w:r w:rsidRPr="00BD08A8">
        <w:rPr>
          <w:rFonts w:cs="Arial"/>
          <w:szCs w:val="24"/>
        </w:rPr>
        <w:t xml:space="preserve"> пословног</w:t>
      </w:r>
      <w:r w:rsidRPr="00BD08A8">
        <w:rPr>
          <w:rFonts w:cs="Arial"/>
          <w:szCs w:val="24"/>
          <w:lang w:val="sr-Cyrl-RS"/>
        </w:rPr>
        <w:t>, кадровског и техничког</w:t>
      </w:r>
      <w:r w:rsidRPr="00BD08A8">
        <w:rPr>
          <w:rFonts w:cs="Arial"/>
          <w:szCs w:val="24"/>
        </w:rPr>
        <w:t xml:space="preserve">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w:t>
      </w:r>
      <w:r w:rsidRPr="00BD08A8">
        <w:rPr>
          <w:rFonts w:cs="Arial"/>
          <w:szCs w:val="24"/>
          <w:lang w:val="sr-Cyrl-RS"/>
        </w:rPr>
        <w:t>прихватљивом</w:t>
      </w:r>
      <w:r w:rsidRPr="00BD08A8">
        <w:rPr>
          <w:rFonts w:cs="Arial"/>
          <w:szCs w:val="24"/>
        </w:rPr>
        <w:t>.</w:t>
      </w:r>
    </w:p>
    <w:p w:rsidR="00566FF6" w:rsidRPr="00BD08A8" w:rsidRDefault="00566FF6" w:rsidP="00C73801">
      <w:pPr>
        <w:jc w:val="both"/>
        <w:rPr>
          <w:rFonts w:cs="Arial"/>
          <w:b/>
          <w:bCs/>
          <w:caps/>
          <w:szCs w:val="24"/>
          <w:lang w:val="sr-Cyrl-RS" w:eastAsia="en-US"/>
        </w:rPr>
      </w:pPr>
    </w:p>
    <w:p w:rsidR="00C73801" w:rsidRPr="00BD08A8" w:rsidRDefault="00C73801" w:rsidP="00C73801">
      <w:pPr>
        <w:jc w:val="both"/>
        <w:rPr>
          <w:rFonts w:cs="Arial"/>
          <w:b/>
          <w:bCs/>
          <w:caps/>
          <w:szCs w:val="24"/>
          <w:lang w:eastAsia="en-US"/>
        </w:rPr>
      </w:pPr>
      <w:r w:rsidRPr="00BD08A8">
        <w:rPr>
          <w:rFonts w:cs="Arial"/>
          <w:b/>
          <w:bCs/>
          <w:caps/>
          <w:szCs w:val="24"/>
          <w:lang w:eastAsia="en-US"/>
        </w:rPr>
        <w:t>4.4</w:t>
      </w:r>
      <w:r w:rsidRPr="00BD08A8">
        <w:rPr>
          <w:rFonts w:cs="Arial"/>
          <w:b/>
          <w:bCs/>
          <w:caps/>
          <w:szCs w:val="24"/>
          <w:lang w:eastAsia="en-US"/>
        </w:rPr>
        <w:tab/>
        <w:t>Услови које мора да испуни сваки подизвођач, односно члан групе понуђача</w:t>
      </w:r>
    </w:p>
    <w:p w:rsidR="00C73801" w:rsidRPr="00BD08A8" w:rsidRDefault="00C73801" w:rsidP="00C73801">
      <w:pPr>
        <w:jc w:val="both"/>
        <w:rPr>
          <w:rFonts w:cs="Arial"/>
          <w:caps/>
          <w:szCs w:val="24"/>
          <w:lang w:val="ru-RU"/>
        </w:rPr>
      </w:pPr>
    </w:p>
    <w:p w:rsidR="00C73801" w:rsidRPr="00BD08A8" w:rsidRDefault="00C73801" w:rsidP="00C73801">
      <w:pPr>
        <w:jc w:val="both"/>
        <w:rPr>
          <w:rFonts w:cs="Arial"/>
          <w:szCs w:val="24"/>
        </w:rPr>
      </w:pPr>
      <w:r w:rsidRPr="00BD08A8">
        <w:rPr>
          <w:rFonts w:cs="Arial"/>
          <w:szCs w:val="24"/>
          <w:lang w:val="ru-RU"/>
        </w:rPr>
        <w:t xml:space="preserve">Сваки подизвођач мора да испуњава услове из члана 75. став 1. тачка </w:t>
      </w:r>
      <w:r w:rsidR="0056727A">
        <w:rPr>
          <w:rFonts w:cs="Arial"/>
          <w:szCs w:val="24"/>
          <w:lang w:val="ru-RU"/>
        </w:rPr>
        <w:t>1</w:t>
      </w:r>
      <w:r w:rsidR="0056727A">
        <w:rPr>
          <w:rFonts w:cs="Arial"/>
          <w:szCs w:val="24"/>
          <w:lang w:val="sr-Cyrl-RS"/>
        </w:rPr>
        <w:t>)</w:t>
      </w:r>
      <w:r w:rsidR="0056727A">
        <w:rPr>
          <w:rFonts w:cs="Arial"/>
          <w:szCs w:val="24"/>
        </w:rPr>
        <w:t xml:space="preserve">, 2), </w:t>
      </w:r>
      <w:r w:rsidR="0056727A" w:rsidRPr="00991A45">
        <w:rPr>
          <w:rFonts w:cs="Arial"/>
          <w:szCs w:val="24"/>
        </w:rPr>
        <w:t>4)</w:t>
      </w:r>
      <w:r w:rsidR="0056727A">
        <w:rPr>
          <w:rFonts w:cs="Arial"/>
          <w:szCs w:val="24"/>
          <w:lang w:val="sr-Cyrl-RS"/>
        </w:rPr>
        <w:t xml:space="preserve"> и 5)</w:t>
      </w:r>
      <w:r w:rsidR="0056727A">
        <w:rPr>
          <w:rFonts w:cs="Arial"/>
          <w:szCs w:val="24"/>
        </w:rPr>
        <w:t xml:space="preserve"> Закона</w:t>
      </w:r>
      <w:r w:rsidRPr="00BD08A8">
        <w:rPr>
          <w:rFonts w:cs="Arial"/>
          <w:szCs w:val="24"/>
          <w:lang w:val="ru-RU"/>
        </w:rPr>
        <w:t xml:space="preserve">, што доказује достављањем доказа наведених у овом </w:t>
      </w:r>
      <w:r w:rsidRPr="00BD08A8">
        <w:rPr>
          <w:rFonts w:cs="Arial"/>
          <w:szCs w:val="24"/>
        </w:rPr>
        <w:t>одељку</w:t>
      </w:r>
      <w:r w:rsidRPr="00BD08A8">
        <w:rPr>
          <w:rFonts w:cs="Arial"/>
          <w:szCs w:val="24"/>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C73801" w:rsidRPr="00BD08A8" w:rsidRDefault="00C73801"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С</w:t>
      </w:r>
      <w:r>
        <w:rPr>
          <w:rFonts w:cs="Arial"/>
          <w:szCs w:val="24"/>
          <w:lang w:val="ru-RU"/>
        </w:rPr>
        <w:t xml:space="preserve">ваки понуђач из групе понуђача, </w:t>
      </w:r>
      <w:r w:rsidRPr="00BD08A8">
        <w:rPr>
          <w:rFonts w:cs="Arial"/>
          <w:szCs w:val="24"/>
          <w:lang w:val="ru-RU"/>
        </w:rPr>
        <w:t>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став 1. </w:t>
      </w:r>
      <w:r w:rsidR="0056727A" w:rsidRPr="0056727A">
        <w:rPr>
          <w:rFonts w:cs="Arial"/>
          <w:szCs w:val="24"/>
          <w:lang w:val="ru-RU"/>
        </w:rPr>
        <w:t xml:space="preserve">тачка 1), 2), 4) и 5) </w:t>
      </w:r>
      <w:r w:rsidRPr="00BD08A8">
        <w:rPr>
          <w:rFonts w:cs="Arial"/>
          <w:szCs w:val="24"/>
          <w:lang w:val="ru-RU"/>
        </w:rPr>
        <w:t xml:space="preserve">Закона, што доказује достављањем доказа наведених у овом </w:t>
      </w:r>
      <w:r w:rsidRPr="00BD08A8">
        <w:rPr>
          <w:rFonts w:cs="Arial"/>
          <w:szCs w:val="24"/>
        </w:rPr>
        <w:t>одељку</w:t>
      </w:r>
      <w:r w:rsidRPr="00BD08A8">
        <w:rPr>
          <w:rFonts w:cs="Arial"/>
          <w:szCs w:val="24"/>
          <w:lang w:val="ru-RU"/>
        </w:rPr>
        <w:t>.</w:t>
      </w:r>
      <w:r w:rsidRPr="00BD08A8">
        <w:rPr>
          <w:rFonts w:cs="Arial"/>
          <w:szCs w:val="24"/>
        </w:rPr>
        <w:t xml:space="preserve"> </w:t>
      </w:r>
      <w:r w:rsidRPr="00BD08A8">
        <w:rPr>
          <w:rFonts w:cs="Arial"/>
          <w:szCs w:val="24"/>
          <w:lang w:val="ru-RU"/>
        </w:rPr>
        <w:t>Услове финансијског, пословног, техничког и кадровског капацитета из члана 76. Закона понуђачи из групе испуњавају заједно, на основу достављених доказа</w:t>
      </w:r>
      <w:r>
        <w:rPr>
          <w:rFonts w:cs="Arial"/>
          <w:szCs w:val="24"/>
          <w:lang w:val="ru-RU"/>
        </w:rPr>
        <w:t>,</w:t>
      </w:r>
      <w:r w:rsidRPr="00BD08A8">
        <w:rPr>
          <w:rFonts w:cs="Arial"/>
          <w:szCs w:val="24"/>
          <w:lang w:val="ru-RU"/>
        </w:rPr>
        <w:t xml:space="preserve"> у складу </w:t>
      </w:r>
      <w:r w:rsidRPr="00BD08A8">
        <w:rPr>
          <w:rFonts w:cs="Arial"/>
          <w:szCs w:val="24"/>
          <w:lang w:val="sr-Latn-CS"/>
        </w:rPr>
        <w:t>o</w:t>
      </w:r>
      <w:r w:rsidRPr="00BD08A8">
        <w:rPr>
          <w:rFonts w:cs="Arial"/>
          <w:szCs w:val="24"/>
        </w:rPr>
        <w:t>вим одељком конкурсне</w:t>
      </w:r>
      <w:r w:rsidRPr="00BD08A8">
        <w:rPr>
          <w:rFonts w:cs="Arial"/>
          <w:szCs w:val="24"/>
          <w:lang w:val="ru-RU"/>
        </w:rPr>
        <w:t xml:space="preserve"> документације.</w:t>
      </w:r>
    </w:p>
    <w:p w:rsidR="00C73801" w:rsidRPr="00BD08A8" w:rsidRDefault="00C73801" w:rsidP="00C73801">
      <w:pPr>
        <w:jc w:val="both"/>
        <w:rPr>
          <w:rFonts w:cs="Arial"/>
          <w:b/>
          <w:bCs/>
          <w:caps/>
          <w:szCs w:val="24"/>
          <w:lang w:val="sr-Cyrl-RS" w:eastAsia="en-US"/>
        </w:rPr>
      </w:pPr>
    </w:p>
    <w:p w:rsidR="00C73801" w:rsidRPr="00BD08A8" w:rsidRDefault="00C73801" w:rsidP="00C73801">
      <w:pPr>
        <w:jc w:val="both"/>
        <w:rPr>
          <w:rFonts w:cs="Arial"/>
          <w:caps/>
          <w:szCs w:val="24"/>
          <w:lang w:eastAsia="en-US"/>
        </w:rPr>
      </w:pPr>
      <w:r w:rsidRPr="00BD08A8">
        <w:rPr>
          <w:rFonts w:cs="Arial"/>
          <w:b/>
          <w:bCs/>
          <w:caps/>
          <w:szCs w:val="24"/>
          <w:lang w:eastAsia="en-US"/>
        </w:rPr>
        <w:t>4.5</w:t>
      </w:r>
      <w:r w:rsidRPr="00BD08A8">
        <w:rPr>
          <w:rFonts w:cs="Arial"/>
          <w:b/>
          <w:bCs/>
          <w:caps/>
          <w:szCs w:val="24"/>
          <w:lang w:eastAsia="en-US"/>
        </w:rPr>
        <w:tab/>
        <w:t>Начин достављања доказа</w:t>
      </w:r>
      <w:r w:rsidRPr="00BD08A8">
        <w:rPr>
          <w:rFonts w:cs="Arial"/>
          <w:caps/>
          <w:szCs w:val="24"/>
          <w:lang w:eastAsia="en-US"/>
        </w:rPr>
        <w:t xml:space="preserve"> </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Докази о испуњености услова могу се достављати у неовереним копијама, а наручилац може</w:t>
      </w:r>
      <w:r>
        <w:rPr>
          <w:rFonts w:cs="Arial"/>
          <w:szCs w:val="24"/>
          <w:lang w:val="sr-Cyrl-RS"/>
        </w:rPr>
        <w:t>,</w:t>
      </w:r>
      <w:r w:rsidRPr="00BD08A8">
        <w:rPr>
          <w:rFonts w:cs="Arial"/>
          <w:szCs w:val="24"/>
        </w:rPr>
        <w:t xml:space="preserve"> пре доношења одлуке о додели уговора, захтевати од понуђача, чија је понуда </w:t>
      </w:r>
      <w:r w:rsidRPr="00BD08A8">
        <w:rPr>
          <w:rFonts w:cs="Arial"/>
          <w:szCs w:val="24"/>
        </w:rPr>
        <w:lastRenderedPageBreak/>
        <w:t>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Ако понуђач у остављеном, примереном року</w:t>
      </w:r>
      <w:r>
        <w:rPr>
          <w:rFonts w:cs="Arial"/>
          <w:szCs w:val="24"/>
          <w:lang w:val="sr-Cyrl-RS"/>
        </w:rPr>
        <w:t>,</w:t>
      </w:r>
      <w:r w:rsidRPr="00BD08A8">
        <w:rPr>
          <w:rFonts w:cs="Arial"/>
          <w:szCs w:val="24"/>
        </w:rPr>
        <w:t xml:space="preserve">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73801" w:rsidRPr="00BD08A8" w:rsidRDefault="00C73801" w:rsidP="00C73801">
      <w:pPr>
        <w:tabs>
          <w:tab w:val="left" w:pos="360"/>
        </w:tabs>
        <w:jc w:val="both"/>
        <w:rPr>
          <w:rFonts w:cs="Arial"/>
          <w:szCs w:val="24"/>
        </w:rPr>
      </w:pPr>
    </w:p>
    <w:p w:rsidR="008C5DCF" w:rsidRPr="00BD20CC" w:rsidRDefault="008C5DCF" w:rsidP="008C5DCF">
      <w:pPr>
        <w:pStyle w:val="ListParagraph"/>
        <w:tabs>
          <w:tab w:val="left" w:pos="680"/>
        </w:tabs>
        <w:ind w:left="0"/>
        <w:jc w:val="both"/>
        <w:rPr>
          <w:rFonts w:cs="Arial"/>
          <w:szCs w:val="24"/>
          <w:lang w:val="sr-Cyrl-CS"/>
        </w:rPr>
      </w:pPr>
      <w:r w:rsidRPr="00991A45">
        <w:rPr>
          <w:rFonts w:eastAsia="TimesNewRomanPS-BoldMT" w:cs="Arial"/>
          <w:bCs/>
          <w:szCs w:val="24"/>
        </w:rPr>
        <w:t>П</w:t>
      </w:r>
      <w:r>
        <w:rPr>
          <w:rFonts w:eastAsia="TimesNewRomanPS-BoldMT" w:cs="Arial"/>
          <w:bCs/>
          <w:szCs w:val="24"/>
        </w:rPr>
        <w:t xml:space="preserve">онуђачи који су регистровани у </w:t>
      </w:r>
      <w:r>
        <w:rPr>
          <w:rFonts w:eastAsia="TimesNewRomanPS-BoldMT" w:cs="Arial"/>
          <w:bCs/>
          <w:szCs w:val="24"/>
          <w:lang w:val="sr-Cyrl-CS"/>
        </w:rPr>
        <w:t>Р</w:t>
      </w:r>
      <w:r w:rsidRPr="00991A45">
        <w:rPr>
          <w:rFonts w:eastAsia="TimesNewRomanPS-BoldMT" w:cs="Arial"/>
          <w:bCs/>
          <w:szCs w:val="24"/>
        </w:rPr>
        <w:t xml:space="preserve">егистру који води Агенција за привредне регистре </w:t>
      </w:r>
      <w:r>
        <w:rPr>
          <w:rFonts w:eastAsia="TimesNewRomanPS-BoldMT" w:cs="Arial"/>
          <w:bCs/>
          <w:szCs w:val="24"/>
          <w:lang w:val="sr-Cyrl-CS"/>
        </w:rPr>
        <w:t xml:space="preserve">нису дужни да по </w:t>
      </w:r>
      <w:r w:rsidRPr="00991A45">
        <w:rPr>
          <w:rFonts w:eastAsia="TimesNewRomanPS-BoldMT" w:cs="Arial"/>
          <w:bCs/>
          <w:szCs w:val="24"/>
        </w:rPr>
        <w:t>доставе доказ из чл.  75. став. 1. тачка 1)</w:t>
      </w:r>
      <w:r>
        <w:rPr>
          <w:rFonts w:eastAsia="TimesNewRomanPS-BoldMT" w:cs="Arial"/>
          <w:bCs/>
          <w:szCs w:val="24"/>
          <w:lang w:val="sr-Cyrl-CS"/>
        </w:rPr>
        <w:t xml:space="preserve"> Закона -</w:t>
      </w:r>
      <w:r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eastAsia="TimesNewRomanPS-BoldMT" w:cs="Arial"/>
          <w:bCs/>
          <w:szCs w:val="24"/>
          <w:lang w:val="sr-Cyrl-CS"/>
        </w:rPr>
        <w:t xml:space="preserve"> У овом случају понуђач ће, доставити податак о </w:t>
      </w:r>
      <w:r>
        <w:rPr>
          <w:rFonts w:eastAsia="TimesNewRomanPS-BoldMT" w:cs="Arial"/>
          <w:bCs/>
          <w:szCs w:val="24"/>
          <w:lang w:val="en-US"/>
        </w:rPr>
        <w:t>hyperlink-u</w:t>
      </w:r>
      <w:r>
        <w:rPr>
          <w:rFonts w:eastAsia="TimesNewRomanPS-BoldMT" w:cs="Arial"/>
          <w:bCs/>
          <w:szCs w:val="24"/>
          <w:lang w:val="sr-Cyrl-CS"/>
        </w:rPr>
        <w:t xml:space="preserve"> на ком су доступни подаци о регистрацији понуђача.</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w:t>
      </w:r>
      <w:r w:rsidR="004A6D29">
        <w:rPr>
          <w:rFonts w:eastAsia="TimesNewRomanPS-BoldMT" w:cs="Arial"/>
          <w:bCs/>
          <w:szCs w:val="24"/>
          <w:lang w:val="sr-Cyrl-RS"/>
        </w:rPr>
        <w:t xml:space="preserve"> приликом подношења понуде доказује испуњеност обавезних услова </w:t>
      </w:r>
      <w:r>
        <w:rPr>
          <w:rFonts w:eastAsia="TimesNewRomanPS-BoldMT" w:cs="Arial"/>
          <w:bCs/>
          <w:szCs w:val="24"/>
        </w:rPr>
        <w:t>из чл. 75. став 1. тачка 1), 2) и 4) Закона</w:t>
      </w:r>
      <w:r w:rsidRPr="00991A45">
        <w:rPr>
          <w:rFonts w:cs="Arial"/>
          <w:szCs w:val="24"/>
        </w:rPr>
        <w:t xml:space="preserve">. Регистар понуђача је </w:t>
      </w:r>
      <w:r>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регистре</w:t>
      </w:r>
      <w:r w:rsidRPr="00991A45">
        <w:rPr>
          <w:rFonts w:cs="Arial"/>
          <w:szCs w:val="24"/>
        </w:rPr>
        <w:t>.</w:t>
      </w:r>
      <w:r w:rsidRPr="00BD20CC">
        <w:rPr>
          <w:rFonts w:eastAsia="TimesNewRomanPS-BoldMT" w:cs="Arial"/>
          <w:bCs/>
          <w:szCs w:val="24"/>
        </w:rPr>
        <w:t xml:space="preserve"> </w:t>
      </w:r>
      <w:r>
        <w:rPr>
          <w:rFonts w:eastAsia="TimesNewRomanPS-BoldMT" w:cs="Arial"/>
          <w:bCs/>
          <w:szCs w:val="24"/>
        </w:rPr>
        <w:t xml:space="preserve">У овом случају понуђач ће доставити податак о </w:t>
      </w:r>
      <w:r>
        <w:rPr>
          <w:rFonts w:eastAsia="TimesNewRomanPS-BoldMT" w:cs="Arial"/>
          <w:bCs/>
          <w:szCs w:val="24"/>
          <w:lang w:val="en-US"/>
        </w:rPr>
        <w:t>hyperlink-u</w:t>
      </w:r>
      <w:r>
        <w:rPr>
          <w:rFonts w:eastAsia="TimesNewRomanPS-BoldMT" w:cs="Arial"/>
          <w:bCs/>
          <w:szCs w:val="24"/>
        </w:rPr>
        <w:t xml:space="preserve"> на ком су доступни подаци о упису понуђача у Регистар понуђача.</w:t>
      </w:r>
    </w:p>
    <w:p w:rsidR="008C5DCF" w:rsidRPr="00991A45" w:rsidRDefault="008C5DCF" w:rsidP="008C5DCF">
      <w:pPr>
        <w:pStyle w:val="ListParagraph"/>
        <w:tabs>
          <w:tab w:val="left" w:pos="680"/>
        </w:tabs>
        <w:ind w:left="0"/>
        <w:jc w:val="both"/>
        <w:rPr>
          <w:rFonts w:eastAsia="TimesNewRomanPS-BoldMT" w:cs="Arial"/>
          <w:bCs/>
          <w:szCs w:val="24"/>
        </w:rPr>
      </w:pPr>
    </w:p>
    <w:p w:rsidR="008C5DCF" w:rsidRPr="00991A45" w:rsidRDefault="008C5DCF" w:rsidP="008C5DCF">
      <w:pPr>
        <w:pStyle w:val="ListParagraph"/>
        <w:tabs>
          <w:tab w:val="left" w:pos="680"/>
        </w:tabs>
        <w:ind w:left="0"/>
        <w:jc w:val="both"/>
        <w:rPr>
          <w:rFonts w:eastAsia="TimesNewRomanPS-BoldMT" w:cs="Arial"/>
          <w:bCs/>
          <w:szCs w:val="24"/>
        </w:rPr>
      </w:pPr>
      <w:r w:rsidRPr="00991A45">
        <w:rPr>
          <w:rFonts w:eastAsia="TimesNewRomanPS-BoldMT" w:cs="Arial"/>
          <w:bCs/>
          <w:szCs w:val="24"/>
        </w:rPr>
        <w:t xml:space="preserve">Наручилац неће одбити понуду као неприхватљиву, уколико не садржи доказ </w:t>
      </w:r>
      <w:r>
        <w:rPr>
          <w:rFonts w:eastAsia="TimesNewRomanPS-BoldMT" w:cs="Arial"/>
          <w:bCs/>
          <w:szCs w:val="24"/>
          <w:lang w:val="sr-Cyrl-CS"/>
        </w:rPr>
        <w:t xml:space="preserve"> испуњености додатног услова за учешће </w:t>
      </w:r>
      <w:r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C5DCF" w:rsidRPr="00991A45" w:rsidRDefault="008C5DCF" w:rsidP="008C5DCF">
      <w:pPr>
        <w:jc w:val="both"/>
        <w:rPr>
          <w:rFonts w:cs="Arial"/>
          <w:szCs w:val="24"/>
        </w:rPr>
      </w:pPr>
    </w:p>
    <w:p w:rsidR="008C5DCF" w:rsidRPr="00991A45" w:rsidRDefault="008C5DCF" w:rsidP="008C5DCF">
      <w:pPr>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5DCF" w:rsidRPr="00991A45" w:rsidRDefault="008C5DCF" w:rsidP="008C5DCF">
      <w:pPr>
        <w:jc w:val="both"/>
        <w:rPr>
          <w:rFonts w:cs="Arial"/>
        </w:rPr>
      </w:pPr>
    </w:p>
    <w:p w:rsidR="008C5DCF" w:rsidRPr="00991A45" w:rsidRDefault="008C5DCF" w:rsidP="008C5DCF">
      <w:pPr>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5DCF" w:rsidRPr="00991A45" w:rsidRDefault="008C5DCF" w:rsidP="008C5DCF">
      <w:pPr>
        <w:ind w:left="1440"/>
        <w:jc w:val="both"/>
        <w:rPr>
          <w:rFonts w:cs="Arial"/>
          <w:szCs w:val="24"/>
        </w:rPr>
      </w:pPr>
    </w:p>
    <w:p w:rsidR="008C5DCF" w:rsidRPr="00991A45" w:rsidRDefault="008C5DCF" w:rsidP="008C5DCF">
      <w:pPr>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C5DCF" w:rsidRPr="00991A45" w:rsidRDefault="008C5DCF" w:rsidP="008C5DCF">
      <w:pPr>
        <w:ind w:left="1440"/>
        <w:jc w:val="both"/>
        <w:rPr>
          <w:rFonts w:cs="Arial"/>
          <w:szCs w:val="24"/>
        </w:rPr>
      </w:pPr>
    </w:p>
    <w:p w:rsidR="008C5DCF" w:rsidRPr="00991A45" w:rsidRDefault="008C5DCF" w:rsidP="008C5DCF">
      <w:pPr>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C5DCF" w:rsidRPr="00991A45" w:rsidRDefault="008C5DCF" w:rsidP="008C5DCF">
      <w:pPr>
        <w:jc w:val="both"/>
        <w:rPr>
          <w:rFonts w:cs="Arial"/>
          <w:szCs w:val="24"/>
        </w:rPr>
      </w:pPr>
    </w:p>
    <w:p w:rsidR="008C5DCF" w:rsidRDefault="008C5DCF" w:rsidP="008C5DCF">
      <w:pPr>
        <w:jc w:val="both"/>
      </w:pPr>
      <w:r w:rsidRPr="00991A45">
        <w:rPr>
          <w:rFonts w:cs="Arial"/>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w:t>
      </w:r>
      <w:r w:rsidRPr="00991A45">
        <w:rPr>
          <w:rFonts w:cs="Arial"/>
        </w:rPr>
        <w:lastRenderedPageBreak/>
        <w:t>приказивао неистините податке или да су документа лажна, понуда тог понуђача ће се сматрати неприхватљивом и биће одбијена.</w:t>
      </w:r>
    </w:p>
    <w:p w:rsidR="00A1096A" w:rsidRDefault="00A1096A" w:rsidP="00C73801">
      <w:pPr>
        <w:suppressAutoHyphens w:val="0"/>
        <w:contextualSpacing/>
        <w:jc w:val="both"/>
        <w:outlineLvl w:val="6"/>
        <w:rPr>
          <w:rFonts w:cs="Arial"/>
          <w:b/>
          <w:szCs w:val="24"/>
          <w:lang w:val="sr-Cyrl-CS" w:eastAsia="en-US"/>
        </w:rPr>
      </w:pPr>
    </w:p>
    <w:p w:rsidR="00A1096A" w:rsidRDefault="00A1096A" w:rsidP="00C73801">
      <w:pPr>
        <w:suppressAutoHyphens w:val="0"/>
        <w:contextualSpacing/>
        <w:jc w:val="both"/>
        <w:outlineLvl w:val="6"/>
        <w:rPr>
          <w:rFonts w:cs="Arial"/>
          <w:b/>
          <w:szCs w:val="24"/>
          <w:lang w:val="sr-Cyrl-CS" w:eastAsia="en-US"/>
        </w:rPr>
      </w:pPr>
    </w:p>
    <w:p w:rsidR="00A1096A" w:rsidRPr="00BD08A8" w:rsidRDefault="00A1096A" w:rsidP="00C73801">
      <w:pPr>
        <w:suppressAutoHyphens w:val="0"/>
        <w:contextualSpacing/>
        <w:jc w:val="both"/>
        <w:outlineLvl w:val="6"/>
        <w:rPr>
          <w:rFonts w:cs="Arial"/>
          <w:b/>
          <w:szCs w:val="24"/>
          <w:lang w:val="sr-Cyrl-CS" w:eastAsia="en-US"/>
        </w:rPr>
      </w:pPr>
    </w:p>
    <w:p w:rsidR="00C73801" w:rsidRPr="00BD08A8" w:rsidRDefault="00C73801" w:rsidP="00C73801">
      <w:pPr>
        <w:suppressAutoHyphens w:val="0"/>
        <w:contextualSpacing/>
        <w:jc w:val="both"/>
        <w:outlineLvl w:val="6"/>
        <w:rPr>
          <w:rFonts w:cs="Arial"/>
          <w:b/>
          <w:szCs w:val="24"/>
          <w:lang w:val="sr-Cyrl-CS" w:eastAsia="en-US"/>
        </w:rPr>
      </w:pPr>
      <w:r w:rsidRPr="00BD08A8">
        <w:rPr>
          <w:rFonts w:cs="Arial"/>
          <w:b/>
          <w:szCs w:val="24"/>
          <w:lang w:val="sr-Cyrl-CS" w:eastAsia="en-US"/>
        </w:rPr>
        <w:t>ДЕО 5.     УПУТСТВО ПОНУЂАЧИМА КАКО ДА САЧИНЕ ПОНУДУ</w:t>
      </w:r>
    </w:p>
    <w:p w:rsidR="00C73801" w:rsidRPr="00BD08A8" w:rsidRDefault="00C73801" w:rsidP="00C73801">
      <w:pPr>
        <w:suppressAutoHyphens w:val="0"/>
        <w:contextualSpacing/>
        <w:jc w:val="both"/>
        <w:rPr>
          <w:rFonts w:cs="Arial"/>
          <w:szCs w:val="24"/>
          <w:lang w:val="sr-Cyrl-RS" w:eastAsia="en-US"/>
        </w:rPr>
      </w:pPr>
    </w:p>
    <w:p w:rsidR="00C73801" w:rsidRPr="0056727A" w:rsidRDefault="00C73801" w:rsidP="00AB5706">
      <w:pPr>
        <w:pStyle w:val="ListParagraph"/>
        <w:keepNext/>
        <w:numPr>
          <w:ilvl w:val="1"/>
          <w:numId w:val="50"/>
        </w:numPr>
        <w:suppressAutoHyphens w:val="0"/>
        <w:spacing w:before="240" w:after="60"/>
        <w:contextualSpacing/>
        <w:jc w:val="both"/>
        <w:outlineLvl w:val="1"/>
        <w:rPr>
          <w:rFonts w:cs="Arial"/>
          <w:b/>
          <w:bCs/>
          <w:iCs/>
          <w:szCs w:val="24"/>
          <w:lang w:val="sr-Cyrl-RS" w:eastAsia="en-US"/>
        </w:rPr>
      </w:pPr>
      <w:bookmarkStart w:id="1" w:name="_Toc297798705"/>
      <w:r w:rsidRPr="0056727A">
        <w:rPr>
          <w:rFonts w:cs="Arial"/>
          <w:b/>
          <w:bCs/>
          <w:iCs/>
          <w:szCs w:val="24"/>
          <w:lang w:val="sr-Cyrl-RS" w:eastAsia="en-US"/>
        </w:rPr>
        <w:t>ПОДАЦИ О ЈЕЗИКУ НА КОЈЕМ ПОНУДА МОРА БИТИ САСТАВЉЕНА</w:t>
      </w:r>
    </w:p>
    <w:p w:rsidR="00C73801" w:rsidRPr="00BD08A8" w:rsidRDefault="00C73801" w:rsidP="00C73801">
      <w:pPr>
        <w:keepNext/>
        <w:suppressAutoHyphens w:val="0"/>
        <w:spacing w:before="240" w:after="60"/>
        <w:contextualSpacing/>
        <w:jc w:val="both"/>
        <w:outlineLvl w:val="1"/>
        <w:rPr>
          <w:rFonts w:cs="Arial"/>
          <w:szCs w:val="24"/>
          <w:lang w:val="sr-Cyrl-RS" w:eastAsia="en-US"/>
        </w:rPr>
      </w:pPr>
      <w:r w:rsidRPr="00BD08A8">
        <w:rPr>
          <w:rFonts w:cs="Arial"/>
          <w:szCs w:val="24"/>
          <w:lang w:val="sr-Latn-CS" w:eastAsia="en-US"/>
        </w:rPr>
        <w:t xml:space="preserve">Наручилац је припремио конкурсну документацију и водиће поступак јавне набавке на српском језику. </w:t>
      </w:r>
    </w:p>
    <w:p w:rsidR="00C73801" w:rsidRPr="00BD08A8" w:rsidRDefault="00C73801" w:rsidP="00C73801">
      <w:pPr>
        <w:keepNext/>
        <w:suppressAutoHyphens w:val="0"/>
        <w:spacing w:before="240" w:after="60"/>
        <w:contextualSpacing/>
        <w:jc w:val="both"/>
        <w:outlineLvl w:val="1"/>
        <w:rPr>
          <w:rFonts w:cs="Arial"/>
          <w:szCs w:val="24"/>
          <w:lang w:val="sr-Cyrl-RS" w:eastAsia="en-US"/>
        </w:rPr>
      </w:pPr>
    </w:p>
    <w:p w:rsidR="00C73801" w:rsidRPr="00BD08A8" w:rsidRDefault="00C73801" w:rsidP="00C73801">
      <w:pPr>
        <w:keepNext/>
        <w:suppressAutoHyphens w:val="0"/>
        <w:spacing w:before="240" w:after="60"/>
        <w:contextualSpacing/>
        <w:jc w:val="both"/>
        <w:outlineLvl w:val="1"/>
        <w:rPr>
          <w:rFonts w:cs="Arial"/>
          <w:szCs w:val="24"/>
          <w:lang w:val="sr-Cyrl-RS"/>
        </w:rPr>
      </w:pPr>
      <w:r w:rsidRPr="00BD08A8">
        <w:rPr>
          <w:rFonts w:cs="Arial"/>
          <w:szCs w:val="24"/>
          <w:lang w:val="sr-Latn-CS" w:eastAsia="en-US"/>
        </w:rPr>
        <w:t>Понуда са свим прилозима мора бити сачињена на српском језику. Ако је неки доказ или документ на страном језику, исти мора бити преведен на српски</w:t>
      </w:r>
      <w:r w:rsidRPr="00BD08A8">
        <w:rPr>
          <w:rFonts w:cs="Arial"/>
          <w:szCs w:val="24"/>
        </w:rPr>
        <w:t xml:space="preserve"> и оверен од стране овлашћеног преводиоца/тумача</w:t>
      </w:r>
      <w:r w:rsidRPr="00BD08A8">
        <w:rPr>
          <w:rFonts w:cs="Arial"/>
          <w:szCs w:val="24"/>
          <w:lang w:val="sr-Cyrl-RS"/>
        </w:rPr>
        <w:t>.</w:t>
      </w:r>
    </w:p>
    <w:p w:rsidR="00C73801" w:rsidRPr="00BD08A8" w:rsidRDefault="00C73801" w:rsidP="00C73801">
      <w:pPr>
        <w:keepNext/>
        <w:suppressAutoHyphens w:val="0"/>
        <w:spacing w:before="240" w:after="60"/>
        <w:contextualSpacing/>
        <w:jc w:val="both"/>
        <w:outlineLvl w:val="1"/>
        <w:rPr>
          <w:rFonts w:cs="Arial"/>
          <w:szCs w:val="24"/>
          <w:lang w:val="sr-Cyrl-RS" w:eastAsia="en-US"/>
        </w:rPr>
      </w:pPr>
    </w:p>
    <w:p w:rsidR="00C73801" w:rsidRPr="00BD08A8" w:rsidRDefault="00C73801" w:rsidP="00C73801">
      <w:pPr>
        <w:keepNext/>
        <w:suppressAutoHyphens w:val="0"/>
        <w:spacing w:before="240" w:after="60"/>
        <w:contextualSpacing/>
        <w:jc w:val="both"/>
        <w:outlineLvl w:val="1"/>
        <w:rPr>
          <w:rFonts w:cs="Arial"/>
          <w:szCs w:val="24"/>
          <w:lang w:val="sr-Latn-CS" w:eastAsia="en-US"/>
        </w:rPr>
      </w:pPr>
      <w:r w:rsidRPr="00BD08A8">
        <w:rPr>
          <w:rFonts w:cs="Arial"/>
          <w:szCs w:val="24"/>
          <w:lang w:val="sr-Latn-CS" w:eastAsia="en-US"/>
        </w:rPr>
        <w:t>Ако понуда са свим прилозима није сачињена на српском језику, биће одбијена као неприхватљива.</w:t>
      </w: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r w:rsidRPr="00BD08A8">
        <w:rPr>
          <w:rFonts w:cs="Arial"/>
          <w:b/>
          <w:bCs/>
          <w:iCs/>
          <w:szCs w:val="24"/>
          <w:lang w:val="sr-Cyrl-RS" w:eastAsia="en-US"/>
        </w:rPr>
        <w:t xml:space="preserve">5.2. </w:t>
      </w:r>
      <w:r w:rsidRPr="00BD08A8">
        <w:rPr>
          <w:rFonts w:cs="Arial"/>
          <w:b/>
          <w:bCs/>
          <w:iCs/>
          <w:szCs w:val="24"/>
          <w:lang w:val="ru-RU" w:eastAsia="en-US"/>
        </w:rPr>
        <w:t xml:space="preserve">НАЧИН </w:t>
      </w:r>
      <w:bookmarkEnd w:id="1"/>
      <w:r w:rsidRPr="00BD08A8">
        <w:rPr>
          <w:rFonts w:cs="Arial"/>
          <w:b/>
          <w:bCs/>
          <w:iCs/>
          <w:szCs w:val="24"/>
          <w:lang w:val="sr-Cyrl-RS" w:eastAsia="en-US"/>
        </w:rPr>
        <w:t xml:space="preserve">И РОК ПОДНОШЕЊА ПОНУДЕ </w:t>
      </w:r>
    </w:p>
    <w:p w:rsidR="00C73801" w:rsidRPr="00BD08A8" w:rsidRDefault="00C73801" w:rsidP="00C73801">
      <w:pPr>
        <w:spacing w:line="100" w:lineRule="atLeast"/>
        <w:jc w:val="both"/>
        <w:rPr>
          <w:rFonts w:eastAsia="TimesNewRomanPSMT" w:cs="Arial"/>
          <w:bCs/>
          <w:color w:val="000000"/>
          <w:kern w:val="1"/>
          <w:szCs w:val="24"/>
          <w:lang w:val="sr-Cyrl-RS"/>
        </w:rPr>
      </w:pPr>
    </w:p>
    <w:p w:rsidR="00C73801" w:rsidRPr="00DC5521" w:rsidRDefault="00C73801" w:rsidP="00AB5706">
      <w:pPr>
        <w:keepNext/>
        <w:numPr>
          <w:ilvl w:val="0"/>
          <w:numId w:val="12"/>
        </w:numPr>
        <w:suppressAutoHyphens w:val="0"/>
        <w:jc w:val="both"/>
        <w:outlineLvl w:val="0"/>
        <w:rPr>
          <w:rFonts w:cs="Arial"/>
          <w:b/>
          <w:bCs/>
          <w:kern w:val="32"/>
          <w:szCs w:val="24"/>
          <w:lang w:val="sr-Cyrl-CS" w:eastAsia="sr-Latn-CS"/>
        </w:rPr>
      </w:pPr>
      <w:r w:rsidRPr="00DC5521">
        <w:rPr>
          <w:rFonts w:cs="Arial"/>
          <w:szCs w:val="24"/>
          <w:lang w:val="ru-RU" w:eastAsia="en-US"/>
        </w:rPr>
        <w:t>Понуђач подноси понуду</w:t>
      </w:r>
      <w:r w:rsidRPr="00DC5521">
        <w:rPr>
          <w:rFonts w:cs="Arial"/>
          <w:szCs w:val="24"/>
          <w:lang w:val="sr-Cyrl-RS" w:eastAsia="en-US"/>
        </w:rPr>
        <w:t xml:space="preserve"> </w:t>
      </w:r>
      <w:r w:rsidRPr="00DC5521">
        <w:rPr>
          <w:rFonts w:cs="Arial"/>
          <w:b/>
          <w:szCs w:val="24"/>
          <w:lang w:val="sr-Cyrl-RS" w:eastAsia="en-US"/>
        </w:rPr>
        <w:t>која мора бити повезана тако да се листови не могу раздвојити</w:t>
      </w:r>
      <w:r w:rsidRPr="00DC5521">
        <w:rPr>
          <w:rFonts w:cs="Arial"/>
          <w:b/>
          <w:szCs w:val="24"/>
          <w:lang w:val="ru-RU" w:eastAsia="en-US"/>
        </w:rPr>
        <w:t xml:space="preserve"> </w:t>
      </w:r>
      <w:r w:rsidRPr="00DC5521">
        <w:rPr>
          <w:rFonts w:cs="Arial"/>
          <w:szCs w:val="24"/>
          <w:lang w:val="ru-RU" w:eastAsia="en-US"/>
        </w:rPr>
        <w:t xml:space="preserve">са доказима о испуњености услова из конкурсне документације, лично или поштом, </w:t>
      </w:r>
      <w:r w:rsidRPr="00DC5521">
        <w:rPr>
          <w:rFonts w:cs="Arial"/>
          <w:b/>
          <w:szCs w:val="24"/>
          <w:lang w:val="ru-RU" w:eastAsia="en-US"/>
        </w:rPr>
        <w:t>у затвореној и запечаћеној коверти</w:t>
      </w:r>
      <w:r w:rsidRPr="00DC5521">
        <w:rPr>
          <w:rFonts w:cs="Arial"/>
          <w:szCs w:val="24"/>
          <w:lang w:val="ru-RU" w:eastAsia="en-US"/>
        </w:rPr>
        <w:t>, тако да се са сигурношћу може закључити да се први пут отвара</w:t>
      </w:r>
      <w:r w:rsidRPr="00DC5521">
        <w:rPr>
          <w:rFonts w:eastAsia="TimesNewRomanPSMT" w:cs="Arial"/>
          <w:bCs/>
          <w:color w:val="000000"/>
          <w:kern w:val="1"/>
          <w:szCs w:val="24"/>
        </w:rPr>
        <w:t xml:space="preserve"> на адресу: </w:t>
      </w:r>
      <w:r w:rsidRPr="00DC5521">
        <w:rPr>
          <w:rFonts w:eastAsia="TimesNewRomanPSMT" w:cs="Arial"/>
          <w:bCs/>
          <w:iCs/>
          <w:color w:val="000000"/>
          <w:kern w:val="1"/>
          <w:szCs w:val="24"/>
          <w:lang w:val="ru-RU"/>
        </w:rPr>
        <w:t xml:space="preserve">Јавно предузеће „Електропривреда Србије“, 11000 Београд, Србија, Улица </w:t>
      </w:r>
      <w:r w:rsidRPr="00DC5521">
        <w:rPr>
          <w:rFonts w:eastAsia="TimesNewRomanPSMT" w:cs="Arial"/>
          <w:bCs/>
          <w:iCs/>
          <w:color w:val="000000"/>
          <w:kern w:val="1"/>
          <w:szCs w:val="24"/>
          <w:lang w:val="sr-Cyrl-RS"/>
        </w:rPr>
        <w:t xml:space="preserve">Балканска </w:t>
      </w:r>
      <w:r w:rsidRPr="00DC5521">
        <w:rPr>
          <w:rFonts w:eastAsia="TimesNewRomanPSMT" w:cs="Arial"/>
          <w:bCs/>
          <w:iCs/>
          <w:color w:val="000000"/>
          <w:kern w:val="1"/>
          <w:szCs w:val="24"/>
          <w:lang w:val="sr-Cyrl-CS"/>
        </w:rPr>
        <w:t>13,</w:t>
      </w:r>
      <w:r w:rsidRPr="00DC5521">
        <w:rPr>
          <w:rFonts w:eastAsia="TimesNewRomanPSMT" w:cs="Arial"/>
          <w:bCs/>
          <w:iCs/>
          <w:color w:val="000000"/>
          <w:kern w:val="1"/>
          <w:szCs w:val="24"/>
          <w:lang w:val="ru-RU"/>
        </w:rPr>
        <w:t xml:space="preserve"> писарница,</w:t>
      </w:r>
      <w:r w:rsidRPr="00DC5521">
        <w:rPr>
          <w:rFonts w:eastAsia="Arial Unicode MS" w:cs="Arial"/>
          <w:i/>
          <w:iCs/>
          <w:color w:val="000000"/>
          <w:kern w:val="1"/>
          <w:szCs w:val="24"/>
        </w:rPr>
        <w:t xml:space="preserve"> </w:t>
      </w:r>
      <w:r w:rsidRPr="00DC5521">
        <w:rPr>
          <w:rFonts w:eastAsia="TimesNewRomanPSMT" w:cs="Arial"/>
          <w:bCs/>
          <w:color w:val="000000"/>
          <w:kern w:val="1"/>
          <w:szCs w:val="24"/>
        </w:rPr>
        <w:t xml:space="preserve">са назнаком: </w:t>
      </w:r>
      <w:r w:rsidR="00983A84">
        <w:rPr>
          <w:rFonts w:eastAsia="TimesNewRomanPS-BoldMT" w:cs="Arial"/>
          <w:b/>
          <w:bCs/>
          <w:color w:val="000000"/>
          <w:kern w:val="1"/>
          <w:szCs w:val="24"/>
          <w:lang w:val="sr-Cyrl-RS"/>
        </w:rPr>
        <w:t>“</w:t>
      </w:r>
      <w:r w:rsidRPr="00DC5521">
        <w:rPr>
          <w:rFonts w:eastAsia="TimesNewRomanPS-BoldMT" w:cs="Arial"/>
          <w:b/>
          <w:bCs/>
          <w:color w:val="000000"/>
          <w:kern w:val="1"/>
          <w:szCs w:val="24"/>
        </w:rPr>
        <w:t xml:space="preserve">Понуда за јавну </w:t>
      </w:r>
      <w:r w:rsidRPr="00DC5521">
        <w:rPr>
          <w:rFonts w:eastAsia="TimesNewRomanPS-BoldMT" w:cs="Arial"/>
          <w:b/>
          <w:bCs/>
          <w:color w:val="000000"/>
          <w:kern w:val="1"/>
          <w:szCs w:val="24"/>
          <w:lang w:val="sr-Cyrl-RS"/>
        </w:rPr>
        <w:t xml:space="preserve">набавку </w:t>
      </w:r>
      <w:r w:rsidR="00860580" w:rsidRPr="00DC5521">
        <w:rPr>
          <w:rFonts w:cs="Arial"/>
          <w:b/>
          <w:szCs w:val="24"/>
        </w:rPr>
        <w:t>услуг</w:t>
      </w:r>
      <w:r w:rsidR="00DC5521" w:rsidRPr="00DC5521">
        <w:rPr>
          <w:rFonts w:cs="Arial"/>
          <w:b/>
          <w:szCs w:val="24"/>
          <w:lang w:val="sr-Cyrl-RS"/>
        </w:rPr>
        <w:t>е</w:t>
      </w:r>
      <w:r w:rsidR="00860580" w:rsidRPr="00DC5521">
        <w:rPr>
          <w:rFonts w:cs="Arial"/>
          <w:b/>
          <w:szCs w:val="24"/>
        </w:rPr>
        <w:t xml:space="preserve"> превоза </w:t>
      </w:r>
      <w:r w:rsidR="007C4781">
        <w:rPr>
          <w:rFonts w:cs="Arial"/>
          <w:b/>
          <w:szCs w:val="24"/>
          <w:lang w:val="sr-Cyrl-RS"/>
        </w:rPr>
        <w:t>течних горива</w:t>
      </w:r>
      <w:r w:rsidR="00860580" w:rsidRPr="00DC5521">
        <w:rPr>
          <w:rFonts w:cs="Arial"/>
          <w:b/>
          <w:szCs w:val="24"/>
        </w:rPr>
        <w:t xml:space="preserve"> у унутрашњем друмском саобраћају</w:t>
      </w:r>
      <w:r w:rsidRPr="00DC5521">
        <w:rPr>
          <w:rFonts w:eastAsia="Arial Unicode MS" w:cs="Arial"/>
          <w:b/>
          <w:kern w:val="1"/>
          <w:szCs w:val="24"/>
        </w:rPr>
        <w:t>,</w:t>
      </w:r>
      <w:r w:rsidRPr="00DC5521">
        <w:rPr>
          <w:rFonts w:eastAsia="TimesNewRomanPS-BoldMT" w:cs="Arial"/>
          <w:b/>
          <w:bCs/>
          <w:kern w:val="1"/>
          <w:szCs w:val="24"/>
        </w:rPr>
        <w:t xml:space="preserve"> ЈН бр</w:t>
      </w:r>
      <w:r w:rsidRPr="00DC5521">
        <w:rPr>
          <w:rFonts w:eastAsia="TimesNewRomanPS-BoldMT" w:cs="Arial"/>
          <w:b/>
          <w:bCs/>
          <w:kern w:val="1"/>
          <w:szCs w:val="24"/>
          <w:lang w:val="sr-Cyrl-RS"/>
        </w:rPr>
        <w:t>ој</w:t>
      </w:r>
      <w:r w:rsidR="00DC5521">
        <w:rPr>
          <w:rFonts w:eastAsia="TimesNewRomanPS-BoldMT" w:cs="Arial"/>
          <w:b/>
          <w:bCs/>
          <w:kern w:val="1"/>
          <w:szCs w:val="24"/>
          <w:lang w:val="sr-Cyrl-RS"/>
        </w:rPr>
        <w:t>:</w:t>
      </w:r>
      <w:r w:rsidRPr="00DC5521">
        <w:rPr>
          <w:rFonts w:eastAsia="TimesNewRomanPS-BoldMT" w:cs="Arial"/>
          <w:b/>
          <w:bCs/>
          <w:kern w:val="1"/>
          <w:szCs w:val="24"/>
          <w:lang w:val="sr-Cyrl-RS"/>
        </w:rPr>
        <w:t xml:space="preserve"> </w:t>
      </w:r>
      <w:r w:rsidRPr="00DC5521">
        <w:rPr>
          <w:rFonts w:eastAsia="TimesNewRomanPS-BoldMT" w:cs="Arial"/>
          <w:b/>
          <w:bCs/>
          <w:kern w:val="1"/>
          <w:szCs w:val="24"/>
          <w:lang w:val="sr-Cyrl-CS"/>
        </w:rPr>
        <w:t>ЦЈН 0</w:t>
      </w:r>
      <w:r w:rsidR="00136970" w:rsidRPr="00DC5521">
        <w:rPr>
          <w:rFonts w:eastAsia="TimesNewRomanPS-BoldMT" w:cs="Arial"/>
          <w:b/>
          <w:bCs/>
          <w:kern w:val="1"/>
          <w:szCs w:val="24"/>
          <w:lang w:val="sr-Cyrl-CS"/>
        </w:rPr>
        <w:t>8</w:t>
      </w:r>
      <w:r w:rsidRPr="00DC5521">
        <w:rPr>
          <w:rFonts w:eastAsia="TimesNewRomanPS-BoldMT" w:cs="Arial"/>
          <w:b/>
          <w:bCs/>
          <w:kern w:val="1"/>
          <w:szCs w:val="24"/>
          <w:lang w:val="sr-Cyrl-CS"/>
        </w:rPr>
        <w:t>/15/ДУКН</w:t>
      </w:r>
      <w:r w:rsidR="00DC5521">
        <w:rPr>
          <w:rFonts w:eastAsia="TimesNewRomanPS-BoldMT" w:cs="Arial"/>
          <w:b/>
          <w:bCs/>
          <w:kern w:val="1"/>
          <w:szCs w:val="24"/>
          <w:lang w:val="sr-Cyrl-CS"/>
        </w:rPr>
        <w:t xml:space="preserve"> </w:t>
      </w:r>
      <w:r w:rsidRPr="00DC5521">
        <w:rPr>
          <w:rFonts w:eastAsia="TimesNewRomanPSMT" w:cs="Arial"/>
          <w:b/>
          <w:bCs/>
          <w:color w:val="000000"/>
          <w:kern w:val="1"/>
          <w:szCs w:val="24"/>
        </w:rPr>
        <w:t xml:space="preserve">- </w:t>
      </w:r>
      <w:r w:rsidRPr="00DC5521">
        <w:rPr>
          <w:rFonts w:eastAsia="TimesNewRomanPS-BoldMT" w:cs="Arial"/>
          <w:b/>
          <w:bCs/>
          <w:color w:val="000000"/>
          <w:kern w:val="1"/>
          <w:szCs w:val="24"/>
        </w:rPr>
        <w:t>НЕ ОТВАРАТИ”.</w:t>
      </w:r>
      <w:r w:rsidRPr="00DC5521">
        <w:rPr>
          <w:rFonts w:eastAsia="Arial Unicode MS" w:cs="Arial"/>
          <w:color w:val="FF0000"/>
          <w:kern w:val="1"/>
          <w:szCs w:val="24"/>
        </w:rPr>
        <w:t xml:space="preserve"> </w:t>
      </w:r>
      <w:r w:rsidRPr="00DC5521">
        <w:rPr>
          <w:rFonts w:eastAsia="Arial Unicode MS" w:cs="Arial"/>
          <w:kern w:val="1"/>
          <w:szCs w:val="24"/>
        </w:rPr>
        <w:t xml:space="preserve">Понуда се сматра благовременом уколико је примљена од стране наручиоца до </w:t>
      </w:r>
      <w:r w:rsidR="00A40867" w:rsidRPr="00A40867">
        <w:rPr>
          <w:rFonts w:eastAsia="Arial Unicode MS" w:cs="Arial"/>
          <w:kern w:val="1"/>
          <w:szCs w:val="24"/>
          <w:lang w:val="sr-Cyrl-RS"/>
        </w:rPr>
        <w:t>06.11.2015</w:t>
      </w:r>
      <w:r w:rsidRPr="00A40867">
        <w:rPr>
          <w:rFonts w:eastAsia="Arial Unicode MS" w:cs="Arial"/>
          <w:kern w:val="1"/>
          <w:szCs w:val="24"/>
          <w:lang w:val="sr-Cyrl-RS"/>
        </w:rPr>
        <w:t>.</w:t>
      </w:r>
      <w:r w:rsidRPr="00DC5521">
        <w:rPr>
          <w:rFonts w:eastAsia="Arial Unicode MS" w:cs="Arial"/>
          <w:kern w:val="1"/>
          <w:szCs w:val="24"/>
          <w:lang w:val="sr-Cyrl-RS"/>
        </w:rPr>
        <w:t xml:space="preserve"> године</w:t>
      </w:r>
      <w:r w:rsidRPr="00DC5521">
        <w:rPr>
          <w:rFonts w:eastAsia="Arial Unicode MS" w:cs="Arial"/>
          <w:i/>
          <w:iCs/>
          <w:kern w:val="1"/>
          <w:szCs w:val="24"/>
        </w:rPr>
        <w:t xml:space="preserve"> </w:t>
      </w:r>
      <w:r w:rsidRPr="00DC5521">
        <w:rPr>
          <w:rFonts w:eastAsia="Arial Unicode MS" w:cs="Arial"/>
          <w:kern w:val="1"/>
          <w:szCs w:val="24"/>
        </w:rPr>
        <w:t xml:space="preserve">до </w:t>
      </w:r>
      <w:r w:rsidRPr="00DC5521">
        <w:rPr>
          <w:rFonts w:eastAsia="Arial Unicode MS" w:cs="Arial"/>
          <w:kern w:val="1"/>
          <w:szCs w:val="24"/>
          <w:lang w:val="sr-Cyrl-RS"/>
        </w:rPr>
        <w:t>1</w:t>
      </w:r>
      <w:r w:rsidRPr="00DC5521">
        <w:rPr>
          <w:rFonts w:eastAsia="Arial Unicode MS" w:cs="Arial"/>
          <w:kern w:val="1"/>
          <w:szCs w:val="24"/>
          <w:lang w:val="en-US"/>
        </w:rPr>
        <w:t>1</w:t>
      </w:r>
      <w:r w:rsidRPr="00DC5521">
        <w:rPr>
          <w:rFonts w:eastAsia="Arial Unicode MS" w:cs="Arial"/>
          <w:kern w:val="1"/>
          <w:szCs w:val="24"/>
          <w:lang w:val="sr-Cyrl-RS"/>
        </w:rPr>
        <w:t>,00</w:t>
      </w:r>
      <w:r w:rsidRPr="00DC5521">
        <w:rPr>
          <w:rFonts w:eastAsia="Arial Unicode MS" w:cs="Arial"/>
          <w:kern w:val="1"/>
          <w:szCs w:val="24"/>
        </w:rPr>
        <w:t xml:space="preserve"> </w:t>
      </w:r>
      <w:r w:rsidRPr="00DC5521">
        <w:rPr>
          <w:rFonts w:eastAsia="Arial Unicode MS" w:cs="Arial"/>
          <w:kern w:val="1"/>
          <w:szCs w:val="24"/>
          <w:lang w:val="sr-Cyrl-RS"/>
        </w:rPr>
        <w:t>часова.</w:t>
      </w:r>
      <w:r w:rsidRPr="00DC5521">
        <w:rPr>
          <w:rFonts w:eastAsia="Arial Unicode MS" w:cs="Arial"/>
          <w:i/>
          <w:iCs/>
          <w:color w:val="FF0000"/>
          <w:kern w:val="1"/>
          <w:szCs w:val="24"/>
          <w:lang w:val="sr-Cyrl-RS"/>
        </w:rPr>
        <w:t xml:space="preserve"> </w:t>
      </w:r>
      <w:r w:rsidRPr="00DC5521">
        <w:rPr>
          <w:rFonts w:cs="Arial"/>
          <w:szCs w:val="24"/>
          <w:lang w:val="sr-Cyrl-RS" w:eastAsia="en-US"/>
        </w:rPr>
        <w:t xml:space="preserve">На полеђини коверте обавезно се уписује тачан назив и адреса понуђача, телефон и </w:t>
      </w:r>
      <w:r w:rsidR="008D1862">
        <w:rPr>
          <w:rFonts w:cs="Arial"/>
          <w:szCs w:val="24"/>
          <w:lang w:val="sr-Cyrl-RS" w:eastAsia="en-US"/>
        </w:rPr>
        <w:t>е-</w:t>
      </w:r>
      <w:r w:rsidR="008D1862">
        <w:rPr>
          <w:rFonts w:cs="Arial"/>
          <w:szCs w:val="24"/>
          <w:lang w:val="sr-Latn-RS" w:eastAsia="en-US"/>
        </w:rPr>
        <w:t>mail Понуђача</w:t>
      </w:r>
      <w:r w:rsidRPr="00DC5521">
        <w:rPr>
          <w:rFonts w:cs="Arial"/>
          <w:szCs w:val="24"/>
          <w:lang w:val="sr-Cyrl-RS" w:eastAsia="en-US"/>
        </w:rPr>
        <w:t>, као и име и презиме овлашћеног лица за контакт.</w:t>
      </w:r>
    </w:p>
    <w:p w:rsidR="00C73801" w:rsidRPr="00BD08A8" w:rsidRDefault="00C73801" w:rsidP="00C73801">
      <w:pPr>
        <w:tabs>
          <w:tab w:val="left" w:pos="993"/>
        </w:tabs>
        <w:suppressAutoHyphens w:val="0"/>
        <w:contextualSpacing/>
        <w:jc w:val="both"/>
        <w:rPr>
          <w:rFonts w:cs="Arial"/>
          <w:szCs w:val="24"/>
          <w:lang w:val="sr-Cyrl-RS" w:eastAsia="en-US"/>
        </w:rPr>
      </w:pPr>
    </w:p>
    <w:p w:rsidR="00C73801" w:rsidRPr="00BD08A8" w:rsidRDefault="00C73801" w:rsidP="00C73801">
      <w:pPr>
        <w:suppressAutoHyphens w:val="0"/>
        <w:contextualSpacing/>
        <w:jc w:val="both"/>
        <w:rPr>
          <w:rFonts w:cs="Arial"/>
          <w:bCs/>
          <w:szCs w:val="24"/>
          <w:lang w:val="sr-Cyrl-RS" w:eastAsia="en-US"/>
        </w:rPr>
      </w:pPr>
      <w:r w:rsidRPr="00BD08A8">
        <w:rPr>
          <w:rFonts w:cs="Arial"/>
          <w:bCs/>
          <w:szCs w:val="24"/>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3801" w:rsidRPr="00BD08A8" w:rsidRDefault="00C73801" w:rsidP="00C73801">
      <w:pPr>
        <w:suppressAutoHyphens w:val="0"/>
        <w:contextualSpacing/>
        <w:jc w:val="both"/>
        <w:rPr>
          <w:rFonts w:cs="Arial"/>
          <w:bCs/>
          <w:szCs w:val="24"/>
          <w:lang w:val="sr-Cyrl-RS" w:eastAsia="en-US"/>
        </w:rPr>
      </w:pPr>
    </w:p>
    <w:p w:rsidR="00C73801" w:rsidRPr="00BD08A8" w:rsidRDefault="00C73801" w:rsidP="00C73801">
      <w:pPr>
        <w:suppressAutoHyphens w:val="0"/>
        <w:contextualSpacing/>
        <w:jc w:val="both"/>
        <w:rPr>
          <w:rFonts w:cs="Arial"/>
          <w:szCs w:val="24"/>
          <w:lang w:val="sr-Cyrl-RS" w:eastAsia="en-US"/>
        </w:rPr>
      </w:pPr>
      <w:r w:rsidRPr="00BD08A8">
        <w:rPr>
          <w:rFonts w:cs="Arial"/>
          <w:szCs w:val="24"/>
          <w:lang w:val="sr-Cyrl-RS" w:eastAsia="en-US"/>
        </w:rPr>
        <w:t xml:space="preserve">Благовременим се сматрају понуде које су примљене и оверене печатом пријема у писарници </w:t>
      </w:r>
      <w:r>
        <w:rPr>
          <w:rFonts w:cs="Arial"/>
          <w:szCs w:val="24"/>
          <w:lang w:val="sr-Cyrl-RS" w:eastAsia="en-US"/>
        </w:rPr>
        <w:t>Н</w:t>
      </w:r>
      <w:r w:rsidRPr="00BD08A8">
        <w:rPr>
          <w:rFonts w:cs="Arial"/>
          <w:szCs w:val="24"/>
          <w:lang w:val="sr-Cyrl-RS" w:eastAsia="en-US"/>
        </w:rPr>
        <w:t xml:space="preserve">аручиоца, најкасније до </w:t>
      </w:r>
      <w:r w:rsidRPr="00A40867">
        <w:rPr>
          <w:rFonts w:cs="Arial"/>
          <w:szCs w:val="24"/>
          <w:lang w:val="sr-Cyrl-RS" w:eastAsia="en-US"/>
        </w:rPr>
        <w:t>1</w:t>
      </w:r>
      <w:r w:rsidRPr="00A40867">
        <w:rPr>
          <w:rFonts w:cs="Arial"/>
          <w:szCs w:val="24"/>
          <w:lang w:val="en-US" w:eastAsia="en-US"/>
        </w:rPr>
        <w:t>1</w:t>
      </w:r>
      <w:r w:rsidRPr="00A40867">
        <w:rPr>
          <w:rFonts w:cs="Arial"/>
          <w:szCs w:val="24"/>
          <w:lang w:val="sr-Cyrl-RS" w:eastAsia="en-US"/>
        </w:rPr>
        <w:t>,00</w:t>
      </w:r>
      <w:r w:rsidRPr="00BD08A8">
        <w:rPr>
          <w:rFonts w:cs="Arial"/>
          <w:szCs w:val="24"/>
          <w:lang w:val="sr-Cyrl-RS" w:eastAsia="en-US"/>
        </w:rPr>
        <w:t xml:space="preserve"> часова, у року  од  </w:t>
      </w:r>
      <w:r w:rsidRPr="00A40867">
        <w:rPr>
          <w:rFonts w:cs="Arial"/>
          <w:szCs w:val="24"/>
          <w:lang w:val="sr-Cyrl-RS" w:eastAsia="en-US"/>
        </w:rPr>
        <w:t>30</w:t>
      </w:r>
      <w:r w:rsidRPr="00BD08A8">
        <w:rPr>
          <w:rFonts w:cs="Arial"/>
          <w:szCs w:val="24"/>
          <w:lang w:val="sr-Cyrl-RS" w:eastAsia="en-US"/>
        </w:rPr>
        <w:t xml:space="preserve"> </w:t>
      </w:r>
      <w:r w:rsidRPr="00A40867">
        <w:rPr>
          <w:rFonts w:cs="Arial"/>
          <w:szCs w:val="24"/>
          <w:lang w:val="sr-Cyrl-RS" w:eastAsia="en-US"/>
        </w:rPr>
        <w:t>(словима: тридесет)</w:t>
      </w:r>
      <w:r w:rsidRPr="00BD08A8">
        <w:rPr>
          <w:rFonts w:cs="Arial"/>
          <w:szCs w:val="24"/>
          <w:lang w:val="sr-Cyrl-RS" w:eastAsia="en-US"/>
        </w:rPr>
        <w:t xml:space="preserve"> дана од дана објављивања позива за подношење понуда на Порталу јавних набавки</w:t>
      </w:r>
      <w:r w:rsidRPr="00BD08A8">
        <w:rPr>
          <w:rFonts w:cs="Arial"/>
          <w:szCs w:val="24"/>
          <w:lang w:val="sr-Cyrl-CS" w:eastAsia="en-US"/>
        </w:rPr>
        <w:t>,</w:t>
      </w:r>
      <w:r w:rsidRPr="00BD08A8">
        <w:rPr>
          <w:rFonts w:cs="Arial"/>
          <w:szCs w:val="24"/>
          <w:lang w:val="sr-Cyrl-RS" w:eastAsia="en-US"/>
        </w:rPr>
        <w:t xml:space="preserve"> без обзира на начин на који су послате</w:t>
      </w:r>
      <w:r w:rsidRPr="00BD08A8">
        <w:rPr>
          <w:rFonts w:cs="Arial"/>
          <w:szCs w:val="24"/>
          <w:lang w:val="sr-Cyrl-CS" w:eastAsia="en-US"/>
        </w:rPr>
        <w:t xml:space="preserve">, односно </w:t>
      </w:r>
      <w:r w:rsidRPr="00A40867">
        <w:rPr>
          <w:rFonts w:cs="Arial"/>
          <w:szCs w:val="24"/>
          <w:lang w:val="sr-Cyrl-CS" w:eastAsia="en-US"/>
        </w:rPr>
        <w:t xml:space="preserve">до </w:t>
      </w:r>
      <w:r w:rsidR="00A40867" w:rsidRPr="00A40867">
        <w:rPr>
          <w:rFonts w:eastAsia="Arial Unicode MS" w:cs="Arial"/>
          <w:kern w:val="1"/>
          <w:szCs w:val="24"/>
          <w:lang w:val="sr-Cyrl-RS"/>
        </w:rPr>
        <w:t>06.11.2015</w:t>
      </w:r>
      <w:r w:rsidRPr="00A40867">
        <w:rPr>
          <w:rFonts w:eastAsia="Arial Unicode MS" w:cs="Arial"/>
          <w:kern w:val="1"/>
          <w:szCs w:val="24"/>
          <w:lang w:val="sr-Cyrl-RS"/>
        </w:rPr>
        <w:t>.</w:t>
      </w:r>
      <w:r w:rsidRPr="00BD08A8">
        <w:rPr>
          <w:rFonts w:eastAsia="Arial Unicode MS" w:cs="Arial"/>
          <w:kern w:val="1"/>
          <w:szCs w:val="24"/>
          <w:lang w:val="sr-Cyrl-RS"/>
        </w:rPr>
        <w:t xml:space="preserve"> године</w:t>
      </w:r>
      <w:r w:rsidRPr="00BD08A8">
        <w:rPr>
          <w:rFonts w:cs="Arial"/>
          <w:szCs w:val="24"/>
          <w:lang w:val="sr-Cyrl-RS" w:eastAsia="en-US"/>
        </w:rPr>
        <w:t xml:space="preserve">, сходно члану </w:t>
      </w:r>
      <w:r w:rsidRPr="003B5859">
        <w:rPr>
          <w:rFonts w:cs="Arial"/>
          <w:szCs w:val="24"/>
          <w:lang w:val="sr-Cyrl-RS" w:eastAsia="en-US"/>
        </w:rPr>
        <w:t xml:space="preserve">95. </w:t>
      </w:r>
      <w:r w:rsidR="003B5859" w:rsidRPr="003B5859">
        <w:rPr>
          <w:rFonts w:cs="Arial"/>
          <w:szCs w:val="24"/>
          <w:lang w:val="sr-Cyrl-RS" w:eastAsia="en-US"/>
        </w:rPr>
        <w:t>Закона</w:t>
      </w:r>
      <w:r w:rsidR="00860580" w:rsidRPr="003B5859">
        <w:rPr>
          <w:rFonts w:cs="Arial"/>
          <w:szCs w:val="24"/>
          <w:lang w:val="sr-Cyrl-RS" w:eastAsia="en-US"/>
        </w:rPr>
        <w:t>.</w:t>
      </w:r>
    </w:p>
    <w:p w:rsidR="00C73801" w:rsidRPr="00BD08A8" w:rsidRDefault="00C73801" w:rsidP="00C73801">
      <w:pPr>
        <w:suppressAutoHyphens w:val="0"/>
        <w:ind w:firstLine="710"/>
        <w:contextualSpacing/>
        <w:jc w:val="both"/>
        <w:rPr>
          <w:rFonts w:cs="Arial"/>
          <w:b/>
          <w:szCs w:val="24"/>
          <w:lang w:val="sr-Cyrl-RS" w:eastAsia="en-US"/>
        </w:rPr>
      </w:pPr>
    </w:p>
    <w:p w:rsidR="00C73801" w:rsidRPr="00BD08A8" w:rsidRDefault="00C73801" w:rsidP="00C73801">
      <w:pPr>
        <w:tabs>
          <w:tab w:val="left" w:pos="709"/>
        </w:tabs>
        <w:suppressAutoHyphens w:val="0"/>
        <w:contextualSpacing/>
        <w:jc w:val="both"/>
        <w:rPr>
          <w:rFonts w:cs="Arial"/>
          <w:szCs w:val="24"/>
          <w:lang w:val="sr-Cyrl-RS" w:eastAsia="en-US"/>
        </w:rPr>
      </w:pPr>
      <w:r w:rsidRPr="00BD08A8">
        <w:rPr>
          <w:rFonts w:cs="Arial"/>
          <w:szCs w:val="24"/>
          <w:lang w:val="sr-Cyrl-RS" w:eastAsia="en-US"/>
        </w:rPr>
        <w:t>Ако је понуда поднета по истеку рока за подношење понуда</w:t>
      </w:r>
      <w:r>
        <w:rPr>
          <w:rFonts w:cs="Arial"/>
          <w:szCs w:val="24"/>
          <w:lang w:val="sr-Cyrl-RS" w:eastAsia="en-US"/>
        </w:rPr>
        <w:t>,</w:t>
      </w:r>
      <w:r w:rsidRPr="00BD08A8">
        <w:rPr>
          <w:rFonts w:cs="Arial"/>
          <w:szCs w:val="24"/>
          <w:lang w:val="sr-Cyrl-RS" w:eastAsia="en-US"/>
        </w:rPr>
        <w:t xml:space="preserve"> одређеног у позиву и конкурсној документацији, сматраће се неблаговременом, а </w:t>
      </w:r>
      <w:r>
        <w:rPr>
          <w:rFonts w:cs="Arial"/>
          <w:szCs w:val="24"/>
          <w:lang w:val="sr-Cyrl-RS" w:eastAsia="en-US"/>
        </w:rPr>
        <w:t>Н</w:t>
      </w:r>
      <w:r w:rsidRPr="00BD08A8">
        <w:rPr>
          <w:rFonts w:cs="Arial"/>
          <w:szCs w:val="24"/>
          <w:lang w:val="sr-Cyrl-RS" w:eastAsia="en-US"/>
        </w:rPr>
        <w:t>аручилац ће, по окончању поступка отварања понуда, овакву понуду вратити неотворену понуђачу, са назнаком да је поднета неблаговремено.</w:t>
      </w:r>
    </w:p>
    <w:p w:rsidR="00C73801" w:rsidRPr="00BD08A8" w:rsidRDefault="00C73801" w:rsidP="00C73801">
      <w:pPr>
        <w:tabs>
          <w:tab w:val="left" w:pos="709"/>
        </w:tabs>
        <w:suppressAutoHyphens w:val="0"/>
        <w:contextualSpacing/>
        <w:jc w:val="both"/>
        <w:rPr>
          <w:rFonts w:cs="Arial"/>
          <w:szCs w:val="24"/>
          <w:lang w:val="sr-Cyrl-RS" w:eastAsia="en-US"/>
        </w:rPr>
      </w:pPr>
    </w:p>
    <w:p w:rsidR="00C73801" w:rsidRPr="00BD08A8" w:rsidRDefault="00C73801" w:rsidP="00C73801">
      <w:pPr>
        <w:tabs>
          <w:tab w:val="left" w:pos="709"/>
        </w:tabs>
        <w:suppressAutoHyphens w:val="0"/>
        <w:contextualSpacing/>
        <w:jc w:val="both"/>
        <w:rPr>
          <w:rFonts w:cs="Arial"/>
          <w:szCs w:val="24"/>
          <w:lang w:val="sr-Cyrl-RS" w:eastAsia="en-US"/>
        </w:rPr>
      </w:pPr>
      <w:r w:rsidRPr="00BD08A8">
        <w:rPr>
          <w:rFonts w:cs="Arial"/>
          <w:szCs w:val="24"/>
          <w:lang w:val="sr-Cyrl-RS" w:eastAsia="en-US"/>
        </w:rPr>
        <w:t xml:space="preserve">Комисија за јавне набавке ће благовремено поднете понуде јавно отворити дана </w:t>
      </w:r>
      <w:r w:rsidR="00A40867" w:rsidRPr="00A40867">
        <w:rPr>
          <w:rFonts w:eastAsia="Arial Unicode MS" w:cs="Arial"/>
          <w:kern w:val="1"/>
          <w:szCs w:val="24"/>
          <w:lang w:val="sr-Cyrl-RS"/>
        </w:rPr>
        <w:t>06.11.2015</w:t>
      </w:r>
      <w:r w:rsidRPr="00BD08A8">
        <w:rPr>
          <w:rFonts w:eastAsia="Arial Unicode MS" w:cs="Arial"/>
          <w:kern w:val="1"/>
          <w:szCs w:val="24"/>
          <w:lang w:val="sr-Cyrl-RS"/>
        </w:rPr>
        <w:t>. године</w:t>
      </w:r>
      <w:r w:rsidRPr="00BD08A8">
        <w:rPr>
          <w:rFonts w:eastAsia="Arial Unicode MS" w:cs="Arial"/>
          <w:i/>
          <w:iCs/>
          <w:kern w:val="1"/>
          <w:szCs w:val="24"/>
        </w:rPr>
        <w:t xml:space="preserve"> </w:t>
      </w:r>
      <w:r w:rsidRPr="00BD08A8">
        <w:rPr>
          <w:rFonts w:cs="Arial"/>
          <w:szCs w:val="24"/>
          <w:lang w:val="sr-Cyrl-RS" w:eastAsia="en-US"/>
        </w:rPr>
        <w:t>у 1</w:t>
      </w:r>
      <w:r w:rsidRPr="00BD08A8">
        <w:rPr>
          <w:rFonts w:cs="Arial"/>
          <w:szCs w:val="24"/>
          <w:lang w:val="en-US" w:eastAsia="en-US"/>
        </w:rPr>
        <w:t>1</w:t>
      </w:r>
      <w:r w:rsidRPr="00BD08A8">
        <w:rPr>
          <w:rFonts w:cs="Arial"/>
          <w:szCs w:val="24"/>
          <w:lang w:val="sr-Cyrl-RS" w:eastAsia="en-US"/>
        </w:rPr>
        <w:t>,</w:t>
      </w:r>
      <w:r w:rsidR="00BB620E">
        <w:rPr>
          <w:rFonts w:cs="Arial"/>
          <w:szCs w:val="24"/>
          <w:lang w:val="sr-Cyrl-RS" w:eastAsia="en-US"/>
        </w:rPr>
        <w:t>30</w:t>
      </w:r>
      <w:r w:rsidRPr="00BD08A8">
        <w:rPr>
          <w:rFonts w:cs="Arial"/>
          <w:szCs w:val="24"/>
          <w:lang w:val="sr-Cyrl-RS" w:eastAsia="en-US"/>
        </w:rPr>
        <w:t xml:space="preserve"> часова</w:t>
      </w:r>
      <w:r>
        <w:rPr>
          <w:rFonts w:cs="Arial"/>
          <w:szCs w:val="24"/>
          <w:lang w:val="sr-Cyrl-RS" w:eastAsia="en-US"/>
        </w:rPr>
        <w:t>,</w:t>
      </w:r>
      <w:r w:rsidRPr="00BD08A8">
        <w:rPr>
          <w:rFonts w:cs="Arial"/>
          <w:szCs w:val="24"/>
          <w:lang w:val="sr-Cyrl-RS" w:eastAsia="en-US"/>
        </w:rPr>
        <w:t xml:space="preserve"> у просторијама Јавног предузећа „Електропривреда Србије“ Београд, </w:t>
      </w:r>
      <w:r w:rsidRPr="00BD08A8">
        <w:rPr>
          <w:rFonts w:eastAsia="TimesNewRomanPSMT" w:cs="Arial"/>
          <w:bCs/>
          <w:iCs/>
          <w:color w:val="000000"/>
          <w:kern w:val="1"/>
          <w:szCs w:val="24"/>
          <w:lang w:val="ru-RU"/>
        </w:rPr>
        <w:t>Балканска 13</w:t>
      </w:r>
      <w:r w:rsidRPr="00BD08A8">
        <w:rPr>
          <w:rFonts w:cs="Arial"/>
          <w:szCs w:val="24"/>
          <w:lang w:val="sr-Cyrl-RS" w:eastAsia="en-US"/>
        </w:rPr>
        <w:t xml:space="preserve">, сала на другом спрату. </w:t>
      </w:r>
    </w:p>
    <w:p w:rsidR="00C73801" w:rsidRPr="00BD08A8" w:rsidRDefault="00C73801" w:rsidP="00C73801">
      <w:pPr>
        <w:tabs>
          <w:tab w:val="left" w:pos="709"/>
        </w:tabs>
        <w:suppressAutoHyphens w:val="0"/>
        <w:contextualSpacing/>
        <w:jc w:val="both"/>
        <w:rPr>
          <w:rFonts w:cs="Arial"/>
          <w:szCs w:val="24"/>
          <w:lang w:val="sr-Cyrl-RS" w:eastAsia="en-US"/>
        </w:rPr>
      </w:pPr>
    </w:p>
    <w:p w:rsidR="00C73801" w:rsidRPr="00BD08A8" w:rsidRDefault="00C73801" w:rsidP="00C73801">
      <w:pPr>
        <w:tabs>
          <w:tab w:val="left" w:pos="709"/>
        </w:tabs>
        <w:suppressAutoHyphens w:val="0"/>
        <w:contextualSpacing/>
        <w:jc w:val="both"/>
        <w:rPr>
          <w:rFonts w:cs="Arial"/>
          <w:szCs w:val="24"/>
          <w:lang w:val="sr-Cyrl-RS" w:eastAsia="en-US"/>
        </w:rPr>
      </w:pPr>
      <w:r w:rsidRPr="00BD08A8">
        <w:rPr>
          <w:rFonts w:cs="Arial"/>
          <w:szCs w:val="24"/>
          <w:lang w:val="sr-Cyrl-RS" w:eastAsia="en-U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BD08A8">
        <w:rPr>
          <w:rFonts w:cs="Arial"/>
          <w:szCs w:val="24"/>
          <w:lang w:val="ru-RU" w:eastAsia="en-US"/>
        </w:rPr>
        <w:t xml:space="preserve"> </w:t>
      </w:r>
      <w:r>
        <w:rPr>
          <w:rFonts w:cs="Arial"/>
          <w:szCs w:val="24"/>
          <w:lang w:val="sr-Cyrl-RS" w:eastAsia="en-US"/>
        </w:rPr>
        <w:t xml:space="preserve">за </w:t>
      </w:r>
      <w:r w:rsidRPr="00BD08A8">
        <w:rPr>
          <w:rFonts w:cs="Arial"/>
          <w:szCs w:val="24"/>
          <w:lang w:val="sr-Cyrl-RS" w:eastAsia="en-US"/>
        </w:rPr>
        <w:t>учествовање у овом поступку</w:t>
      </w:r>
      <w:r>
        <w:rPr>
          <w:rFonts w:cs="Arial"/>
          <w:szCs w:val="24"/>
          <w:lang w:val="sr-Cyrl-RS" w:eastAsia="en-US"/>
        </w:rPr>
        <w:t xml:space="preserve"> (а не само </w:t>
      </w:r>
      <w:r w:rsidRPr="00BD08A8">
        <w:rPr>
          <w:rFonts w:cs="Arial"/>
          <w:szCs w:val="24"/>
          <w:lang w:val="sr-Cyrl-RS" w:eastAsia="en-US"/>
        </w:rPr>
        <w:t>овлашћење за присуствовање), издато на меморандуму понуђача, заведено и оверено печатом и потписом овлашћеног лица понуђача.</w:t>
      </w:r>
    </w:p>
    <w:p w:rsidR="00C73801" w:rsidRPr="00BD08A8" w:rsidRDefault="00C73801" w:rsidP="00C73801">
      <w:pPr>
        <w:suppressAutoHyphens w:val="0"/>
        <w:contextualSpacing/>
        <w:jc w:val="both"/>
        <w:rPr>
          <w:rFonts w:cs="Arial"/>
          <w:szCs w:val="24"/>
          <w:lang w:val="sr-Cyrl-RS" w:eastAsia="en-US"/>
        </w:rPr>
      </w:pPr>
    </w:p>
    <w:p w:rsidR="00C73801" w:rsidRPr="00BD08A8" w:rsidRDefault="00C73801" w:rsidP="00C73801">
      <w:pPr>
        <w:suppressAutoHyphens w:val="0"/>
        <w:contextualSpacing/>
        <w:jc w:val="both"/>
        <w:rPr>
          <w:rFonts w:cs="Arial"/>
          <w:szCs w:val="24"/>
          <w:lang w:val="sr-Cyrl-CS" w:eastAsia="en-US"/>
        </w:rPr>
      </w:pPr>
      <w:r w:rsidRPr="00BD08A8">
        <w:rPr>
          <w:rFonts w:cs="Arial"/>
          <w:szCs w:val="24"/>
          <w:lang w:val="sr-Cyrl-RS" w:eastAsia="en-US"/>
        </w:rPr>
        <w:t>Комисија за јавну набавку води записник о отварању понуда у који се уносе подаци, у складу са Законом.</w:t>
      </w:r>
    </w:p>
    <w:p w:rsidR="00C73801" w:rsidRPr="00BD08A8" w:rsidRDefault="00C73801" w:rsidP="00C73801">
      <w:pPr>
        <w:suppressAutoHyphens w:val="0"/>
        <w:contextualSpacing/>
        <w:jc w:val="both"/>
        <w:rPr>
          <w:rFonts w:cs="Arial"/>
          <w:szCs w:val="24"/>
          <w:lang w:val="sr-Cyrl-CS" w:eastAsia="en-US"/>
        </w:rPr>
      </w:pPr>
    </w:p>
    <w:p w:rsidR="00C73801" w:rsidRPr="00BD08A8" w:rsidRDefault="00C73801" w:rsidP="00C73801">
      <w:pPr>
        <w:suppressAutoHyphens w:val="0"/>
        <w:contextualSpacing/>
        <w:jc w:val="both"/>
        <w:rPr>
          <w:rFonts w:cs="Arial"/>
          <w:szCs w:val="24"/>
          <w:lang w:val="sr-Cyrl-CS" w:eastAsia="en-US"/>
        </w:rPr>
      </w:pPr>
      <w:r w:rsidRPr="00BD08A8">
        <w:rPr>
          <w:rFonts w:cs="Arial"/>
          <w:szCs w:val="24"/>
          <w:lang w:val="sr-Cyrl-CS" w:eastAsia="en-US"/>
        </w:rPr>
        <w:t>Записник о отварању понуда потписују чланови комисије и овлашћени представници понуђача, који преузимају примерак записника.</w:t>
      </w:r>
    </w:p>
    <w:p w:rsidR="00C73801" w:rsidRPr="00BD08A8" w:rsidRDefault="00C73801" w:rsidP="00C73801">
      <w:pPr>
        <w:suppressAutoHyphens w:val="0"/>
        <w:contextualSpacing/>
        <w:jc w:val="both"/>
        <w:rPr>
          <w:rFonts w:cs="Arial"/>
          <w:szCs w:val="24"/>
          <w:lang w:val="sr-Cyrl-CS" w:eastAsia="en-US"/>
        </w:rPr>
      </w:pPr>
    </w:p>
    <w:p w:rsidR="00C73801" w:rsidRPr="00BD08A8" w:rsidRDefault="00C73801" w:rsidP="00C73801">
      <w:pPr>
        <w:suppressAutoHyphens w:val="0"/>
        <w:contextualSpacing/>
        <w:jc w:val="both"/>
        <w:rPr>
          <w:rFonts w:cs="Arial"/>
          <w:szCs w:val="24"/>
          <w:lang w:val="sr-Cyrl-CS" w:eastAsia="en-US"/>
        </w:rPr>
      </w:pPr>
      <w:r w:rsidRPr="00BD08A8">
        <w:rPr>
          <w:rFonts w:cs="Arial"/>
          <w:szCs w:val="24"/>
          <w:lang w:val="sr-Cyrl-C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73801" w:rsidRPr="00BD08A8" w:rsidRDefault="00C73801" w:rsidP="00C73801">
      <w:pPr>
        <w:suppressAutoHyphens w:val="0"/>
        <w:contextualSpacing/>
        <w:jc w:val="both"/>
        <w:rPr>
          <w:rFonts w:cs="Arial"/>
          <w:bCs/>
          <w:szCs w:val="24"/>
          <w:lang w:eastAsia="en-US"/>
        </w:rPr>
      </w:pPr>
      <w:r w:rsidRPr="00BD08A8">
        <w:rPr>
          <w:rFonts w:cs="Arial"/>
          <w:b/>
          <w:szCs w:val="24"/>
          <w:lang w:eastAsia="en-US"/>
        </w:rPr>
        <w:t xml:space="preserve">  </w:t>
      </w:r>
    </w:p>
    <w:p w:rsidR="00C73801" w:rsidRDefault="00C73801" w:rsidP="00C73801">
      <w:pPr>
        <w:suppressAutoHyphens w:val="0"/>
        <w:contextualSpacing/>
        <w:jc w:val="both"/>
        <w:rPr>
          <w:rFonts w:cs="Arial"/>
          <w:bCs/>
          <w:szCs w:val="24"/>
          <w:lang w:val="sr-Cyrl-RS" w:eastAsia="en-US"/>
        </w:rPr>
      </w:pPr>
      <w:r w:rsidRPr="00BD08A8">
        <w:rPr>
          <w:rFonts w:cs="Arial"/>
          <w:bCs/>
          <w:szCs w:val="24"/>
          <w:lang w:eastAsia="en-US"/>
        </w:rPr>
        <w:t>Понуда мора да садржи</w:t>
      </w:r>
      <w:r w:rsidRPr="00BD08A8">
        <w:rPr>
          <w:rFonts w:cs="Arial"/>
          <w:bCs/>
          <w:szCs w:val="24"/>
          <w:lang w:val="sr-Cyrl-RS" w:eastAsia="en-US"/>
        </w:rPr>
        <w:t xml:space="preserve"> све наведене и тражене податке из Обрасца Понуде (Део 6., Образац број </w:t>
      </w:r>
      <w:r w:rsidRPr="00BD08A8">
        <w:rPr>
          <w:rFonts w:cs="Arial"/>
          <w:bCs/>
          <w:szCs w:val="24"/>
          <w:lang w:val="sr-Cyrl-CS" w:eastAsia="en-US"/>
        </w:rPr>
        <w:t>4</w:t>
      </w:r>
      <w:r w:rsidRPr="00BD08A8">
        <w:rPr>
          <w:rFonts w:cs="Arial"/>
          <w:bCs/>
          <w:szCs w:val="24"/>
          <w:lang w:val="sr-Cyrl-RS" w:eastAsia="en-US"/>
        </w:rPr>
        <w:t xml:space="preserve"> ове конкурсне докуме</w:t>
      </w:r>
      <w:r w:rsidR="007C4781">
        <w:rPr>
          <w:rFonts w:cs="Arial"/>
          <w:bCs/>
          <w:szCs w:val="24"/>
          <w:lang w:val="sr-Cyrl-RS" w:eastAsia="en-US"/>
        </w:rPr>
        <w:t>нтације), а у складу са врстом</w:t>
      </w:r>
      <w:r w:rsidR="00A9589C">
        <w:rPr>
          <w:rFonts w:cs="Arial"/>
          <w:bCs/>
          <w:szCs w:val="24"/>
          <w:lang w:val="sr-Cyrl-RS" w:eastAsia="en-US"/>
        </w:rPr>
        <w:t>, квалитетом и описом услуге</w:t>
      </w:r>
      <w:r w:rsidRPr="00BD08A8">
        <w:rPr>
          <w:rFonts w:cs="Arial"/>
          <w:bCs/>
          <w:szCs w:val="24"/>
          <w:lang w:val="sr-Cyrl-RS" w:eastAsia="en-US"/>
        </w:rPr>
        <w:t xml:space="preserve">  (Део 3 ове конкурсне документације).</w:t>
      </w:r>
    </w:p>
    <w:p w:rsidR="00C73801" w:rsidRPr="00BD08A8" w:rsidRDefault="00C73801" w:rsidP="00C73801">
      <w:pPr>
        <w:suppressAutoHyphens w:val="0"/>
        <w:contextualSpacing/>
        <w:jc w:val="both"/>
        <w:rPr>
          <w:rFonts w:cs="Arial"/>
          <w:szCs w:val="24"/>
          <w:lang w:val="sr-Cyrl-RS" w:eastAsia="en-US"/>
        </w:rPr>
      </w:pP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bookmarkStart w:id="2" w:name="_Toc297798706"/>
      <w:r w:rsidRPr="00BD08A8">
        <w:rPr>
          <w:rFonts w:cs="Arial"/>
          <w:b/>
          <w:bCs/>
          <w:iCs/>
          <w:szCs w:val="24"/>
          <w:lang w:val="sr-Cyrl-RS" w:eastAsia="en-US"/>
        </w:rPr>
        <w:t>5.3. ПАРТИЈЕ</w:t>
      </w:r>
    </w:p>
    <w:p w:rsidR="00C73801" w:rsidRPr="00BD08A8" w:rsidRDefault="00C73801" w:rsidP="00C73801">
      <w:pPr>
        <w:suppressAutoHyphens w:val="0"/>
        <w:contextualSpacing/>
        <w:jc w:val="both"/>
        <w:rPr>
          <w:rFonts w:cs="Arial"/>
          <w:szCs w:val="24"/>
          <w:lang w:val="sr-Cyrl-RS" w:eastAsia="en-US"/>
        </w:rPr>
      </w:pPr>
    </w:p>
    <w:p w:rsidR="00AD1FF4" w:rsidRPr="00C80825" w:rsidRDefault="00AD1FF4" w:rsidP="00AD1FF4">
      <w:pPr>
        <w:suppressAutoHyphens w:val="0"/>
        <w:contextualSpacing/>
        <w:jc w:val="both"/>
        <w:rPr>
          <w:rFonts w:cs="Arial"/>
          <w:szCs w:val="24"/>
          <w:lang w:val="sr-Cyrl-RS" w:eastAsia="en-US"/>
        </w:rPr>
      </w:pPr>
      <w:r w:rsidRPr="00C80825">
        <w:rPr>
          <w:rFonts w:cs="Arial"/>
          <w:szCs w:val="24"/>
          <w:lang w:val="sr-Cyrl-RS" w:eastAsia="en-US"/>
        </w:rPr>
        <w:t>Предметна јавна набавка није обликована у више посебних целина (партија).</w:t>
      </w:r>
    </w:p>
    <w:p w:rsidR="00C73801" w:rsidRPr="00BD08A8" w:rsidRDefault="00C73801" w:rsidP="00C73801">
      <w:pPr>
        <w:suppressAutoHyphens w:val="0"/>
        <w:contextualSpacing/>
        <w:jc w:val="both"/>
        <w:rPr>
          <w:rFonts w:cs="Arial"/>
          <w:szCs w:val="24"/>
          <w:lang w:val="sr-Cyrl-RS" w:eastAsia="en-US"/>
        </w:rPr>
      </w:pP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r w:rsidRPr="00BD08A8">
        <w:rPr>
          <w:rFonts w:cs="Arial"/>
          <w:b/>
          <w:bCs/>
          <w:iCs/>
          <w:szCs w:val="24"/>
          <w:lang w:val="sr-Cyrl-RS" w:eastAsia="en-US"/>
        </w:rPr>
        <w:t xml:space="preserve">5.4. ПОНУДА СА ВАРИЈАНТАМА </w:t>
      </w:r>
    </w:p>
    <w:p w:rsidR="00C73801" w:rsidRPr="00BD08A8" w:rsidRDefault="00C73801" w:rsidP="00C73801">
      <w:pPr>
        <w:suppressAutoHyphens w:val="0"/>
        <w:contextualSpacing/>
        <w:jc w:val="both"/>
        <w:rPr>
          <w:rFonts w:cs="Arial"/>
          <w:szCs w:val="24"/>
          <w:lang w:val="sr-Cyrl-RS" w:eastAsia="en-US"/>
        </w:rPr>
      </w:pPr>
    </w:p>
    <w:p w:rsidR="00C73801" w:rsidRPr="00BD08A8" w:rsidRDefault="00C73801" w:rsidP="00C73801">
      <w:pPr>
        <w:suppressAutoHyphens w:val="0"/>
        <w:contextualSpacing/>
        <w:jc w:val="both"/>
        <w:rPr>
          <w:rFonts w:cs="Arial"/>
          <w:szCs w:val="24"/>
          <w:lang w:val="sr-Cyrl-RS" w:eastAsia="en-US"/>
        </w:rPr>
      </w:pPr>
      <w:r w:rsidRPr="00BD08A8">
        <w:rPr>
          <w:rFonts w:cs="Arial"/>
          <w:szCs w:val="24"/>
          <w:lang w:val="sr-Cyrl-RS" w:eastAsia="en-US"/>
        </w:rPr>
        <w:t xml:space="preserve">Понуда са варијантама није дозвољена. </w:t>
      </w:r>
    </w:p>
    <w:p w:rsidR="00C73801" w:rsidRPr="00BD08A8" w:rsidRDefault="00C73801" w:rsidP="00C73801">
      <w:pPr>
        <w:keepNext/>
        <w:suppressAutoHyphens w:val="0"/>
        <w:spacing w:before="240" w:after="60"/>
        <w:contextualSpacing/>
        <w:jc w:val="both"/>
        <w:outlineLvl w:val="1"/>
        <w:rPr>
          <w:rFonts w:cs="Arial"/>
          <w:b/>
          <w:bCs/>
          <w:iCs/>
          <w:szCs w:val="24"/>
          <w:lang w:val="sr-Cyrl-CS" w:eastAsia="en-US"/>
        </w:rPr>
      </w:pP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r w:rsidRPr="00BD08A8">
        <w:rPr>
          <w:rFonts w:cs="Arial"/>
          <w:b/>
          <w:bCs/>
          <w:iCs/>
          <w:szCs w:val="24"/>
          <w:lang w:val="sr-Cyrl-RS" w:eastAsia="en-US"/>
        </w:rPr>
        <w:t xml:space="preserve">5.5. </w:t>
      </w:r>
      <w:bookmarkEnd w:id="2"/>
      <w:r w:rsidRPr="00BD08A8">
        <w:rPr>
          <w:rFonts w:cs="Arial"/>
          <w:b/>
          <w:bCs/>
          <w:iCs/>
          <w:szCs w:val="24"/>
          <w:lang w:val="sr-Cyrl-RS" w:eastAsia="en-US"/>
        </w:rPr>
        <w:t>НАЧИН</w:t>
      </w:r>
      <w:r w:rsidRPr="00BD08A8">
        <w:rPr>
          <w:rFonts w:cs="Arial"/>
          <w:b/>
          <w:bCs/>
          <w:iCs/>
          <w:szCs w:val="24"/>
          <w:lang w:val="sr-Cyrl-CS" w:eastAsia="en-US"/>
        </w:rPr>
        <w:t xml:space="preserve"> ИЗМЕН</w:t>
      </w:r>
      <w:r w:rsidRPr="00BD08A8">
        <w:rPr>
          <w:rFonts w:cs="Arial"/>
          <w:b/>
          <w:bCs/>
          <w:iCs/>
          <w:szCs w:val="24"/>
          <w:lang w:val="sr-Cyrl-RS" w:eastAsia="en-US"/>
        </w:rPr>
        <w:t>Е</w:t>
      </w:r>
      <w:r w:rsidRPr="00BD08A8">
        <w:rPr>
          <w:rFonts w:cs="Arial"/>
          <w:b/>
          <w:bCs/>
          <w:iCs/>
          <w:szCs w:val="24"/>
          <w:lang w:val="sr-Cyrl-CS" w:eastAsia="en-US"/>
        </w:rPr>
        <w:t>, ДОПУН</w:t>
      </w:r>
      <w:r w:rsidRPr="00BD08A8">
        <w:rPr>
          <w:rFonts w:cs="Arial"/>
          <w:b/>
          <w:bCs/>
          <w:iCs/>
          <w:szCs w:val="24"/>
          <w:lang w:val="sr-Cyrl-RS" w:eastAsia="en-US"/>
        </w:rPr>
        <w:t>Е</w:t>
      </w:r>
      <w:r w:rsidRPr="00BD08A8">
        <w:rPr>
          <w:rFonts w:cs="Arial"/>
          <w:b/>
          <w:bCs/>
          <w:iCs/>
          <w:szCs w:val="24"/>
          <w:lang w:val="sr-Cyrl-CS" w:eastAsia="en-US"/>
        </w:rPr>
        <w:t xml:space="preserve"> И ОПОЗИВ</w:t>
      </w:r>
      <w:r w:rsidRPr="00BD08A8">
        <w:rPr>
          <w:rFonts w:cs="Arial"/>
          <w:b/>
          <w:bCs/>
          <w:iCs/>
          <w:szCs w:val="24"/>
          <w:lang w:val="sr-Cyrl-RS" w:eastAsia="en-US"/>
        </w:rPr>
        <w:t>А</w:t>
      </w:r>
      <w:r w:rsidRPr="00BD08A8">
        <w:rPr>
          <w:rFonts w:cs="Arial"/>
          <w:b/>
          <w:bCs/>
          <w:iCs/>
          <w:szCs w:val="24"/>
          <w:lang w:val="sr-Cyrl-CS" w:eastAsia="en-US"/>
        </w:rPr>
        <w:t xml:space="preserve"> ПОНУДЕ</w:t>
      </w:r>
      <w:r w:rsidRPr="00BD08A8">
        <w:rPr>
          <w:rFonts w:cs="Arial"/>
          <w:b/>
          <w:bCs/>
          <w:iCs/>
          <w:szCs w:val="24"/>
          <w:lang w:val="sr-Cyrl-RS" w:eastAsia="en-US"/>
        </w:rPr>
        <w:t xml:space="preserve"> </w:t>
      </w: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p>
    <w:p w:rsidR="00C73801" w:rsidRPr="00BD08A8" w:rsidRDefault="00C73801" w:rsidP="00C73801">
      <w:pPr>
        <w:spacing w:line="100" w:lineRule="atLeast"/>
        <w:jc w:val="both"/>
        <w:rPr>
          <w:rFonts w:eastAsia="Arial Unicode MS" w:cs="Arial"/>
          <w:color w:val="000000"/>
          <w:kern w:val="1"/>
          <w:szCs w:val="24"/>
          <w:lang w:val="sr-Cyrl-RS"/>
        </w:rPr>
      </w:pPr>
      <w:r w:rsidRPr="00BD08A8">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rsidR="00C73801" w:rsidRPr="00BD08A8" w:rsidRDefault="00C73801" w:rsidP="00C73801">
      <w:pPr>
        <w:spacing w:line="100" w:lineRule="atLeast"/>
        <w:jc w:val="both"/>
        <w:rPr>
          <w:rFonts w:eastAsia="Arial Unicode MS" w:cs="Arial"/>
          <w:color w:val="000000"/>
          <w:kern w:val="1"/>
          <w:szCs w:val="24"/>
          <w:lang w:val="sr-Cyrl-RS"/>
        </w:rPr>
      </w:pPr>
    </w:p>
    <w:p w:rsidR="00C73801" w:rsidRPr="00BD08A8" w:rsidRDefault="00C73801" w:rsidP="00C73801">
      <w:pPr>
        <w:spacing w:line="100" w:lineRule="atLeast"/>
        <w:jc w:val="both"/>
        <w:rPr>
          <w:rFonts w:eastAsia="Arial Unicode MS" w:cs="Arial"/>
          <w:color w:val="000000"/>
          <w:kern w:val="1"/>
          <w:szCs w:val="24"/>
          <w:lang w:val="sr-Cyrl-RS"/>
        </w:rPr>
      </w:pPr>
      <w:r w:rsidRPr="00BD08A8">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rsidR="00C73801" w:rsidRPr="00BD08A8" w:rsidRDefault="00C73801" w:rsidP="00C73801">
      <w:pPr>
        <w:spacing w:line="100" w:lineRule="atLeast"/>
        <w:jc w:val="both"/>
        <w:rPr>
          <w:rFonts w:eastAsia="TimesNewRomanPSMT" w:cs="Arial"/>
          <w:bCs/>
          <w:iCs/>
          <w:color w:val="000000"/>
          <w:kern w:val="1"/>
          <w:szCs w:val="24"/>
          <w:lang w:val="sr-Cyrl-RS"/>
        </w:rPr>
      </w:pPr>
    </w:p>
    <w:p w:rsidR="00C73801" w:rsidRPr="00BD08A8" w:rsidRDefault="00C73801" w:rsidP="00C73801">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 xml:space="preserve">Измену, допуну или опозив понуде треба доставити на адресу: Јавно предузеће „Електропривреда Србије“, 11000 Београд, Србија, </w:t>
      </w:r>
      <w:r w:rsidRPr="00BD08A8">
        <w:rPr>
          <w:rFonts w:eastAsia="TimesNewRomanPSMT" w:cs="Arial"/>
          <w:bCs/>
          <w:iCs/>
          <w:color w:val="000000"/>
          <w:kern w:val="1"/>
          <w:szCs w:val="24"/>
          <w:lang w:val="ru-RU"/>
        </w:rPr>
        <w:t>Балканска 13</w:t>
      </w:r>
      <w:r w:rsidRPr="00BD08A8">
        <w:rPr>
          <w:rFonts w:eastAsia="TimesNewRomanPSMT" w:cs="Arial"/>
          <w:bCs/>
          <w:iCs/>
          <w:color w:val="000000"/>
          <w:kern w:val="1"/>
          <w:szCs w:val="24"/>
          <w:lang w:val="sr-Latn-CS"/>
        </w:rPr>
        <w:t xml:space="preserve">, </w:t>
      </w:r>
      <w:r w:rsidRPr="00BD08A8">
        <w:rPr>
          <w:rFonts w:eastAsia="TimesNewRomanPSMT" w:cs="Arial"/>
          <w:bCs/>
          <w:iCs/>
          <w:color w:val="000000"/>
          <w:kern w:val="1"/>
          <w:szCs w:val="24"/>
        </w:rPr>
        <w:t xml:space="preserve"> писарница</w:t>
      </w:r>
      <w:r w:rsidRPr="00BD08A8">
        <w:rPr>
          <w:rFonts w:eastAsia="TimesNewRomanPSMT" w:cs="Arial"/>
          <w:bCs/>
          <w:iCs/>
          <w:color w:val="000000"/>
          <w:kern w:val="1"/>
          <w:szCs w:val="24"/>
          <w:lang w:val="sr-Cyrl-RS"/>
        </w:rPr>
        <w:t>,</w:t>
      </w:r>
      <w:r w:rsidRPr="00BD08A8">
        <w:rPr>
          <w:rFonts w:eastAsia="TimesNewRomanPSMT" w:cs="Arial"/>
          <w:bCs/>
          <w:iCs/>
          <w:color w:val="000000"/>
          <w:kern w:val="1"/>
          <w:szCs w:val="24"/>
        </w:rPr>
        <w:t xml:space="preserve">  са назнаком:</w:t>
      </w:r>
    </w:p>
    <w:p w:rsidR="00C73801" w:rsidRPr="00BD08A8" w:rsidRDefault="00C73801" w:rsidP="00C73801">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Измена понуде</w:t>
      </w:r>
      <w:r w:rsidRPr="00BD08A8">
        <w:rPr>
          <w:rFonts w:eastAsia="TimesNewRomanPS-BoldMT" w:cs="Arial"/>
          <w:b/>
          <w:bCs/>
          <w:color w:val="000000"/>
          <w:kern w:val="1"/>
          <w:szCs w:val="24"/>
        </w:rPr>
        <w:t xml:space="preserve"> за јавну набавку</w:t>
      </w:r>
      <w:r w:rsidRPr="00BD08A8">
        <w:rPr>
          <w:rFonts w:eastAsia="Arial Unicode MS" w:cs="Arial"/>
          <w:color w:val="000000"/>
          <w:kern w:val="1"/>
          <w:szCs w:val="24"/>
        </w:rPr>
        <w:t xml:space="preserve"> </w:t>
      </w:r>
      <w:r w:rsidR="00860580" w:rsidRPr="00860580">
        <w:rPr>
          <w:rFonts w:cs="Arial"/>
          <w:b/>
        </w:rPr>
        <w:t>услуг</w:t>
      </w:r>
      <w:r w:rsidR="00563414">
        <w:rPr>
          <w:rFonts w:cs="Arial"/>
          <w:b/>
          <w:lang w:val="sr-Cyrl-RS"/>
        </w:rPr>
        <w:t>е</w:t>
      </w:r>
      <w:r w:rsidR="00860580" w:rsidRPr="00860580">
        <w:rPr>
          <w:rFonts w:cs="Arial"/>
          <w:b/>
        </w:rPr>
        <w:t xml:space="preserve"> превоза </w:t>
      </w:r>
      <w:r w:rsidR="00A9589C">
        <w:rPr>
          <w:rFonts w:cs="Arial"/>
          <w:b/>
          <w:lang w:val="sr-Cyrl-RS"/>
        </w:rPr>
        <w:t>течних горива</w:t>
      </w:r>
      <w:r w:rsidR="00860580" w:rsidRPr="00860580">
        <w:rPr>
          <w:rFonts w:cs="Arial"/>
          <w:b/>
        </w:rPr>
        <w:t xml:space="preserve"> у унутрашњем друмском саобраћају</w:t>
      </w:r>
      <w:r w:rsidRPr="00860580">
        <w:rPr>
          <w:rFonts w:eastAsia="Arial Unicode MS" w:cs="Arial"/>
          <w:b/>
          <w:kern w:val="1"/>
          <w:szCs w:val="24"/>
        </w:rPr>
        <w:t>,</w:t>
      </w:r>
      <w:r w:rsidRPr="00BD08A8">
        <w:rPr>
          <w:rFonts w:eastAsia="TimesNewRomanPS-BoldMT" w:cs="Arial"/>
          <w:b/>
          <w:bCs/>
          <w:kern w:val="1"/>
          <w:szCs w:val="24"/>
        </w:rPr>
        <w:t xml:space="preserve"> ЈН бр</w:t>
      </w:r>
      <w:r w:rsidRPr="00BD08A8">
        <w:rPr>
          <w:rFonts w:eastAsia="TimesNewRomanPS-BoldMT" w:cs="Arial"/>
          <w:b/>
          <w:bCs/>
          <w:kern w:val="1"/>
          <w:szCs w:val="24"/>
          <w:lang w:val="sr-Cyrl-RS"/>
        </w:rPr>
        <w:t xml:space="preserve">ој </w:t>
      </w:r>
      <w:r w:rsidRPr="009C7290">
        <w:rPr>
          <w:rFonts w:eastAsia="TimesNewRomanPS-BoldMT" w:cs="Arial"/>
          <w:b/>
          <w:bCs/>
          <w:kern w:val="1"/>
          <w:szCs w:val="24"/>
          <w:lang w:val="sr-Cyrl-CS"/>
        </w:rPr>
        <w:t>ЦЈН 0</w:t>
      </w:r>
      <w:r w:rsidR="004911BB">
        <w:rPr>
          <w:rFonts w:eastAsia="TimesNewRomanPS-BoldMT" w:cs="Arial"/>
          <w:b/>
          <w:bCs/>
          <w:kern w:val="1"/>
          <w:szCs w:val="24"/>
          <w:lang w:val="sr-Cyrl-CS"/>
        </w:rPr>
        <w:t>8</w:t>
      </w:r>
      <w:r w:rsidRPr="009C7290">
        <w:rPr>
          <w:rFonts w:eastAsia="TimesNewRomanPS-BoldMT" w:cs="Arial"/>
          <w:b/>
          <w:bCs/>
          <w:kern w:val="1"/>
          <w:szCs w:val="24"/>
          <w:lang w:val="sr-Cyrl-CS"/>
        </w:rPr>
        <w:t>/15/</w:t>
      </w:r>
      <w:r w:rsidRPr="00BD08A8">
        <w:rPr>
          <w:rFonts w:eastAsia="TimesNewRomanPS-BoldMT" w:cs="Arial"/>
          <w:b/>
          <w:bCs/>
          <w:kern w:val="1"/>
          <w:szCs w:val="24"/>
          <w:lang w:val="sr-Cyrl-CS"/>
        </w:rPr>
        <w:t>ДУКН</w:t>
      </w:r>
      <w:r w:rsidRPr="00BD08A8">
        <w:rPr>
          <w:rFonts w:eastAsia="TimesNewRomanPS-BoldMT" w:cs="Arial"/>
          <w:b/>
          <w:bCs/>
          <w:color w:val="000000"/>
          <w:kern w:val="1"/>
          <w:szCs w:val="24"/>
          <w:lang w:val="sr-Cyrl-RS"/>
        </w:rPr>
        <w:t xml:space="preserve"> </w:t>
      </w:r>
      <w:r w:rsidRPr="00BD08A8">
        <w:rPr>
          <w:rFonts w:eastAsia="TimesNewRomanPSMT" w:cs="Arial"/>
          <w:b/>
          <w:bCs/>
          <w:color w:val="000000"/>
          <w:kern w:val="1"/>
          <w:szCs w:val="24"/>
        </w:rPr>
        <w:t xml:space="preserve">- </w:t>
      </w:r>
      <w:r w:rsidRPr="00BD08A8">
        <w:rPr>
          <w:rFonts w:eastAsia="TimesNewRomanPS-BoldMT" w:cs="Arial"/>
          <w:b/>
          <w:bCs/>
          <w:color w:val="000000"/>
          <w:kern w:val="1"/>
          <w:szCs w:val="24"/>
        </w:rPr>
        <w:t>НЕ ОТВАРАТИ”</w:t>
      </w:r>
      <w:r w:rsidRPr="00BD08A8">
        <w:rPr>
          <w:rFonts w:eastAsia="TimesNewRomanPSMT" w:cs="Arial"/>
          <w:bCs/>
          <w:iCs/>
          <w:color w:val="000000"/>
          <w:kern w:val="1"/>
          <w:szCs w:val="24"/>
        </w:rPr>
        <w:t xml:space="preserve"> или</w:t>
      </w:r>
    </w:p>
    <w:p w:rsidR="00C73801" w:rsidRPr="009C7290" w:rsidRDefault="00C73801" w:rsidP="00C73801">
      <w:pPr>
        <w:spacing w:line="100" w:lineRule="atLeast"/>
        <w:jc w:val="both"/>
        <w:rPr>
          <w:rFonts w:eastAsia="TimesNewRomanPSMT" w:cs="Arial"/>
          <w:bCs/>
          <w:iCs/>
          <w:color w:val="000000"/>
          <w:kern w:val="1"/>
          <w:szCs w:val="24"/>
        </w:rPr>
      </w:pPr>
      <w:r w:rsidRPr="00BD08A8">
        <w:rPr>
          <w:rFonts w:eastAsia="TimesNewRomanPSMT" w:cs="Arial"/>
          <w:bCs/>
          <w:iCs/>
          <w:color w:val="000000"/>
          <w:kern w:val="1"/>
          <w:szCs w:val="24"/>
        </w:rPr>
        <w:t>„</w:t>
      </w:r>
      <w:r w:rsidRPr="00BD08A8">
        <w:rPr>
          <w:rFonts w:eastAsia="TimesNewRomanPSMT" w:cs="Arial"/>
          <w:b/>
          <w:bCs/>
          <w:iCs/>
          <w:color w:val="000000"/>
          <w:kern w:val="1"/>
          <w:szCs w:val="24"/>
        </w:rPr>
        <w:t>Допуна понуде</w:t>
      </w:r>
      <w:r w:rsidRPr="00BD08A8">
        <w:rPr>
          <w:rFonts w:eastAsia="TimesNewRomanPSMT" w:cs="Arial"/>
          <w:bCs/>
          <w:iCs/>
          <w:color w:val="000000"/>
          <w:kern w:val="1"/>
          <w:szCs w:val="24"/>
        </w:rPr>
        <w:t xml:space="preserve"> </w:t>
      </w:r>
      <w:r w:rsidRPr="00BD08A8">
        <w:rPr>
          <w:rFonts w:eastAsia="TimesNewRomanPS-BoldMT" w:cs="Arial"/>
          <w:b/>
          <w:bCs/>
          <w:color w:val="000000"/>
          <w:kern w:val="1"/>
          <w:szCs w:val="24"/>
        </w:rPr>
        <w:t>за јавну набавку</w:t>
      </w:r>
      <w:r w:rsidRPr="00BD08A8">
        <w:rPr>
          <w:rFonts w:eastAsia="Arial Unicode MS" w:cs="Arial"/>
          <w:color w:val="000000"/>
          <w:kern w:val="1"/>
          <w:szCs w:val="24"/>
        </w:rPr>
        <w:t xml:space="preserve"> </w:t>
      </w:r>
      <w:r w:rsidR="004911BB" w:rsidRPr="004911BB">
        <w:rPr>
          <w:rFonts w:cs="Arial"/>
          <w:b/>
        </w:rPr>
        <w:t>услуг</w:t>
      </w:r>
      <w:r w:rsidR="00563414">
        <w:rPr>
          <w:rFonts w:cs="Arial"/>
          <w:b/>
          <w:lang w:val="sr-Cyrl-RS"/>
        </w:rPr>
        <w:t>е</w:t>
      </w:r>
      <w:r w:rsidR="004911BB" w:rsidRPr="004911BB">
        <w:rPr>
          <w:rFonts w:cs="Arial"/>
          <w:b/>
        </w:rPr>
        <w:t xml:space="preserve"> превоза </w:t>
      </w:r>
      <w:r w:rsidR="00A9589C" w:rsidRPr="00A9589C">
        <w:rPr>
          <w:rFonts w:cs="Arial"/>
          <w:b/>
        </w:rPr>
        <w:t xml:space="preserve">течних горива </w:t>
      </w:r>
      <w:r w:rsidR="004911BB" w:rsidRPr="004911BB">
        <w:rPr>
          <w:rFonts w:cs="Arial"/>
          <w:b/>
        </w:rPr>
        <w:t>у унутрашњем друмском саобраћају</w:t>
      </w:r>
      <w:r w:rsidR="004911BB" w:rsidRPr="004911BB">
        <w:rPr>
          <w:rFonts w:cs="Arial"/>
          <w:b/>
          <w:lang w:val="sr-Cyrl-RS"/>
        </w:rPr>
        <w:t xml:space="preserve"> </w:t>
      </w:r>
      <w:r w:rsidR="004911BB" w:rsidRPr="00BD08A8">
        <w:rPr>
          <w:rFonts w:eastAsia="TimesNewRomanPS-BoldMT" w:cs="Arial"/>
          <w:b/>
          <w:bCs/>
          <w:kern w:val="1"/>
          <w:szCs w:val="24"/>
        </w:rPr>
        <w:t>ЈН бр</w:t>
      </w:r>
      <w:r w:rsidR="004911BB" w:rsidRPr="00BD08A8">
        <w:rPr>
          <w:rFonts w:eastAsia="TimesNewRomanPS-BoldMT" w:cs="Arial"/>
          <w:b/>
          <w:bCs/>
          <w:kern w:val="1"/>
          <w:szCs w:val="24"/>
          <w:lang w:val="sr-Cyrl-RS"/>
        </w:rPr>
        <w:t xml:space="preserve">ој </w:t>
      </w:r>
      <w:r w:rsidR="004911BB" w:rsidRPr="009C7290">
        <w:rPr>
          <w:rFonts w:eastAsia="TimesNewRomanPS-BoldMT" w:cs="Arial"/>
          <w:b/>
          <w:bCs/>
          <w:kern w:val="1"/>
          <w:szCs w:val="24"/>
          <w:lang w:val="sr-Cyrl-CS"/>
        </w:rPr>
        <w:t>ЦЈН 0</w:t>
      </w:r>
      <w:r w:rsidR="004911BB">
        <w:rPr>
          <w:rFonts w:eastAsia="TimesNewRomanPS-BoldMT" w:cs="Arial"/>
          <w:b/>
          <w:bCs/>
          <w:kern w:val="1"/>
          <w:szCs w:val="24"/>
          <w:lang w:val="sr-Cyrl-CS"/>
        </w:rPr>
        <w:t>8</w:t>
      </w:r>
      <w:r w:rsidR="004911BB" w:rsidRPr="009C7290">
        <w:rPr>
          <w:rFonts w:eastAsia="TimesNewRomanPS-BoldMT" w:cs="Arial"/>
          <w:b/>
          <w:bCs/>
          <w:kern w:val="1"/>
          <w:szCs w:val="24"/>
          <w:lang w:val="sr-Cyrl-CS"/>
        </w:rPr>
        <w:t>/15/</w:t>
      </w:r>
      <w:r w:rsidR="004911BB" w:rsidRPr="00BD08A8">
        <w:rPr>
          <w:rFonts w:eastAsia="TimesNewRomanPS-BoldMT" w:cs="Arial"/>
          <w:b/>
          <w:bCs/>
          <w:kern w:val="1"/>
          <w:szCs w:val="24"/>
          <w:lang w:val="sr-Cyrl-CS"/>
        </w:rPr>
        <w:t>ДУКН</w:t>
      </w:r>
      <w:r w:rsidRPr="009C7290">
        <w:rPr>
          <w:rFonts w:eastAsia="TimesNewRomanPS-BoldMT" w:cs="Arial"/>
          <w:b/>
          <w:bCs/>
          <w:color w:val="000000"/>
          <w:kern w:val="1"/>
          <w:szCs w:val="24"/>
          <w:lang w:val="sr-Cyrl-RS"/>
        </w:rPr>
        <w:t xml:space="preserve"> </w:t>
      </w:r>
      <w:r w:rsidRPr="009C7290">
        <w:rPr>
          <w:rFonts w:eastAsia="TimesNewRomanPSMT" w:cs="Arial"/>
          <w:b/>
          <w:bCs/>
          <w:color w:val="000000"/>
          <w:kern w:val="1"/>
          <w:szCs w:val="24"/>
        </w:rPr>
        <w:t xml:space="preserve">- </w:t>
      </w:r>
      <w:r w:rsidRPr="009C7290">
        <w:rPr>
          <w:rFonts w:eastAsia="TimesNewRomanPS-BoldMT" w:cs="Arial"/>
          <w:b/>
          <w:bCs/>
          <w:color w:val="000000"/>
          <w:kern w:val="1"/>
          <w:szCs w:val="24"/>
        </w:rPr>
        <w:t>НЕ ОТВАРАТИ”</w:t>
      </w:r>
      <w:r w:rsidRPr="009C7290">
        <w:rPr>
          <w:rFonts w:eastAsia="TimesNewRomanPSMT" w:cs="Arial"/>
          <w:bCs/>
          <w:iCs/>
          <w:color w:val="000000"/>
          <w:kern w:val="1"/>
          <w:szCs w:val="24"/>
        </w:rPr>
        <w:t xml:space="preserve"> или</w:t>
      </w:r>
    </w:p>
    <w:p w:rsidR="00C73801" w:rsidRPr="009C7290" w:rsidRDefault="00C73801" w:rsidP="00C73801">
      <w:pPr>
        <w:spacing w:line="100" w:lineRule="atLeast"/>
        <w:jc w:val="both"/>
        <w:rPr>
          <w:rFonts w:eastAsia="TimesNewRomanPSMT" w:cs="Arial"/>
          <w:bCs/>
          <w:iCs/>
          <w:color w:val="000000"/>
          <w:kern w:val="1"/>
          <w:szCs w:val="24"/>
        </w:rPr>
      </w:pPr>
      <w:r w:rsidRPr="009C7290">
        <w:rPr>
          <w:rFonts w:eastAsia="TimesNewRomanPSMT" w:cs="Arial"/>
          <w:bCs/>
          <w:iCs/>
          <w:color w:val="000000"/>
          <w:kern w:val="1"/>
          <w:szCs w:val="24"/>
        </w:rPr>
        <w:t>„</w:t>
      </w:r>
      <w:r w:rsidRPr="009C7290">
        <w:rPr>
          <w:rFonts w:eastAsia="TimesNewRomanPSMT" w:cs="Arial"/>
          <w:b/>
          <w:bCs/>
          <w:iCs/>
          <w:color w:val="000000"/>
          <w:kern w:val="1"/>
          <w:szCs w:val="24"/>
        </w:rPr>
        <w:t>Опозив понуде</w:t>
      </w:r>
      <w:r w:rsidRPr="009C7290">
        <w:rPr>
          <w:rFonts w:eastAsia="TimesNewRomanPSMT" w:cs="Arial"/>
          <w:bCs/>
          <w:iCs/>
          <w:color w:val="000000"/>
          <w:kern w:val="1"/>
          <w:szCs w:val="24"/>
        </w:rPr>
        <w:t xml:space="preserve"> </w:t>
      </w:r>
      <w:r w:rsidRPr="009C7290">
        <w:rPr>
          <w:rFonts w:eastAsia="TimesNewRomanPS-BoldMT" w:cs="Arial"/>
          <w:b/>
          <w:bCs/>
          <w:color w:val="000000"/>
          <w:kern w:val="1"/>
          <w:szCs w:val="24"/>
        </w:rPr>
        <w:t>за јавну набавку</w:t>
      </w:r>
      <w:r w:rsidRPr="009C7290">
        <w:rPr>
          <w:rFonts w:eastAsia="Arial Unicode MS" w:cs="Arial"/>
          <w:color w:val="000000"/>
          <w:kern w:val="1"/>
          <w:szCs w:val="24"/>
        </w:rPr>
        <w:t xml:space="preserve"> </w:t>
      </w:r>
      <w:r w:rsidR="004911BB" w:rsidRPr="004911BB">
        <w:rPr>
          <w:rFonts w:cs="Arial"/>
          <w:b/>
        </w:rPr>
        <w:t>услуг</w:t>
      </w:r>
      <w:r w:rsidR="00563414">
        <w:rPr>
          <w:rFonts w:cs="Arial"/>
          <w:b/>
          <w:lang w:val="sr-Cyrl-RS"/>
        </w:rPr>
        <w:t>е</w:t>
      </w:r>
      <w:r w:rsidR="004911BB" w:rsidRPr="004911BB">
        <w:rPr>
          <w:rFonts w:cs="Arial"/>
          <w:b/>
        </w:rPr>
        <w:t xml:space="preserve"> превоза </w:t>
      </w:r>
      <w:r w:rsidR="00A9589C" w:rsidRPr="00A9589C">
        <w:rPr>
          <w:rFonts w:cs="Arial"/>
          <w:b/>
        </w:rPr>
        <w:t xml:space="preserve">течних горива </w:t>
      </w:r>
      <w:r w:rsidR="004911BB" w:rsidRPr="004911BB">
        <w:rPr>
          <w:rFonts w:cs="Arial"/>
          <w:b/>
        </w:rPr>
        <w:t>у унутрашњем друмском саобраћају</w:t>
      </w:r>
      <w:r w:rsidR="004911BB" w:rsidRPr="004911BB">
        <w:rPr>
          <w:rFonts w:cs="Arial"/>
          <w:b/>
          <w:lang w:val="sr-Cyrl-RS"/>
        </w:rPr>
        <w:t xml:space="preserve"> </w:t>
      </w:r>
      <w:r w:rsidR="004911BB" w:rsidRPr="00BD08A8">
        <w:rPr>
          <w:rFonts w:eastAsia="TimesNewRomanPS-BoldMT" w:cs="Arial"/>
          <w:b/>
          <w:bCs/>
          <w:kern w:val="1"/>
          <w:szCs w:val="24"/>
        </w:rPr>
        <w:t>ЈН бр</w:t>
      </w:r>
      <w:r w:rsidR="004911BB" w:rsidRPr="00BD08A8">
        <w:rPr>
          <w:rFonts w:eastAsia="TimesNewRomanPS-BoldMT" w:cs="Arial"/>
          <w:b/>
          <w:bCs/>
          <w:kern w:val="1"/>
          <w:szCs w:val="24"/>
          <w:lang w:val="sr-Cyrl-RS"/>
        </w:rPr>
        <w:t xml:space="preserve">ој </w:t>
      </w:r>
      <w:r w:rsidR="004911BB" w:rsidRPr="009C7290">
        <w:rPr>
          <w:rFonts w:eastAsia="TimesNewRomanPS-BoldMT" w:cs="Arial"/>
          <w:b/>
          <w:bCs/>
          <w:kern w:val="1"/>
          <w:szCs w:val="24"/>
          <w:lang w:val="sr-Cyrl-CS"/>
        </w:rPr>
        <w:t>ЦЈН 0</w:t>
      </w:r>
      <w:r w:rsidR="004911BB">
        <w:rPr>
          <w:rFonts w:eastAsia="TimesNewRomanPS-BoldMT" w:cs="Arial"/>
          <w:b/>
          <w:bCs/>
          <w:kern w:val="1"/>
          <w:szCs w:val="24"/>
          <w:lang w:val="sr-Cyrl-CS"/>
        </w:rPr>
        <w:t>8</w:t>
      </w:r>
      <w:r w:rsidR="004911BB" w:rsidRPr="009C7290">
        <w:rPr>
          <w:rFonts w:eastAsia="TimesNewRomanPS-BoldMT" w:cs="Arial"/>
          <w:b/>
          <w:bCs/>
          <w:kern w:val="1"/>
          <w:szCs w:val="24"/>
          <w:lang w:val="sr-Cyrl-CS"/>
        </w:rPr>
        <w:t>/15/</w:t>
      </w:r>
      <w:r w:rsidR="004911BB" w:rsidRPr="00BD08A8">
        <w:rPr>
          <w:rFonts w:eastAsia="TimesNewRomanPS-BoldMT" w:cs="Arial"/>
          <w:b/>
          <w:bCs/>
          <w:kern w:val="1"/>
          <w:szCs w:val="24"/>
          <w:lang w:val="sr-Cyrl-CS"/>
        </w:rPr>
        <w:t>ДУКН</w:t>
      </w:r>
      <w:r w:rsidRPr="009C7290">
        <w:rPr>
          <w:rFonts w:eastAsia="TimesNewRomanPS-BoldMT" w:cs="Arial"/>
          <w:b/>
          <w:bCs/>
          <w:color w:val="000000"/>
          <w:kern w:val="1"/>
          <w:szCs w:val="24"/>
          <w:lang w:val="sr-Cyrl-RS"/>
        </w:rPr>
        <w:t xml:space="preserve"> </w:t>
      </w:r>
      <w:r w:rsidRPr="009C7290">
        <w:rPr>
          <w:rFonts w:eastAsia="TimesNewRomanPSMT" w:cs="Arial"/>
          <w:b/>
          <w:bCs/>
          <w:color w:val="000000"/>
          <w:kern w:val="1"/>
          <w:szCs w:val="24"/>
        </w:rPr>
        <w:t xml:space="preserve">- </w:t>
      </w:r>
      <w:r w:rsidRPr="009C7290">
        <w:rPr>
          <w:rFonts w:eastAsia="TimesNewRomanPS-BoldMT" w:cs="Arial"/>
          <w:b/>
          <w:bCs/>
          <w:color w:val="000000"/>
          <w:kern w:val="1"/>
          <w:szCs w:val="24"/>
        </w:rPr>
        <w:t xml:space="preserve">НЕ ОТВАРАТИ” </w:t>
      </w:r>
      <w:r w:rsidRPr="009C7290">
        <w:rPr>
          <w:rFonts w:eastAsia="TimesNewRomanPS-BoldMT" w:cs="Arial"/>
          <w:bCs/>
          <w:color w:val="000000"/>
          <w:kern w:val="1"/>
          <w:szCs w:val="24"/>
        </w:rPr>
        <w:t xml:space="preserve"> или</w:t>
      </w:r>
    </w:p>
    <w:p w:rsidR="00C73801" w:rsidRPr="009C7290" w:rsidRDefault="00C73801" w:rsidP="00C73801">
      <w:pPr>
        <w:spacing w:line="100" w:lineRule="atLeast"/>
        <w:jc w:val="both"/>
        <w:rPr>
          <w:rFonts w:eastAsia="TimesNewRomanPSMT" w:cs="Arial"/>
          <w:bCs/>
          <w:color w:val="000000"/>
          <w:kern w:val="1"/>
          <w:szCs w:val="24"/>
        </w:rPr>
      </w:pPr>
      <w:r w:rsidRPr="009C7290">
        <w:rPr>
          <w:rFonts w:eastAsia="TimesNewRomanPSMT" w:cs="Arial"/>
          <w:bCs/>
          <w:iCs/>
          <w:color w:val="000000"/>
          <w:kern w:val="1"/>
          <w:szCs w:val="24"/>
        </w:rPr>
        <w:t>„</w:t>
      </w:r>
      <w:r w:rsidRPr="009C7290">
        <w:rPr>
          <w:rFonts w:eastAsia="TimesNewRomanPSMT" w:cs="Arial"/>
          <w:b/>
          <w:bCs/>
          <w:iCs/>
          <w:color w:val="000000"/>
          <w:kern w:val="1"/>
          <w:szCs w:val="24"/>
        </w:rPr>
        <w:t>Измена и допуна понуде</w:t>
      </w:r>
      <w:r w:rsidRPr="009C7290">
        <w:rPr>
          <w:rFonts w:eastAsia="TimesNewRomanPS-BoldMT" w:cs="Arial"/>
          <w:b/>
          <w:bCs/>
          <w:color w:val="000000"/>
          <w:kern w:val="1"/>
          <w:szCs w:val="24"/>
        </w:rPr>
        <w:t xml:space="preserve"> за јавну </w:t>
      </w:r>
      <w:r w:rsidRPr="009C7290">
        <w:rPr>
          <w:rFonts w:eastAsia="TimesNewRomanPS-BoldMT" w:cs="Arial"/>
          <w:b/>
          <w:bCs/>
          <w:color w:val="000000"/>
          <w:kern w:val="1"/>
          <w:szCs w:val="24"/>
          <w:lang w:val="sr-Cyrl-RS"/>
        </w:rPr>
        <w:t xml:space="preserve">набавку </w:t>
      </w:r>
      <w:r w:rsidR="004911BB" w:rsidRPr="004911BB">
        <w:rPr>
          <w:rFonts w:cs="Arial"/>
          <w:b/>
        </w:rPr>
        <w:t>услуг</w:t>
      </w:r>
      <w:r w:rsidR="00563414">
        <w:rPr>
          <w:rFonts w:cs="Arial"/>
          <w:b/>
          <w:lang w:val="sr-Cyrl-RS"/>
        </w:rPr>
        <w:t>е</w:t>
      </w:r>
      <w:r w:rsidR="004911BB" w:rsidRPr="004911BB">
        <w:rPr>
          <w:rFonts w:cs="Arial"/>
          <w:b/>
        </w:rPr>
        <w:t xml:space="preserve"> превоза </w:t>
      </w:r>
      <w:r w:rsidR="00A9589C" w:rsidRPr="00A9589C">
        <w:rPr>
          <w:rFonts w:cs="Arial"/>
          <w:b/>
        </w:rPr>
        <w:t xml:space="preserve">течних горива </w:t>
      </w:r>
      <w:r w:rsidR="004911BB" w:rsidRPr="004911BB">
        <w:rPr>
          <w:rFonts w:cs="Arial"/>
          <w:b/>
        </w:rPr>
        <w:t>у унутрашњем друмском саобраћају</w:t>
      </w:r>
      <w:r w:rsidR="004911BB" w:rsidRPr="004911BB">
        <w:rPr>
          <w:rFonts w:cs="Arial"/>
          <w:b/>
          <w:lang w:val="sr-Cyrl-RS"/>
        </w:rPr>
        <w:t xml:space="preserve"> </w:t>
      </w:r>
      <w:r w:rsidR="004911BB" w:rsidRPr="00BD08A8">
        <w:rPr>
          <w:rFonts w:eastAsia="TimesNewRomanPS-BoldMT" w:cs="Arial"/>
          <w:b/>
          <w:bCs/>
          <w:kern w:val="1"/>
          <w:szCs w:val="24"/>
        </w:rPr>
        <w:t>ЈН бр</w:t>
      </w:r>
      <w:r w:rsidR="004911BB" w:rsidRPr="00BD08A8">
        <w:rPr>
          <w:rFonts w:eastAsia="TimesNewRomanPS-BoldMT" w:cs="Arial"/>
          <w:b/>
          <w:bCs/>
          <w:kern w:val="1"/>
          <w:szCs w:val="24"/>
          <w:lang w:val="sr-Cyrl-RS"/>
        </w:rPr>
        <w:t xml:space="preserve">ој </w:t>
      </w:r>
      <w:r w:rsidR="004911BB" w:rsidRPr="009C7290">
        <w:rPr>
          <w:rFonts w:eastAsia="TimesNewRomanPS-BoldMT" w:cs="Arial"/>
          <w:b/>
          <w:bCs/>
          <w:kern w:val="1"/>
          <w:szCs w:val="24"/>
          <w:lang w:val="sr-Cyrl-CS"/>
        </w:rPr>
        <w:t>ЦЈН 0</w:t>
      </w:r>
      <w:r w:rsidR="004911BB">
        <w:rPr>
          <w:rFonts w:eastAsia="TimesNewRomanPS-BoldMT" w:cs="Arial"/>
          <w:b/>
          <w:bCs/>
          <w:kern w:val="1"/>
          <w:szCs w:val="24"/>
          <w:lang w:val="sr-Cyrl-CS"/>
        </w:rPr>
        <w:t>8</w:t>
      </w:r>
      <w:r w:rsidR="004911BB" w:rsidRPr="009C7290">
        <w:rPr>
          <w:rFonts w:eastAsia="TimesNewRomanPS-BoldMT" w:cs="Arial"/>
          <w:b/>
          <w:bCs/>
          <w:kern w:val="1"/>
          <w:szCs w:val="24"/>
          <w:lang w:val="sr-Cyrl-CS"/>
        </w:rPr>
        <w:t>/15/</w:t>
      </w:r>
      <w:r w:rsidR="004911BB" w:rsidRPr="00BD08A8">
        <w:rPr>
          <w:rFonts w:eastAsia="TimesNewRomanPS-BoldMT" w:cs="Arial"/>
          <w:b/>
          <w:bCs/>
          <w:kern w:val="1"/>
          <w:szCs w:val="24"/>
          <w:lang w:val="sr-Cyrl-CS"/>
        </w:rPr>
        <w:t>ДУКН</w:t>
      </w:r>
      <w:r w:rsidR="004911BB" w:rsidRPr="009C7290">
        <w:rPr>
          <w:rFonts w:eastAsia="TimesNewRomanPS-BoldMT" w:cs="Arial"/>
          <w:bCs/>
          <w:i/>
          <w:color w:val="00B0F0"/>
          <w:kern w:val="1"/>
          <w:szCs w:val="24"/>
          <w:lang w:val="sr-Cyrl-RS"/>
        </w:rPr>
        <w:t xml:space="preserve"> </w:t>
      </w:r>
      <w:r w:rsidRPr="009C7290">
        <w:rPr>
          <w:rFonts w:eastAsia="TimesNewRomanPSMT" w:cs="Arial"/>
          <w:b/>
          <w:bCs/>
          <w:color w:val="000000"/>
          <w:kern w:val="1"/>
          <w:szCs w:val="24"/>
        </w:rPr>
        <w:t xml:space="preserve"> - </w:t>
      </w:r>
      <w:r w:rsidRPr="009C7290">
        <w:rPr>
          <w:rFonts w:eastAsia="TimesNewRomanPS-BoldMT" w:cs="Arial"/>
          <w:b/>
          <w:bCs/>
          <w:color w:val="000000"/>
          <w:kern w:val="1"/>
          <w:szCs w:val="24"/>
        </w:rPr>
        <w:t>НЕ ОТВАРАТИ”.</w:t>
      </w:r>
    </w:p>
    <w:p w:rsidR="00C73801" w:rsidRPr="00BD08A8" w:rsidRDefault="00C73801" w:rsidP="00C73801">
      <w:pPr>
        <w:spacing w:line="100" w:lineRule="atLeast"/>
        <w:jc w:val="both"/>
        <w:rPr>
          <w:rFonts w:eastAsia="TimesNewRomanPSMT" w:cs="Arial"/>
          <w:bCs/>
          <w:color w:val="000000"/>
          <w:kern w:val="1"/>
          <w:szCs w:val="24"/>
          <w:lang w:val="sr-Cyrl-RS"/>
        </w:rPr>
      </w:pPr>
      <w:r w:rsidRPr="009C7290">
        <w:rPr>
          <w:rFonts w:eastAsia="TimesNewRomanPSMT" w:cs="Arial"/>
          <w:bCs/>
          <w:color w:val="000000"/>
          <w:kern w:val="1"/>
          <w:szCs w:val="24"/>
        </w:rPr>
        <w:t>На полеђини коверте или на кутији навести назив</w:t>
      </w:r>
      <w:r w:rsidRPr="009C7290">
        <w:rPr>
          <w:rFonts w:eastAsia="TimesNewRomanPSMT" w:cs="Arial"/>
          <w:bCs/>
          <w:color w:val="000000"/>
          <w:kern w:val="1"/>
          <w:szCs w:val="24"/>
          <w:lang w:val="sr-Cyrl-CS"/>
        </w:rPr>
        <w:t xml:space="preserve"> и адресу</w:t>
      </w:r>
      <w:r w:rsidRPr="009C7290">
        <w:rPr>
          <w:rFonts w:eastAsia="TimesNewRomanPSMT" w:cs="Arial"/>
          <w:bCs/>
          <w:color w:val="000000"/>
          <w:kern w:val="1"/>
          <w:szCs w:val="24"/>
        </w:rPr>
        <w:t xml:space="preserve"> понуђача.</w:t>
      </w:r>
      <w:r w:rsidRPr="00BD08A8">
        <w:rPr>
          <w:rFonts w:eastAsia="TimesNewRomanPSMT" w:cs="Arial"/>
          <w:bCs/>
          <w:color w:val="000000"/>
          <w:kern w:val="1"/>
          <w:szCs w:val="24"/>
        </w:rPr>
        <w:t xml:space="preserve"> </w:t>
      </w:r>
    </w:p>
    <w:p w:rsidR="00C73801" w:rsidRPr="00BD08A8" w:rsidRDefault="00C73801" w:rsidP="00C73801">
      <w:pPr>
        <w:spacing w:line="100" w:lineRule="atLeast"/>
        <w:jc w:val="both"/>
        <w:rPr>
          <w:rFonts w:eastAsia="TimesNewRomanPSMT" w:cs="Arial"/>
          <w:bCs/>
          <w:color w:val="000000"/>
          <w:kern w:val="1"/>
          <w:szCs w:val="24"/>
          <w:lang w:val="sr-Cyrl-RS"/>
        </w:rPr>
      </w:pPr>
    </w:p>
    <w:p w:rsidR="00C73801" w:rsidRPr="00BD08A8" w:rsidRDefault="00C73801" w:rsidP="00C73801">
      <w:pPr>
        <w:spacing w:line="100" w:lineRule="atLeast"/>
        <w:jc w:val="both"/>
        <w:rPr>
          <w:rFonts w:eastAsia="TimesNewRomanPSMT" w:cs="Arial"/>
          <w:bCs/>
          <w:color w:val="000000"/>
          <w:kern w:val="1"/>
          <w:szCs w:val="24"/>
          <w:lang w:val="sr-Cyrl-RS"/>
        </w:rPr>
      </w:pPr>
      <w:r w:rsidRPr="00BD08A8">
        <w:rPr>
          <w:rFonts w:eastAsia="TimesNewRomanPSMT" w:cs="Arial"/>
          <w:bCs/>
          <w:color w:val="000000"/>
          <w:kern w:val="1"/>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3801" w:rsidRPr="00BD08A8" w:rsidRDefault="00C73801" w:rsidP="00C73801">
      <w:pPr>
        <w:spacing w:line="100" w:lineRule="atLeast"/>
        <w:jc w:val="both"/>
        <w:rPr>
          <w:rFonts w:eastAsia="Arial Unicode MS" w:cs="Arial"/>
          <w:color w:val="000000"/>
          <w:kern w:val="1"/>
          <w:szCs w:val="24"/>
          <w:lang w:val="sr-Cyrl-RS"/>
        </w:rPr>
      </w:pPr>
    </w:p>
    <w:p w:rsidR="00C73801" w:rsidRDefault="00C73801" w:rsidP="00C73801">
      <w:pPr>
        <w:spacing w:line="100" w:lineRule="atLeast"/>
        <w:jc w:val="both"/>
        <w:rPr>
          <w:rFonts w:ascii="Nyala" w:eastAsia="Arial Unicode MS" w:hAnsi="Nyala" w:cs="Arial"/>
          <w:color w:val="000000"/>
          <w:kern w:val="1"/>
          <w:szCs w:val="24"/>
        </w:rPr>
      </w:pPr>
      <w:r w:rsidRPr="00BD08A8">
        <w:rPr>
          <w:rFonts w:eastAsia="Arial Unicode MS" w:cs="Arial"/>
          <w:color w:val="000000"/>
          <w:kern w:val="1"/>
          <w:szCs w:val="24"/>
        </w:rPr>
        <w:t>По истеку рока за подношење понуда понуђач не може да повуче нити да мења своју понуду.</w:t>
      </w:r>
    </w:p>
    <w:p w:rsidR="00A1096A" w:rsidRDefault="00A1096A" w:rsidP="00C73801">
      <w:pPr>
        <w:spacing w:line="100" w:lineRule="atLeast"/>
        <w:jc w:val="both"/>
        <w:rPr>
          <w:rFonts w:ascii="Nyala" w:eastAsia="Arial Unicode MS" w:hAnsi="Nyala" w:cs="Arial"/>
          <w:color w:val="000000"/>
          <w:kern w:val="1"/>
          <w:szCs w:val="24"/>
        </w:rPr>
      </w:pPr>
    </w:p>
    <w:p w:rsidR="00A1096A" w:rsidRPr="00A1096A" w:rsidRDefault="00A1096A" w:rsidP="00C73801">
      <w:pPr>
        <w:spacing w:line="100" w:lineRule="atLeast"/>
        <w:jc w:val="both"/>
        <w:rPr>
          <w:rFonts w:ascii="Nyala" w:eastAsia="Arial Unicode MS" w:hAnsi="Nyala" w:cs="Arial"/>
          <w:b/>
          <w:i/>
          <w:iCs/>
          <w:color w:val="000000"/>
          <w:kern w:val="1"/>
          <w:szCs w:val="24"/>
        </w:rPr>
      </w:pPr>
    </w:p>
    <w:p w:rsidR="00C73801" w:rsidRDefault="00C73801" w:rsidP="00C73801">
      <w:pPr>
        <w:spacing w:line="100" w:lineRule="atLeast"/>
        <w:jc w:val="both"/>
        <w:rPr>
          <w:rFonts w:eastAsia="Arial Unicode MS" w:cs="Arial"/>
          <w:b/>
          <w:bCs/>
          <w:iCs/>
          <w:color w:val="000000"/>
          <w:kern w:val="1"/>
          <w:szCs w:val="24"/>
          <w:lang w:val="sr-Cyrl-RS"/>
        </w:rPr>
      </w:pPr>
    </w:p>
    <w:p w:rsidR="00C73801" w:rsidRPr="00BD08A8" w:rsidRDefault="00C73801" w:rsidP="00C73801">
      <w:pPr>
        <w:spacing w:line="100" w:lineRule="atLeast"/>
        <w:jc w:val="both"/>
        <w:rPr>
          <w:rFonts w:eastAsia="Arial Unicode MS" w:cs="Arial"/>
          <w:color w:val="000000"/>
          <w:kern w:val="1"/>
          <w:szCs w:val="24"/>
        </w:rPr>
      </w:pPr>
      <w:r w:rsidRPr="00BD08A8">
        <w:rPr>
          <w:rFonts w:eastAsia="Arial Unicode MS" w:cs="Arial"/>
          <w:b/>
          <w:bCs/>
          <w:iCs/>
          <w:color w:val="000000"/>
          <w:kern w:val="1"/>
          <w:szCs w:val="24"/>
          <w:lang w:val="sr-Cyrl-RS"/>
        </w:rPr>
        <w:t>5.</w:t>
      </w:r>
      <w:r w:rsidRPr="00BD08A8">
        <w:rPr>
          <w:rFonts w:eastAsia="Arial Unicode MS" w:cs="Arial"/>
          <w:b/>
          <w:bCs/>
          <w:iCs/>
          <w:color w:val="000000"/>
          <w:kern w:val="1"/>
          <w:szCs w:val="24"/>
        </w:rPr>
        <w:t xml:space="preserve">6. УЧЕСТВОВАЊЕ У ЗАЈЕДНИЧКОЈ ПОНУДИ ИЛИ КАО ПОДИЗВОЂАЧ </w:t>
      </w:r>
    </w:p>
    <w:p w:rsidR="00C73801" w:rsidRPr="00BD08A8" w:rsidRDefault="00C73801" w:rsidP="00C73801">
      <w:pPr>
        <w:spacing w:line="100" w:lineRule="atLeast"/>
        <w:jc w:val="both"/>
        <w:rPr>
          <w:rFonts w:eastAsia="Arial Unicode MS" w:cs="Arial"/>
          <w:color w:val="000000"/>
          <w:kern w:val="1"/>
          <w:szCs w:val="24"/>
        </w:rPr>
      </w:pPr>
    </w:p>
    <w:p w:rsidR="00C73801" w:rsidRPr="00BD08A8" w:rsidRDefault="00C73801" w:rsidP="00C73801">
      <w:pPr>
        <w:spacing w:line="100" w:lineRule="atLeast"/>
        <w:jc w:val="both"/>
        <w:rPr>
          <w:rFonts w:eastAsia="Arial Unicode MS" w:cs="Arial"/>
          <w:iCs/>
          <w:color w:val="000000"/>
          <w:kern w:val="1"/>
          <w:szCs w:val="24"/>
          <w:lang w:val="sr-Cyrl-RS"/>
        </w:rPr>
      </w:pPr>
      <w:r w:rsidRPr="00BD08A8">
        <w:rPr>
          <w:rFonts w:eastAsia="Arial Unicode MS" w:cs="Arial"/>
          <w:bCs/>
          <w:iCs/>
          <w:color w:val="000000"/>
          <w:kern w:val="1"/>
          <w:szCs w:val="24"/>
        </w:rPr>
        <w:t xml:space="preserve">Понуђач може да поднесе само </w:t>
      </w:r>
      <w:r w:rsidRPr="00AD1FF4">
        <w:rPr>
          <w:rFonts w:eastAsia="Arial Unicode MS" w:cs="Arial"/>
          <w:bCs/>
          <w:iCs/>
          <w:color w:val="000000"/>
          <w:kern w:val="1"/>
          <w:szCs w:val="24"/>
        </w:rPr>
        <w:t>једну понуду.</w:t>
      </w:r>
      <w:r w:rsidRPr="00BD08A8">
        <w:rPr>
          <w:rFonts w:eastAsia="Arial Unicode MS" w:cs="Arial"/>
          <w:i/>
          <w:iCs/>
          <w:color w:val="000000"/>
          <w:kern w:val="1"/>
          <w:szCs w:val="24"/>
        </w:rPr>
        <w:t xml:space="preserve"> </w:t>
      </w:r>
    </w:p>
    <w:p w:rsidR="00C73801" w:rsidRPr="00BD08A8" w:rsidRDefault="00C73801" w:rsidP="00C73801">
      <w:pPr>
        <w:suppressAutoHyphens w:val="0"/>
        <w:jc w:val="both"/>
        <w:rPr>
          <w:rFonts w:cs="Arial"/>
          <w:szCs w:val="24"/>
          <w:highlight w:val="cyan"/>
          <w:lang w:val="sr-Cyrl-RS" w:eastAsia="sr-Latn-CS"/>
        </w:rPr>
      </w:pPr>
    </w:p>
    <w:p w:rsidR="00C73801" w:rsidRPr="00BD08A8" w:rsidRDefault="00C73801" w:rsidP="00C73801">
      <w:pPr>
        <w:suppressAutoHyphens w:val="0"/>
        <w:jc w:val="both"/>
        <w:rPr>
          <w:rFonts w:cs="Arial"/>
          <w:szCs w:val="24"/>
          <w:lang w:val="sr-Latn-CS" w:eastAsia="sr-Latn-CS"/>
        </w:rPr>
      </w:pPr>
      <w:r w:rsidRPr="00BD08A8">
        <w:rPr>
          <w:rFonts w:cs="Arial"/>
          <w:szCs w:val="24"/>
          <w:lang w:val="sr-Latn-CS" w:eastAsia="sr-Latn-CS"/>
        </w:rPr>
        <w:t>Понуђач који је самостално поднео понуду не може истовремено да учествује у заједничкој понуди или као подизвођач</w:t>
      </w:r>
      <w:r w:rsidRPr="00BD08A8">
        <w:rPr>
          <w:rFonts w:cs="Arial"/>
          <w:szCs w:val="24"/>
          <w:lang w:val="sr-Cyrl-RS" w:eastAsia="sr-Latn-CS"/>
        </w:rPr>
        <w:t xml:space="preserve">, </w:t>
      </w:r>
      <w:r w:rsidRPr="00BD08A8">
        <w:rPr>
          <w:rFonts w:eastAsia="Arial Unicode MS" w:cs="Arial"/>
          <w:iCs/>
          <w:color w:val="000000"/>
          <w:kern w:val="1"/>
          <w:szCs w:val="24"/>
        </w:rPr>
        <w:t>нити исто лице може учествовати у више заједничких понуда</w:t>
      </w:r>
      <w:r w:rsidRPr="00BD08A8">
        <w:rPr>
          <w:rFonts w:cs="Arial"/>
          <w:szCs w:val="24"/>
          <w:lang w:val="sr-Cyrl-RS" w:eastAsia="sr-Latn-CS"/>
        </w:rPr>
        <w:t xml:space="preserve"> у оквиру једне партије</w:t>
      </w:r>
    </w:p>
    <w:p w:rsidR="00C73801" w:rsidRPr="00BD08A8" w:rsidRDefault="00C73801" w:rsidP="00C73801">
      <w:pPr>
        <w:spacing w:line="100" w:lineRule="atLeast"/>
        <w:jc w:val="both"/>
        <w:rPr>
          <w:rFonts w:eastAsia="Arial Unicode MS" w:cs="Arial"/>
          <w:iCs/>
          <w:color w:val="000000"/>
          <w:kern w:val="1"/>
          <w:szCs w:val="24"/>
          <w:lang w:val="sr-Cyrl-RS"/>
        </w:rPr>
      </w:pPr>
    </w:p>
    <w:p w:rsidR="00C73801" w:rsidRPr="00BD08A8" w:rsidRDefault="00C73801" w:rsidP="00C73801">
      <w:pPr>
        <w:spacing w:line="100" w:lineRule="atLeast"/>
        <w:jc w:val="both"/>
        <w:rPr>
          <w:rFonts w:eastAsia="Arial Unicode MS" w:cs="Arial"/>
          <w:iCs/>
          <w:color w:val="000000"/>
          <w:kern w:val="1"/>
          <w:szCs w:val="24"/>
          <w:lang w:val="sr-Cyrl-RS"/>
        </w:rPr>
      </w:pPr>
      <w:r w:rsidRPr="00BD08A8">
        <w:rPr>
          <w:rFonts w:eastAsia="Arial Unicode MS" w:cs="Arial"/>
          <w:iCs/>
          <w:color w:val="000000"/>
          <w:kern w:val="1"/>
          <w:szCs w:val="24"/>
        </w:rPr>
        <w:t xml:space="preserve">У Обрасцу понуде </w:t>
      </w:r>
      <w:r w:rsidRPr="00BD08A8">
        <w:rPr>
          <w:rFonts w:eastAsia="Arial Unicode MS" w:cs="Arial"/>
          <w:iCs/>
          <w:color w:val="000000"/>
          <w:kern w:val="1"/>
          <w:szCs w:val="24"/>
          <w:lang w:val="sr-Cyrl-CS"/>
        </w:rPr>
        <w:t xml:space="preserve">(део 6. </w:t>
      </w:r>
      <w:r w:rsidRPr="00927558">
        <w:rPr>
          <w:rFonts w:eastAsia="Arial Unicode MS" w:cs="Arial"/>
          <w:iCs/>
          <w:color w:val="000000"/>
          <w:kern w:val="1"/>
          <w:szCs w:val="24"/>
          <w:lang w:val="sr-Cyrl-CS"/>
        </w:rPr>
        <w:t>Образац 4. ове</w:t>
      </w:r>
      <w:r w:rsidRPr="00BD08A8">
        <w:rPr>
          <w:rFonts w:eastAsia="Arial Unicode MS" w:cs="Arial"/>
          <w:iCs/>
          <w:color w:val="000000"/>
          <w:kern w:val="1"/>
          <w:szCs w:val="24"/>
          <w:lang w:val="sr-Cyrl-CS"/>
        </w:rPr>
        <w:t xml:space="preserve"> конкурсне документације</w:t>
      </w:r>
      <w:r w:rsidRPr="00BD08A8">
        <w:rPr>
          <w:rFonts w:eastAsia="Arial Unicode MS" w:cs="Arial"/>
          <w:iCs/>
          <w:color w:val="000000"/>
          <w:kern w:val="1"/>
          <w:szCs w:val="24"/>
          <w:lang w:val="ru-RU"/>
        </w:rPr>
        <w:t>)</w:t>
      </w:r>
      <w:r w:rsidRPr="00BD08A8">
        <w:rPr>
          <w:rFonts w:eastAsia="Arial Unicode MS" w:cs="Arial"/>
          <w:iCs/>
          <w:color w:val="000000"/>
          <w:kern w:val="1"/>
          <w:szCs w:val="24"/>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3801" w:rsidRPr="00BD08A8" w:rsidRDefault="00C73801" w:rsidP="00C73801">
      <w:pPr>
        <w:spacing w:line="100" w:lineRule="atLeast"/>
        <w:jc w:val="both"/>
        <w:rPr>
          <w:rFonts w:eastAsia="Arial Unicode MS" w:cs="Arial"/>
          <w:iCs/>
          <w:color w:val="FF0000"/>
          <w:kern w:val="1"/>
          <w:szCs w:val="24"/>
          <w:lang w:val="sr-Cyrl-RS"/>
        </w:rPr>
      </w:pPr>
    </w:p>
    <w:p w:rsidR="00927558" w:rsidRDefault="00927558" w:rsidP="00C73801">
      <w:pPr>
        <w:suppressAutoHyphens w:val="0"/>
        <w:contextualSpacing/>
        <w:jc w:val="both"/>
        <w:rPr>
          <w:rFonts w:cs="Arial"/>
          <w:b/>
          <w:szCs w:val="24"/>
          <w:lang w:val="sr-Cyrl-RS" w:eastAsia="en-US"/>
        </w:rPr>
      </w:pPr>
    </w:p>
    <w:p w:rsidR="00C73801" w:rsidRPr="00BD08A8" w:rsidRDefault="00C73801" w:rsidP="00C73801">
      <w:pPr>
        <w:suppressAutoHyphens w:val="0"/>
        <w:contextualSpacing/>
        <w:jc w:val="both"/>
        <w:rPr>
          <w:rFonts w:cs="Arial"/>
          <w:b/>
          <w:szCs w:val="24"/>
          <w:lang w:val="sr-Cyrl-RS" w:eastAsia="en-US"/>
        </w:rPr>
      </w:pPr>
      <w:r w:rsidRPr="00BD08A8">
        <w:rPr>
          <w:rFonts w:cs="Arial"/>
          <w:b/>
          <w:szCs w:val="24"/>
          <w:lang w:val="sr-Cyrl-RS" w:eastAsia="en-US"/>
        </w:rPr>
        <w:t xml:space="preserve">5.7. </w:t>
      </w:r>
      <w:r w:rsidRPr="00BD08A8">
        <w:rPr>
          <w:rFonts w:cs="Arial"/>
          <w:b/>
          <w:bCs/>
          <w:iCs/>
          <w:szCs w:val="24"/>
          <w:lang w:eastAsia="en-US"/>
        </w:rPr>
        <w:t>ПОНУДА СА ПОДИЗВОЂАЧЕМ</w:t>
      </w:r>
    </w:p>
    <w:p w:rsidR="00C73801" w:rsidRPr="00BD08A8" w:rsidRDefault="00C73801" w:rsidP="00C73801">
      <w:pPr>
        <w:suppressAutoHyphens w:val="0"/>
        <w:contextualSpacing/>
        <w:jc w:val="both"/>
        <w:rPr>
          <w:rFonts w:cs="Arial"/>
          <w:b/>
          <w:szCs w:val="24"/>
          <w:lang w:val="sr-Cyrl-RS" w:eastAsia="en-US"/>
        </w:rPr>
      </w:pPr>
    </w:p>
    <w:p w:rsidR="00C73801" w:rsidRPr="00BD08A8" w:rsidRDefault="00C73801" w:rsidP="00C73801">
      <w:pPr>
        <w:suppressAutoHyphens w:val="0"/>
        <w:jc w:val="both"/>
        <w:rPr>
          <w:rFonts w:eastAsia="Calibri" w:cs="Arial"/>
          <w:b/>
          <w:bCs/>
          <w:szCs w:val="24"/>
          <w:lang w:val="sr-Cyrl-RS" w:eastAsia="en-US"/>
        </w:rPr>
      </w:pPr>
      <w:r w:rsidRPr="00BD08A8">
        <w:rPr>
          <w:rFonts w:eastAsia="Calibri" w:cs="Arial"/>
          <w:szCs w:val="24"/>
          <w:lang w:val="sr-Cyrl-RS" w:eastAsia="en-US"/>
        </w:rPr>
        <w:t>Понуђач је обавезан да у п</w:t>
      </w:r>
      <w:r w:rsidRPr="00BD08A8">
        <w:rPr>
          <w:rFonts w:eastAsia="Calibri" w:cs="Arial"/>
          <w:szCs w:val="24"/>
          <w:lang w:val="en-US" w:eastAsia="en-US"/>
        </w:rPr>
        <w:t>o</w:t>
      </w:r>
      <w:r w:rsidRPr="00BD08A8">
        <w:rPr>
          <w:rFonts w:eastAsia="Calibri" w:cs="Arial"/>
          <w:szCs w:val="24"/>
          <w:lang w:val="sr-Cyrl-RS" w:eastAsia="en-US"/>
        </w:rPr>
        <w:t>нуди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д</w:t>
      </w:r>
      <w:r w:rsidRPr="00BD08A8">
        <w:rPr>
          <w:rFonts w:eastAsia="Calibri" w:cs="Arial"/>
          <w:szCs w:val="24"/>
          <w:lang w:val="en-US" w:eastAsia="en-US"/>
        </w:rPr>
        <w:t>e</w:t>
      </w:r>
      <w:r w:rsidRPr="00BD08A8">
        <w:rPr>
          <w:rFonts w:eastAsia="Calibri" w:cs="Arial"/>
          <w:szCs w:val="24"/>
          <w:lang w:val="sr-Cyrl-RS" w:eastAsia="en-US"/>
        </w:rPr>
        <w:t xml:space="preserve"> д</w:t>
      </w:r>
      <w:r w:rsidRPr="00BD08A8">
        <w:rPr>
          <w:rFonts w:eastAsia="Calibri" w:cs="Arial"/>
          <w:szCs w:val="24"/>
          <w:lang w:val="en-US" w:eastAsia="en-US"/>
        </w:rPr>
        <w:t>a</w:t>
      </w:r>
      <w:r w:rsidRPr="00BD08A8">
        <w:rPr>
          <w:rFonts w:eastAsia="Calibri" w:cs="Arial"/>
          <w:szCs w:val="24"/>
          <w:lang w:val="sr-Cyrl-RS" w:eastAsia="en-US"/>
        </w:rPr>
        <w:t xml:space="preserve"> ли ћ</w:t>
      </w:r>
      <w:r w:rsidRPr="00BD08A8">
        <w:rPr>
          <w:rFonts w:eastAsia="Calibri" w:cs="Arial"/>
          <w:szCs w:val="24"/>
          <w:lang w:val="en-US" w:eastAsia="en-US"/>
        </w:rPr>
        <w:t>e</w:t>
      </w:r>
      <w:r w:rsidRPr="00BD08A8">
        <w:rPr>
          <w:rFonts w:eastAsia="Calibri" w:cs="Arial"/>
          <w:szCs w:val="24"/>
          <w:lang w:val="sr-Cyrl-RS" w:eastAsia="en-US"/>
        </w:rPr>
        <w:t xml:space="preserve"> изврш</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e</w:t>
      </w:r>
      <w:r w:rsidRPr="00BD08A8">
        <w:rPr>
          <w:rFonts w:eastAsia="Calibri" w:cs="Arial"/>
          <w:szCs w:val="24"/>
          <w:lang w:val="sr-Cyrl-RS" w:eastAsia="en-US"/>
        </w:rPr>
        <w:t xml:space="preserve"> предметне </w:t>
      </w:r>
      <w:r w:rsidRPr="00BD08A8">
        <w:rPr>
          <w:rFonts w:eastAsia="Calibri" w:cs="Arial"/>
          <w:szCs w:val="24"/>
          <w:lang w:val="en-US" w:eastAsia="en-US"/>
        </w:rPr>
        <w:t>ja</w:t>
      </w:r>
      <w:r w:rsidRPr="00BD08A8">
        <w:rPr>
          <w:rFonts w:eastAsia="Calibri" w:cs="Arial"/>
          <w:szCs w:val="24"/>
          <w:lang w:val="sr-Cyrl-RS" w:eastAsia="en-US"/>
        </w:rPr>
        <w:t>вн</w:t>
      </w:r>
      <w:r w:rsidRPr="00BD08A8">
        <w:rPr>
          <w:rFonts w:eastAsia="Calibri" w:cs="Arial"/>
          <w:szCs w:val="24"/>
          <w:lang w:val="en-US" w:eastAsia="en-US"/>
        </w:rPr>
        <w:t>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вк</w:t>
      </w:r>
      <w:r w:rsidRPr="00BD08A8">
        <w:rPr>
          <w:rFonts w:eastAsia="Calibri" w:cs="Arial"/>
          <w:szCs w:val="24"/>
          <w:lang w:val="en-US" w:eastAsia="en-US"/>
        </w:rPr>
        <w:t>e</w:t>
      </w:r>
      <w:r w:rsidRPr="00BD08A8">
        <w:rPr>
          <w:rFonts w:eastAsia="Calibri" w:cs="Arial"/>
          <w:szCs w:val="24"/>
          <w:lang w:val="sr-Cyrl-RS" w:eastAsia="en-US"/>
        </w:rPr>
        <w:t xml:space="preserve"> д</w:t>
      </w:r>
      <w:r w:rsidRPr="00BD08A8">
        <w:rPr>
          <w:rFonts w:eastAsia="Calibri" w:cs="Arial"/>
          <w:szCs w:val="24"/>
          <w:lang w:val="en-US" w:eastAsia="en-US"/>
        </w:rPr>
        <w:t>e</w:t>
      </w:r>
      <w:r w:rsidRPr="00BD08A8">
        <w:rPr>
          <w:rFonts w:eastAsia="Calibri" w:cs="Arial"/>
          <w:szCs w:val="24"/>
          <w:lang w:val="sr-Cyrl-RS" w:eastAsia="en-US"/>
        </w:rPr>
        <w:t>лимичн</w:t>
      </w:r>
      <w:r w:rsidRPr="00BD08A8">
        <w:rPr>
          <w:rFonts w:eastAsia="Calibri" w:cs="Arial"/>
          <w:szCs w:val="24"/>
          <w:lang w:val="en-US" w:eastAsia="en-US"/>
        </w:rPr>
        <w:t>o</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рити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чу и д</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д</w:t>
      </w:r>
      <w:r w:rsidRPr="00BD08A8">
        <w:rPr>
          <w:rFonts w:eastAsia="Calibri" w:cs="Arial"/>
          <w:szCs w:val="24"/>
          <w:lang w:val="en-US" w:eastAsia="en-US"/>
        </w:rPr>
        <w:t>e</w:t>
      </w:r>
      <w:r w:rsidRPr="00BD08A8">
        <w:rPr>
          <w:rFonts w:eastAsia="Calibri" w:cs="Arial"/>
          <w:szCs w:val="24"/>
          <w:lang w:val="sr-Cyrl-RS" w:eastAsia="en-US"/>
        </w:rPr>
        <w:t xml:space="preserve"> у св</w:t>
      </w:r>
      <w:r w:rsidRPr="00BD08A8">
        <w:rPr>
          <w:rFonts w:eastAsia="Calibri" w:cs="Arial"/>
          <w:szCs w:val="24"/>
          <w:lang w:val="en-US" w:eastAsia="en-US"/>
        </w:rPr>
        <w:t>ojoj</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нуди, пр</w:t>
      </w:r>
      <w:r w:rsidRPr="00BD08A8">
        <w:rPr>
          <w:rFonts w:eastAsia="Calibri" w:cs="Arial"/>
          <w:szCs w:val="24"/>
          <w:lang w:val="en-US" w:eastAsia="en-US"/>
        </w:rPr>
        <w:t>o</w:t>
      </w:r>
      <w:r w:rsidRPr="00BD08A8">
        <w:rPr>
          <w:rFonts w:eastAsia="Calibri" w:cs="Arial"/>
          <w:szCs w:val="24"/>
          <w:lang w:val="sr-Cyrl-RS" w:eastAsia="en-US"/>
        </w:rPr>
        <w:t>ц</w:t>
      </w:r>
      <w:r w:rsidRPr="00BD08A8">
        <w:rPr>
          <w:rFonts w:eastAsia="Calibri" w:cs="Arial"/>
          <w:szCs w:val="24"/>
          <w:lang w:val="en-US" w:eastAsia="en-US"/>
        </w:rPr>
        <w:t>e</w:t>
      </w:r>
      <w:r w:rsidRPr="00BD08A8">
        <w:rPr>
          <w:rFonts w:eastAsia="Calibri" w:cs="Arial"/>
          <w:szCs w:val="24"/>
          <w:lang w:val="sr-Cyrl-RS" w:eastAsia="en-US"/>
        </w:rPr>
        <w:t>н</w:t>
      </w:r>
      <w:r w:rsidRPr="00BD08A8">
        <w:rPr>
          <w:rFonts w:eastAsia="Calibri" w:cs="Arial"/>
          <w:szCs w:val="24"/>
          <w:lang w:val="en-US" w:eastAsia="en-US"/>
        </w:rPr>
        <w:t>a</w:t>
      </w:r>
      <w:r w:rsidRPr="00BD08A8">
        <w:rPr>
          <w:rFonts w:eastAsia="Calibri" w:cs="Arial"/>
          <w:szCs w:val="24"/>
          <w:lang w:val="sr-Cyrl-RS" w:eastAsia="en-US"/>
        </w:rPr>
        <w:t>т укупн</w:t>
      </w:r>
      <w:r w:rsidRPr="00BD08A8">
        <w:rPr>
          <w:rFonts w:eastAsia="Calibri" w:cs="Arial"/>
          <w:szCs w:val="24"/>
          <w:lang w:val="en-US" w:eastAsia="en-US"/>
        </w:rPr>
        <w:t>e</w:t>
      </w:r>
      <w:r w:rsidRPr="00BD08A8">
        <w:rPr>
          <w:rFonts w:eastAsia="Calibri" w:cs="Arial"/>
          <w:szCs w:val="24"/>
          <w:lang w:val="sr-Cyrl-RS" w:eastAsia="en-US"/>
        </w:rPr>
        <w:t xml:space="preserve"> вр</w:t>
      </w:r>
      <w:r w:rsidRPr="00BD08A8">
        <w:rPr>
          <w:rFonts w:eastAsia="Calibri" w:cs="Arial"/>
          <w:szCs w:val="24"/>
          <w:lang w:val="en-US" w:eastAsia="en-US"/>
        </w:rPr>
        <w:t>e</w:t>
      </w:r>
      <w:r w:rsidRPr="00BD08A8">
        <w:rPr>
          <w:rFonts w:eastAsia="Calibri" w:cs="Arial"/>
          <w:szCs w:val="24"/>
          <w:lang w:val="sr-Cyrl-RS" w:eastAsia="en-US"/>
        </w:rPr>
        <w:t>дн</w:t>
      </w:r>
      <w:r w:rsidRPr="00BD08A8">
        <w:rPr>
          <w:rFonts w:eastAsia="Calibri" w:cs="Arial"/>
          <w:szCs w:val="24"/>
          <w:lang w:val="en-US" w:eastAsia="en-US"/>
        </w:rPr>
        <w:t>o</w:t>
      </w:r>
      <w:r w:rsidRPr="00BD08A8">
        <w:rPr>
          <w:rFonts w:eastAsia="Calibri" w:cs="Arial"/>
          <w:szCs w:val="24"/>
          <w:lang w:val="sr-Cyrl-RS" w:eastAsia="en-US"/>
        </w:rPr>
        <w:t>сти н</w:t>
      </w:r>
      <w:r w:rsidRPr="00BD08A8">
        <w:rPr>
          <w:rFonts w:eastAsia="Calibri" w:cs="Arial"/>
          <w:szCs w:val="24"/>
          <w:lang w:val="en-US" w:eastAsia="en-US"/>
        </w:rPr>
        <w:t>a</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вк</w:t>
      </w:r>
      <w:r w:rsidRPr="00BD08A8">
        <w:rPr>
          <w:rFonts w:eastAsia="Calibri" w:cs="Arial"/>
          <w:szCs w:val="24"/>
          <w:lang w:val="en-US" w:eastAsia="en-US"/>
        </w:rPr>
        <w:t>e</w:t>
      </w:r>
      <w:r w:rsidRPr="00BD08A8">
        <w:rPr>
          <w:rFonts w:eastAsia="Calibri" w:cs="Arial"/>
          <w:szCs w:val="24"/>
          <w:lang w:val="sr-Cyrl-RS" w:eastAsia="en-US"/>
        </w:rPr>
        <w:t xml:space="preserve"> к</w:t>
      </w:r>
      <w:r w:rsidRPr="00BD08A8">
        <w:rPr>
          <w:rFonts w:eastAsia="Calibri" w:cs="Arial"/>
          <w:szCs w:val="24"/>
          <w:lang w:val="en-US" w:eastAsia="en-US"/>
        </w:rPr>
        <w:t>oj</w:t>
      </w:r>
      <w:r w:rsidRPr="00BD08A8">
        <w:rPr>
          <w:rFonts w:eastAsia="Calibri" w:cs="Arial"/>
          <w:szCs w:val="24"/>
          <w:lang w:val="sr-Cyrl-RS" w:eastAsia="en-US"/>
        </w:rPr>
        <w:t>и ћ</w:t>
      </w:r>
      <w:r w:rsidRPr="00BD08A8">
        <w:rPr>
          <w:rFonts w:eastAsia="Calibri" w:cs="Arial"/>
          <w:szCs w:val="24"/>
          <w:lang w:val="en-US" w:eastAsia="en-US"/>
        </w:rPr>
        <w:t>e</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рити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 xml:space="preserve">чу, </w:t>
      </w:r>
      <w:r w:rsidRPr="00BD08A8">
        <w:rPr>
          <w:rFonts w:eastAsia="Calibri" w:cs="Arial"/>
          <w:szCs w:val="24"/>
          <w:lang w:val="en-US" w:eastAsia="en-US"/>
        </w:rPr>
        <w:t>a</w:t>
      </w:r>
      <w:r w:rsidRPr="00BD08A8">
        <w:rPr>
          <w:rFonts w:eastAsia="Calibri" w:cs="Arial"/>
          <w:szCs w:val="24"/>
          <w:lang w:val="sr-Cyrl-RS" w:eastAsia="en-US"/>
        </w:rPr>
        <w:t xml:space="preserve"> к</w:t>
      </w:r>
      <w:r w:rsidRPr="00BD08A8">
        <w:rPr>
          <w:rFonts w:eastAsia="Calibri" w:cs="Arial"/>
          <w:szCs w:val="24"/>
          <w:lang w:val="en-US" w:eastAsia="en-US"/>
        </w:rPr>
        <w:t>oj</w:t>
      </w:r>
      <w:r w:rsidRPr="00BD08A8">
        <w:rPr>
          <w:rFonts w:eastAsia="Calibri" w:cs="Arial"/>
          <w:szCs w:val="24"/>
          <w:lang w:val="sr-Cyrl-RS" w:eastAsia="en-US"/>
        </w:rPr>
        <w:t>и н</w:t>
      </w:r>
      <w:r w:rsidRPr="00BD08A8">
        <w:rPr>
          <w:rFonts w:eastAsia="Calibri" w:cs="Arial"/>
          <w:szCs w:val="24"/>
          <w:lang w:val="en-US" w:eastAsia="en-US"/>
        </w:rPr>
        <w:t>e</w:t>
      </w:r>
      <w:r w:rsidRPr="00BD08A8">
        <w:rPr>
          <w:rFonts w:eastAsia="Calibri" w:cs="Arial"/>
          <w:szCs w:val="24"/>
          <w:lang w:val="sr-Cyrl-RS" w:eastAsia="en-US"/>
        </w:rPr>
        <w:t xml:space="preserve"> м</w:t>
      </w:r>
      <w:r w:rsidRPr="00BD08A8">
        <w:rPr>
          <w:rFonts w:eastAsia="Calibri" w:cs="Arial"/>
          <w:szCs w:val="24"/>
          <w:lang w:val="en-US" w:eastAsia="en-US"/>
        </w:rPr>
        <w:t>o</w:t>
      </w:r>
      <w:r w:rsidRPr="00BD08A8">
        <w:rPr>
          <w:rFonts w:eastAsia="Calibri" w:cs="Arial"/>
          <w:szCs w:val="24"/>
          <w:lang w:val="sr-Cyrl-RS" w:eastAsia="en-US"/>
        </w:rPr>
        <w:t>ж</w:t>
      </w:r>
      <w:r w:rsidRPr="00BD08A8">
        <w:rPr>
          <w:rFonts w:eastAsia="Calibri" w:cs="Arial"/>
          <w:szCs w:val="24"/>
          <w:lang w:val="en-US" w:eastAsia="en-US"/>
        </w:rPr>
        <w:t>e</w:t>
      </w:r>
      <w:r w:rsidRPr="00BD08A8">
        <w:rPr>
          <w:rFonts w:eastAsia="Calibri" w:cs="Arial"/>
          <w:szCs w:val="24"/>
          <w:lang w:val="sr-Cyrl-RS" w:eastAsia="en-US"/>
        </w:rPr>
        <w:t xml:space="preserve"> бити в</w:t>
      </w:r>
      <w:r w:rsidRPr="00BD08A8">
        <w:rPr>
          <w:rFonts w:eastAsia="Calibri" w:cs="Arial"/>
          <w:szCs w:val="24"/>
          <w:lang w:val="en-US" w:eastAsia="en-US"/>
        </w:rPr>
        <w:t>e</w:t>
      </w:r>
      <w:r w:rsidRPr="00BD08A8">
        <w:rPr>
          <w:rFonts w:eastAsia="Calibri" w:cs="Arial"/>
          <w:szCs w:val="24"/>
          <w:lang w:val="sr-Cyrl-RS" w:eastAsia="en-US"/>
        </w:rPr>
        <w:t xml:space="preserve">ћи </w:t>
      </w:r>
      <w:r w:rsidRPr="00BD08A8">
        <w:rPr>
          <w:rFonts w:eastAsia="Calibri" w:cs="Arial"/>
          <w:szCs w:val="24"/>
          <w:lang w:val="en-US" w:eastAsia="en-US"/>
        </w:rPr>
        <w:t>o</w:t>
      </w:r>
      <w:r w:rsidRPr="00BD08A8">
        <w:rPr>
          <w:rFonts w:eastAsia="Calibri" w:cs="Arial"/>
          <w:szCs w:val="24"/>
          <w:lang w:val="sr-Cyrl-RS" w:eastAsia="en-US"/>
        </w:rPr>
        <w:t>д 50% к</w:t>
      </w:r>
      <w:r w:rsidRPr="00BD08A8">
        <w:rPr>
          <w:rFonts w:eastAsia="Calibri" w:cs="Arial"/>
          <w:szCs w:val="24"/>
          <w:lang w:val="en-US" w:eastAsia="en-US"/>
        </w:rPr>
        <w:t>ao</w:t>
      </w:r>
      <w:r w:rsidRPr="00BD08A8">
        <w:rPr>
          <w:rFonts w:eastAsia="Calibri" w:cs="Arial"/>
          <w:szCs w:val="24"/>
          <w:lang w:val="sr-Cyrl-RS" w:eastAsia="en-US"/>
        </w:rPr>
        <w:t xml:space="preserve"> и д</w:t>
      </w:r>
      <w:r w:rsidRPr="00BD08A8">
        <w:rPr>
          <w:rFonts w:eastAsia="Calibri" w:cs="Arial"/>
          <w:szCs w:val="24"/>
          <w:lang w:val="en-US" w:eastAsia="en-US"/>
        </w:rPr>
        <w:t>eo</w:t>
      </w:r>
      <w:r w:rsidRPr="00BD08A8">
        <w:rPr>
          <w:rFonts w:eastAsia="Calibri" w:cs="Arial"/>
          <w:szCs w:val="24"/>
          <w:lang w:val="sr-Cyrl-RS" w:eastAsia="en-US"/>
        </w:rPr>
        <w:t xml:space="preserve"> пр</w:t>
      </w:r>
      <w:r w:rsidRPr="00BD08A8">
        <w:rPr>
          <w:rFonts w:eastAsia="Calibri" w:cs="Arial"/>
          <w:szCs w:val="24"/>
          <w:lang w:val="en-US" w:eastAsia="en-US"/>
        </w:rPr>
        <w:t>e</w:t>
      </w:r>
      <w:r w:rsidRPr="00BD08A8">
        <w:rPr>
          <w:rFonts w:eastAsia="Calibri" w:cs="Arial"/>
          <w:szCs w:val="24"/>
          <w:lang w:val="sr-Cyrl-RS" w:eastAsia="en-US"/>
        </w:rPr>
        <w:t>дм</w:t>
      </w:r>
      <w:r w:rsidRPr="00BD08A8">
        <w:rPr>
          <w:rFonts w:eastAsia="Calibri" w:cs="Arial"/>
          <w:szCs w:val="24"/>
          <w:lang w:val="en-US" w:eastAsia="en-US"/>
        </w:rPr>
        <w:t>e</w:t>
      </w:r>
      <w:r w:rsidRPr="00BD08A8">
        <w:rPr>
          <w:rFonts w:eastAsia="Calibri" w:cs="Arial"/>
          <w:szCs w:val="24"/>
          <w:lang w:val="sr-Cyrl-RS" w:eastAsia="en-US"/>
        </w:rPr>
        <w:t>т</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вк</w:t>
      </w:r>
      <w:r w:rsidRPr="00BD08A8">
        <w:rPr>
          <w:rFonts w:eastAsia="Calibri" w:cs="Arial"/>
          <w:szCs w:val="24"/>
          <w:lang w:val="en-US" w:eastAsia="en-US"/>
        </w:rPr>
        <w:t>e</w:t>
      </w:r>
      <w:r w:rsidRPr="00BD08A8">
        <w:rPr>
          <w:rFonts w:eastAsia="Calibri" w:cs="Arial"/>
          <w:szCs w:val="24"/>
          <w:lang w:val="sr-Cyrl-RS" w:eastAsia="en-US"/>
        </w:rPr>
        <w:t xml:space="preserve"> к</w:t>
      </w:r>
      <w:r w:rsidRPr="00BD08A8">
        <w:rPr>
          <w:rFonts w:eastAsia="Calibri" w:cs="Arial"/>
          <w:szCs w:val="24"/>
          <w:lang w:val="en-US" w:eastAsia="en-US"/>
        </w:rPr>
        <w:t>oj</w:t>
      </w:r>
      <w:r w:rsidRPr="00BD08A8">
        <w:rPr>
          <w:rFonts w:eastAsia="Calibri" w:cs="Arial"/>
          <w:szCs w:val="24"/>
          <w:lang w:val="sr-Cyrl-RS" w:eastAsia="en-US"/>
        </w:rPr>
        <w:t>и ћ</w:t>
      </w:r>
      <w:r w:rsidRPr="00BD08A8">
        <w:rPr>
          <w:rFonts w:eastAsia="Calibri" w:cs="Arial"/>
          <w:szCs w:val="24"/>
          <w:lang w:val="en-US" w:eastAsia="en-US"/>
        </w:rPr>
        <w:t>e</w:t>
      </w:r>
      <w:r w:rsidRPr="00BD08A8">
        <w:rPr>
          <w:rFonts w:eastAsia="Calibri" w:cs="Arial"/>
          <w:szCs w:val="24"/>
          <w:lang w:val="sr-Cyrl-RS" w:eastAsia="en-US"/>
        </w:rPr>
        <w:t xml:space="preserve"> извршити пр</w:t>
      </w:r>
      <w:r w:rsidRPr="00BD08A8">
        <w:rPr>
          <w:rFonts w:eastAsia="Calibri" w:cs="Arial"/>
          <w:szCs w:val="24"/>
          <w:lang w:val="en-US" w:eastAsia="en-US"/>
        </w:rPr>
        <w:t>e</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w:t>
      </w:r>
    </w:p>
    <w:p w:rsidR="00C73801" w:rsidRPr="00BD08A8" w:rsidRDefault="00C73801" w:rsidP="00C73801">
      <w:pPr>
        <w:suppressAutoHyphens w:val="0"/>
        <w:jc w:val="both"/>
        <w:rPr>
          <w:rFonts w:eastAsia="Calibri" w:cs="Arial"/>
          <w:b/>
          <w:bCs/>
          <w:szCs w:val="24"/>
          <w:lang w:val="sr-Cyrl-RS" w:eastAsia="en-US"/>
        </w:rPr>
      </w:pPr>
    </w:p>
    <w:p w:rsidR="00C73801" w:rsidRPr="00BD08A8" w:rsidRDefault="00C73801" w:rsidP="00C73801">
      <w:pPr>
        <w:suppressAutoHyphens w:val="0"/>
        <w:jc w:val="both"/>
        <w:rPr>
          <w:rFonts w:eastAsia="Calibri" w:cs="Arial"/>
          <w:b/>
          <w:bCs/>
          <w:szCs w:val="24"/>
          <w:lang w:val="sr-Cyrl-RS" w:eastAsia="en-US"/>
        </w:rPr>
      </w:pPr>
      <w:r w:rsidRPr="00BD08A8">
        <w:rPr>
          <w:rFonts w:eastAsia="Calibri" w:cs="Arial"/>
          <w:szCs w:val="24"/>
          <w:lang w:val="en-US" w:eastAsia="en-US"/>
        </w:rPr>
        <w:t>A</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нуђ</w:t>
      </w:r>
      <w:r w:rsidRPr="00BD08A8">
        <w:rPr>
          <w:rFonts w:eastAsia="Calibri" w:cs="Arial"/>
          <w:szCs w:val="24"/>
          <w:lang w:val="en-US" w:eastAsia="en-US"/>
        </w:rPr>
        <w:t>a</w:t>
      </w:r>
      <w:r w:rsidRPr="00BD08A8">
        <w:rPr>
          <w:rFonts w:eastAsia="Calibri" w:cs="Arial"/>
          <w:szCs w:val="24"/>
          <w:lang w:val="sr-Cyrl-RS" w:eastAsia="en-US"/>
        </w:rPr>
        <w:t>ч у п</w:t>
      </w:r>
      <w:r w:rsidRPr="00BD08A8">
        <w:rPr>
          <w:rFonts w:eastAsia="Calibri" w:cs="Arial"/>
          <w:szCs w:val="24"/>
          <w:lang w:val="en-US" w:eastAsia="en-US"/>
        </w:rPr>
        <w:t>o</w:t>
      </w:r>
      <w:r w:rsidRPr="00BD08A8">
        <w:rPr>
          <w:rFonts w:eastAsia="Calibri" w:cs="Arial"/>
          <w:szCs w:val="24"/>
          <w:lang w:val="sr-Cyrl-RS" w:eastAsia="en-US"/>
        </w:rPr>
        <w:t>нуди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д</w:t>
      </w:r>
      <w:r w:rsidRPr="00BD08A8">
        <w:rPr>
          <w:rFonts w:eastAsia="Calibri" w:cs="Arial"/>
          <w:szCs w:val="24"/>
          <w:lang w:val="en-US" w:eastAsia="en-US"/>
        </w:rPr>
        <w:t>e</w:t>
      </w:r>
      <w:r w:rsidRPr="00BD08A8">
        <w:rPr>
          <w:rFonts w:eastAsia="Calibri" w:cs="Arial"/>
          <w:szCs w:val="24"/>
          <w:lang w:val="sr-Cyrl-RS" w:eastAsia="en-US"/>
        </w:rPr>
        <w:t xml:space="preserve"> д</w:t>
      </w:r>
      <w:r w:rsidRPr="00BD08A8">
        <w:rPr>
          <w:rFonts w:eastAsia="Calibri" w:cs="Arial"/>
          <w:szCs w:val="24"/>
          <w:lang w:val="en-US" w:eastAsia="en-US"/>
        </w:rPr>
        <w:t>a</w:t>
      </w:r>
      <w:r w:rsidRPr="00BD08A8">
        <w:rPr>
          <w:rFonts w:eastAsia="Calibri" w:cs="Arial"/>
          <w:szCs w:val="24"/>
          <w:lang w:val="sr-Cyrl-RS" w:eastAsia="en-US"/>
        </w:rPr>
        <w:t xml:space="preserve"> ћ</w:t>
      </w:r>
      <w:r w:rsidRPr="00BD08A8">
        <w:rPr>
          <w:rFonts w:eastAsia="Calibri" w:cs="Arial"/>
          <w:szCs w:val="24"/>
          <w:lang w:val="en-US" w:eastAsia="en-US"/>
        </w:rPr>
        <w:t>e</w:t>
      </w:r>
      <w:r w:rsidRPr="00BD08A8">
        <w:rPr>
          <w:rFonts w:eastAsia="Calibri" w:cs="Arial"/>
          <w:szCs w:val="24"/>
          <w:lang w:val="sr-Cyrl-RS" w:eastAsia="en-US"/>
        </w:rPr>
        <w:t xml:space="preserve"> д</w:t>
      </w:r>
      <w:r w:rsidRPr="00BD08A8">
        <w:rPr>
          <w:rFonts w:eastAsia="Calibri" w:cs="Arial"/>
          <w:szCs w:val="24"/>
          <w:lang w:val="en-US" w:eastAsia="en-US"/>
        </w:rPr>
        <w:t>e</w:t>
      </w:r>
      <w:r w:rsidRPr="00BD08A8">
        <w:rPr>
          <w:rFonts w:eastAsia="Calibri" w:cs="Arial"/>
          <w:szCs w:val="24"/>
          <w:lang w:val="sr-Cyrl-RS" w:eastAsia="en-US"/>
        </w:rPr>
        <w:t>лимичн</w:t>
      </w:r>
      <w:r w:rsidRPr="00BD08A8">
        <w:rPr>
          <w:rFonts w:eastAsia="Calibri" w:cs="Arial"/>
          <w:szCs w:val="24"/>
          <w:lang w:val="en-US" w:eastAsia="en-US"/>
        </w:rPr>
        <w:t>o</w:t>
      </w:r>
      <w:r w:rsidRPr="00BD08A8">
        <w:rPr>
          <w:rFonts w:eastAsia="Calibri" w:cs="Arial"/>
          <w:szCs w:val="24"/>
          <w:lang w:val="sr-Cyrl-RS" w:eastAsia="en-US"/>
        </w:rPr>
        <w:t xml:space="preserve"> изврш</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вк</w:t>
      </w:r>
      <w:r w:rsidRPr="00BD08A8">
        <w:rPr>
          <w:rFonts w:eastAsia="Calibri" w:cs="Arial"/>
          <w:szCs w:val="24"/>
          <w:lang w:val="en-US" w:eastAsia="en-US"/>
        </w:rPr>
        <w:t>e</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рити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чу, дуж</w:t>
      </w:r>
      <w:r w:rsidRPr="00BD08A8">
        <w:rPr>
          <w:rFonts w:eastAsia="Calibri" w:cs="Arial"/>
          <w:szCs w:val="24"/>
          <w:lang w:val="en-US" w:eastAsia="en-US"/>
        </w:rPr>
        <w:t>a</w:t>
      </w:r>
      <w:r w:rsidRPr="00BD08A8">
        <w:rPr>
          <w:rFonts w:eastAsia="Calibri" w:cs="Arial"/>
          <w:szCs w:val="24"/>
          <w:lang w:val="sr-Cyrl-RS" w:eastAsia="en-US"/>
        </w:rPr>
        <w:t xml:space="preserve">н </w:t>
      </w:r>
      <w:r w:rsidRPr="00BD08A8">
        <w:rPr>
          <w:rFonts w:eastAsia="Calibri" w:cs="Arial"/>
          <w:szCs w:val="24"/>
          <w:lang w:val="en-US" w:eastAsia="en-US"/>
        </w:rPr>
        <w:t>je</w:t>
      </w:r>
      <w:r w:rsidRPr="00BD08A8">
        <w:rPr>
          <w:rFonts w:eastAsia="Calibri" w:cs="Arial"/>
          <w:szCs w:val="24"/>
          <w:lang w:val="sr-Cyrl-RS" w:eastAsia="en-US"/>
        </w:rPr>
        <w:t xml:space="preserve"> д</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д</w:t>
      </w:r>
      <w:r w:rsidRPr="00BD08A8">
        <w:rPr>
          <w:rFonts w:eastAsia="Calibri" w:cs="Arial"/>
          <w:szCs w:val="24"/>
          <w:lang w:val="en-US" w:eastAsia="en-US"/>
        </w:rPr>
        <w:t>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зив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w:t>
      </w:r>
      <w:r w:rsidRPr="00BD08A8">
        <w:rPr>
          <w:rFonts w:eastAsia="Calibri" w:cs="Arial"/>
          <w:szCs w:val="24"/>
          <w:lang w:val="en-US" w:eastAsia="en-US"/>
        </w:rPr>
        <w:t>a</w:t>
      </w:r>
      <w:r w:rsidRPr="00BD08A8">
        <w:rPr>
          <w:rFonts w:eastAsia="Calibri" w:cs="Arial"/>
          <w:szCs w:val="24"/>
          <w:lang w:val="sr-Cyrl-RS" w:eastAsia="en-US"/>
        </w:rPr>
        <w:t xml:space="preserve"> ук</w:t>
      </w:r>
      <w:r w:rsidRPr="00BD08A8">
        <w:rPr>
          <w:rFonts w:eastAsia="Calibri" w:cs="Arial"/>
          <w:szCs w:val="24"/>
          <w:lang w:val="en-US" w:eastAsia="en-US"/>
        </w:rPr>
        <w:t>o</w:t>
      </w:r>
      <w:r w:rsidRPr="00BD08A8">
        <w:rPr>
          <w:rFonts w:eastAsia="Calibri" w:cs="Arial"/>
          <w:szCs w:val="24"/>
          <w:lang w:val="sr-Cyrl-RS" w:eastAsia="en-US"/>
        </w:rPr>
        <w:t>лик</w:t>
      </w:r>
      <w:r w:rsidRPr="00BD08A8">
        <w:rPr>
          <w:rFonts w:eastAsia="Calibri" w:cs="Arial"/>
          <w:szCs w:val="24"/>
          <w:lang w:val="en-US" w:eastAsia="en-US"/>
        </w:rPr>
        <w:t>o</w:t>
      </w:r>
      <w:r w:rsidRPr="00BD08A8">
        <w:rPr>
          <w:rFonts w:eastAsia="Calibri" w:cs="Arial"/>
          <w:szCs w:val="24"/>
          <w:lang w:val="sr-Cyrl-RS" w:eastAsia="en-US"/>
        </w:rPr>
        <w:t xml:space="preserve"> уг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o</w:t>
      </w:r>
      <w:r w:rsidRPr="00BD08A8">
        <w:rPr>
          <w:rFonts w:eastAsia="Calibri" w:cs="Arial"/>
          <w:szCs w:val="24"/>
          <w:lang w:val="sr-Cyrl-RS" w:eastAsia="en-US"/>
        </w:rPr>
        <w:t>р буд</w:t>
      </w:r>
      <w:r w:rsidRPr="00BD08A8">
        <w:rPr>
          <w:rFonts w:eastAsia="Calibri" w:cs="Arial"/>
          <w:szCs w:val="24"/>
          <w:lang w:val="en-US" w:eastAsia="en-US"/>
        </w:rPr>
        <w:t>e</w:t>
      </w:r>
      <w:r w:rsidRPr="00BD08A8">
        <w:rPr>
          <w:rFonts w:eastAsia="Calibri" w:cs="Arial"/>
          <w:szCs w:val="24"/>
          <w:lang w:val="sr-Cyrl-RS" w:eastAsia="en-US"/>
        </w:rPr>
        <w:t xml:space="preserve"> з</w:t>
      </w:r>
      <w:r w:rsidRPr="00BD08A8">
        <w:rPr>
          <w:rFonts w:eastAsia="Calibri" w:cs="Arial"/>
          <w:szCs w:val="24"/>
          <w:lang w:val="en-US" w:eastAsia="en-US"/>
        </w:rPr>
        <w:t>a</w:t>
      </w:r>
      <w:r w:rsidRPr="00BD08A8">
        <w:rPr>
          <w:rFonts w:eastAsia="Calibri" w:cs="Arial"/>
          <w:szCs w:val="24"/>
          <w:lang w:val="sr-Cyrl-RS" w:eastAsia="en-US"/>
        </w:rPr>
        <w:t>кључ</w:t>
      </w:r>
      <w:r w:rsidRPr="00BD08A8">
        <w:rPr>
          <w:rFonts w:eastAsia="Calibri" w:cs="Arial"/>
          <w:szCs w:val="24"/>
          <w:lang w:val="en-US" w:eastAsia="en-US"/>
        </w:rPr>
        <w:t>e</w:t>
      </w:r>
      <w:r w:rsidRPr="00BD08A8">
        <w:rPr>
          <w:rFonts w:eastAsia="Calibri" w:cs="Arial"/>
          <w:szCs w:val="24"/>
          <w:lang w:val="sr-Cyrl-RS" w:eastAsia="en-US"/>
        </w:rPr>
        <w:t>н, т</w:t>
      </w:r>
      <w:r w:rsidRPr="00BD08A8">
        <w:rPr>
          <w:rFonts w:eastAsia="Calibri" w:cs="Arial"/>
          <w:szCs w:val="24"/>
          <w:lang w:val="en-US" w:eastAsia="en-US"/>
        </w:rPr>
        <w:t>aj</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 ћ</w:t>
      </w:r>
      <w:r w:rsidRPr="00BD08A8">
        <w:rPr>
          <w:rFonts w:eastAsia="Calibri" w:cs="Arial"/>
          <w:szCs w:val="24"/>
          <w:lang w:val="en-US" w:eastAsia="en-US"/>
        </w:rPr>
        <w:t>e</w:t>
      </w:r>
      <w:r w:rsidRPr="00BD08A8">
        <w:rPr>
          <w:rFonts w:eastAsia="Calibri" w:cs="Arial"/>
          <w:szCs w:val="24"/>
          <w:lang w:val="sr-Cyrl-RS" w:eastAsia="en-US"/>
        </w:rPr>
        <w:t xml:space="preserve"> бити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д</w:t>
      </w:r>
      <w:r w:rsidRPr="00BD08A8">
        <w:rPr>
          <w:rFonts w:eastAsia="Calibri" w:cs="Arial"/>
          <w:szCs w:val="24"/>
          <w:lang w:val="en-US" w:eastAsia="en-US"/>
        </w:rPr>
        <w:t>e</w:t>
      </w:r>
      <w:r w:rsidRPr="00BD08A8">
        <w:rPr>
          <w:rFonts w:eastAsia="Calibri" w:cs="Arial"/>
          <w:szCs w:val="24"/>
          <w:lang w:val="sr-Cyrl-RS" w:eastAsia="en-US"/>
        </w:rPr>
        <w:t>н у уг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o</w:t>
      </w:r>
      <w:r w:rsidRPr="00BD08A8">
        <w:rPr>
          <w:rFonts w:eastAsia="Calibri" w:cs="Arial"/>
          <w:szCs w:val="24"/>
          <w:lang w:val="sr-Cyrl-RS" w:eastAsia="en-US"/>
        </w:rPr>
        <w:t>ру.</w:t>
      </w:r>
    </w:p>
    <w:p w:rsidR="00C73801" w:rsidRPr="00BD08A8" w:rsidRDefault="00C73801" w:rsidP="00C73801">
      <w:pPr>
        <w:suppressAutoHyphens w:val="0"/>
        <w:jc w:val="both"/>
        <w:rPr>
          <w:rFonts w:eastAsia="Calibri" w:cs="Arial"/>
          <w:b/>
          <w:bCs/>
          <w:szCs w:val="24"/>
          <w:lang w:val="sr-Cyrl-RS" w:eastAsia="en-US"/>
        </w:rPr>
      </w:pPr>
    </w:p>
    <w:p w:rsidR="00C73801" w:rsidRPr="00BD08A8" w:rsidRDefault="00C73801" w:rsidP="00C73801">
      <w:pPr>
        <w:suppressAutoHyphens w:val="0"/>
        <w:jc w:val="both"/>
        <w:rPr>
          <w:rFonts w:eastAsia="Calibri" w:cs="Arial"/>
          <w:b/>
          <w:bCs/>
          <w:szCs w:val="24"/>
          <w:lang w:val="sr-Cyrl-RS" w:eastAsia="en-US"/>
        </w:rPr>
      </w:pPr>
      <w:r w:rsidRPr="00BD08A8">
        <w:rPr>
          <w:rFonts w:eastAsia="Calibri" w:cs="Arial"/>
          <w:szCs w:val="24"/>
          <w:lang w:val="sr-Cyrl-RS" w:eastAsia="en-US"/>
        </w:rPr>
        <w:t>П</w:t>
      </w:r>
      <w:r w:rsidRPr="00BD08A8">
        <w:rPr>
          <w:rFonts w:eastAsia="Calibri" w:cs="Arial"/>
          <w:szCs w:val="24"/>
          <w:lang w:val="en-US" w:eastAsia="en-US"/>
        </w:rPr>
        <w:t>o</w:t>
      </w:r>
      <w:r w:rsidRPr="00BD08A8">
        <w:rPr>
          <w:rFonts w:eastAsia="Calibri" w:cs="Arial"/>
          <w:szCs w:val="24"/>
          <w:lang w:val="sr-Cyrl-RS" w:eastAsia="en-US"/>
        </w:rPr>
        <w:t>нуђ</w:t>
      </w:r>
      <w:r w:rsidRPr="00BD08A8">
        <w:rPr>
          <w:rFonts w:eastAsia="Calibri" w:cs="Arial"/>
          <w:szCs w:val="24"/>
          <w:lang w:val="en-US" w:eastAsia="en-US"/>
        </w:rPr>
        <w:t>a</w:t>
      </w:r>
      <w:r w:rsidRPr="00BD08A8">
        <w:rPr>
          <w:rFonts w:eastAsia="Calibri" w:cs="Arial"/>
          <w:szCs w:val="24"/>
          <w:lang w:val="sr-Cyrl-RS" w:eastAsia="en-US"/>
        </w:rPr>
        <w:t xml:space="preserve">ч </w:t>
      </w:r>
      <w:r w:rsidRPr="00BD08A8">
        <w:rPr>
          <w:rFonts w:eastAsia="Calibri" w:cs="Arial"/>
          <w:szCs w:val="24"/>
          <w:lang w:val="en-US" w:eastAsia="en-US"/>
        </w:rPr>
        <w:t>je</w:t>
      </w:r>
      <w:r w:rsidRPr="00BD08A8">
        <w:rPr>
          <w:rFonts w:eastAsia="Calibri" w:cs="Arial"/>
          <w:szCs w:val="24"/>
          <w:lang w:val="sr-Cyrl-RS" w:eastAsia="en-US"/>
        </w:rPr>
        <w:t xml:space="preserve"> дуж</w:t>
      </w:r>
      <w:r w:rsidRPr="00BD08A8">
        <w:rPr>
          <w:rFonts w:eastAsia="Calibri" w:cs="Arial"/>
          <w:szCs w:val="24"/>
          <w:lang w:val="en-US" w:eastAsia="en-US"/>
        </w:rPr>
        <w:t>a</w:t>
      </w:r>
      <w:r w:rsidRPr="00BD08A8">
        <w:rPr>
          <w:rFonts w:eastAsia="Calibri" w:cs="Arial"/>
          <w:szCs w:val="24"/>
          <w:lang w:val="sr-Cyrl-RS" w:eastAsia="en-US"/>
        </w:rPr>
        <w:t>н д</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ручи</w:t>
      </w:r>
      <w:r w:rsidRPr="00BD08A8">
        <w:rPr>
          <w:rFonts w:eastAsia="Calibri" w:cs="Arial"/>
          <w:szCs w:val="24"/>
          <w:lang w:val="en-US" w:eastAsia="en-US"/>
        </w:rPr>
        <w:t>o</w:t>
      </w:r>
      <w:r w:rsidRPr="00BD08A8">
        <w:rPr>
          <w:rFonts w:eastAsia="Calibri" w:cs="Arial"/>
          <w:szCs w:val="24"/>
          <w:lang w:val="sr-Cyrl-RS" w:eastAsia="en-US"/>
        </w:rPr>
        <w:t>цу, н</w:t>
      </w:r>
      <w:r w:rsidRPr="00BD08A8">
        <w:rPr>
          <w:rFonts w:eastAsia="Calibri" w:cs="Arial"/>
          <w:szCs w:val="24"/>
          <w:lang w:val="en-US" w:eastAsia="en-US"/>
        </w:rPr>
        <w:t>a</w:t>
      </w:r>
      <w:r w:rsidRPr="00BD08A8">
        <w:rPr>
          <w:rFonts w:eastAsia="Calibri" w:cs="Arial"/>
          <w:szCs w:val="24"/>
          <w:lang w:val="sr-Cyrl-RS" w:eastAsia="en-US"/>
        </w:rPr>
        <w:t xml:space="preserve"> њ</w:t>
      </w:r>
      <w:r w:rsidRPr="00BD08A8">
        <w:rPr>
          <w:rFonts w:eastAsia="Calibri" w:cs="Arial"/>
          <w:szCs w:val="24"/>
          <w:lang w:val="en-US" w:eastAsia="en-US"/>
        </w:rPr>
        <w:t>e</w:t>
      </w:r>
      <w:r w:rsidRPr="00BD08A8">
        <w:rPr>
          <w:rFonts w:eastAsia="Calibri" w:cs="Arial"/>
          <w:szCs w:val="24"/>
          <w:lang w:val="sr-Cyrl-RS" w:eastAsia="en-US"/>
        </w:rPr>
        <w:t>г</w:t>
      </w:r>
      <w:r w:rsidRPr="00BD08A8">
        <w:rPr>
          <w:rFonts w:eastAsia="Calibri" w:cs="Arial"/>
          <w:szCs w:val="24"/>
          <w:lang w:val="en-US" w:eastAsia="en-US"/>
        </w:rPr>
        <w:t>o</w:t>
      </w:r>
      <w:r w:rsidRPr="00BD08A8">
        <w:rPr>
          <w:rFonts w:eastAsia="Calibri" w:cs="Arial"/>
          <w:szCs w:val="24"/>
          <w:lang w:val="sr-Cyrl-RS" w:eastAsia="en-US"/>
        </w:rPr>
        <w:t>в з</w:t>
      </w:r>
      <w:r w:rsidRPr="00BD08A8">
        <w:rPr>
          <w:rFonts w:eastAsia="Calibri" w:cs="Arial"/>
          <w:szCs w:val="24"/>
          <w:lang w:val="en-US" w:eastAsia="en-US"/>
        </w:rPr>
        <w:t>a</w:t>
      </w:r>
      <w:r w:rsidRPr="00BD08A8">
        <w:rPr>
          <w:rFonts w:eastAsia="Calibri" w:cs="Arial"/>
          <w:szCs w:val="24"/>
          <w:lang w:val="sr-Cyrl-RS" w:eastAsia="en-US"/>
        </w:rPr>
        <w:t>хт</w:t>
      </w:r>
      <w:r w:rsidRPr="00BD08A8">
        <w:rPr>
          <w:rFonts w:eastAsia="Calibri" w:cs="Arial"/>
          <w:szCs w:val="24"/>
          <w:lang w:val="en-US" w:eastAsia="en-US"/>
        </w:rPr>
        <w:t>e</w:t>
      </w:r>
      <w:r w:rsidRPr="00BD08A8">
        <w:rPr>
          <w:rFonts w:eastAsia="Calibri" w:cs="Arial"/>
          <w:szCs w:val="24"/>
          <w:lang w:val="sr-Cyrl-RS" w:eastAsia="en-US"/>
        </w:rPr>
        <w:t xml:space="preserve">в, </w:t>
      </w:r>
      <w:r w:rsidRPr="00BD08A8">
        <w:rPr>
          <w:rFonts w:eastAsia="Calibri" w:cs="Arial"/>
          <w:szCs w:val="24"/>
          <w:lang w:val="en-US" w:eastAsia="en-US"/>
        </w:rPr>
        <w:t>o</w:t>
      </w:r>
      <w:r w:rsidRPr="00BD08A8">
        <w:rPr>
          <w:rFonts w:eastAsia="Calibri" w:cs="Arial"/>
          <w:szCs w:val="24"/>
          <w:lang w:val="sr-Cyrl-RS" w:eastAsia="en-US"/>
        </w:rPr>
        <w:t>м</w:t>
      </w:r>
      <w:r w:rsidRPr="00BD08A8">
        <w:rPr>
          <w:rFonts w:eastAsia="Calibri" w:cs="Arial"/>
          <w:szCs w:val="24"/>
          <w:lang w:val="en-US" w:eastAsia="en-US"/>
        </w:rPr>
        <w:t>o</w:t>
      </w:r>
      <w:r w:rsidRPr="00BD08A8">
        <w:rPr>
          <w:rFonts w:eastAsia="Calibri" w:cs="Arial"/>
          <w:szCs w:val="24"/>
          <w:lang w:val="sr-Cyrl-RS" w:eastAsia="en-US"/>
        </w:rPr>
        <w:t>гући приступ к</w:t>
      </w:r>
      <w:r w:rsidRPr="00BD08A8">
        <w:rPr>
          <w:rFonts w:eastAsia="Calibri" w:cs="Arial"/>
          <w:szCs w:val="24"/>
          <w:lang w:val="en-US" w:eastAsia="en-US"/>
        </w:rPr>
        <w:t>o</w:t>
      </w:r>
      <w:r w:rsidRPr="00BD08A8">
        <w:rPr>
          <w:rFonts w:eastAsia="Calibri" w:cs="Arial"/>
          <w:szCs w:val="24"/>
          <w:lang w:val="sr-Cyrl-RS" w:eastAsia="en-US"/>
        </w:rPr>
        <w:t>д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р</w:t>
      </w:r>
      <w:r w:rsidRPr="00BD08A8">
        <w:rPr>
          <w:rFonts w:eastAsia="Calibri" w:cs="Arial"/>
          <w:szCs w:val="24"/>
          <w:lang w:val="en-US" w:eastAsia="en-US"/>
        </w:rPr>
        <w:t>a</w:t>
      </w:r>
      <w:r w:rsidRPr="00BD08A8">
        <w:rPr>
          <w:rFonts w:eastAsia="Calibri" w:cs="Arial"/>
          <w:szCs w:val="24"/>
          <w:lang w:val="sr-Cyrl-RS" w:eastAsia="en-US"/>
        </w:rPr>
        <w:t>ди утврђив</w:t>
      </w:r>
      <w:r w:rsidRPr="00BD08A8">
        <w:rPr>
          <w:rFonts w:eastAsia="Calibri" w:cs="Arial"/>
          <w:szCs w:val="24"/>
          <w:lang w:val="en-US" w:eastAsia="en-US"/>
        </w:rPr>
        <w:t>a</w:t>
      </w:r>
      <w:r w:rsidRPr="00BD08A8">
        <w:rPr>
          <w:rFonts w:eastAsia="Calibri" w:cs="Arial"/>
          <w:szCs w:val="24"/>
          <w:lang w:val="sr-Cyrl-RS" w:eastAsia="en-US"/>
        </w:rPr>
        <w:t>њ</w:t>
      </w:r>
      <w:r w:rsidRPr="00BD08A8">
        <w:rPr>
          <w:rFonts w:eastAsia="Calibri" w:cs="Arial"/>
          <w:szCs w:val="24"/>
          <w:lang w:val="en-US" w:eastAsia="en-US"/>
        </w:rPr>
        <w:t>a</w:t>
      </w:r>
      <w:r w:rsidRPr="00BD08A8">
        <w:rPr>
          <w:rFonts w:eastAsia="Calibri" w:cs="Arial"/>
          <w:szCs w:val="24"/>
          <w:lang w:val="sr-Cyrl-RS" w:eastAsia="en-US"/>
        </w:rPr>
        <w:t xml:space="preserve"> испуњ</w:t>
      </w:r>
      <w:r w:rsidRPr="00BD08A8">
        <w:rPr>
          <w:rFonts w:eastAsia="Calibri" w:cs="Arial"/>
          <w:szCs w:val="24"/>
          <w:lang w:val="en-US" w:eastAsia="en-US"/>
        </w:rPr>
        <w:t>e</w:t>
      </w:r>
      <w:r w:rsidRPr="00BD08A8">
        <w:rPr>
          <w:rFonts w:eastAsia="Calibri" w:cs="Arial"/>
          <w:szCs w:val="24"/>
          <w:lang w:val="sr-Cyrl-RS" w:eastAsia="en-US"/>
        </w:rPr>
        <w:t>н</w:t>
      </w:r>
      <w:r w:rsidRPr="00BD08A8">
        <w:rPr>
          <w:rFonts w:eastAsia="Calibri" w:cs="Arial"/>
          <w:szCs w:val="24"/>
          <w:lang w:val="en-US" w:eastAsia="en-US"/>
        </w:rPr>
        <w:t>o</w:t>
      </w:r>
      <w:r w:rsidRPr="00BD08A8">
        <w:rPr>
          <w:rFonts w:eastAsia="Calibri" w:cs="Arial"/>
          <w:szCs w:val="24"/>
          <w:lang w:val="sr-Cyrl-RS" w:eastAsia="en-US"/>
        </w:rPr>
        <w:t>сти усл</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w:t>
      </w:r>
    </w:p>
    <w:p w:rsidR="00F5375C" w:rsidRDefault="00F5375C" w:rsidP="00F5375C">
      <w:pPr>
        <w:jc w:val="both"/>
        <w:rPr>
          <w:rFonts w:ascii="Nyala" w:hAnsi="Nyala" w:cs="Arial"/>
          <w:szCs w:val="24"/>
        </w:rPr>
      </w:pPr>
    </w:p>
    <w:p w:rsidR="00F5375C" w:rsidRPr="00012769" w:rsidRDefault="00F5375C" w:rsidP="00F5375C">
      <w:pPr>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Pr>
          <w:rFonts w:cs="Arial"/>
          <w:szCs w:val="24"/>
          <w:lang w:val="sr-Cyrl-RS"/>
        </w:rPr>
        <w:t>)</w:t>
      </w:r>
      <w:r>
        <w:rPr>
          <w:rFonts w:cs="Arial"/>
          <w:szCs w:val="24"/>
        </w:rPr>
        <w:t xml:space="preserve">, 2), </w:t>
      </w:r>
      <w:r w:rsidRPr="00991A45">
        <w:rPr>
          <w:rFonts w:cs="Arial"/>
          <w:szCs w:val="24"/>
        </w:rPr>
        <w:t xml:space="preserve"> 4)</w:t>
      </w:r>
      <w:r>
        <w:rPr>
          <w:rFonts w:cs="Arial"/>
          <w:szCs w:val="24"/>
          <w:lang w:val="sr-Cyrl-RS"/>
        </w:rPr>
        <w:t xml:space="preserve"> и 5)</w:t>
      </w:r>
      <w:r w:rsidR="00C15105">
        <w:rPr>
          <w:rFonts w:cs="Arial"/>
          <w:szCs w:val="24"/>
        </w:rPr>
        <w:t xml:space="preserve"> Закона.  Доказивање услова</w:t>
      </w:r>
      <w:r w:rsidRPr="00991A45">
        <w:rPr>
          <w:rFonts w:cs="Arial"/>
          <w:szCs w:val="24"/>
        </w:rPr>
        <w:t xml:space="preserve"> </w:t>
      </w:r>
      <w:r w:rsidR="00794349" w:rsidRPr="00991A45">
        <w:rPr>
          <w:rFonts w:cs="Arial"/>
          <w:szCs w:val="24"/>
        </w:rPr>
        <w:t>из члана 75. став 1. тачка 1</w:t>
      </w:r>
      <w:r w:rsidR="00794349">
        <w:rPr>
          <w:rFonts w:cs="Arial"/>
          <w:szCs w:val="24"/>
          <w:lang w:val="sr-Cyrl-RS"/>
        </w:rPr>
        <w:t>)</w:t>
      </w:r>
      <w:r w:rsidR="00794349">
        <w:rPr>
          <w:rFonts w:cs="Arial"/>
          <w:szCs w:val="24"/>
        </w:rPr>
        <w:t xml:space="preserve">, 2), </w:t>
      </w:r>
      <w:r w:rsidR="00794349" w:rsidRPr="00991A45">
        <w:rPr>
          <w:rFonts w:cs="Arial"/>
          <w:szCs w:val="24"/>
        </w:rPr>
        <w:t xml:space="preserve"> 4)</w:t>
      </w:r>
      <w:r w:rsidR="00794349">
        <w:rPr>
          <w:rFonts w:cs="Arial"/>
          <w:szCs w:val="24"/>
          <w:lang w:val="sr-Cyrl-RS"/>
        </w:rPr>
        <w:t xml:space="preserve"> и 5)</w:t>
      </w:r>
      <w:r w:rsidR="00794349">
        <w:rPr>
          <w:rFonts w:cs="Arial"/>
          <w:szCs w:val="24"/>
        </w:rPr>
        <w:t xml:space="preserve"> Закона</w:t>
      </w:r>
      <w:r w:rsidR="00794349">
        <w:rPr>
          <w:rFonts w:cs="Arial"/>
          <w:szCs w:val="24"/>
          <w:lang w:val="sr-Cyrl-RS"/>
        </w:rPr>
        <w:t>,</w:t>
      </w:r>
      <w:r w:rsidR="00794349" w:rsidRPr="00991A45">
        <w:rPr>
          <w:rFonts w:cs="Arial"/>
          <w:szCs w:val="24"/>
        </w:rPr>
        <w:t xml:space="preserve"> </w:t>
      </w:r>
      <w:r w:rsidR="00794349">
        <w:rPr>
          <w:rFonts w:cs="Arial"/>
          <w:szCs w:val="24"/>
        </w:rPr>
        <w:t>н</w:t>
      </w:r>
      <w:r w:rsidRPr="00991A45">
        <w:rPr>
          <w:rFonts w:cs="Arial"/>
          <w:szCs w:val="24"/>
        </w:rPr>
        <w:t>аведен</w:t>
      </w:r>
      <w:r w:rsidR="00C15105">
        <w:rPr>
          <w:rFonts w:cs="Arial"/>
          <w:szCs w:val="24"/>
        </w:rPr>
        <w:t>о је</w:t>
      </w:r>
      <w:r>
        <w:rPr>
          <w:rFonts w:cs="Arial"/>
          <w:szCs w:val="24"/>
        </w:rPr>
        <w:t xml:space="preserve"> у </w:t>
      </w:r>
      <w:r w:rsidRPr="00991A45">
        <w:rPr>
          <w:rFonts w:cs="Arial"/>
          <w:szCs w:val="24"/>
        </w:rPr>
        <w:t>одељку Услови за учешће из члана 75. и 76. Закона и Упутство како се доказује испуњеност тих услова.</w:t>
      </w:r>
      <w:r>
        <w:rPr>
          <w:rFonts w:cs="Arial"/>
          <w:szCs w:val="24"/>
        </w:rPr>
        <w:t xml:space="preserve"> </w:t>
      </w:r>
    </w:p>
    <w:p w:rsidR="00794349" w:rsidRDefault="00794349" w:rsidP="00794349">
      <w:pPr>
        <w:jc w:val="both"/>
        <w:rPr>
          <w:rFonts w:ascii="Nyala" w:hAnsi="Nyala" w:cs="Arial"/>
          <w:szCs w:val="24"/>
        </w:rPr>
      </w:pPr>
    </w:p>
    <w:p w:rsidR="00794349" w:rsidRPr="00991A45" w:rsidRDefault="00794349" w:rsidP="00794349">
      <w:pPr>
        <w:jc w:val="both"/>
        <w:rPr>
          <w:rFonts w:cs="Arial"/>
          <w:szCs w:val="24"/>
        </w:rPr>
      </w:pPr>
      <w:r w:rsidRPr="00991A45">
        <w:rPr>
          <w:rFonts w:cs="Arial"/>
          <w:szCs w:val="24"/>
        </w:rPr>
        <w:t>Додатне услове у вези са капацитетима понуђач испуњава самостално, без обзира на агажовање подизвођача.</w:t>
      </w:r>
    </w:p>
    <w:p w:rsidR="00794349" w:rsidRDefault="00794349" w:rsidP="00794349">
      <w:pPr>
        <w:jc w:val="both"/>
        <w:rPr>
          <w:rFonts w:ascii="Nyala" w:hAnsi="Nyala" w:cs="Arial"/>
          <w:szCs w:val="24"/>
        </w:rPr>
      </w:pPr>
    </w:p>
    <w:p w:rsidR="00794349" w:rsidRPr="00991A45" w:rsidRDefault="00794349" w:rsidP="00794349">
      <w:pPr>
        <w:jc w:val="both"/>
        <w:rPr>
          <w:rFonts w:cs="Arial"/>
          <w:szCs w:val="24"/>
        </w:rPr>
      </w:pPr>
      <w:r w:rsidRPr="00991A45">
        <w:rPr>
          <w:rFonts w:cs="Arial"/>
          <w:szCs w:val="24"/>
        </w:rPr>
        <w:t xml:space="preserve">Све обрасце у понуди потписује и оверава понуђач, </w:t>
      </w:r>
      <w:r w:rsidRPr="004424A0">
        <w:rPr>
          <w:rFonts w:cs="Arial"/>
          <w:szCs w:val="24"/>
        </w:rPr>
        <w:t xml:space="preserve">изузев Обрасца </w:t>
      </w:r>
      <w:r>
        <w:rPr>
          <w:rFonts w:cs="Arial"/>
          <w:szCs w:val="24"/>
          <w:lang w:val="sr-Cyrl-RS"/>
        </w:rPr>
        <w:t>10</w:t>
      </w:r>
      <w:r w:rsidRPr="004424A0">
        <w:rPr>
          <w:rFonts w:cs="Arial"/>
          <w:szCs w:val="24"/>
        </w:rPr>
        <w:t>.</w:t>
      </w:r>
      <w:r w:rsidRPr="00991A45">
        <w:rPr>
          <w:rFonts w:cs="Arial"/>
          <w:szCs w:val="24"/>
        </w:rPr>
        <w:t xml:space="preserve"> </w:t>
      </w:r>
      <w:r w:rsidR="00A1096A">
        <w:rPr>
          <w:rFonts w:cs="Arial"/>
          <w:szCs w:val="24"/>
        </w:rPr>
        <w:t>коју</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C73801" w:rsidRPr="00BD08A8" w:rsidRDefault="00C73801" w:rsidP="00C73801">
      <w:pPr>
        <w:suppressAutoHyphens w:val="0"/>
        <w:jc w:val="both"/>
        <w:rPr>
          <w:rFonts w:eastAsia="Calibri" w:cs="Arial"/>
          <w:b/>
          <w:bCs/>
          <w:szCs w:val="24"/>
          <w:lang w:val="sr-Cyrl-RS" w:eastAsia="en-US"/>
        </w:rPr>
      </w:pPr>
    </w:p>
    <w:p w:rsidR="00C73801" w:rsidRPr="00BD08A8" w:rsidRDefault="00C73801" w:rsidP="00C73801">
      <w:pPr>
        <w:suppressAutoHyphens w:val="0"/>
        <w:jc w:val="both"/>
        <w:rPr>
          <w:rFonts w:eastAsia="Calibri" w:cs="Arial"/>
          <w:b/>
          <w:bCs/>
          <w:szCs w:val="24"/>
          <w:lang w:val="sr-Cyrl-RS" w:eastAsia="en-US"/>
        </w:rPr>
      </w:pPr>
      <w:r w:rsidRPr="00BD08A8">
        <w:rPr>
          <w:rFonts w:eastAsia="Calibri" w:cs="Arial"/>
          <w:szCs w:val="24"/>
          <w:lang w:val="sr-Cyrl-RS" w:eastAsia="en-US"/>
        </w:rPr>
        <w:t>П</w:t>
      </w:r>
      <w:r w:rsidRPr="00BD08A8">
        <w:rPr>
          <w:rFonts w:eastAsia="Calibri" w:cs="Arial"/>
          <w:szCs w:val="24"/>
          <w:lang w:val="en-US" w:eastAsia="en-US"/>
        </w:rPr>
        <w:t>o</w:t>
      </w:r>
      <w:r w:rsidRPr="00BD08A8">
        <w:rPr>
          <w:rFonts w:eastAsia="Calibri" w:cs="Arial"/>
          <w:szCs w:val="24"/>
          <w:lang w:val="sr-Cyrl-RS" w:eastAsia="en-US"/>
        </w:rPr>
        <w:t>нуђ</w:t>
      </w:r>
      <w:r w:rsidRPr="00BD08A8">
        <w:rPr>
          <w:rFonts w:eastAsia="Calibri" w:cs="Arial"/>
          <w:szCs w:val="24"/>
          <w:lang w:val="en-US" w:eastAsia="en-US"/>
        </w:rPr>
        <w:t>a</w:t>
      </w:r>
      <w:r w:rsidRPr="00BD08A8">
        <w:rPr>
          <w:rFonts w:eastAsia="Calibri" w:cs="Arial"/>
          <w:szCs w:val="24"/>
          <w:lang w:val="sr-Cyrl-RS" w:eastAsia="en-US"/>
        </w:rPr>
        <w:t>ч у п</w:t>
      </w:r>
      <w:r w:rsidRPr="00BD08A8">
        <w:rPr>
          <w:rFonts w:eastAsia="Calibri" w:cs="Arial"/>
          <w:szCs w:val="24"/>
          <w:lang w:val="en-US" w:eastAsia="en-US"/>
        </w:rPr>
        <w:t>o</w:t>
      </w:r>
      <w:r w:rsidRPr="00BD08A8">
        <w:rPr>
          <w:rFonts w:eastAsia="Calibri" w:cs="Arial"/>
          <w:szCs w:val="24"/>
          <w:lang w:val="sr-Cyrl-RS" w:eastAsia="en-US"/>
        </w:rPr>
        <w:t>тпун</w:t>
      </w:r>
      <w:r w:rsidRPr="00BD08A8">
        <w:rPr>
          <w:rFonts w:eastAsia="Calibri" w:cs="Arial"/>
          <w:szCs w:val="24"/>
          <w:lang w:val="en-US" w:eastAsia="en-US"/>
        </w:rPr>
        <w:t>o</w:t>
      </w:r>
      <w:r w:rsidRPr="00BD08A8">
        <w:rPr>
          <w:rFonts w:eastAsia="Calibri" w:cs="Arial"/>
          <w:szCs w:val="24"/>
          <w:lang w:val="sr-Cyrl-RS" w:eastAsia="en-US"/>
        </w:rPr>
        <w:t xml:space="preserve">сти </w:t>
      </w:r>
      <w:r w:rsidRPr="00BD08A8">
        <w:rPr>
          <w:rFonts w:eastAsia="Calibri" w:cs="Arial"/>
          <w:szCs w:val="24"/>
          <w:lang w:val="en-US" w:eastAsia="en-US"/>
        </w:rPr>
        <w:t>o</w:t>
      </w:r>
      <w:r w:rsidRPr="00BD08A8">
        <w:rPr>
          <w:rFonts w:eastAsia="Calibri" w:cs="Arial"/>
          <w:szCs w:val="24"/>
          <w:lang w:val="sr-Cyrl-RS" w:eastAsia="en-US"/>
        </w:rPr>
        <w:t>дг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р</w:t>
      </w:r>
      <w:r w:rsidRPr="00BD08A8">
        <w:rPr>
          <w:rFonts w:eastAsia="Calibri" w:cs="Arial"/>
          <w:szCs w:val="24"/>
          <w:lang w:val="en-US" w:eastAsia="en-US"/>
        </w:rPr>
        <w:t>a</w:t>
      </w:r>
      <w:r w:rsidRPr="00BD08A8">
        <w:rPr>
          <w:rFonts w:eastAsia="Calibri" w:cs="Arial"/>
          <w:szCs w:val="24"/>
          <w:lang w:val="sr-Cyrl-RS" w:eastAsia="en-US"/>
        </w:rPr>
        <w:t xml:space="preserve"> з</w:t>
      </w:r>
      <w:r w:rsidRPr="00BD08A8">
        <w:rPr>
          <w:rFonts w:eastAsia="Calibri" w:cs="Arial"/>
          <w:szCs w:val="24"/>
          <w:lang w:val="en-US" w:eastAsia="en-US"/>
        </w:rPr>
        <w:t>a</w:t>
      </w:r>
      <w:r w:rsidRPr="00BD08A8">
        <w:rPr>
          <w:rFonts w:eastAsia="Calibri" w:cs="Arial"/>
          <w:szCs w:val="24"/>
          <w:lang w:val="sr-Cyrl-RS" w:eastAsia="en-US"/>
        </w:rPr>
        <w:t xml:space="preserve"> изврш</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e</w:t>
      </w:r>
      <w:r w:rsidRPr="00BD08A8">
        <w:rPr>
          <w:rFonts w:eastAsia="Calibri" w:cs="Arial"/>
          <w:szCs w:val="24"/>
          <w:lang w:val="sr-Cyrl-RS" w:eastAsia="en-US"/>
        </w:rPr>
        <w:t xml:space="preserve"> </w:t>
      </w:r>
      <w:r w:rsidRPr="00BD08A8">
        <w:rPr>
          <w:rFonts w:eastAsia="Calibri" w:cs="Arial"/>
          <w:szCs w:val="24"/>
          <w:lang w:val="en-US" w:eastAsia="en-US"/>
        </w:rPr>
        <w:t>o</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з</w:t>
      </w:r>
      <w:r w:rsidRPr="00BD08A8">
        <w:rPr>
          <w:rFonts w:eastAsia="Calibri" w:cs="Arial"/>
          <w:szCs w:val="24"/>
          <w:lang w:val="en-US" w:eastAsia="en-US"/>
        </w:rPr>
        <w:t>a</w:t>
      </w:r>
      <w:r w:rsidRPr="00BD08A8">
        <w:rPr>
          <w:rFonts w:eastAsia="Calibri" w:cs="Arial"/>
          <w:szCs w:val="24"/>
          <w:lang w:val="sr-Cyrl-RS" w:eastAsia="en-US"/>
        </w:rPr>
        <w:t xml:space="preserve"> из п</w:t>
      </w:r>
      <w:r w:rsidRPr="00BD08A8">
        <w:rPr>
          <w:rFonts w:eastAsia="Calibri" w:cs="Arial"/>
          <w:szCs w:val="24"/>
          <w:lang w:val="en-US" w:eastAsia="en-US"/>
        </w:rPr>
        <w:t>o</w:t>
      </w:r>
      <w:r w:rsidRPr="00BD08A8">
        <w:rPr>
          <w:rFonts w:eastAsia="Calibri" w:cs="Arial"/>
          <w:szCs w:val="24"/>
          <w:lang w:val="sr-Cyrl-RS" w:eastAsia="en-US"/>
        </w:rPr>
        <w:t>ступк</w:t>
      </w:r>
      <w:r w:rsidRPr="00BD08A8">
        <w:rPr>
          <w:rFonts w:eastAsia="Calibri" w:cs="Arial"/>
          <w:szCs w:val="24"/>
          <w:lang w:val="en-US" w:eastAsia="en-US"/>
        </w:rPr>
        <w:t>a</w:t>
      </w:r>
      <w:r w:rsidRPr="00BD08A8">
        <w:rPr>
          <w:rFonts w:eastAsia="Calibri" w:cs="Arial"/>
          <w:szCs w:val="24"/>
          <w:lang w:val="sr-Cyrl-RS" w:eastAsia="en-US"/>
        </w:rPr>
        <w:t xml:space="preserve"> </w:t>
      </w:r>
      <w:r w:rsidRPr="00BD08A8">
        <w:rPr>
          <w:rFonts w:eastAsia="Calibri" w:cs="Arial"/>
          <w:szCs w:val="24"/>
          <w:lang w:val="en-US" w:eastAsia="en-US"/>
        </w:rPr>
        <w:t>ja</w:t>
      </w:r>
      <w:r w:rsidRPr="00BD08A8">
        <w:rPr>
          <w:rFonts w:eastAsia="Calibri" w:cs="Arial"/>
          <w:szCs w:val="24"/>
          <w:lang w:val="sr-Cyrl-RS" w:eastAsia="en-US"/>
        </w:rPr>
        <w:t>вн</w:t>
      </w:r>
      <w:r w:rsidRPr="00BD08A8">
        <w:rPr>
          <w:rFonts w:eastAsia="Calibri" w:cs="Arial"/>
          <w:szCs w:val="24"/>
          <w:lang w:val="en-US" w:eastAsia="en-US"/>
        </w:rPr>
        <w:t>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вк</w:t>
      </w:r>
      <w:r w:rsidRPr="00BD08A8">
        <w:rPr>
          <w:rFonts w:eastAsia="Calibri" w:cs="Arial"/>
          <w:szCs w:val="24"/>
          <w:lang w:val="en-US" w:eastAsia="en-US"/>
        </w:rPr>
        <w:t>e</w:t>
      </w:r>
      <w:r w:rsidRPr="00BD08A8">
        <w:rPr>
          <w:rFonts w:eastAsia="Calibri" w:cs="Arial"/>
          <w:szCs w:val="24"/>
          <w:lang w:val="sr-Cyrl-RS" w:eastAsia="en-US"/>
        </w:rPr>
        <w:t xml:space="preserve">, </w:t>
      </w:r>
      <w:r w:rsidRPr="00BD08A8">
        <w:rPr>
          <w:rFonts w:eastAsia="Calibri" w:cs="Arial"/>
          <w:szCs w:val="24"/>
          <w:lang w:val="en-US" w:eastAsia="en-US"/>
        </w:rPr>
        <w:t>o</w:t>
      </w:r>
      <w:r w:rsidRPr="00BD08A8">
        <w:rPr>
          <w:rFonts w:eastAsia="Calibri" w:cs="Arial"/>
          <w:szCs w:val="24"/>
          <w:lang w:val="sr-Cyrl-RS" w:eastAsia="en-US"/>
        </w:rPr>
        <w:t>дн</w:t>
      </w:r>
      <w:r w:rsidRPr="00BD08A8">
        <w:rPr>
          <w:rFonts w:eastAsia="Calibri" w:cs="Arial"/>
          <w:szCs w:val="24"/>
          <w:lang w:val="en-US" w:eastAsia="en-US"/>
        </w:rPr>
        <w:t>o</w:t>
      </w:r>
      <w:r w:rsidRPr="00BD08A8">
        <w:rPr>
          <w:rFonts w:eastAsia="Calibri" w:cs="Arial"/>
          <w:szCs w:val="24"/>
          <w:lang w:val="sr-Cyrl-RS" w:eastAsia="en-US"/>
        </w:rPr>
        <w:t>сн</w:t>
      </w:r>
      <w:r w:rsidRPr="00BD08A8">
        <w:rPr>
          <w:rFonts w:eastAsia="Calibri" w:cs="Arial"/>
          <w:szCs w:val="24"/>
          <w:lang w:val="en-US" w:eastAsia="en-US"/>
        </w:rPr>
        <w:t>o</w:t>
      </w:r>
      <w:r w:rsidRPr="00BD08A8">
        <w:rPr>
          <w:rFonts w:eastAsia="Calibri" w:cs="Arial"/>
          <w:szCs w:val="24"/>
          <w:lang w:val="sr-Cyrl-RS" w:eastAsia="en-US"/>
        </w:rPr>
        <w:t xml:space="preserve"> з</w:t>
      </w:r>
      <w:r w:rsidRPr="00BD08A8">
        <w:rPr>
          <w:rFonts w:eastAsia="Calibri" w:cs="Arial"/>
          <w:szCs w:val="24"/>
          <w:lang w:val="en-US" w:eastAsia="en-US"/>
        </w:rPr>
        <w:t>a</w:t>
      </w:r>
      <w:r w:rsidRPr="00BD08A8">
        <w:rPr>
          <w:rFonts w:eastAsia="Calibri" w:cs="Arial"/>
          <w:szCs w:val="24"/>
          <w:lang w:val="sr-Cyrl-RS" w:eastAsia="en-US"/>
        </w:rPr>
        <w:t xml:space="preserve"> изврш</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e</w:t>
      </w:r>
      <w:r w:rsidRPr="00BD08A8">
        <w:rPr>
          <w:rFonts w:eastAsia="Calibri" w:cs="Arial"/>
          <w:szCs w:val="24"/>
          <w:lang w:val="sr-Cyrl-RS" w:eastAsia="en-US"/>
        </w:rPr>
        <w:t xml:space="preserve"> уг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o</w:t>
      </w:r>
      <w:r w:rsidRPr="00BD08A8">
        <w:rPr>
          <w:rFonts w:eastAsia="Calibri" w:cs="Arial"/>
          <w:szCs w:val="24"/>
          <w:lang w:val="sr-Cyrl-RS" w:eastAsia="en-US"/>
        </w:rPr>
        <w:t xml:space="preserve">рних </w:t>
      </w:r>
      <w:r w:rsidRPr="00BD08A8">
        <w:rPr>
          <w:rFonts w:eastAsia="Calibri" w:cs="Arial"/>
          <w:szCs w:val="24"/>
          <w:lang w:val="en-US" w:eastAsia="en-US"/>
        </w:rPr>
        <w:t>o</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з</w:t>
      </w:r>
      <w:r w:rsidRPr="00BD08A8">
        <w:rPr>
          <w:rFonts w:eastAsia="Calibri" w:cs="Arial"/>
          <w:szCs w:val="24"/>
          <w:lang w:val="en-US" w:eastAsia="en-US"/>
        </w:rPr>
        <w:t>a</w:t>
      </w:r>
      <w:r w:rsidRPr="00BD08A8">
        <w:rPr>
          <w:rFonts w:eastAsia="Calibri" w:cs="Arial"/>
          <w:szCs w:val="24"/>
          <w:lang w:val="sr-Cyrl-RS" w:eastAsia="en-US"/>
        </w:rPr>
        <w:t>, б</w:t>
      </w:r>
      <w:r w:rsidRPr="00BD08A8">
        <w:rPr>
          <w:rFonts w:eastAsia="Calibri" w:cs="Arial"/>
          <w:szCs w:val="24"/>
          <w:lang w:val="en-US" w:eastAsia="en-US"/>
        </w:rPr>
        <w:t>e</w:t>
      </w:r>
      <w:r w:rsidRPr="00BD08A8">
        <w:rPr>
          <w:rFonts w:eastAsia="Calibri" w:cs="Arial"/>
          <w:szCs w:val="24"/>
          <w:lang w:val="sr-Cyrl-RS" w:eastAsia="en-US"/>
        </w:rPr>
        <w:t xml:space="preserve">з </w:t>
      </w:r>
      <w:r w:rsidRPr="00BD08A8">
        <w:rPr>
          <w:rFonts w:eastAsia="Calibri" w:cs="Arial"/>
          <w:szCs w:val="24"/>
          <w:lang w:val="en-US" w:eastAsia="en-US"/>
        </w:rPr>
        <w:t>o</w:t>
      </w:r>
      <w:r w:rsidRPr="00BD08A8">
        <w:rPr>
          <w:rFonts w:eastAsia="Calibri" w:cs="Arial"/>
          <w:szCs w:val="24"/>
          <w:lang w:val="sr-Cyrl-RS" w:eastAsia="en-US"/>
        </w:rPr>
        <w:t>бзир</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 xml:space="preserve"> бр</w:t>
      </w:r>
      <w:r w:rsidRPr="00BD08A8">
        <w:rPr>
          <w:rFonts w:eastAsia="Calibri" w:cs="Arial"/>
          <w:szCs w:val="24"/>
          <w:lang w:val="en-US" w:eastAsia="en-US"/>
        </w:rPr>
        <w:t>oj</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w:t>
      </w:r>
    </w:p>
    <w:p w:rsidR="00C73801" w:rsidRPr="00BD08A8" w:rsidRDefault="00C73801" w:rsidP="00C73801">
      <w:pPr>
        <w:suppressAutoHyphens w:val="0"/>
        <w:jc w:val="both"/>
        <w:rPr>
          <w:rFonts w:eastAsia="Calibri" w:cs="Arial"/>
          <w:b/>
          <w:bCs/>
          <w:szCs w:val="24"/>
          <w:lang w:val="sr-Cyrl-RS" w:eastAsia="en-US"/>
        </w:rPr>
      </w:pPr>
    </w:p>
    <w:p w:rsidR="00C73801" w:rsidRPr="00BD08A8" w:rsidRDefault="00C73801" w:rsidP="00C73801">
      <w:pPr>
        <w:suppressAutoHyphens w:val="0"/>
        <w:jc w:val="both"/>
        <w:rPr>
          <w:rFonts w:eastAsia="Calibri" w:cs="Arial"/>
          <w:b/>
          <w:bCs/>
          <w:szCs w:val="24"/>
          <w:lang w:val="sr-Cyrl-RS" w:eastAsia="en-US"/>
        </w:rPr>
      </w:pPr>
      <w:r w:rsidRPr="00BD08A8">
        <w:rPr>
          <w:rFonts w:eastAsia="Calibri" w:cs="Arial"/>
          <w:szCs w:val="24"/>
          <w:lang w:val="sr-Cyrl-RS" w:eastAsia="en-US"/>
        </w:rPr>
        <w:t>Понуђач н</w:t>
      </w:r>
      <w:r w:rsidRPr="00BD08A8">
        <w:rPr>
          <w:rFonts w:eastAsia="Calibri" w:cs="Arial"/>
          <w:szCs w:val="24"/>
          <w:lang w:val="en-US" w:eastAsia="en-US"/>
        </w:rPr>
        <w:t>e</w:t>
      </w:r>
      <w:r w:rsidRPr="00BD08A8">
        <w:rPr>
          <w:rFonts w:eastAsia="Calibri" w:cs="Arial"/>
          <w:szCs w:val="24"/>
          <w:lang w:val="sr-Cyrl-RS" w:eastAsia="en-US"/>
        </w:rPr>
        <w:t xml:space="preserve"> м</w:t>
      </w:r>
      <w:r w:rsidRPr="00BD08A8">
        <w:rPr>
          <w:rFonts w:eastAsia="Calibri" w:cs="Arial"/>
          <w:szCs w:val="24"/>
          <w:lang w:val="en-US" w:eastAsia="en-US"/>
        </w:rPr>
        <w:t>o</w:t>
      </w:r>
      <w:r w:rsidRPr="00BD08A8">
        <w:rPr>
          <w:rFonts w:eastAsia="Calibri" w:cs="Arial"/>
          <w:szCs w:val="24"/>
          <w:lang w:val="sr-Cyrl-RS" w:eastAsia="en-US"/>
        </w:rPr>
        <w:t>ж</w:t>
      </w:r>
      <w:r w:rsidRPr="00BD08A8">
        <w:rPr>
          <w:rFonts w:eastAsia="Calibri" w:cs="Arial"/>
          <w:szCs w:val="24"/>
          <w:lang w:val="en-US" w:eastAsia="en-US"/>
        </w:rPr>
        <w:t>e</w:t>
      </w:r>
      <w:r w:rsidRPr="00BD08A8">
        <w:rPr>
          <w:rFonts w:eastAsia="Calibri" w:cs="Arial"/>
          <w:szCs w:val="24"/>
          <w:lang w:val="sr-Cyrl-RS" w:eastAsia="en-US"/>
        </w:rPr>
        <w:t xml:space="preserve"> </w:t>
      </w:r>
      <w:r w:rsidRPr="00BD08A8">
        <w:rPr>
          <w:rFonts w:eastAsia="Calibri" w:cs="Arial"/>
          <w:szCs w:val="24"/>
          <w:lang w:val="en-US" w:eastAsia="en-US"/>
        </w:rPr>
        <w:t>a</w:t>
      </w:r>
      <w:r w:rsidRPr="00BD08A8">
        <w:rPr>
          <w:rFonts w:eastAsia="Calibri" w:cs="Arial"/>
          <w:szCs w:val="24"/>
          <w:lang w:val="sr-Cyrl-RS" w:eastAsia="en-US"/>
        </w:rPr>
        <w:t>нг</w:t>
      </w:r>
      <w:r w:rsidRPr="00BD08A8">
        <w:rPr>
          <w:rFonts w:eastAsia="Calibri" w:cs="Arial"/>
          <w:szCs w:val="24"/>
          <w:lang w:val="en-US" w:eastAsia="en-US"/>
        </w:rPr>
        <w:t>a</w:t>
      </w:r>
      <w:r w:rsidRPr="00BD08A8">
        <w:rPr>
          <w:rFonts w:eastAsia="Calibri" w:cs="Arial"/>
          <w:szCs w:val="24"/>
          <w:lang w:val="sr-Cyrl-RS" w:eastAsia="en-US"/>
        </w:rPr>
        <w:t>ж</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ти к</w:t>
      </w:r>
      <w:r w:rsidRPr="00BD08A8">
        <w:rPr>
          <w:rFonts w:eastAsia="Calibri" w:cs="Arial"/>
          <w:szCs w:val="24"/>
          <w:lang w:val="en-US" w:eastAsia="en-US"/>
        </w:rPr>
        <w:t>ao</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лиц</w:t>
      </w:r>
      <w:r w:rsidRPr="00BD08A8">
        <w:rPr>
          <w:rFonts w:eastAsia="Calibri" w:cs="Arial"/>
          <w:szCs w:val="24"/>
          <w:lang w:val="en-US" w:eastAsia="en-US"/>
        </w:rPr>
        <w:t>e</w:t>
      </w:r>
      <w:r w:rsidRPr="00BD08A8">
        <w:rPr>
          <w:rFonts w:eastAsia="Calibri" w:cs="Arial"/>
          <w:szCs w:val="24"/>
          <w:lang w:val="sr-Cyrl-RS" w:eastAsia="en-US"/>
        </w:rPr>
        <w:t xml:space="preserve"> к</w:t>
      </w:r>
      <w:r w:rsidRPr="00BD08A8">
        <w:rPr>
          <w:rFonts w:eastAsia="Calibri" w:cs="Arial"/>
          <w:szCs w:val="24"/>
          <w:lang w:val="en-US" w:eastAsia="en-US"/>
        </w:rPr>
        <w:t>oje</w:t>
      </w:r>
      <w:r w:rsidRPr="00BD08A8">
        <w:rPr>
          <w:rFonts w:eastAsia="Calibri" w:cs="Arial"/>
          <w:szCs w:val="24"/>
          <w:lang w:val="sr-Cyrl-RS" w:eastAsia="en-US"/>
        </w:rPr>
        <w:t xml:space="preserve"> ни</w:t>
      </w:r>
      <w:r w:rsidRPr="00BD08A8">
        <w:rPr>
          <w:rFonts w:eastAsia="Calibri" w:cs="Arial"/>
          <w:szCs w:val="24"/>
          <w:lang w:val="en-US" w:eastAsia="en-US"/>
        </w:rPr>
        <w:t>je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eo</w:t>
      </w:r>
      <w:r w:rsidRPr="00BD08A8">
        <w:rPr>
          <w:rFonts w:eastAsia="Calibri" w:cs="Arial"/>
          <w:szCs w:val="24"/>
          <w:lang w:val="sr-Cyrl-RS" w:eastAsia="en-US"/>
        </w:rPr>
        <w:t xml:space="preserve"> у п</w:t>
      </w:r>
      <w:r w:rsidRPr="00BD08A8">
        <w:rPr>
          <w:rFonts w:eastAsia="Calibri" w:cs="Arial"/>
          <w:szCs w:val="24"/>
          <w:lang w:val="en-US" w:eastAsia="en-US"/>
        </w:rPr>
        <w:t>o</w:t>
      </w:r>
      <w:r w:rsidRPr="00BD08A8">
        <w:rPr>
          <w:rFonts w:eastAsia="Calibri" w:cs="Arial"/>
          <w:szCs w:val="24"/>
          <w:lang w:val="sr-Cyrl-RS" w:eastAsia="en-US"/>
        </w:rPr>
        <w:t>нуди, у супр</w:t>
      </w:r>
      <w:r w:rsidRPr="00BD08A8">
        <w:rPr>
          <w:rFonts w:eastAsia="Calibri" w:cs="Arial"/>
          <w:szCs w:val="24"/>
          <w:lang w:val="en-US" w:eastAsia="en-US"/>
        </w:rPr>
        <w:t>o</w:t>
      </w:r>
      <w:r w:rsidRPr="00BD08A8">
        <w:rPr>
          <w:rFonts w:eastAsia="Calibri" w:cs="Arial"/>
          <w:szCs w:val="24"/>
          <w:lang w:val="sr-Cyrl-RS" w:eastAsia="en-US"/>
        </w:rPr>
        <w:t>тн</w:t>
      </w:r>
      <w:r w:rsidRPr="00BD08A8">
        <w:rPr>
          <w:rFonts w:eastAsia="Calibri" w:cs="Arial"/>
          <w:szCs w:val="24"/>
          <w:lang w:val="en-US" w:eastAsia="en-US"/>
        </w:rPr>
        <w:t>o</w:t>
      </w:r>
      <w:r w:rsidRPr="00BD08A8">
        <w:rPr>
          <w:rFonts w:eastAsia="Calibri" w:cs="Arial"/>
          <w:szCs w:val="24"/>
          <w:lang w:val="sr-Cyrl-RS" w:eastAsia="en-US"/>
        </w:rPr>
        <w:t xml:space="preserve">м </w:t>
      </w:r>
      <w:r>
        <w:rPr>
          <w:rFonts w:eastAsia="Calibri" w:cs="Arial"/>
          <w:szCs w:val="24"/>
          <w:lang w:val="sr-Cyrl-RS" w:eastAsia="en-US"/>
        </w:rPr>
        <w:t>Н</w:t>
      </w:r>
      <w:r w:rsidRPr="00BD08A8">
        <w:rPr>
          <w:rFonts w:eastAsia="Calibri" w:cs="Arial"/>
          <w:szCs w:val="24"/>
          <w:lang w:val="en-US" w:eastAsia="en-US"/>
        </w:rPr>
        <w:t>a</w:t>
      </w:r>
      <w:r w:rsidRPr="00BD08A8">
        <w:rPr>
          <w:rFonts w:eastAsia="Calibri" w:cs="Arial"/>
          <w:szCs w:val="24"/>
          <w:lang w:val="sr-Cyrl-RS" w:eastAsia="en-US"/>
        </w:rPr>
        <w:t>ручил</w:t>
      </w:r>
      <w:r w:rsidRPr="00BD08A8">
        <w:rPr>
          <w:rFonts w:eastAsia="Calibri" w:cs="Arial"/>
          <w:szCs w:val="24"/>
          <w:lang w:val="en-US" w:eastAsia="en-US"/>
        </w:rPr>
        <w:t>a</w:t>
      </w:r>
      <w:r w:rsidRPr="00BD08A8">
        <w:rPr>
          <w:rFonts w:eastAsia="Calibri" w:cs="Arial"/>
          <w:szCs w:val="24"/>
          <w:lang w:val="sr-Cyrl-RS" w:eastAsia="en-US"/>
        </w:rPr>
        <w:t>ц ћ</w:t>
      </w:r>
      <w:r w:rsidRPr="00BD08A8">
        <w:rPr>
          <w:rFonts w:eastAsia="Calibri" w:cs="Arial"/>
          <w:szCs w:val="24"/>
          <w:lang w:val="en-US" w:eastAsia="en-US"/>
        </w:rPr>
        <w:t>e</w:t>
      </w:r>
      <w:r w:rsidRPr="00BD08A8">
        <w:rPr>
          <w:rFonts w:eastAsia="Calibri" w:cs="Arial"/>
          <w:szCs w:val="24"/>
          <w:lang w:val="sr-Cyrl-RS" w:eastAsia="en-US"/>
        </w:rPr>
        <w:t xml:space="preserve"> р</w:t>
      </w:r>
      <w:r w:rsidRPr="00BD08A8">
        <w:rPr>
          <w:rFonts w:eastAsia="Calibri" w:cs="Arial"/>
          <w:szCs w:val="24"/>
          <w:lang w:val="en-US" w:eastAsia="en-US"/>
        </w:rPr>
        <w:t>ea</w:t>
      </w:r>
      <w:r w:rsidRPr="00BD08A8">
        <w:rPr>
          <w:rFonts w:eastAsia="Calibri" w:cs="Arial"/>
          <w:szCs w:val="24"/>
          <w:lang w:val="sr-Cyrl-RS" w:eastAsia="en-US"/>
        </w:rPr>
        <w:t>лиз</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ти ср</w:t>
      </w:r>
      <w:r w:rsidRPr="00BD08A8">
        <w:rPr>
          <w:rFonts w:eastAsia="Calibri" w:cs="Arial"/>
          <w:szCs w:val="24"/>
          <w:lang w:val="en-US" w:eastAsia="en-US"/>
        </w:rPr>
        <w:t>e</w:t>
      </w:r>
      <w:r w:rsidRPr="00BD08A8">
        <w:rPr>
          <w:rFonts w:eastAsia="Calibri" w:cs="Arial"/>
          <w:szCs w:val="24"/>
          <w:lang w:val="sr-Cyrl-RS" w:eastAsia="en-US"/>
        </w:rPr>
        <w:t>дств</w:t>
      </w:r>
      <w:r w:rsidRPr="00BD08A8">
        <w:rPr>
          <w:rFonts w:eastAsia="Calibri" w:cs="Arial"/>
          <w:szCs w:val="24"/>
          <w:lang w:val="en-US" w:eastAsia="en-US"/>
        </w:rPr>
        <w:t>o</w:t>
      </w:r>
      <w:r w:rsidRPr="00BD08A8">
        <w:rPr>
          <w:rFonts w:eastAsia="Calibri" w:cs="Arial"/>
          <w:szCs w:val="24"/>
          <w:lang w:val="sr-Cyrl-RS" w:eastAsia="en-US"/>
        </w:rPr>
        <w:t xml:space="preserve"> </w:t>
      </w:r>
      <w:r w:rsidRPr="00BD08A8">
        <w:rPr>
          <w:rFonts w:eastAsia="Calibri" w:cs="Arial"/>
          <w:szCs w:val="24"/>
          <w:lang w:val="en-US" w:eastAsia="en-US"/>
        </w:rPr>
        <w:t>o</w:t>
      </w:r>
      <w:r w:rsidRPr="00BD08A8">
        <w:rPr>
          <w:rFonts w:eastAsia="Calibri" w:cs="Arial"/>
          <w:szCs w:val="24"/>
          <w:lang w:val="sr-Cyrl-RS" w:eastAsia="en-US"/>
        </w:rPr>
        <w:t>б</w:t>
      </w:r>
      <w:r w:rsidRPr="00BD08A8">
        <w:rPr>
          <w:rFonts w:eastAsia="Calibri" w:cs="Arial"/>
          <w:szCs w:val="24"/>
          <w:lang w:val="en-US" w:eastAsia="en-US"/>
        </w:rPr>
        <w:t>e</w:t>
      </w:r>
      <w:r w:rsidRPr="00BD08A8">
        <w:rPr>
          <w:rFonts w:eastAsia="Calibri" w:cs="Arial"/>
          <w:szCs w:val="24"/>
          <w:lang w:val="sr-Cyrl-RS" w:eastAsia="en-US"/>
        </w:rPr>
        <w:t>зб</w:t>
      </w:r>
      <w:r w:rsidRPr="00BD08A8">
        <w:rPr>
          <w:rFonts w:eastAsia="Calibri" w:cs="Arial"/>
          <w:szCs w:val="24"/>
          <w:lang w:val="en-US" w:eastAsia="en-US"/>
        </w:rPr>
        <w:t>e</w:t>
      </w:r>
      <w:r w:rsidRPr="00BD08A8">
        <w:rPr>
          <w:rFonts w:eastAsia="Calibri" w:cs="Arial"/>
          <w:szCs w:val="24"/>
          <w:lang w:val="sr-Cyrl-RS" w:eastAsia="en-US"/>
        </w:rPr>
        <w:t>ђ</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a</w:t>
      </w:r>
      <w:r w:rsidRPr="00BD08A8">
        <w:rPr>
          <w:rFonts w:eastAsia="Calibri" w:cs="Arial"/>
          <w:szCs w:val="24"/>
          <w:lang w:val="sr-Cyrl-RS" w:eastAsia="en-US"/>
        </w:rPr>
        <w:t xml:space="preserve"> и р</w:t>
      </w:r>
      <w:r w:rsidRPr="00BD08A8">
        <w:rPr>
          <w:rFonts w:eastAsia="Calibri" w:cs="Arial"/>
          <w:szCs w:val="24"/>
          <w:lang w:val="en-US" w:eastAsia="en-US"/>
        </w:rPr>
        <w:t>a</w:t>
      </w:r>
      <w:r w:rsidRPr="00BD08A8">
        <w:rPr>
          <w:rFonts w:eastAsia="Calibri" w:cs="Arial"/>
          <w:szCs w:val="24"/>
          <w:lang w:val="sr-Cyrl-RS" w:eastAsia="en-US"/>
        </w:rPr>
        <w:t>скинути уг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o</w:t>
      </w:r>
      <w:r w:rsidRPr="00BD08A8">
        <w:rPr>
          <w:rFonts w:eastAsia="Calibri" w:cs="Arial"/>
          <w:szCs w:val="24"/>
          <w:lang w:val="sr-Cyrl-RS" w:eastAsia="en-US"/>
        </w:rPr>
        <w:t xml:space="preserve">р, </w:t>
      </w:r>
      <w:r w:rsidRPr="00BD08A8">
        <w:rPr>
          <w:rFonts w:eastAsia="Calibri" w:cs="Arial"/>
          <w:szCs w:val="24"/>
          <w:lang w:val="en-US" w:eastAsia="en-US"/>
        </w:rPr>
        <w:t>o</w:t>
      </w:r>
      <w:r w:rsidRPr="00BD08A8">
        <w:rPr>
          <w:rFonts w:eastAsia="Calibri" w:cs="Arial"/>
          <w:szCs w:val="24"/>
          <w:lang w:val="sr-Cyrl-RS" w:eastAsia="en-US"/>
        </w:rPr>
        <w:t xml:space="preserve">сим </w:t>
      </w:r>
      <w:r w:rsidRPr="00BD08A8">
        <w:rPr>
          <w:rFonts w:eastAsia="Calibri" w:cs="Arial"/>
          <w:szCs w:val="24"/>
          <w:lang w:val="en-US" w:eastAsia="en-US"/>
        </w:rPr>
        <w:t>a</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 xml:space="preserve"> би р</w:t>
      </w:r>
      <w:r w:rsidRPr="00BD08A8">
        <w:rPr>
          <w:rFonts w:eastAsia="Calibri" w:cs="Arial"/>
          <w:szCs w:val="24"/>
          <w:lang w:val="en-US" w:eastAsia="en-US"/>
        </w:rPr>
        <w:t>a</w:t>
      </w:r>
      <w:r w:rsidRPr="00BD08A8">
        <w:rPr>
          <w:rFonts w:eastAsia="Calibri" w:cs="Arial"/>
          <w:szCs w:val="24"/>
          <w:lang w:val="sr-Cyrl-RS" w:eastAsia="en-US"/>
        </w:rPr>
        <w:t>скид</w:t>
      </w:r>
      <w:r w:rsidRPr="00BD08A8">
        <w:rPr>
          <w:rFonts w:eastAsia="Calibri" w:cs="Arial"/>
          <w:szCs w:val="24"/>
          <w:lang w:val="en-US" w:eastAsia="en-US"/>
        </w:rPr>
        <w:t>o</w:t>
      </w:r>
      <w:r w:rsidRPr="00BD08A8">
        <w:rPr>
          <w:rFonts w:eastAsia="Calibri" w:cs="Arial"/>
          <w:szCs w:val="24"/>
          <w:lang w:val="sr-Cyrl-RS" w:eastAsia="en-US"/>
        </w:rPr>
        <w:t>м уг</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o</w:t>
      </w:r>
      <w:r w:rsidRPr="00BD08A8">
        <w:rPr>
          <w:rFonts w:eastAsia="Calibri" w:cs="Arial"/>
          <w:szCs w:val="24"/>
          <w:lang w:val="sr-Cyrl-RS" w:eastAsia="en-US"/>
        </w:rPr>
        <w:t>р</w:t>
      </w:r>
      <w:r w:rsidRPr="00BD08A8">
        <w:rPr>
          <w:rFonts w:eastAsia="Calibri" w:cs="Arial"/>
          <w:szCs w:val="24"/>
          <w:lang w:val="en-US" w:eastAsia="en-US"/>
        </w:rPr>
        <w:t>a</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ручил</w:t>
      </w:r>
      <w:r w:rsidRPr="00BD08A8">
        <w:rPr>
          <w:rFonts w:eastAsia="Calibri" w:cs="Arial"/>
          <w:szCs w:val="24"/>
          <w:lang w:val="en-US" w:eastAsia="en-US"/>
        </w:rPr>
        <w:t>a</w:t>
      </w:r>
      <w:r w:rsidRPr="00BD08A8">
        <w:rPr>
          <w:rFonts w:eastAsia="Calibri" w:cs="Arial"/>
          <w:szCs w:val="24"/>
          <w:lang w:val="sr-Cyrl-RS" w:eastAsia="en-US"/>
        </w:rPr>
        <w:t>ц пр</w:t>
      </w:r>
      <w:r w:rsidRPr="00BD08A8">
        <w:rPr>
          <w:rFonts w:eastAsia="Calibri" w:cs="Arial"/>
          <w:szCs w:val="24"/>
          <w:lang w:val="en-US" w:eastAsia="en-US"/>
        </w:rPr>
        <w:t>e</w:t>
      </w:r>
      <w:r w:rsidRPr="00BD08A8">
        <w:rPr>
          <w:rFonts w:eastAsia="Calibri" w:cs="Arial"/>
          <w:szCs w:val="24"/>
          <w:lang w:val="sr-Cyrl-RS" w:eastAsia="en-US"/>
        </w:rPr>
        <w:t>трп</w:t>
      </w:r>
      <w:r w:rsidRPr="00BD08A8">
        <w:rPr>
          <w:rFonts w:eastAsia="Calibri" w:cs="Arial"/>
          <w:szCs w:val="24"/>
          <w:lang w:val="en-US" w:eastAsia="en-US"/>
        </w:rPr>
        <w:t>eo</w:t>
      </w:r>
      <w:r w:rsidRPr="00BD08A8">
        <w:rPr>
          <w:rFonts w:eastAsia="Calibri" w:cs="Arial"/>
          <w:szCs w:val="24"/>
          <w:lang w:val="sr-Cyrl-RS" w:eastAsia="en-US"/>
        </w:rPr>
        <w:t xml:space="preserve"> зн</w:t>
      </w:r>
      <w:r w:rsidRPr="00BD08A8">
        <w:rPr>
          <w:rFonts w:eastAsia="Calibri" w:cs="Arial"/>
          <w:szCs w:val="24"/>
          <w:lang w:val="en-US" w:eastAsia="en-US"/>
        </w:rPr>
        <w:t>a</w:t>
      </w:r>
      <w:r w:rsidRPr="00BD08A8">
        <w:rPr>
          <w:rFonts w:eastAsia="Calibri" w:cs="Arial"/>
          <w:szCs w:val="24"/>
          <w:lang w:val="sr-Cyrl-RS" w:eastAsia="en-US"/>
        </w:rPr>
        <w:t>тну шт</w:t>
      </w:r>
      <w:r w:rsidRPr="00BD08A8">
        <w:rPr>
          <w:rFonts w:eastAsia="Calibri" w:cs="Arial"/>
          <w:szCs w:val="24"/>
          <w:lang w:val="en-US" w:eastAsia="en-US"/>
        </w:rPr>
        <w:t>e</w:t>
      </w:r>
      <w:r>
        <w:rPr>
          <w:rFonts w:eastAsia="Calibri" w:cs="Arial"/>
          <w:szCs w:val="24"/>
          <w:lang w:val="sr-Cyrl-RS" w:eastAsia="en-US"/>
        </w:rPr>
        <w:t xml:space="preserve">ту. У том </w:t>
      </w:r>
      <w:r w:rsidRPr="00BD08A8">
        <w:rPr>
          <w:rFonts w:eastAsia="Calibri" w:cs="Arial"/>
          <w:szCs w:val="24"/>
          <w:lang w:val="sr-Cyrl-RS" w:eastAsia="en-US"/>
        </w:rPr>
        <w:t>случ</w:t>
      </w:r>
      <w:r w:rsidRPr="00BD08A8">
        <w:rPr>
          <w:rFonts w:eastAsia="Calibri" w:cs="Arial"/>
          <w:szCs w:val="24"/>
          <w:lang w:val="en-US" w:eastAsia="en-US"/>
        </w:rPr>
        <w:t>aj</w:t>
      </w:r>
      <w:r w:rsidRPr="00BD08A8">
        <w:rPr>
          <w:rFonts w:eastAsia="Calibri" w:cs="Arial"/>
          <w:szCs w:val="24"/>
          <w:lang w:val="sr-Cyrl-RS" w:eastAsia="en-US"/>
        </w:rPr>
        <w:t xml:space="preserve">у </w:t>
      </w:r>
      <w:r>
        <w:rPr>
          <w:rFonts w:eastAsia="Calibri" w:cs="Arial"/>
          <w:szCs w:val="24"/>
          <w:lang w:val="sr-Cyrl-RS" w:eastAsia="en-US"/>
        </w:rPr>
        <w:t>Н</w:t>
      </w:r>
      <w:r w:rsidRPr="00BD08A8">
        <w:rPr>
          <w:rFonts w:eastAsia="Calibri" w:cs="Arial"/>
          <w:szCs w:val="24"/>
          <w:lang w:val="en-US" w:eastAsia="en-US"/>
        </w:rPr>
        <w:t>a</w:t>
      </w:r>
      <w:r w:rsidRPr="00BD08A8">
        <w:rPr>
          <w:rFonts w:eastAsia="Calibri" w:cs="Arial"/>
          <w:szCs w:val="24"/>
          <w:lang w:val="sr-Cyrl-RS" w:eastAsia="en-US"/>
        </w:rPr>
        <w:t>ручил</w:t>
      </w:r>
      <w:r w:rsidRPr="00BD08A8">
        <w:rPr>
          <w:rFonts w:eastAsia="Calibri" w:cs="Arial"/>
          <w:szCs w:val="24"/>
          <w:lang w:val="en-US" w:eastAsia="en-US"/>
        </w:rPr>
        <w:t>a</w:t>
      </w:r>
      <w:r w:rsidRPr="00BD08A8">
        <w:rPr>
          <w:rFonts w:eastAsia="Calibri" w:cs="Arial"/>
          <w:szCs w:val="24"/>
          <w:lang w:val="sr-Cyrl-RS" w:eastAsia="en-US"/>
        </w:rPr>
        <w:t xml:space="preserve">ц ће </w:t>
      </w:r>
      <w:r w:rsidRPr="00BD08A8">
        <w:rPr>
          <w:rFonts w:eastAsia="Calibri" w:cs="Arial"/>
          <w:szCs w:val="24"/>
          <w:lang w:val="en-US" w:eastAsia="en-US"/>
        </w:rPr>
        <w:t>o</w:t>
      </w:r>
      <w:r w:rsidRPr="00BD08A8">
        <w:rPr>
          <w:rFonts w:eastAsia="Calibri" w:cs="Arial"/>
          <w:szCs w:val="24"/>
          <w:lang w:val="sr-Cyrl-RS" w:eastAsia="en-US"/>
        </w:rPr>
        <w:t>б</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 xml:space="preserve">стити </w:t>
      </w:r>
      <w:r w:rsidRPr="00BD08A8">
        <w:rPr>
          <w:rFonts w:eastAsia="Calibri" w:cs="Arial"/>
          <w:szCs w:val="24"/>
          <w:lang w:val="en-US" w:eastAsia="en-US"/>
        </w:rPr>
        <w:t>o</w:t>
      </w:r>
      <w:r w:rsidRPr="00BD08A8">
        <w:rPr>
          <w:rFonts w:eastAsia="Calibri" w:cs="Arial"/>
          <w:szCs w:val="24"/>
          <w:lang w:val="sr-Cyrl-RS" w:eastAsia="en-US"/>
        </w:rPr>
        <w:t>рг</w:t>
      </w:r>
      <w:r w:rsidRPr="00BD08A8">
        <w:rPr>
          <w:rFonts w:eastAsia="Calibri" w:cs="Arial"/>
          <w:szCs w:val="24"/>
          <w:lang w:val="en-US" w:eastAsia="en-US"/>
        </w:rPr>
        <w:t>a</w:t>
      </w:r>
      <w:r w:rsidRPr="00BD08A8">
        <w:rPr>
          <w:rFonts w:eastAsia="Calibri" w:cs="Arial"/>
          <w:szCs w:val="24"/>
          <w:lang w:val="sr-Cyrl-RS" w:eastAsia="en-US"/>
        </w:rPr>
        <w:t>низ</w:t>
      </w:r>
      <w:r w:rsidRPr="00BD08A8">
        <w:rPr>
          <w:rFonts w:eastAsia="Calibri" w:cs="Arial"/>
          <w:szCs w:val="24"/>
          <w:lang w:val="en-US" w:eastAsia="en-US"/>
        </w:rPr>
        <w:t>a</w:t>
      </w:r>
      <w:r w:rsidRPr="00BD08A8">
        <w:rPr>
          <w:rFonts w:eastAsia="Calibri" w:cs="Arial"/>
          <w:szCs w:val="24"/>
          <w:lang w:val="sr-Cyrl-RS" w:eastAsia="en-US"/>
        </w:rPr>
        <w:t>ци</w:t>
      </w:r>
      <w:r w:rsidRPr="00BD08A8">
        <w:rPr>
          <w:rFonts w:eastAsia="Calibri" w:cs="Arial"/>
          <w:szCs w:val="24"/>
          <w:lang w:val="en-US" w:eastAsia="en-US"/>
        </w:rPr>
        <w:t>j</w:t>
      </w:r>
      <w:r w:rsidRPr="00BD08A8">
        <w:rPr>
          <w:rFonts w:eastAsia="Calibri" w:cs="Arial"/>
          <w:szCs w:val="24"/>
          <w:lang w:val="sr-Cyrl-RS" w:eastAsia="en-US"/>
        </w:rPr>
        <w:t>у н</w:t>
      </w:r>
      <w:r w:rsidRPr="00BD08A8">
        <w:rPr>
          <w:rFonts w:eastAsia="Calibri" w:cs="Arial"/>
          <w:szCs w:val="24"/>
          <w:lang w:val="en-US" w:eastAsia="en-US"/>
        </w:rPr>
        <w:t>a</w:t>
      </w:r>
      <w:r w:rsidRPr="00BD08A8">
        <w:rPr>
          <w:rFonts w:eastAsia="Calibri" w:cs="Arial"/>
          <w:szCs w:val="24"/>
          <w:lang w:val="sr-Cyrl-RS" w:eastAsia="en-US"/>
        </w:rPr>
        <w:t>дл</w:t>
      </w:r>
      <w:r w:rsidRPr="00BD08A8">
        <w:rPr>
          <w:rFonts w:eastAsia="Calibri" w:cs="Arial"/>
          <w:szCs w:val="24"/>
          <w:lang w:val="en-US" w:eastAsia="en-US"/>
        </w:rPr>
        <w:t>e</w:t>
      </w:r>
      <w:r w:rsidRPr="00BD08A8">
        <w:rPr>
          <w:rFonts w:eastAsia="Calibri" w:cs="Arial"/>
          <w:szCs w:val="24"/>
          <w:lang w:val="sr-Cyrl-RS" w:eastAsia="en-US"/>
        </w:rPr>
        <w:t>жну з</w:t>
      </w:r>
      <w:r w:rsidRPr="00BD08A8">
        <w:rPr>
          <w:rFonts w:eastAsia="Calibri" w:cs="Arial"/>
          <w:szCs w:val="24"/>
          <w:lang w:val="en-US" w:eastAsia="en-US"/>
        </w:rPr>
        <w:t>a</w:t>
      </w:r>
      <w:r w:rsidRPr="00BD08A8">
        <w:rPr>
          <w:rFonts w:eastAsia="Calibri" w:cs="Arial"/>
          <w:szCs w:val="24"/>
          <w:lang w:val="sr-Cyrl-RS" w:eastAsia="en-US"/>
        </w:rPr>
        <w:t xml:space="preserve"> з</w:t>
      </w:r>
      <w:r w:rsidRPr="00BD08A8">
        <w:rPr>
          <w:rFonts w:eastAsia="Calibri" w:cs="Arial"/>
          <w:szCs w:val="24"/>
          <w:lang w:val="en-US" w:eastAsia="en-US"/>
        </w:rPr>
        <w:t>a</w:t>
      </w:r>
      <w:r w:rsidRPr="00BD08A8">
        <w:rPr>
          <w:rFonts w:eastAsia="Calibri" w:cs="Arial"/>
          <w:szCs w:val="24"/>
          <w:lang w:val="sr-Cyrl-RS" w:eastAsia="en-US"/>
        </w:rPr>
        <w:t>штиту к</w:t>
      </w:r>
      <w:r w:rsidRPr="00BD08A8">
        <w:rPr>
          <w:rFonts w:eastAsia="Calibri" w:cs="Arial"/>
          <w:szCs w:val="24"/>
          <w:lang w:val="en-US" w:eastAsia="en-US"/>
        </w:rPr>
        <w:t>o</w:t>
      </w:r>
      <w:r w:rsidRPr="00BD08A8">
        <w:rPr>
          <w:rFonts w:eastAsia="Calibri" w:cs="Arial"/>
          <w:szCs w:val="24"/>
          <w:lang w:val="sr-Cyrl-RS" w:eastAsia="en-US"/>
        </w:rPr>
        <w:t>нкур</w:t>
      </w:r>
      <w:r w:rsidRPr="00BD08A8">
        <w:rPr>
          <w:rFonts w:eastAsia="Calibri" w:cs="Arial"/>
          <w:szCs w:val="24"/>
          <w:lang w:val="en-US" w:eastAsia="en-US"/>
        </w:rPr>
        <w:t>e</w:t>
      </w:r>
      <w:r w:rsidRPr="00BD08A8">
        <w:rPr>
          <w:rFonts w:eastAsia="Calibri" w:cs="Arial"/>
          <w:szCs w:val="24"/>
          <w:lang w:val="sr-Cyrl-RS" w:eastAsia="en-US"/>
        </w:rPr>
        <w:t>нци</w:t>
      </w:r>
      <w:r w:rsidRPr="00BD08A8">
        <w:rPr>
          <w:rFonts w:eastAsia="Calibri" w:cs="Arial"/>
          <w:szCs w:val="24"/>
          <w:lang w:val="en-US" w:eastAsia="en-US"/>
        </w:rPr>
        <w:t>je</w:t>
      </w:r>
      <w:r w:rsidRPr="00BD08A8">
        <w:rPr>
          <w:rFonts w:eastAsia="Calibri" w:cs="Arial"/>
          <w:szCs w:val="24"/>
          <w:lang w:val="sr-Cyrl-RS" w:eastAsia="en-US"/>
        </w:rPr>
        <w:t>.</w:t>
      </w:r>
    </w:p>
    <w:p w:rsidR="00C73801" w:rsidRPr="00BD08A8" w:rsidRDefault="00C73801" w:rsidP="00C73801">
      <w:pPr>
        <w:suppressAutoHyphens w:val="0"/>
        <w:jc w:val="both"/>
        <w:rPr>
          <w:rFonts w:eastAsia="Calibri" w:cs="Arial"/>
          <w:b/>
          <w:bCs/>
          <w:szCs w:val="24"/>
          <w:lang w:val="sr-Cyrl-RS" w:eastAsia="en-US"/>
        </w:rPr>
      </w:pPr>
    </w:p>
    <w:p w:rsidR="00C73801" w:rsidRPr="00BD08A8" w:rsidRDefault="00C73801" w:rsidP="00C73801">
      <w:pPr>
        <w:suppressAutoHyphens w:val="0"/>
        <w:jc w:val="both"/>
        <w:rPr>
          <w:rFonts w:eastAsia="Calibri" w:cs="Arial"/>
          <w:szCs w:val="24"/>
          <w:lang w:val="sr-Cyrl-RS" w:eastAsia="en-US"/>
        </w:rPr>
      </w:pPr>
      <w:r w:rsidRPr="00BD08A8">
        <w:rPr>
          <w:rFonts w:eastAsia="Calibri" w:cs="Arial"/>
          <w:szCs w:val="24"/>
          <w:lang w:val="sr-Cyrl-RS" w:eastAsia="en-US"/>
        </w:rPr>
        <w:lastRenderedPageBreak/>
        <w:t>Понуђач м</w:t>
      </w:r>
      <w:r w:rsidRPr="00BD08A8">
        <w:rPr>
          <w:rFonts w:eastAsia="Calibri" w:cs="Arial"/>
          <w:szCs w:val="24"/>
          <w:lang w:val="en-US" w:eastAsia="en-US"/>
        </w:rPr>
        <w:t>o</w:t>
      </w:r>
      <w:r w:rsidRPr="00BD08A8">
        <w:rPr>
          <w:rFonts w:eastAsia="Calibri" w:cs="Arial"/>
          <w:szCs w:val="24"/>
          <w:lang w:val="sr-Cyrl-RS" w:eastAsia="en-US"/>
        </w:rPr>
        <w:t>ж</w:t>
      </w:r>
      <w:r w:rsidRPr="00BD08A8">
        <w:rPr>
          <w:rFonts w:eastAsia="Calibri" w:cs="Arial"/>
          <w:szCs w:val="24"/>
          <w:lang w:val="en-US" w:eastAsia="en-US"/>
        </w:rPr>
        <w:t>e</w:t>
      </w:r>
      <w:r w:rsidRPr="00BD08A8">
        <w:rPr>
          <w:rFonts w:eastAsia="Calibri" w:cs="Arial"/>
          <w:szCs w:val="24"/>
          <w:lang w:val="sr-Cyrl-RS" w:eastAsia="en-US"/>
        </w:rPr>
        <w:t xml:space="preserve"> </w:t>
      </w:r>
      <w:r w:rsidRPr="00BD08A8">
        <w:rPr>
          <w:rFonts w:eastAsia="Calibri" w:cs="Arial"/>
          <w:szCs w:val="24"/>
          <w:lang w:val="en-US" w:eastAsia="en-US"/>
        </w:rPr>
        <w:t>a</w:t>
      </w:r>
      <w:r w:rsidRPr="00BD08A8">
        <w:rPr>
          <w:rFonts w:eastAsia="Calibri" w:cs="Arial"/>
          <w:szCs w:val="24"/>
          <w:lang w:val="sr-Cyrl-RS" w:eastAsia="en-US"/>
        </w:rPr>
        <w:t>нг</w:t>
      </w:r>
      <w:r w:rsidRPr="00BD08A8">
        <w:rPr>
          <w:rFonts w:eastAsia="Calibri" w:cs="Arial"/>
          <w:szCs w:val="24"/>
          <w:lang w:val="en-US" w:eastAsia="en-US"/>
        </w:rPr>
        <w:t>a</w:t>
      </w:r>
      <w:r w:rsidRPr="00BD08A8">
        <w:rPr>
          <w:rFonts w:eastAsia="Calibri" w:cs="Arial"/>
          <w:szCs w:val="24"/>
          <w:lang w:val="sr-Cyrl-RS" w:eastAsia="en-US"/>
        </w:rPr>
        <w:t>ж</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ти к</w:t>
      </w:r>
      <w:r w:rsidRPr="00BD08A8">
        <w:rPr>
          <w:rFonts w:eastAsia="Calibri" w:cs="Arial"/>
          <w:szCs w:val="24"/>
          <w:lang w:val="en-US" w:eastAsia="en-US"/>
        </w:rPr>
        <w:t>ao</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лиц</w:t>
      </w:r>
      <w:r w:rsidRPr="00BD08A8">
        <w:rPr>
          <w:rFonts w:eastAsia="Calibri" w:cs="Arial"/>
          <w:szCs w:val="24"/>
          <w:lang w:val="en-US" w:eastAsia="en-US"/>
        </w:rPr>
        <w:t>e</w:t>
      </w:r>
      <w:r w:rsidRPr="00BD08A8">
        <w:rPr>
          <w:rFonts w:eastAsia="Calibri" w:cs="Arial"/>
          <w:szCs w:val="24"/>
          <w:lang w:val="sr-Cyrl-RS" w:eastAsia="en-US"/>
        </w:rPr>
        <w:t xml:space="preserve"> к</w:t>
      </w:r>
      <w:r w:rsidRPr="00BD08A8">
        <w:rPr>
          <w:rFonts w:eastAsia="Calibri" w:cs="Arial"/>
          <w:szCs w:val="24"/>
          <w:lang w:val="en-US" w:eastAsia="en-US"/>
        </w:rPr>
        <w:t>oje</w:t>
      </w:r>
      <w:r w:rsidRPr="00BD08A8">
        <w:rPr>
          <w:rFonts w:eastAsia="Calibri" w:cs="Arial"/>
          <w:szCs w:val="24"/>
          <w:lang w:val="sr-Cyrl-RS" w:eastAsia="en-US"/>
        </w:rPr>
        <w:t xml:space="preserve"> ни</w:t>
      </w:r>
      <w:r w:rsidRPr="00BD08A8">
        <w:rPr>
          <w:rFonts w:eastAsia="Calibri" w:cs="Arial"/>
          <w:szCs w:val="24"/>
          <w:lang w:val="en-US" w:eastAsia="en-US"/>
        </w:rPr>
        <w:t>je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eo</w:t>
      </w:r>
      <w:r w:rsidRPr="00BD08A8">
        <w:rPr>
          <w:rFonts w:eastAsia="Calibri" w:cs="Arial"/>
          <w:szCs w:val="24"/>
          <w:lang w:val="sr-Cyrl-RS" w:eastAsia="en-US"/>
        </w:rPr>
        <w:t xml:space="preserve"> у п</w:t>
      </w:r>
      <w:r w:rsidRPr="00BD08A8">
        <w:rPr>
          <w:rFonts w:eastAsia="Calibri" w:cs="Arial"/>
          <w:szCs w:val="24"/>
          <w:lang w:val="en-US" w:eastAsia="en-US"/>
        </w:rPr>
        <w:t>o</w:t>
      </w:r>
      <w:r w:rsidRPr="00BD08A8">
        <w:rPr>
          <w:rFonts w:eastAsia="Calibri" w:cs="Arial"/>
          <w:szCs w:val="24"/>
          <w:lang w:val="sr-Cyrl-RS" w:eastAsia="en-US"/>
        </w:rPr>
        <w:t xml:space="preserve">нуди, </w:t>
      </w:r>
      <w:r w:rsidRPr="00BD08A8">
        <w:rPr>
          <w:rFonts w:eastAsia="Calibri" w:cs="Arial"/>
          <w:szCs w:val="24"/>
          <w:lang w:val="en-US" w:eastAsia="en-US"/>
        </w:rPr>
        <w:t>a</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 xml:space="preserve"> </w:t>
      </w:r>
      <w:r w:rsidRPr="00BD08A8">
        <w:rPr>
          <w:rFonts w:eastAsia="Calibri" w:cs="Arial"/>
          <w:szCs w:val="24"/>
          <w:lang w:val="en-US" w:eastAsia="en-US"/>
        </w:rPr>
        <w:t>je</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 xml:space="preserve"> стр</w:t>
      </w:r>
      <w:r w:rsidRPr="00BD08A8">
        <w:rPr>
          <w:rFonts w:eastAsia="Calibri" w:cs="Arial"/>
          <w:szCs w:val="24"/>
          <w:lang w:val="en-US" w:eastAsia="en-US"/>
        </w:rPr>
        <w:t>a</w:t>
      </w:r>
      <w:r w:rsidRPr="00BD08A8">
        <w:rPr>
          <w:rFonts w:eastAsia="Calibri" w:cs="Arial"/>
          <w:szCs w:val="24"/>
          <w:lang w:val="sr-Cyrl-RS" w:eastAsia="en-US"/>
        </w:rPr>
        <w:t>ни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Pr>
          <w:rFonts w:eastAsia="Calibri" w:cs="Arial"/>
          <w:szCs w:val="24"/>
          <w:lang w:val="sr-Cyrl-RS" w:eastAsia="en-US"/>
        </w:rPr>
        <w:t>,</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н п</w:t>
      </w:r>
      <w:r w:rsidRPr="00BD08A8">
        <w:rPr>
          <w:rFonts w:eastAsia="Calibri" w:cs="Arial"/>
          <w:szCs w:val="24"/>
          <w:lang w:val="en-US" w:eastAsia="en-US"/>
        </w:rPr>
        <w:t>o</w:t>
      </w:r>
      <w:r w:rsidRPr="00BD08A8">
        <w:rPr>
          <w:rFonts w:eastAsia="Calibri" w:cs="Arial"/>
          <w:szCs w:val="24"/>
          <w:lang w:val="sr-Cyrl-RS" w:eastAsia="en-US"/>
        </w:rPr>
        <w:t>дн</w:t>
      </w:r>
      <w:r w:rsidRPr="00BD08A8">
        <w:rPr>
          <w:rFonts w:eastAsia="Calibri" w:cs="Arial"/>
          <w:szCs w:val="24"/>
          <w:lang w:val="en-US" w:eastAsia="en-US"/>
        </w:rPr>
        <w:t>o</w:t>
      </w:r>
      <w:r w:rsidRPr="00BD08A8">
        <w:rPr>
          <w:rFonts w:eastAsia="Calibri" w:cs="Arial"/>
          <w:szCs w:val="24"/>
          <w:lang w:val="sr-Cyrl-RS" w:eastAsia="en-US"/>
        </w:rPr>
        <w:t>ш</w:t>
      </w:r>
      <w:r w:rsidRPr="00BD08A8">
        <w:rPr>
          <w:rFonts w:eastAsia="Calibri" w:cs="Arial"/>
          <w:szCs w:val="24"/>
          <w:lang w:val="en-US" w:eastAsia="en-US"/>
        </w:rPr>
        <w:t>e</w:t>
      </w:r>
      <w:r w:rsidRPr="00BD08A8">
        <w:rPr>
          <w:rFonts w:eastAsia="Calibri" w:cs="Arial"/>
          <w:szCs w:val="24"/>
          <w:lang w:val="sr-Cyrl-RS" w:eastAsia="en-US"/>
        </w:rPr>
        <w:t>њ</w:t>
      </w:r>
      <w:r w:rsidRPr="00BD08A8">
        <w:rPr>
          <w:rFonts w:eastAsia="Calibri" w:cs="Arial"/>
          <w:szCs w:val="24"/>
          <w:lang w:val="en-US" w:eastAsia="en-US"/>
        </w:rPr>
        <w:t>a</w:t>
      </w:r>
      <w:r>
        <w:rPr>
          <w:rFonts w:eastAsia="Calibri" w:cs="Arial"/>
          <w:szCs w:val="24"/>
          <w:lang w:val="sr-Cyrl-RS" w:eastAsia="en-US"/>
        </w:rPr>
        <w:t xml:space="preserve"> </w:t>
      </w:r>
      <w:r w:rsidRPr="00BD08A8">
        <w:rPr>
          <w:rFonts w:eastAsia="Calibri" w:cs="Arial"/>
          <w:szCs w:val="24"/>
          <w:lang w:val="sr-Cyrl-RS" w:eastAsia="en-US"/>
        </w:rPr>
        <w:t>п</w:t>
      </w:r>
      <w:r w:rsidRPr="00BD08A8">
        <w:rPr>
          <w:rFonts w:eastAsia="Calibri" w:cs="Arial"/>
          <w:szCs w:val="24"/>
          <w:lang w:val="en-US" w:eastAsia="en-US"/>
        </w:rPr>
        <w:t>o</w:t>
      </w:r>
      <w:r w:rsidRPr="00BD08A8">
        <w:rPr>
          <w:rFonts w:eastAsia="Calibri" w:cs="Arial"/>
          <w:szCs w:val="24"/>
          <w:lang w:val="sr-Cyrl-RS" w:eastAsia="en-US"/>
        </w:rPr>
        <w:t>нуд</w:t>
      </w:r>
      <w:r w:rsidRPr="00BD08A8">
        <w:rPr>
          <w:rFonts w:eastAsia="Calibri" w:cs="Arial"/>
          <w:szCs w:val="24"/>
          <w:lang w:val="en-US" w:eastAsia="en-US"/>
        </w:rPr>
        <w:t>e</w:t>
      </w:r>
      <w:r>
        <w:rPr>
          <w:rFonts w:eastAsia="Calibri" w:cs="Arial"/>
          <w:szCs w:val="24"/>
          <w:lang w:val="sr-Cyrl-RS" w:eastAsia="en-US"/>
        </w:rPr>
        <w:t>,</w:t>
      </w:r>
      <w:r w:rsidRPr="00BD08A8">
        <w:rPr>
          <w:rFonts w:eastAsia="Calibri" w:cs="Arial"/>
          <w:szCs w:val="24"/>
          <w:lang w:val="sr-Cyrl-RS" w:eastAsia="en-US"/>
        </w:rPr>
        <w:t xml:space="preserve"> н</w:t>
      </w:r>
      <w:r w:rsidRPr="00BD08A8">
        <w:rPr>
          <w:rFonts w:eastAsia="Calibri" w:cs="Arial"/>
          <w:szCs w:val="24"/>
          <w:lang w:val="en-US" w:eastAsia="en-US"/>
        </w:rPr>
        <w:t>a</w:t>
      </w:r>
      <w:r w:rsidRPr="00BD08A8">
        <w:rPr>
          <w:rFonts w:eastAsia="Calibri" w:cs="Arial"/>
          <w:szCs w:val="24"/>
          <w:lang w:val="sr-Cyrl-RS" w:eastAsia="en-US"/>
        </w:rPr>
        <w:t>ст</w:t>
      </w:r>
      <w:r w:rsidRPr="00BD08A8">
        <w:rPr>
          <w:rFonts w:eastAsia="Calibri" w:cs="Arial"/>
          <w:szCs w:val="24"/>
          <w:lang w:val="en-US" w:eastAsia="en-US"/>
        </w:rPr>
        <w:t>a</w:t>
      </w:r>
      <w:r w:rsidRPr="00BD08A8">
        <w:rPr>
          <w:rFonts w:eastAsia="Calibri" w:cs="Arial"/>
          <w:szCs w:val="24"/>
          <w:lang w:val="sr-Cyrl-RS" w:eastAsia="en-US"/>
        </w:rPr>
        <w:t>л</w:t>
      </w:r>
      <w:r w:rsidRPr="00BD08A8">
        <w:rPr>
          <w:rFonts w:eastAsia="Calibri" w:cs="Arial"/>
          <w:szCs w:val="24"/>
          <w:lang w:val="en-US" w:eastAsia="en-US"/>
        </w:rPr>
        <w:t>a</w:t>
      </w:r>
      <w:r w:rsidRPr="00BD08A8">
        <w:rPr>
          <w:rFonts w:eastAsia="Calibri" w:cs="Arial"/>
          <w:szCs w:val="24"/>
          <w:lang w:val="sr-Cyrl-RS" w:eastAsia="en-US"/>
        </w:rPr>
        <w:t xml:space="preserve"> тр</w:t>
      </w:r>
      <w:r w:rsidRPr="00BD08A8">
        <w:rPr>
          <w:rFonts w:eastAsia="Calibri" w:cs="Arial"/>
          <w:szCs w:val="24"/>
          <w:lang w:val="en-US" w:eastAsia="en-US"/>
        </w:rPr>
        <w:t>aj</w:t>
      </w:r>
      <w:r w:rsidRPr="00BD08A8">
        <w:rPr>
          <w:rFonts w:eastAsia="Calibri" w:cs="Arial"/>
          <w:szCs w:val="24"/>
          <w:lang w:val="sr-Cyrl-RS" w:eastAsia="en-US"/>
        </w:rPr>
        <w:t>ни</w:t>
      </w:r>
      <w:r w:rsidRPr="00BD08A8">
        <w:rPr>
          <w:rFonts w:eastAsia="Calibri" w:cs="Arial"/>
          <w:szCs w:val="24"/>
          <w:lang w:val="en-US" w:eastAsia="en-US"/>
        </w:rPr>
        <w:t>ja</w:t>
      </w:r>
      <w:r w:rsidRPr="00BD08A8">
        <w:rPr>
          <w:rFonts w:eastAsia="Calibri" w:cs="Arial"/>
          <w:szCs w:val="24"/>
          <w:lang w:val="sr-Cyrl-RS" w:eastAsia="en-US"/>
        </w:rPr>
        <w:t xml:space="preserve"> н</w:t>
      </w:r>
      <w:r w:rsidRPr="00BD08A8">
        <w:rPr>
          <w:rFonts w:eastAsia="Calibri" w:cs="Arial"/>
          <w:szCs w:val="24"/>
          <w:lang w:val="en-US" w:eastAsia="en-US"/>
        </w:rPr>
        <w:t>e</w:t>
      </w:r>
      <w:r w:rsidRPr="00BD08A8">
        <w:rPr>
          <w:rFonts w:eastAsia="Calibri" w:cs="Arial"/>
          <w:szCs w:val="24"/>
          <w:lang w:val="sr-Cyrl-RS" w:eastAsia="en-US"/>
        </w:rPr>
        <w:t>сп</w:t>
      </w:r>
      <w:r w:rsidRPr="00BD08A8">
        <w:rPr>
          <w:rFonts w:eastAsia="Calibri" w:cs="Arial"/>
          <w:szCs w:val="24"/>
          <w:lang w:val="en-US" w:eastAsia="en-US"/>
        </w:rPr>
        <w:t>o</w:t>
      </w:r>
      <w:r w:rsidRPr="00BD08A8">
        <w:rPr>
          <w:rFonts w:eastAsia="Calibri" w:cs="Arial"/>
          <w:szCs w:val="24"/>
          <w:lang w:val="sr-Cyrl-RS" w:eastAsia="en-US"/>
        </w:rPr>
        <w:t>с</w:t>
      </w:r>
      <w:r w:rsidRPr="00BD08A8">
        <w:rPr>
          <w:rFonts w:eastAsia="Calibri" w:cs="Arial"/>
          <w:szCs w:val="24"/>
          <w:lang w:val="en-US" w:eastAsia="en-US"/>
        </w:rPr>
        <w:t>o</w:t>
      </w:r>
      <w:r w:rsidRPr="00BD08A8">
        <w:rPr>
          <w:rFonts w:eastAsia="Calibri" w:cs="Arial"/>
          <w:szCs w:val="24"/>
          <w:lang w:val="sr-Cyrl-RS" w:eastAsia="en-US"/>
        </w:rPr>
        <w:t>бн</w:t>
      </w:r>
      <w:r w:rsidRPr="00BD08A8">
        <w:rPr>
          <w:rFonts w:eastAsia="Calibri" w:cs="Arial"/>
          <w:szCs w:val="24"/>
          <w:lang w:val="en-US" w:eastAsia="en-US"/>
        </w:rPr>
        <w:t>o</w:t>
      </w:r>
      <w:r w:rsidRPr="00BD08A8">
        <w:rPr>
          <w:rFonts w:eastAsia="Calibri" w:cs="Arial"/>
          <w:szCs w:val="24"/>
          <w:lang w:val="sr-Cyrl-RS" w:eastAsia="en-US"/>
        </w:rPr>
        <w:t>ст пл</w:t>
      </w:r>
      <w:r w:rsidRPr="00BD08A8">
        <w:rPr>
          <w:rFonts w:eastAsia="Calibri" w:cs="Arial"/>
          <w:szCs w:val="24"/>
          <w:lang w:val="en-US" w:eastAsia="en-US"/>
        </w:rPr>
        <w:t>a</w:t>
      </w:r>
      <w:r w:rsidRPr="00BD08A8">
        <w:rPr>
          <w:rFonts w:eastAsia="Calibri" w:cs="Arial"/>
          <w:szCs w:val="24"/>
          <w:lang w:val="sr-Cyrl-RS" w:eastAsia="en-US"/>
        </w:rPr>
        <w:t>ћ</w:t>
      </w:r>
      <w:r w:rsidRPr="00BD08A8">
        <w:rPr>
          <w:rFonts w:eastAsia="Calibri" w:cs="Arial"/>
          <w:szCs w:val="24"/>
          <w:lang w:val="en-US" w:eastAsia="en-US"/>
        </w:rPr>
        <w:t>a</w:t>
      </w:r>
      <w:r w:rsidRPr="00BD08A8">
        <w:rPr>
          <w:rFonts w:eastAsia="Calibri" w:cs="Arial"/>
          <w:szCs w:val="24"/>
          <w:lang w:val="sr-Cyrl-RS" w:eastAsia="en-US"/>
        </w:rPr>
        <w:t>њ</w:t>
      </w:r>
      <w:r w:rsidRPr="00BD08A8">
        <w:rPr>
          <w:rFonts w:eastAsia="Calibri" w:cs="Arial"/>
          <w:szCs w:val="24"/>
          <w:lang w:val="en-US" w:eastAsia="en-US"/>
        </w:rPr>
        <w:t>a</w:t>
      </w:r>
      <w:r w:rsidRPr="00BD08A8">
        <w:rPr>
          <w:rFonts w:eastAsia="Calibri" w:cs="Arial"/>
          <w:szCs w:val="24"/>
          <w:lang w:val="sr-Cyrl-RS" w:eastAsia="en-US"/>
        </w:rPr>
        <w:t xml:space="preserve">, </w:t>
      </w:r>
      <w:r w:rsidRPr="00BD08A8">
        <w:rPr>
          <w:rFonts w:eastAsia="Calibri" w:cs="Arial"/>
          <w:szCs w:val="24"/>
          <w:lang w:val="en-US" w:eastAsia="en-US"/>
        </w:rPr>
        <w:t>a</w:t>
      </w:r>
      <w:r w:rsidRPr="00BD08A8">
        <w:rPr>
          <w:rFonts w:eastAsia="Calibri" w:cs="Arial"/>
          <w:szCs w:val="24"/>
          <w:lang w:val="sr-Cyrl-RS" w:eastAsia="en-US"/>
        </w:rPr>
        <w:t>к</w:t>
      </w:r>
      <w:r w:rsidRPr="00BD08A8">
        <w:rPr>
          <w:rFonts w:eastAsia="Calibri" w:cs="Arial"/>
          <w:szCs w:val="24"/>
          <w:lang w:val="en-US" w:eastAsia="en-US"/>
        </w:rPr>
        <w:t>o</w:t>
      </w:r>
      <w:r w:rsidRPr="00BD08A8">
        <w:rPr>
          <w:rFonts w:eastAsia="Calibri" w:cs="Arial"/>
          <w:szCs w:val="24"/>
          <w:lang w:val="sr-Cyrl-RS" w:eastAsia="en-US"/>
        </w:rPr>
        <w:t xml:space="preserve"> т</w:t>
      </w:r>
      <w:r w:rsidRPr="00BD08A8">
        <w:rPr>
          <w:rFonts w:eastAsia="Calibri" w:cs="Arial"/>
          <w:szCs w:val="24"/>
          <w:lang w:val="en-US" w:eastAsia="en-US"/>
        </w:rPr>
        <w:t>o</w:t>
      </w:r>
      <w:r w:rsidRPr="00BD08A8">
        <w:rPr>
          <w:rFonts w:eastAsia="Calibri" w:cs="Arial"/>
          <w:szCs w:val="24"/>
          <w:lang w:val="sr-Cyrl-RS" w:eastAsia="en-US"/>
        </w:rPr>
        <w:t xml:space="preserve"> лиц</w:t>
      </w:r>
      <w:r w:rsidRPr="00BD08A8">
        <w:rPr>
          <w:rFonts w:eastAsia="Calibri" w:cs="Arial"/>
          <w:szCs w:val="24"/>
          <w:lang w:val="en-US" w:eastAsia="en-US"/>
        </w:rPr>
        <w:t>e</w:t>
      </w:r>
      <w:r w:rsidRPr="00BD08A8">
        <w:rPr>
          <w:rFonts w:eastAsia="Calibri" w:cs="Arial"/>
          <w:szCs w:val="24"/>
          <w:lang w:val="sr-Cyrl-RS" w:eastAsia="en-US"/>
        </w:rPr>
        <w:t xml:space="preserve"> испуњ</w:t>
      </w:r>
      <w:r w:rsidRPr="00BD08A8">
        <w:rPr>
          <w:rFonts w:eastAsia="Calibri" w:cs="Arial"/>
          <w:szCs w:val="24"/>
          <w:lang w:val="en-US" w:eastAsia="en-US"/>
        </w:rPr>
        <w:t>a</w:t>
      </w:r>
      <w:r w:rsidRPr="00BD08A8">
        <w:rPr>
          <w:rFonts w:eastAsia="Calibri" w:cs="Arial"/>
          <w:szCs w:val="24"/>
          <w:lang w:val="sr-Cyrl-RS" w:eastAsia="en-US"/>
        </w:rPr>
        <w:t>в</w:t>
      </w:r>
      <w:r w:rsidRPr="00BD08A8">
        <w:rPr>
          <w:rFonts w:eastAsia="Calibri" w:cs="Arial"/>
          <w:szCs w:val="24"/>
          <w:lang w:val="en-US" w:eastAsia="en-US"/>
        </w:rPr>
        <w:t>a</w:t>
      </w:r>
      <w:r w:rsidRPr="00BD08A8">
        <w:rPr>
          <w:rFonts w:eastAsia="Calibri" w:cs="Arial"/>
          <w:szCs w:val="24"/>
          <w:lang w:val="sr-Cyrl-RS" w:eastAsia="en-US"/>
        </w:rPr>
        <w:t xml:space="preserve"> св</w:t>
      </w:r>
      <w:r w:rsidRPr="00BD08A8">
        <w:rPr>
          <w:rFonts w:eastAsia="Calibri" w:cs="Arial"/>
          <w:szCs w:val="24"/>
          <w:lang w:val="en-US" w:eastAsia="en-US"/>
        </w:rPr>
        <w:t>e</w:t>
      </w:r>
      <w:r w:rsidRPr="00BD08A8">
        <w:rPr>
          <w:rFonts w:eastAsia="Calibri" w:cs="Arial"/>
          <w:szCs w:val="24"/>
          <w:lang w:val="sr-Cyrl-RS" w:eastAsia="en-US"/>
        </w:rPr>
        <w:t xml:space="preserve"> усл</w:t>
      </w:r>
      <w:r w:rsidRPr="00BD08A8">
        <w:rPr>
          <w:rFonts w:eastAsia="Calibri" w:cs="Arial"/>
          <w:szCs w:val="24"/>
          <w:lang w:val="en-US" w:eastAsia="en-US"/>
        </w:rPr>
        <w:t>o</w:t>
      </w:r>
      <w:r w:rsidRPr="00BD08A8">
        <w:rPr>
          <w:rFonts w:eastAsia="Calibri" w:cs="Arial"/>
          <w:szCs w:val="24"/>
          <w:lang w:val="sr-Cyrl-RS" w:eastAsia="en-US"/>
        </w:rPr>
        <w:t>в</w:t>
      </w:r>
      <w:r w:rsidRPr="00BD08A8">
        <w:rPr>
          <w:rFonts w:eastAsia="Calibri" w:cs="Arial"/>
          <w:szCs w:val="24"/>
          <w:lang w:val="en-US" w:eastAsia="en-US"/>
        </w:rPr>
        <w:t>e</w:t>
      </w:r>
      <w:r w:rsidRPr="00BD08A8">
        <w:rPr>
          <w:rFonts w:eastAsia="Calibri" w:cs="Arial"/>
          <w:szCs w:val="24"/>
          <w:lang w:val="sr-Cyrl-RS" w:eastAsia="en-US"/>
        </w:rPr>
        <w:t xml:space="preserve"> </w:t>
      </w:r>
      <w:r w:rsidRPr="00BD08A8">
        <w:rPr>
          <w:rFonts w:eastAsia="Calibri" w:cs="Arial"/>
          <w:szCs w:val="24"/>
          <w:lang w:val="en-US" w:eastAsia="en-US"/>
        </w:rPr>
        <w:t>o</w:t>
      </w:r>
      <w:r w:rsidRPr="00BD08A8">
        <w:rPr>
          <w:rFonts w:eastAsia="Calibri" w:cs="Arial"/>
          <w:szCs w:val="24"/>
          <w:lang w:val="sr-Cyrl-RS" w:eastAsia="en-US"/>
        </w:rPr>
        <w:t>др</w:t>
      </w:r>
      <w:r w:rsidRPr="00BD08A8">
        <w:rPr>
          <w:rFonts w:eastAsia="Calibri" w:cs="Arial"/>
          <w:szCs w:val="24"/>
          <w:lang w:val="en-US" w:eastAsia="en-US"/>
        </w:rPr>
        <w:t>e</w:t>
      </w:r>
      <w:r w:rsidRPr="00BD08A8">
        <w:rPr>
          <w:rFonts w:eastAsia="Calibri" w:cs="Arial"/>
          <w:szCs w:val="24"/>
          <w:lang w:val="sr-Cyrl-RS" w:eastAsia="en-US"/>
        </w:rPr>
        <w:t>ђ</w:t>
      </w:r>
      <w:r w:rsidRPr="00BD08A8">
        <w:rPr>
          <w:rFonts w:eastAsia="Calibri" w:cs="Arial"/>
          <w:szCs w:val="24"/>
          <w:lang w:val="en-US" w:eastAsia="en-US"/>
        </w:rPr>
        <w:t>e</w:t>
      </w:r>
      <w:r w:rsidRPr="00BD08A8">
        <w:rPr>
          <w:rFonts w:eastAsia="Calibri" w:cs="Arial"/>
          <w:szCs w:val="24"/>
          <w:lang w:val="sr-Cyrl-RS" w:eastAsia="en-US"/>
        </w:rPr>
        <w:t>н</w:t>
      </w:r>
      <w:r w:rsidRPr="00BD08A8">
        <w:rPr>
          <w:rFonts w:eastAsia="Calibri" w:cs="Arial"/>
          <w:szCs w:val="24"/>
          <w:lang w:val="en-US" w:eastAsia="en-US"/>
        </w:rPr>
        <w:t>e</w:t>
      </w:r>
      <w:r w:rsidRPr="00BD08A8">
        <w:rPr>
          <w:rFonts w:eastAsia="Calibri" w:cs="Arial"/>
          <w:szCs w:val="24"/>
          <w:lang w:val="sr-Cyrl-RS" w:eastAsia="en-US"/>
        </w:rPr>
        <w:t xml:space="preserve"> з</w:t>
      </w:r>
      <w:r w:rsidRPr="00BD08A8">
        <w:rPr>
          <w:rFonts w:eastAsia="Calibri" w:cs="Arial"/>
          <w:szCs w:val="24"/>
          <w:lang w:val="en-US" w:eastAsia="en-US"/>
        </w:rPr>
        <w:t>a</w:t>
      </w:r>
      <w:r w:rsidRPr="00BD08A8">
        <w:rPr>
          <w:rFonts w:eastAsia="Calibri" w:cs="Arial"/>
          <w:szCs w:val="24"/>
          <w:lang w:val="sr-Cyrl-RS" w:eastAsia="en-US"/>
        </w:rPr>
        <w:t xml:space="preserve"> п</w:t>
      </w:r>
      <w:r w:rsidRPr="00BD08A8">
        <w:rPr>
          <w:rFonts w:eastAsia="Calibri" w:cs="Arial"/>
          <w:szCs w:val="24"/>
          <w:lang w:val="en-US" w:eastAsia="en-US"/>
        </w:rPr>
        <w:t>o</w:t>
      </w:r>
      <w:r w:rsidRPr="00BD08A8">
        <w:rPr>
          <w:rFonts w:eastAsia="Calibri" w:cs="Arial"/>
          <w:szCs w:val="24"/>
          <w:lang w:val="sr-Cyrl-RS" w:eastAsia="en-US"/>
        </w:rPr>
        <w:t>дизв</w:t>
      </w:r>
      <w:r w:rsidRPr="00BD08A8">
        <w:rPr>
          <w:rFonts w:eastAsia="Calibri" w:cs="Arial"/>
          <w:szCs w:val="24"/>
          <w:lang w:val="en-US" w:eastAsia="en-US"/>
        </w:rPr>
        <w:t>o</w:t>
      </w:r>
      <w:r w:rsidRPr="00BD08A8">
        <w:rPr>
          <w:rFonts w:eastAsia="Calibri" w:cs="Arial"/>
          <w:szCs w:val="24"/>
          <w:lang w:val="sr-Cyrl-RS" w:eastAsia="en-US"/>
        </w:rPr>
        <w:t>ђ</w:t>
      </w:r>
      <w:r w:rsidRPr="00BD08A8">
        <w:rPr>
          <w:rFonts w:eastAsia="Calibri" w:cs="Arial"/>
          <w:szCs w:val="24"/>
          <w:lang w:val="en-US" w:eastAsia="en-US"/>
        </w:rPr>
        <w:t>a</w:t>
      </w:r>
      <w:r w:rsidRPr="00BD08A8">
        <w:rPr>
          <w:rFonts w:eastAsia="Calibri" w:cs="Arial"/>
          <w:szCs w:val="24"/>
          <w:lang w:val="sr-Cyrl-RS" w:eastAsia="en-US"/>
        </w:rPr>
        <w:t>ч</w:t>
      </w:r>
      <w:r w:rsidRPr="00BD08A8">
        <w:rPr>
          <w:rFonts w:eastAsia="Calibri" w:cs="Arial"/>
          <w:szCs w:val="24"/>
          <w:lang w:val="en-US" w:eastAsia="en-US"/>
        </w:rPr>
        <w:t>a</w:t>
      </w:r>
      <w:r w:rsidRPr="00BD08A8">
        <w:rPr>
          <w:rFonts w:eastAsia="Calibri" w:cs="Arial"/>
          <w:szCs w:val="24"/>
          <w:lang w:val="sr-Cyrl-RS" w:eastAsia="en-US"/>
        </w:rPr>
        <w:t xml:space="preserve"> и ук</w:t>
      </w:r>
      <w:r w:rsidRPr="00BD08A8">
        <w:rPr>
          <w:rFonts w:eastAsia="Calibri" w:cs="Arial"/>
          <w:szCs w:val="24"/>
          <w:lang w:val="en-US" w:eastAsia="en-US"/>
        </w:rPr>
        <w:t>o</w:t>
      </w:r>
      <w:r w:rsidRPr="00BD08A8">
        <w:rPr>
          <w:rFonts w:eastAsia="Calibri" w:cs="Arial"/>
          <w:szCs w:val="24"/>
          <w:lang w:val="sr-Cyrl-RS" w:eastAsia="en-US"/>
        </w:rPr>
        <w:t>лик</w:t>
      </w:r>
      <w:r w:rsidRPr="00BD08A8">
        <w:rPr>
          <w:rFonts w:eastAsia="Calibri" w:cs="Arial"/>
          <w:szCs w:val="24"/>
          <w:lang w:val="en-US" w:eastAsia="en-US"/>
        </w:rPr>
        <w:t>o</w:t>
      </w:r>
      <w:r w:rsidRPr="00BD08A8">
        <w:rPr>
          <w:rFonts w:eastAsia="Calibri" w:cs="Arial"/>
          <w:szCs w:val="24"/>
          <w:lang w:val="sr-Cyrl-RS" w:eastAsia="en-US"/>
        </w:rPr>
        <w:t xml:space="preserve"> д</w:t>
      </w:r>
      <w:r w:rsidRPr="00BD08A8">
        <w:rPr>
          <w:rFonts w:eastAsia="Calibri" w:cs="Arial"/>
          <w:szCs w:val="24"/>
          <w:lang w:val="en-US" w:eastAsia="en-US"/>
        </w:rPr>
        <w:t>o</w:t>
      </w:r>
      <w:r w:rsidRPr="00BD08A8">
        <w:rPr>
          <w:rFonts w:eastAsia="Calibri" w:cs="Arial"/>
          <w:szCs w:val="24"/>
          <w:lang w:val="sr-Cyrl-RS" w:eastAsia="en-US"/>
        </w:rPr>
        <w:t>би</w:t>
      </w:r>
      <w:r w:rsidRPr="00BD08A8">
        <w:rPr>
          <w:rFonts w:eastAsia="Calibri" w:cs="Arial"/>
          <w:szCs w:val="24"/>
          <w:lang w:val="en-US" w:eastAsia="en-US"/>
        </w:rPr>
        <w:t>je</w:t>
      </w:r>
      <w:r w:rsidRPr="00BD08A8">
        <w:rPr>
          <w:rFonts w:eastAsia="Calibri" w:cs="Arial"/>
          <w:szCs w:val="24"/>
          <w:lang w:val="sr-Cyrl-RS" w:eastAsia="en-US"/>
        </w:rPr>
        <w:t xml:space="preserve"> пр</w:t>
      </w:r>
      <w:r w:rsidRPr="00BD08A8">
        <w:rPr>
          <w:rFonts w:eastAsia="Calibri" w:cs="Arial"/>
          <w:szCs w:val="24"/>
          <w:lang w:val="en-US" w:eastAsia="en-US"/>
        </w:rPr>
        <w:t>e</w:t>
      </w:r>
      <w:r w:rsidRPr="00BD08A8">
        <w:rPr>
          <w:rFonts w:eastAsia="Calibri" w:cs="Arial"/>
          <w:szCs w:val="24"/>
          <w:lang w:val="sr-Cyrl-RS" w:eastAsia="en-US"/>
        </w:rPr>
        <w:t>тх</w:t>
      </w:r>
      <w:r w:rsidRPr="00BD08A8">
        <w:rPr>
          <w:rFonts w:eastAsia="Calibri" w:cs="Arial"/>
          <w:szCs w:val="24"/>
          <w:lang w:val="en-US" w:eastAsia="en-US"/>
        </w:rPr>
        <w:t>o</w:t>
      </w:r>
      <w:r w:rsidRPr="00BD08A8">
        <w:rPr>
          <w:rFonts w:eastAsia="Calibri" w:cs="Arial"/>
          <w:szCs w:val="24"/>
          <w:lang w:val="sr-Cyrl-RS" w:eastAsia="en-US"/>
        </w:rPr>
        <w:t>дну с</w:t>
      </w:r>
      <w:r w:rsidRPr="00BD08A8">
        <w:rPr>
          <w:rFonts w:eastAsia="Calibri" w:cs="Arial"/>
          <w:szCs w:val="24"/>
          <w:lang w:val="en-US" w:eastAsia="en-US"/>
        </w:rPr>
        <w:t>a</w:t>
      </w:r>
      <w:r w:rsidRPr="00BD08A8">
        <w:rPr>
          <w:rFonts w:eastAsia="Calibri" w:cs="Arial"/>
          <w:szCs w:val="24"/>
          <w:lang w:val="sr-Cyrl-RS" w:eastAsia="en-US"/>
        </w:rPr>
        <w:t>гл</w:t>
      </w:r>
      <w:r w:rsidRPr="00BD08A8">
        <w:rPr>
          <w:rFonts w:eastAsia="Calibri" w:cs="Arial"/>
          <w:szCs w:val="24"/>
          <w:lang w:val="en-US" w:eastAsia="en-US"/>
        </w:rPr>
        <w:t>a</w:t>
      </w:r>
      <w:r w:rsidRPr="00BD08A8">
        <w:rPr>
          <w:rFonts w:eastAsia="Calibri" w:cs="Arial"/>
          <w:szCs w:val="24"/>
          <w:lang w:val="sr-Cyrl-RS" w:eastAsia="en-US"/>
        </w:rPr>
        <w:t>сн</w:t>
      </w:r>
      <w:r w:rsidRPr="00BD08A8">
        <w:rPr>
          <w:rFonts w:eastAsia="Calibri" w:cs="Arial"/>
          <w:szCs w:val="24"/>
          <w:lang w:val="en-US" w:eastAsia="en-US"/>
        </w:rPr>
        <w:t>o</w:t>
      </w:r>
      <w:r w:rsidRPr="00BD08A8">
        <w:rPr>
          <w:rFonts w:eastAsia="Calibri" w:cs="Arial"/>
          <w:szCs w:val="24"/>
          <w:lang w:val="sr-Cyrl-RS" w:eastAsia="en-US"/>
        </w:rPr>
        <w:t xml:space="preserve">ст </w:t>
      </w:r>
      <w:r>
        <w:rPr>
          <w:rFonts w:eastAsia="Calibri" w:cs="Arial"/>
          <w:szCs w:val="24"/>
          <w:lang w:val="sr-Cyrl-RS" w:eastAsia="en-US"/>
        </w:rPr>
        <w:t>Н</w:t>
      </w:r>
      <w:r w:rsidRPr="00BD08A8">
        <w:rPr>
          <w:rFonts w:eastAsia="Calibri" w:cs="Arial"/>
          <w:szCs w:val="24"/>
          <w:lang w:val="en-US" w:eastAsia="en-US"/>
        </w:rPr>
        <w:t>a</w:t>
      </w:r>
      <w:r w:rsidRPr="00BD08A8">
        <w:rPr>
          <w:rFonts w:eastAsia="Calibri" w:cs="Arial"/>
          <w:szCs w:val="24"/>
          <w:lang w:val="sr-Cyrl-RS" w:eastAsia="en-US"/>
        </w:rPr>
        <w:t>ручи</w:t>
      </w:r>
      <w:r w:rsidRPr="00BD08A8">
        <w:rPr>
          <w:rFonts w:eastAsia="Calibri" w:cs="Arial"/>
          <w:szCs w:val="24"/>
          <w:lang w:val="en-US" w:eastAsia="en-US"/>
        </w:rPr>
        <w:t>o</w:t>
      </w:r>
      <w:r w:rsidRPr="00BD08A8">
        <w:rPr>
          <w:rFonts w:eastAsia="Calibri" w:cs="Arial"/>
          <w:szCs w:val="24"/>
          <w:lang w:val="sr-Cyrl-RS" w:eastAsia="en-US"/>
        </w:rPr>
        <w:t>ц</w:t>
      </w:r>
      <w:r w:rsidRPr="00BD08A8">
        <w:rPr>
          <w:rFonts w:eastAsia="Calibri" w:cs="Arial"/>
          <w:szCs w:val="24"/>
          <w:lang w:val="en-US" w:eastAsia="en-US"/>
        </w:rPr>
        <w:t>a</w:t>
      </w:r>
      <w:r w:rsidRPr="00BD08A8">
        <w:rPr>
          <w:rFonts w:eastAsia="Calibri" w:cs="Arial"/>
          <w:szCs w:val="24"/>
          <w:lang w:val="sr-Cyrl-RS" w:eastAsia="en-US"/>
        </w:rPr>
        <w:t>.</w:t>
      </w:r>
    </w:p>
    <w:p w:rsidR="00C73801" w:rsidRPr="00BD08A8" w:rsidRDefault="00C73801" w:rsidP="00C73801">
      <w:pPr>
        <w:suppressAutoHyphens w:val="0"/>
        <w:jc w:val="both"/>
        <w:rPr>
          <w:rFonts w:eastAsia="Calibri" w:cs="Arial"/>
          <w:szCs w:val="24"/>
          <w:lang w:val="sr-Cyrl-CS" w:eastAsia="en-US"/>
        </w:rPr>
      </w:pPr>
    </w:p>
    <w:p w:rsidR="00C73801" w:rsidRPr="00BD08A8" w:rsidRDefault="00C73801" w:rsidP="00C73801">
      <w:pPr>
        <w:suppressAutoHyphens w:val="0"/>
        <w:jc w:val="both"/>
        <w:rPr>
          <w:rFonts w:eastAsia="Calibri" w:cs="Arial"/>
          <w:b/>
          <w:bCs/>
          <w:szCs w:val="24"/>
          <w:lang w:val="sr-Cyrl-CS" w:eastAsia="en-US"/>
        </w:rPr>
      </w:pPr>
      <w:r>
        <w:rPr>
          <w:rFonts w:cs="Arial"/>
          <w:szCs w:val="24"/>
          <w:lang w:val="sr-Cyrl-RS"/>
        </w:rPr>
        <w:t>Н</w:t>
      </w:r>
      <w:r w:rsidRPr="00BD08A8">
        <w:rPr>
          <w:rFonts w:cs="Arial"/>
          <w:szCs w:val="24"/>
        </w:rPr>
        <w:t>аручилац</w:t>
      </w:r>
      <w:r w:rsidRPr="00BD08A8">
        <w:rPr>
          <w:rFonts w:cs="Arial"/>
          <w:szCs w:val="24"/>
          <w:lang w:eastAsia="en-US"/>
        </w:rPr>
        <w:t xml:space="preserve"> у овом поступку не предвиђа примену одредби става 9. и 10. члана 80. Закона.</w:t>
      </w:r>
    </w:p>
    <w:p w:rsidR="00C73801" w:rsidRPr="00BD08A8" w:rsidRDefault="00C73801" w:rsidP="00C73801">
      <w:pPr>
        <w:suppressAutoHyphens w:val="0"/>
        <w:rPr>
          <w:rFonts w:eastAsia="Calibri" w:cs="Arial"/>
          <w:b/>
          <w:bCs/>
          <w:szCs w:val="24"/>
          <w:lang w:val="sr-Cyrl-RS" w:eastAsia="en-US"/>
        </w:rPr>
      </w:pPr>
    </w:p>
    <w:p w:rsidR="00C73801" w:rsidRPr="00BD08A8" w:rsidRDefault="00C73801" w:rsidP="00C73801">
      <w:pPr>
        <w:suppressAutoHyphens w:val="0"/>
        <w:rPr>
          <w:rFonts w:eastAsia="Calibri" w:cs="Arial"/>
          <w:b/>
          <w:bCs/>
          <w:szCs w:val="24"/>
          <w:lang w:val="sr-Cyrl-RS" w:eastAsia="en-US"/>
        </w:rPr>
      </w:pPr>
      <w:r w:rsidRPr="00BD08A8">
        <w:rPr>
          <w:rFonts w:eastAsia="Calibri" w:cs="Arial"/>
          <w:b/>
          <w:bCs/>
          <w:szCs w:val="24"/>
          <w:lang w:val="sr-Cyrl-RS" w:eastAsia="en-US"/>
        </w:rPr>
        <w:t>5.8. ЗАЈЕДНИЧК</w:t>
      </w:r>
      <w:r w:rsidRPr="00BD08A8">
        <w:rPr>
          <w:rFonts w:eastAsia="Calibri" w:cs="Arial"/>
          <w:b/>
          <w:bCs/>
          <w:szCs w:val="24"/>
          <w:lang w:val="sr-Latn-RS" w:eastAsia="en-US"/>
        </w:rPr>
        <w:t xml:space="preserve">A </w:t>
      </w:r>
      <w:r w:rsidRPr="00BD08A8">
        <w:rPr>
          <w:rFonts w:eastAsia="Calibri" w:cs="Arial"/>
          <w:b/>
          <w:bCs/>
          <w:szCs w:val="24"/>
          <w:lang w:val="sr-Cyrl-RS" w:eastAsia="en-US"/>
        </w:rPr>
        <w:t>ПОНУД</w:t>
      </w:r>
      <w:r w:rsidRPr="00BD08A8">
        <w:rPr>
          <w:rFonts w:eastAsia="Calibri" w:cs="Arial"/>
          <w:b/>
          <w:bCs/>
          <w:szCs w:val="24"/>
          <w:lang w:val="sr-Latn-RS" w:eastAsia="en-US"/>
        </w:rPr>
        <w:t>A</w:t>
      </w:r>
      <w:r w:rsidRPr="00BD08A8">
        <w:rPr>
          <w:rFonts w:eastAsia="Calibri" w:cs="Arial"/>
          <w:b/>
          <w:bCs/>
          <w:szCs w:val="24"/>
          <w:lang w:val="sr-Cyrl-RS" w:eastAsia="en-US"/>
        </w:rPr>
        <w:t xml:space="preserve"> </w:t>
      </w:r>
    </w:p>
    <w:p w:rsidR="00C73801" w:rsidRPr="00BD08A8" w:rsidRDefault="00C73801" w:rsidP="00C73801">
      <w:pPr>
        <w:suppressAutoHyphens w:val="0"/>
        <w:rPr>
          <w:rFonts w:eastAsia="Calibri" w:cs="Arial"/>
          <w:b/>
          <w:bCs/>
          <w:szCs w:val="24"/>
          <w:lang w:val="sr-Cyrl-RS" w:eastAsia="en-US"/>
        </w:rPr>
      </w:pPr>
    </w:p>
    <w:p w:rsidR="00C73801" w:rsidRPr="00BD08A8" w:rsidRDefault="00C73801" w:rsidP="00C73801">
      <w:pPr>
        <w:spacing w:line="100" w:lineRule="atLeast"/>
        <w:jc w:val="both"/>
        <w:rPr>
          <w:rFonts w:eastAsia="Arial Unicode MS" w:cs="Arial"/>
          <w:color w:val="000000"/>
          <w:kern w:val="1"/>
          <w:szCs w:val="24"/>
        </w:rPr>
      </w:pPr>
      <w:r w:rsidRPr="00BD08A8">
        <w:rPr>
          <w:rFonts w:eastAsia="Arial Unicode MS" w:cs="Arial"/>
          <w:color w:val="000000"/>
          <w:kern w:val="1"/>
          <w:szCs w:val="24"/>
        </w:rPr>
        <w:t>Понуду може поднети група понуђача.</w:t>
      </w:r>
    </w:p>
    <w:p w:rsidR="00C73801" w:rsidRPr="00BD08A8" w:rsidRDefault="00C73801" w:rsidP="00C73801">
      <w:pPr>
        <w:spacing w:line="100" w:lineRule="atLeast"/>
        <w:jc w:val="both"/>
        <w:rPr>
          <w:rFonts w:eastAsia="Arial Unicode MS" w:cs="Arial"/>
          <w:color w:val="000000"/>
          <w:kern w:val="1"/>
          <w:szCs w:val="24"/>
        </w:rPr>
      </w:pPr>
    </w:p>
    <w:p w:rsidR="00794349" w:rsidRPr="00991A45" w:rsidRDefault="00794349" w:rsidP="00794349">
      <w:pPr>
        <w:jc w:val="both"/>
        <w:rPr>
          <w:rFonts w:cs="Arial"/>
          <w:szCs w:val="24"/>
        </w:rPr>
      </w:pPr>
      <w:r w:rsidRPr="00991A45">
        <w:rPr>
          <w:rFonts w:cs="Arial"/>
          <w:szCs w:val="24"/>
        </w:rPr>
        <w:t>У случају да више понуђача поднесе заједничку понуду, они као састав</w:t>
      </w:r>
      <w:r>
        <w:rPr>
          <w:rFonts w:cs="Arial"/>
          <w:szCs w:val="24"/>
        </w:rPr>
        <w:t>ни део понуде морају доставити С</w:t>
      </w:r>
      <w:r w:rsidRPr="00991A45">
        <w:rPr>
          <w:rFonts w:cs="Arial"/>
          <w:szCs w:val="24"/>
        </w:rPr>
        <w:t>поразум о заједничком извршењу наба</w:t>
      </w:r>
      <w:r>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Pr>
          <w:rFonts w:cs="Arial"/>
          <w:szCs w:val="24"/>
        </w:rPr>
        <w:t>атке прописане члан</w:t>
      </w:r>
      <w:r w:rsidR="001A065D">
        <w:rPr>
          <w:rFonts w:cs="Arial"/>
          <w:szCs w:val="24"/>
          <w:lang w:val="sr-Cyrl-RS"/>
        </w:rPr>
        <w:t>ом</w:t>
      </w:r>
      <w:r>
        <w:rPr>
          <w:rFonts w:cs="Arial"/>
          <w:szCs w:val="24"/>
        </w:rPr>
        <w:t xml:space="preserve"> 81. став 4. и 5. </w:t>
      </w:r>
      <w:r w:rsidRPr="00991A45">
        <w:rPr>
          <w:rFonts w:cs="Arial"/>
          <w:szCs w:val="24"/>
        </w:rPr>
        <w:t xml:space="preserve">Закона о јавним набавкама и то: </w:t>
      </w:r>
    </w:p>
    <w:p w:rsidR="00794349" w:rsidRPr="000D468D" w:rsidRDefault="00794349" w:rsidP="00AB5706">
      <w:pPr>
        <w:pStyle w:val="ListParagraph"/>
        <w:numPr>
          <w:ilvl w:val="1"/>
          <w:numId w:val="47"/>
        </w:numPr>
        <w:suppressAutoHyphens w:val="0"/>
        <w:ind w:left="1080" w:hanging="360"/>
        <w:contextualSpacing/>
        <w:jc w:val="both"/>
        <w:rPr>
          <w:rFonts w:cs="Arial"/>
          <w:szCs w:val="24"/>
        </w:rPr>
      </w:pPr>
      <w:r>
        <w:rPr>
          <w:rFonts w:cs="Arial"/>
          <w:szCs w:val="24"/>
          <w:lang w:val="sr-Cyrl-CS"/>
        </w:rPr>
        <w:t xml:space="preserve">податке о </w:t>
      </w:r>
      <w:r w:rsidRPr="00991A45">
        <w:rPr>
          <w:rFonts w:cs="Arial"/>
          <w:szCs w:val="24"/>
        </w:rPr>
        <w:t xml:space="preserve">члану групе који ће бити носилац посла, односно који ће </w:t>
      </w:r>
      <w:r w:rsidRPr="000D468D">
        <w:rPr>
          <w:rFonts w:cs="Arial"/>
          <w:szCs w:val="24"/>
        </w:rPr>
        <w:t>поднети понуду и који ће</w:t>
      </w:r>
      <w:r>
        <w:rPr>
          <w:rFonts w:cs="Arial"/>
          <w:szCs w:val="24"/>
        </w:rPr>
        <w:t xml:space="preserve"> заступати групу понуђача пред </w:t>
      </w:r>
      <w:r>
        <w:rPr>
          <w:rFonts w:cs="Arial"/>
          <w:szCs w:val="24"/>
          <w:lang w:val="sr-Cyrl-CS"/>
        </w:rPr>
        <w:t>Н</w:t>
      </w:r>
      <w:r w:rsidRPr="000D468D">
        <w:rPr>
          <w:rFonts w:cs="Arial"/>
          <w:szCs w:val="24"/>
        </w:rPr>
        <w:t>аручиоцем;</w:t>
      </w:r>
    </w:p>
    <w:p w:rsidR="00794349" w:rsidRPr="000D468D" w:rsidRDefault="00794349" w:rsidP="00AB5706">
      <w:pPr>
        <w:pStyle w:val="ListParagraph"/>
        <w:numPr>
          <w:ilvl w:val="1"/>
          <w:numId w:val="47"/>
        </w:numPr>
        <w:suppressAutoHyphens w:val="0"/>
        <w:ind w:left="1080" w:hanging="360"/>
        <w:contextualSpacing/>
        <w:jc w:val="both"/>
        <w:rPr>
          <w:rFonts w:cs="Arial"/>
          <w:szCs w:val="24"/>
        </w:rPr>
      </w:pPr>
      <w:r w:rsidRPr="000D468D">
        <w:rPr>
          <w:rFonts w:cs="Arial"/>
          <w:szCs w:val="24"/>
          <w:lang w:val="sr-Cyrl-CS"/>
        </w:rPr>
        <w:t>опис послова сваког од понуђача из гр</w:t>
      </w:r>
      <w:r w:rsidR="001A065D">
        <w:rPr>
          <w:rFonts w:cs="Arial"/>
          <w:szCs w:val="24"/>
          <w:lang w:val="sr-Cyrl-CS"/>
        </w:rPr>
        <w:t>упе понуђача у извршењу уговора;</w:t>
      </w:r>
    </w:p>
    <w:p w:rsidR="00C73801" w:rsidRPr="00942E96" w:rsidRDefault="00794349" w:rsidP="00AB5706">
      <w:pPr>
        <w:pStyle w:val="ListParagraph"/>
        <w:numPr>
          <w:ilvl w:val="1"/>
          <w:numId w:val="47"/>
        </w:numPr>
        <w:ind w:left="1134" w:hanging="425"/>
        <w:jc w:val="both"/>
        <w:rPr>
          <w:rFonts w:cs="Arial"/>
          <w:szCs w:val="24"/>
          <w:lang w:val="ru-RU"/>
        </w:rPr>
      </w:pPr>
      <w:r w:rsidRPr="00942E96">
        <w:rPr>
          <w:rFonts w:cs="Arial"/>
          <w:szCs w:val="24"/>
        </w:rPr>
        <w:t>неограниченој, солидарној одговорности сваког члана, према Наручиоцу</w:t>
      </w:r>
      <w:r w:rsidR="001A065D">
        <w:rPr>
          <w:rFonts w:cs="Arial"/>
          <w:szCs w:val="24"/>
          <w:lang w:val="sr-Cyrl-RS"/>
        </w:rPr>
        <w:t>, у складу са Законом.</w:t>
      </w:r>
    </w:p>
    <w:p w:rsidR="00942E96" w:rsidRDefault="00942E96"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Сваки понуђач из групе понуђача</w:t>
      </w:r>
      <w:r>
        <w:rPr>
          <w:rFonts w:cs="Arial"/>
          <w:szCs w:val="24"/>
          <w:lang w:val="ru-RU"/>
        </w:rPr>
        <w:t>,</w:t>
      </w:r>
      <w:r w:rsidRPr="00BD08A8">
        <w:rPr>
          <w:rFonts w:cs="Arial"/>
          <w:szCs w:val="24"/>
          <w:lang w:val="ru-RU"/>
        </w:rPr>
        <w:t xml:space="preserve"> која подноси заједничку понуду</w:t>
      </w:r>
      <w:r>
        <w:rPr>
          <w:rFonts w:cs="Arial"/>
          <w:szCs w:val="24"/>
          <w:lang w:val="ru-RU"/>
        </w:rPr>
        <w:t>,</w:t>
      </w:r>
      <w:r w:rsidRPr="00BD08A8">
        <w:rPr>
          <w:rFonts w:cs="Arial"/>
          <w:szCs w:val="24"/>
          <w:lang w:val="ru-RU"/>
        </w:rPr>
        <w:t xml:space="preserve"> мора да испуњава услове из члана 75. </w:t>
      </w:r>
      <w:r w:rsidRPr="00BD08A8">
        <w:rPr>
          <w:rFonts w:cs="Arial"/>
          <w:szCs w:val="24"/>
        </w:rPr>
        <w:t>став 1.</w:t>
      </w:r>
      <w:r w:rsidR="001A065D">
        <w:rPr>
          <w:rFonts w:cs="Arial"/>
          <w:szCs w:val="24"/>
          <w:lang w:val="sr-Cyrl-RS"/>
        </w:rPr>
        <w:t>, тачка 1)</w:t>
      </w:r>
      <w:r w:rsidR="001A065D">
        <w:rPr>
          <w:rFonts w:cs="Arial"/>
          <w:szCs w:val="24"/>
        </w:rPr>
        <w:t xml:space="preserve">, 2), </w:t>
      </w:r>
      <w:r w:rsidR="001A065D" w:rsidRPr="00991A45">
        <w:rPr>
          <w:rFonts w:cs="Arial"/>
          <w:szCs w:val="24"/>
        </w:rPr>
        <w:t xml:space="preserve"> 4)</w:t>
      </w:r>
      <w:r w:rsidR="001A065D">
        <w:rPr>
          <w:rFonts w:cs="Arial"/>
          <w:szCs w:val="24"/>
          <w:lang w:val="sr-Cyrl-RS"/>
        </w:rPr>
        <w:t xml:space="preserve"> и 5)</w:t>
      </w:r>
      <w:r w:rsidR="001A065D">
        <w:rPr>
          <w:rFonts w:cs="Arial"/>
          <w:szCs w:val="24"/>
        </w:rPr>
        <w:t xml:space="preserve"> </w:t>
      </w:r>
      <w:r w:rsidR="001A065D">
        <w:rPr>
          <w:rFonts w:cs="Arial"/>
          <w:szCs w:val="24"/>
          <w:lang w:val="ru-RU"/>
        </w:rPr>
        <w:t>Закона.</w:t>
      </w:r>
      <w:r w:rsidRPr="00BD08A8">
        <w:rPr>
          <w:rFonts w:cs="Arial"/>
          <w:szCs w:val="24"/>
          <w:lang w:val="ru-RU"/>
        </w:rPr>
        <w:t xml:space="preserve"> </w:t>
      </w:r>
      <w:r w:rsidR="001A065D">
        <w:rPr>
          <w:rFonts w:cs="Arial"/>
          <w:szCs w:val="24"/>
        </w:rPr>
        <w:t>Доказивање услова</w:t>
      </w:r>
      <w:r w:rsidR="001A065D" w:rsidRPr="00991A45">
        <w:rPr>
          <w:rFonts w:cs="Arial"/>
          <w:szCs w:val="24"/>
        </w:rPr>
        <w:t xml:space="preserve"> из члана 75. став 1. тачка 1</w:t>
      </w:r>
      <w:r w:rsidR="001A065D">
        <w:rPr>
          <w:rFonts w:cs="Arial"/>
          <w:szCs w:val="24"/>
          <w:lang w:val="sr-Cyrl-RS"/>
        </w:rPr>
        <w:t>)</w:t>
      </w:r>
      <w:r w:rsidR="001A065D">
        <w:rPr>
          <w:rFonts w:cs="Arial"/>
          <w:szCs w:val="24"/>
        </w:rPr>
        <w:t xml:space="preserve">, 2), </w:t>
      </w:r>
      <w:r w:rsidR="001A065D" w:rsidRPr="00991A45">
        <w:rPr>
          <w:rFonts w:cs="Arial"/>
          <w:szCs w:val="24"/>
        </w:rPr>
        <w:t xml:space="preserve"> 4)</w:t>
      </w:r>
      <w:r w:rsidR="001A065D">
        <w:rPr>
          <w:rFonts w:cs="Arial"/>
          <w:szCs w:val="24"/>
          <w:lang w:val="sr-Cyrl-RS"/>
        </w:rPr>
        <w:t xml:space="preserve"> и 5)</w:t>
      </w:r>
      <w:r w:rsidR="001A065D">
        <w:rPr>
          <w:rFonts w:cs="Arial"/>
          <w:szCs w:val="24"/>
        </w:rPr>
        <w:t xml:space="preserve"> Закона</w:t>
      </w:r>
      <w:r w:rsidR="001A065D">
        <w:rPr>
          <w:rFonts w:cs="Arial"/>
          <w:szCs w:val="24"/>
          <w:lang w:val="sr-Cyrl-RS"/>
        </w:rPr>
        <w:t>,</w:t>
      </w:r>
      <w:r w:rsidR="001A065D" w:rsidRPr="00991A45">
        <w:rPr>
          <w:rFonts w:cs="Arial"/>
          <w:szCs w:val="24"/>
        </w:rPr>
        <w:t xml:space="preserve"> </w:t>
      </w:r>
      <w:r w:rsidR="001A065D">
        <w:rPr>
          <w:rFonts w:cs="Arial"/>
          <w:szCs w:val="24"/>
        </w:rPr>
        <w:t>н</w:t>
      </w:r>
      <w:r w:rsidR="001A065D" w:rsidRPr="00991A45">
        <w:rPr>
          <w:rFonts w:cs="Arial"/>
          <w:szCs w:val="24"/>
        </w:rPr>
        <w:t>аведен</w:t>
      </w:r>
      <w:r w:rsidR="001A065D">
        <w:rPr>
          <w:rFonts w:cs="Arial"/>
          <w:szCs w:val="24"/>
        </w:rPr>
        <w:t xml:space="preserve">о је у </w:t>
      </w:r>
      <w:r w:rsidR="001A065D" w:rsidRPr="00991A45">
        <w:rPr>
          <w:rFonts w:cs="Arial"/>
          <w:szCs w:val="24"/>
        </w:rPr>
        <w:t>одељку Услови за учешће из члана 75. и 76. Закона и Упутство како се доказује испуњеност тих услова</w:t>
      </w:r>
      <w:r w:rsidRPr="00BD08A8">
        <w:rPr>
          <w:rFonts w:cs="Arial"/>
          <w:szCs w:val="24"/>
          <w:lang w:val="ru-RU"/>
        </w:rPr>
        <w:t xml:space="preserve">. </w:t>
      </w:r>
    </w:p>
    <w:p w:rsidR="00C73801" w:rsidRPr="00BD08A8" w:rsidRDefault="00C73801" w:rsidP="00C73801">
      <w:pPr>
        <w:jc w:val="both"/>
        <w:rPr>
          <w:rFonts w:cs="Arial"/>
          <w:szCs w:val="24"/>
          <w:lang w:val="ru-RU"/>
        </w:rPr>
      </w:pPr>
    </w:p>
    <w:p w:rsidR="00C73801" w:rsidRPr="00BD08A8" w:rsidRDefault="00C73801" w:rsidP="00C73801">
      <w:pPr>
        <w:jc w:val="both"/>
        <w:rPr>
          <w:rFonts w:cs="Arial"/>
          <w:szCs w:val="24"/>
          <w:lang w:val="ru-RU"/>
        </w:rPr>
      </w:pPr>
      <w:r w:rsidRPr="00BD08A8">
        <w:rPr>
          <w:rFonts w:cs="Arial"/>
          <w:szCs w:val="24"/>
          <w:lang w:val="ru-RU"/>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w:t>
      </w:r>
      <w:r w:rsidRPr="00BD08A8">
        <w:rPr>
          <w:rFonts w:cs="Arial"/>
          <w:szCs w:val="24"/>
          <w:lang w:val="sr-Latn-CS"/>
        </w:rPr>
        <w:t xml:space="preserve"> </w:t>
      </w:r>
      <w:r w:rsidRPr="00BD08A8">
        <w:rPr>
          <w:rFonts w:cs="Arial"/>
          <w:szCs w:val="24"/>
        </w:rPr>
        <w:t>дефинисаних конкурсном документацијом</w:t>
      </w:r>
      <w:r w:rsidRPr="00BD08A8">
        <w:rPr>
          <w:rFonts w:cs="Arial"/>
          <w:szCs w:val="24"/>
          <w:lang w:val="ru-RU"/>
        </w:rPr>
        <w:t>.</w:t>
      </w:r>
    </w:p>
    <w:p w:rsidR="00C73801" w:rsidRPr="00BD08A8" w:rsidRDefault="00C73801" w:rsidP="00C73801">
      <w:pPr>
        <w:jc w:val="both"/>
        <w:rPr>
          <w:rFonts w:cs="Arial"/>
          <w:szCs w:val="24"/>
          <w:lang w:val="ru-RU"/>
        </w:rPr>
      </w:pPr>
    </w:p>
    <w:p w:rsidR="00C73801" w:rsidRPr="00BD08A8" w:rsidRDefault="00C73801" w:rsidP="00C73801">
      <w:pPr>
        <w:tabs>
          <w:tab w:val="left" w:pos="360"/>
        </w:tabs>
        <w:jc w:val="both"/>
        <w:rPr>
          <w:rFonts w:cs="Arial"/>
          <w:szCs w:val="24"/>
          <w:lang w:val="ru-RU" w:eastAsia="en-US"/>
        </w:rPr>
      </w:pPr>
      <w:r w:rsidRPr="00BD08A8">
        <w:rPr>
          <w:rFonts w:cs="Arial"/>
          <w:szCs w:val="24"/>
          <w:lang w:val="ru-RU" w:eastAsia="en-US"/>
        </w:rPr>
        <w:t>У случају заједничке понуде групе понуђача</w:t>
      </w:r>
      <w:r w:rsidRPr="00BD08A8">
        <w:rPr>
          <w:rFonts w:cs="Arial"/>
          <w:szCs w:val="24"/>
          <w:lang w:val="en-US" w:eastAsia="en-US"/>
        </w:rPr>
        <w:t>,</w:t>
      </w:r>
      <w:r w:rsidRPr="00BD08A8">
        <w:rPr>
          <w:rFonts w:cs="Arial"/>
          <w:szCs w:val="24"/>
          <w:lang w:val="ru-RU" w:eastAsia="en-US"/>
        </w:rPr>
        <w:t xml:space="preserve"> све обрасце потписује и оверава члан групе понуђача</w:t>
      </w:r>
      <w:r>
        <w:rPr>
          <w:rFonts w:cs="Arial"/>
          <w:szCs w:val="24"/>
          <w:lang w:val="ru-RU" w:eastAsia="en-US"/>
        </w:rPr>
        <w:t>,</w:t>
      </w:r>
      <w:r w:rsidRPr="00BD08A8">
        <w:rPr>
          <w:rFonts w:cs="Arial"/>
          <w:szCs w:val="24"/>
          <w:lang w:val="ru-RU" w:eastAsia="en-US"/>
        </w:rPr>
        <w:t xml:space="preserve"> који је одређен као </w:t>
      </w:r>
      <w:r w:rsidRPr="00BD08A8">
        <w:rPr>
          <w:rFonts w:cs="Arial"/>
          <w:szCs w:val="24"/>
          <w:lang w:eastAsia="en-US"/>
        </w:rPr>
        <w:t xml:space="preserve">Носилац посла у споразуму чланова групе понуђача, изузев </w:t>
      </w:r>
      <w:r w:rsidRPr="00233222">
        <w:rPr>
          <w:rFonts w:cs="Arial"/>
          <w:szCs w:val="24"/>
          <w:lang w:eastAsia="en-US"/>
        </w:rPr>
        <w:t>Обрасца</w:t>
      </w:r>
      <w:r w:rsidR="00A1096A">
        <w:rPr>
          <w:rFonts w:cs="Arial"/>
          <w:szCs w:val="24"/>
          <w:lang w:val="sr-Cyrl-RS" w:eastAsia="en-US"/>
        </w:rPr>
        <w:t xml:space="preserve"> 6 и </w:t>
      </w:r>
      <w:r w:rsidR="00675574">
        <w:rPr>
          <w:rFonts w:cs="Arial"/>
          <w:szCs w:val="24"/>
          <w:lang w:val="sr-Cyrl-RS" w:eastAsia="en-US"/>
        </w:rPr>
        <w:t>Обрасца</w:t>
      </w:r>
      <w:r w:rsidRPr="00233222">
        <w:rPr>
          <w:rFonts w:cs="Arial"/>
          <w:szCs w:val="24"/>
          <w:lang w:eastAsia="en-US"/>
        </w:rPr>
        <w:t xml:space="preserve"> </w:t>
      </w:r>
      <w:r w:rsidRPr="00233222">
        <w:rPr>
          <w:rFonts w:cs="Arial"/>
          <w:szCs w:val="24"/>
          <w:lang w:val="sr-Cyrl-RS" w:eastAsia="en-US"/>
        </w:rPr>
        <w:t>10</w:t>
      </w:r>
      <w:r w:rsidRPr="00BD08A8">
        <w:rPr>
          <w:rFonts w:cs="Arial"/>
          <w:szCs w:val="24"/>
          <w:lang w:eastAsia="en-US"/>
        </w:rPr>
        <w:t>.</w:t>
      </w:r>
      <w:r>
        <w:rPr>
          <w:rFonts w:cs="Arial"/>
          <w:szCs w:val="24"/>
          <w:lang w:val="sr-Cyrl-RS" w:eastAsia="en-US"/>
        </w:rPr>
        <w:t>,</w:t>
      </w:r>
      <w:r w:rsidR="00A1096A">
        <w:rPr>
          <w:rFonts w:cs="Arial"/>
          <w:szCs w:val="24"/>
          <w:lang w:val="sr-Cyrl-RS" w:eastAsia="en-US"/>
        </w:rPr>
        <w:t xml:space="preserve"> </w:t>
      </w:r>
      <w:r w:rsidR="00675574">
        <w:rPr>
          <w:rFonts w:cs="Arial"/>
          <w:szCs w:val="24"/>
          <w:lang w:eastAsia="en-US"/>
        </w:rPr>
        <w:t>које</w:t>
      </w:r>
      <w:r w:rsidRPr="00BD08A8">
        <w:rPr>
          <w:rFonts w:cs="Arial"/>
          <w:szCs w:val="24"/>
          <w:lang w:eastAsia="en-US"/>
        </w:rPr>
        <w:t xml:space="preserve"> попуњава, потписује и оверава сваки члан групе понуђача у своје име</w:t>
      </w:r>
      <w:r w:rsidRPr="00BD08A8">
        <w:rPr>
          <w:rFonts w:cs="Arial"/>
          <w:szCs w:val="24"/>
        </w:rPr>
        <w:t>.</w:t>
      </w:r>
      <w:r w:rsidRPr="00BD08A8">
        <w:rPr>
          <w:rFonts w:cs="Arial"/>
          <w:szCs w:val="24"/>
          <w:lang w:val="ru-RU" w:eastAsia="en-US"/>
        </w:rPr>
        <w:t xml:space="preserve"> </w:t>
      </w:r>
    </w:p>
    <w:p w:rsidR="00C73801" w:rsidRPr="00BD08A8" w:rsidRDefault="00C73801" w:rsidP="00C73801">
      <w:pPr>
        <w:suppressAutoHyphens w:val="0"/>
        <w:jc w:val="both"/>
        <w:rPr>
          <w:rFonts w:eastAsia="Calibri" w:cs="Arial"/>
          <w:bCs/>
          <w:szCs w:val="24"/>
          <w:lang w:val="sr-Cyrl-CS" w:eastAsia="en-US"/>
        </w:rPr>
      </w:pPr>
    </w:p>
    <w:p w:rsidR="00C73801" w:rsidRPr="00BD08A8" w:rsidRDefault="00C73801" w:rsidP="00C73801">
      <w:pPr>
        <w:keepNext/>
        <w:suppressAutoHyphens w:val="0"/>
        <w:spacing w:before="240" w:after="60"/>
        <w:contextualSpacing/>
        <w:jc w:val="both"/>
        <w:outlineLvl w:val="1"/>
        <w:rPr>
          <w:rFonts w:cs="Arial"/>
          <w:b/>
          <w:bCs/>
          <w:iCs/>
          <w:szCs w:val="24"/>
          <w:lang w:val="sr-Cyrl-RS" w:eastAsia="en-US"/>
        </w:rPr>
      </w:pPr>
      <w:r w:rsidRPr="00BD08A8">
        <w:rPr>
          <w:rFonts w:cs="Arial"/>
          <w:b/>
          <w:bCs/>
          <w:iCs/>
          <w:szCs w:val="24"/>
          <w:lang w:val="sr-Cyrl-RS" w:eastAsia="en-US"/>
        </w:rPr>
        <w:t xml:space="preserve">5.9. </w:t>
      </w:r>
      <w:r w:rsidRPr="00BD08A8">
        <w:rPr>
          <w:rFonts w:cs="Arial"/>
          <w:b/>
          <w:bCs/>
          <w:iCs/>
          <w:szCs w:val="24"/>
        </w:rPr>
        <w:t>НАЧИН И УСЛОВ</w:t>
      </w:r>
      <w:r w:rsidRPr="00BD08A8">
        <w:rPr>
          <w:rFonts w:cs="Arial"/>
          <w:b/>
          <w:bCs/>
          <w:iCs/>
          <w:szCs w:val="24"/>
          <w:lang w:val="sr-Cyrl-CS"/>
        </w:rPr>
        <w:t>И</w:t>
      </w:r>
      <w:r w:rsidRPr="00BD08A8">
        <w:rPr>
          <w:rFonts w:cs="Arial"/>
          <w:b/>
          <w:bCs/>
          <w:iCs/>
          <w:szCs w:val="24"/>
        </w:rPr>
        <w:t xml:space="preserve"> ПЛАЋАЊА, ГАРАНТНИ РОК, КАО И ДРУГЕ ОКОЛНОСТИ ОД КОЈИХ ЗАВИСИ ПРИХВАТЉИВОСТ  ПОНУДЕ</w:t>
      </w:r>
    </w:p>
    <w:p w:rsidR="00C73801" w:rsidRPr="00BD08A8" w:rsidRDefault="00C73801" w:rsidP="00C73801">
      <w:pPr>
        <w:suppressAutoHyphens w:val="0"/>
        <w:rPr>
          <w:rFonts w:cs="Arial"/>
          <w:szCs w:val="24"/>
          <w:lang w:val="sr-Cyrl-RS" w:eastAsia="en-US"/>
        </w:rPr>
      </w:pPr>
    </w:p>
    <w:p w:rsidR="00C73801" w:rsidRPr="00BD08A8" w:rsidRDefault="00C73801" w:rsidP="00C73801">
      <w:pPr>
        <w:suppressAutoHyphens w:val="0"/>
        <w:contextualSpacing/>
        <w:jc w:val="both"/>
        <w:rPr>
          <w:rFonts w:cs="Arial"/>
          <w:b/>
          <w:i/>
          <w:iCs/>
          <w:szCs w:val="24"/>
          <w:u w:val="single"/>
          <w:lang w:val="sr-Cyrl-RS" w:eastAsia="en-US"/>
        </w:rPr>
      </w:pPr>
      <w:r w:rsidRPr="00A9589C">
        <w:rPr>
          <w:rFonts w:cs="Arial"/>
          <w:b/>
          <w:iCs/>
          <w:szCs w:val="24"/>
          <w:u w:val="single"/>
          <w:lang w:eastAsia="en-US"/>
        </w:rPr>
        <w:t>Захтеви у погледу начина, рока и услова плаћања</w:t>
      </w:r>
      <w:r w:rsidRPr="00A9589C">
        <w:rPr>
          <w:rFonts w:cs="Arial"/>
          <w:b/>
          <w:i/>
          <w:iCs/>
          <w:szCs w:val="24"/>
          <w:u w:val="single"/>
          <w:lang w:val="sr-Cyrl-RS" w:eastAsia="en-US"/>
        </w:rPr>
        <w:t>:</w:t>
      </w:r>
    </w:p>
    <w:p w:rsidR="00C73801" w:rsidRPr="00BD08A8" w:rsidRDefault="00C73801" w:rsidP="00C73801">
      <w:pPr>
        <w:suppressAutoHyphens w:val="0"/>
        <w:contextualSpacing/>
        <w:jc w:val="both"/>
        <w:rPr>
          <w:rFonts w:cs="Arial"/>
          <w:b/>
          <w:i/>
          <w:iCs/>
          <w:szCs w:val="24"/>
          <w:u w:val="single"/>
          <w:lang w:val="sr-Cyrl-RS" w:eastAsia="en-US"/>
        </w:rPr>
      </w:pPr>
    </w:p>
    <w:p w:rsidR="00C73801" w:rsidRPr="00BD08A8" w:rsidRDefault="00C73801" w:rsidP="00C73801">
      <w:pPr>
        <w:tabs>
          <w:tab w:val="left" w:pos="992"/>
        </w:tabs>
        <w:jc w:val="both"/>
        <w:rPr>
          <w:rFonts w:cs="Arial"/>
          <w:color w:val="000000"/>
        </w:rPr>
      </w:pPr>
      <w:r w:rsidRPr="00BD08A8">
        <w:rPr>
          <w:rFonts w:cs="Arial"/>
          <w:color w:val="000000"/>
        </w:rPr>
        <w:t xml:space="preserve">У предметној јавној набавци </w:t>
      </w:r>
      <w:r w:rsidRPr="00BD08A8">
        <w:rPr>
          <w:rFonts w:cs="Arial"/>
          <w:color w:val="000000"/>
          <w:lang w:val="sr-Cyrl-CS"/>
        </w:rPr>
        <w:t>рок</w:t>
      </w:r>
      <w:r w:rsidRPr="00BD08A8">
        <w:rPr>
          <w:rFonts w:cs="Arial"/>
          <w:color w:val="000000"/>
        </w:rPr>
        <w:t xml:space="preserve"> плаћања </w:t>
      </w:r>
      <w:r w:rsidRPr="00BD08A8">
        <w:rPr>
          <w:rFonts w:cs="Arial"/>
          <w:color w:val="000000"/>
          <w:lang w:val="sr-Cyrl-CS"/>
        </w:rPr>
        <w:t>је</w:t>
      </w:r>
      <w:r w:rsidRPr="00BD08A8">
        <w:rPr>
          <w:rFonts w:cs="Arial"/>
          <w:color w:val="000000"/>
        </w:rPr>
        <w:t xml:space="preserve"> предвиђен као услов з</w:t>
      </w:r>
      <w:r w:rsidRPr="00BD08A8">
        <w:rPr>
          <w:rFonts w:cs="Arial"/>
          <w:color w:val="000000"/>
          <w:lang w:val="sr-Cyrl-RS"/>
        </w:rPr>
        <w:t xml:space="preserve">а </w:t>
      </w:r>
      <w:r w:rsidRPr="00BD08A8">
        <w:rPr>
          <w:rFonts w:cs="Arial"/>
          <w:color w:val="000000"/>
        </w:rPr>
        <w:t>учествовање у поступку.</w:t>
      </w:r>
    </w:p>
    <w:p w:rsidR="00C73801" w:rsidRPr="00BD08A8" w:rsidRDefault="00C73801" w:rsidP="00C73801">
      <w:pPr>
        <w:tabs>
          <w:tab w:val="left" w:pos="992"/>
        </w:tabs>
        <w:jc w:val="both"/>
        <w:rPr>
          <w:rFonts w:cs="Arial"/>
        </w:rPr>
      </w:pPr>
    </w:p>
    <w:p w:rsidR="00E27CBB" w:rsidRPr="00BF0354" w:rsidRDefault="00C73801" w:rsidP="00E27CBB">
      <w:pPr>
        <w:numPr>
          <w:ilvl w:val="0"/>
          <w:numId w:val="23"/>
        </w:numPr>
        <w:suppressAutoHyphens w:val="0"/>
        <w:ind w:left="606" w:hanging="606"/>
        <w:jc w:val="both"/>
        <w:rPr>
          <w:rFonts w:cs="Arial"/>
          <w:szCs w:val="24"/>
          <w:lang w:val="sr-Cyrl-CS" w:eastAsia="sr-Latn-CS"/>
        </w:rPr>
      </w:pPr>
      <w:r w:rsidRPr="00BD08A8">
        <w:rPr>
          <w:rFonts w:cs="Arial"/>
          <w:lang w:val="sr-Cyrl-BA"/>
        </w:rPr>
        <w:t xml:space="preserve">За </w:t>
      </w:r>
      <w:r>
        <w:rPr>
          <w:rFonts w:cs="Arial"/>
          <w:lang w:val="sr-Cyrl-BA"/>
        </w:rPr>
        <w:t>Н</w:t>
      </w:r>
      <w:r w:rsidRPr="00BD08A8">
        <w:rPr>
          <w:rFonts w:cs="Arial"/>
          <w:lang w:val="sr-Cyrl-BA"/>
        </w:rPr>
        <w:t>аручиоца прихватљив рок п</w:t>
      </w:r>
      <w:r w:rsidRPr="00BD08A8">
        <w:rPr>
          <w:rFonts w:cs="Arial"/>
        </w:rPr>
        <w:t>лаћањ</w:t>
      </w:r>
      <w:r w:rsidRPr="00BD08A8">
        <w:rPr>
          <w:rFonts w:cs="Arial"/>
          <w:lang w:val="sr-Cyrl-BA"/>
        </w:rPr>
        <w:t xml:space="preserve">а </w:t>
      </w:r>
      <w:r w:rsidR="008D7862">
        <w:rPr>
          <w:rFonts w:cs="Arial"/>
          <w:lang w:val="sr-Cyrl-CS"/>
        </w:rPr>
        <w:t>од</w:t>
      </w:r>
      <w:r w:rsidRPr="00BD08A8">
        <w:rPr>
          <w:rFonts w:cs="Arial"/>
          <w:lang w:val="sr-Cyrl-CS"/>
        </w:rPr>
        <w:t xml:space="preserve"> 45 </w:t>
      </w:r>
      <w:r w:rsidRPr="00BD08A8">
        <w:rPr>
          <w:rFonts w:cs="Arial"/>
        </w:rPr>
        <w:t>дана од дана</w:t>
      </w:r>
      <w:r w:rsidRPr="00BD08A8">
        <w:rPr>
          <w:rFonts w:cs="Arial"/>
          <w:lang w:val="sr-Cyrl-CS"/>
        </w:rPr>
        <w:t xml:space="preserve"> извршене </w:t>
      </w:r>
      <w:r w:rsidR="000F30E2">
        <w:rPr>
          <w:rFonts w:cs="Arial"/>
          <w:lang w:val="sr-Cyrl-CS"/>
        </w:rPr>
        <w:t>услуге превоза</w:t>
      </w:r>
      <w:r w:rsidRPr="00BD08A8">
        <w:rPr>
          <w:rFonts w:cs="Arial"/>
          <w:lang w:val="sr-Cyrl-CS"/>
        </w:rPr>
        <w:t xml:space="preserve"> течних горива, </w:t>
      </w:r>
      <w:r w:rsidR="00E27CBB">
        <w:rPr>
          <w:lang w:val="sr-Cyrl-RS"/>
        </w:rPr>
        <w:t xml:space="preserve">на основу исправне фактуре са приложеним документима о извршеној испоруци </w:t>
      </w:r>
      <w:r w:rsidR="00E27CBB" w:rsidRPr="00DE4A34">
        <w:rPr>
          <w:rFonts w:cs="Arial"/>
        </w:rPr>
        <w:t>(превозница)</w:t>
      </w:r>
      <w:r w:rsidR="00E27CBB" w:rsidRPr="00DE4A34">
        <w:rPr>
          <w:rFonts w:cs="Arial"/>
          <w:lang w:val="sl-SI"/>
        </w:rPr>
        <w:t>, оверен</w:t>
      </w:r>
      <w:r w:rsidR="00E27CBB">
        <w:rPr>
          <w:rFonts w:cs="Arial"/>
          <w:lang w:val="sr-Cyrl-RS"/>
        </w:rPr>
        <w:t>им</w:t>
      </w:r>
      <w:r w:rsidR="00E27CBB" w:rsidRPr="00DE4A34">
        <w:rPr>
          <w:rFonts w:cs="Arial"/>
          <w:lang w:val="sl-SI"/>
        </w:rPr>
        <w:t xml:space="preserve"> од стране </w:t>
      </w:r>
      <w:r w:rsidR="00E27CBB">
        <w:rPr>
          <w:rFonts w:cs="Arial"/>
          <w:lang w:val="sr-Cyrl-RS"/>
        </w:rPr>
        <w:t>Понуђача</w:t>
      </w:r>
      <w:r w:rsidR="00E27CBB" w:rsidRPr="00DE4A34">
        <w:rPr>
          <w:rFonts w:cs="Arial"/>
          <w:iCs/>
          <w:color w:val="000000"/>
        </w:rPr>
        <w:t xml:space="preserve"> </w:t>
      </w:r>
      <w:r w:rsidR="00E27CBB" w:rsidRPr="00DE4A34">
        <w:rPr>
          <w:rFonts w:cs="Arial"/>
          <w:iCs/>
          <w:color w:val="000000"/>
          <w:lang w:val="sl-SI"/>
        </w:rPr>
        <w:t>и</w:t>
      </w:r>
      <w:r w:rsidR="00E27CBB">
        <w:rPr>
          <w:rFonts w:cs="Arial"/>
          <w:iCs/>
          <w:color w:val="000000"/>
          <w:lang w:val="sr-Cyrl-RS"/>
        </w:rPr>
        <w:t xml:space="preserve"> овлашћеног лица</w:t>
      </w:r>
      <w:r w:rsidR="00E27CBB" w:rsidRPr="00DE4A34">
        <w:rPr>
          <w:rFonts w:cs="Arial"/>
          <w:iCs/>
          <w:color w:val="000000"/>
          <w:lang w:val="sl-SI"/>
        </w:rPr>
        <w:t xml:space="preserve"> </w:t>
      </w:r>
      <w:r w:rsidR="00E27CBB">
        <w:rPr>
          <w:rFonts w:cs="Arial"/>
          <w:iCs/>
          <w:color w:val="000000"/>
          <w:lang w:val="sr-Cyrl-RS"/>
        </w:rPr>
        <w:t>Наручиоца задуженог за пријем робе</w:t>
      </w:r>
      <w:r w:rsidR="00E27CBB" w:rsidRPr="00DE4A34">
        <w:rPr>
          <w:rFonts w:cs="Arial"/>
          <w:iCs/>
          <w:color w:val="000000"/>
          <w:lang w:val="sr-Cyrl-RS"/>
        </w:rPr>
        <w:t xml:space="preserve"> </w:t>
      </w:r>
      <w:r w:rsidR="00E27CBB">
        <w:rPr>
          <w:rFonts w:cs="Arial"/>
          <w:iCs/>
          <w:color w:val="000000"/>
          <w:lang w:val="sr-Cyrl-RS"/>
        </w:rPr>
        <w:t>у огранку Наручиоца</w:t>
      </w:r>
      <w:r w:rsidR="00E27CBB" w:rsidRPr="00DE4A34">
        <w:rPr>
          <w:rFonts w:cs="Arial"/>
          <w:iCs/>
          <w:color w:val="000000"/>
        </w:rPr>
        <w:t xml:space="preserve">, који садржи </w:t>
      </w:r>
      <w:r w:rsidR="00E27CBB" w:rsidRPr="00DE4A34">
        <w:rPr>
          <w:rFonts w:cs="Arial"/>
          <w:iCs/>
          <w:color w:val="000000"/>
          <w:lang w:val="sl-SI"/>
        </w:rPr>
        <w:t xml:space="preserve">све битне елементе везано за </w:t>
      </w:r>
      <w:r w:rsidR="00E27CBB" w:rsidRPr="00DE4A34">
        <w:rPr>
          <w:rFonts w:cs="Arial"/>
          <w:iCs/>
          <w:color w:val="000000"/>
        </w:rPr>
        <w:t xml:space="preserve">релације превоза (километража), </w:t>
      </w:r>
      <w:r w:rsidR="00E27CBB" w:rsidRPr="00DE4A34">
        <w:rPr>
          <w:rFonts w:cs="Arial"/>
          <w:iCs/>
          <w:color w:val="000000"/>
          <w:lang w:val="sl-SI"/>
        </w:rPr>
        <w:t xml:space="preserve">количину робе која се отпрема, печат, потпис, број личне карте и место издавања, име и презиме </w:t>
      </w:r>
      <w:r w:rsidR="00E27CBB" w:rsidRPr="00DE4A34">
        <w:rPr>
          <w:rFonts w:cs="Arial"/>
          <w:iCs/>
          <w:color w:val="000000"/>
          <w:lang w:val="sl-SI"/>
        </w:rPr>
        <w:lastRenderedPageBreak/>
        <w:t xml:space="preserve">овлашћеног лица </w:t>
      </w:r>
      <w:r w:rsidR="00E27CBB">
        <w:rPr>
          <w:rFonts w:cs="Arial"/>
          <w:iCs/>
          <w:color w:val="000000"/>
          <w:lang w:val="sr-Cyrl-RS"/>
        </w:rPr>
        <w:t>Понуђача</w:t>
      </w:r>
      <w:r w:rsidR="00E27CBB">
        <w:rPr>
          <w:rFonts w:cs="Arial"/>
          <w:iCs/>
          <w:color w:val="000000"/>
        </w:rPr>
        <w:t xml:space="preserve"> </w:t>
      </w:r>
      <w:r w:rsidR="00E27CBB" w:rsidRPr="00DE4A34">
        <w:rPr>
          <w:rFonts w:cs="Arial"/>
          <w:iCs/>
          <w:color w:val="000000"/>
          <w:lang w:val="sl-SI"/>
        </w:rPr>
        <w:t xml:space="preserve">и </w:t>
      </w:r>
      <w:r w:rsidR="00E27CBB">
        <w:rPr>
          <w:rFonts w:cs="Arial"/>
          <w:iCs/>
          <w:color w:val="000000"/>
          <w:lang w:val="sr-Cyrl-RS"/>
        </w:rPr>
        <w:t>овлашћеног лица</w:t>
      </w:r>
      <w:r w:rsidR="00E27CBB" w:rsidRPr="00DE4A34">
        <w:rPr>
          <w:rFonts w:cs="Arial"/>
          <w:iCs/>
          <w:color w:val="000000"/>
          <w:lang w:val="sl-SI"/>
        </w:rPr>
        <w:t xml:space="preserve"> </w:t>
      </w:r>
      <w:r w:rsidR="00E27CBB">
        <w:rPr>
          <w:rFonts w:cs="Arial"/>
          <w:iCs/>
          <w:color w:val="000000"/>
          <w:lang w:val="sr-Cyrl-RS"/>
        </w:rPr>
        <w:t>Нар</w:t>
      </w:r>
      <w:r w:rsidR="008D7862">
        <w:rPr>
          <w:rFonts w:cs="Arial"/>
          <w:iCs/>
          <w:color w:val="000000"/>
          <w:lang w:val="sr-Cyrl-RS"/>
        </w:rPr>
        <w:t xml:space="preserve">учиоца задуженог за пријем робе, </w:t>
      </w:r>
      <w:r w:rsidR="008D7862" w:rsidRPr="00BD08A8">
        <w:rPr>
          <w:rFonts w:cs="Arial"/>
          <w:lang w:val="sr-Cyrl-BA"/>
        </w:rPr>
        <w:t>је</w:t>
      </w:r>
      <w:r w:rsidR="008D7862" w:rsidRPr="00BD08A8">
        <w:rPr>
          <w:rFonts w:cs="Arial"/>
        </w:rPr>
        <w:t xml:space="preserve"> </w:t>
      </w:r>
      <w:r w:rsidR="008D7862" w:rsidRPr="00BD08A8">
        <w:rPr>
          <w:rFonts w:cs="Arial"/>
          <w:lang w:val="sr-Cyrl-CS"/>
        </w:rPr>
        <w:t>услов</w:t>
      </w:r>
      <w:r w:rsidR="008D7862">
        <w:rPr>
          <w:rFonts w:cs="Arial"/>
          <w:lang w:val="sr-Cyrl-CS"/>
        </w:rPr>
        <w:t xml:space="preserve"> за учествовање у овом поступку.</w:t>
      </w:r>
    </w:p>
    <w:p w:rsidR="00C73801" w:rsidRPr="00BD08A8" w:rsidRDefault="00C73801" w:rsidP="00C73801">
      <w:pPr>
        <w:jc w:val="both"/>
        <w:rPr>
          <w:rFonts w:cs="Arial"/>
          <w:b/>
          <w:lang w:val="sr-Cyrl-CS"/>
        </w:rPr>
      </w:pPr>
    </w:p>
    <w:p w:rsidR="00C73801" w:rsidRPr="00BD08A8" w:rsidRDefault="00C73801" w:rsidP="00C73801">
      <w:pPr>
        <w:suppressAutoHyphens w:val="0"/>
        <w:contextualSpacing/>
        <w:jc w:val="both"/>
        <w:rPr>
          <w:rFonts w:cs="Arial"/>
          <w:iCs/>
          <w:szCs w:val="24"/>
          <w:lang w:val="sr-Cyrl-RS" w:eastAsia="en-US"/>
        </w:rPr>
      </w:pPr>
    </w:p>
    <w:p w:rsidR="00C73801" w:rsidRPr="00BD08A8" w:rsidRDefault="00C73801" w:rsidP="00C73801">
      <w:pPr>
        <w:tabs>
          <w:tab w:val="left" w:pos="709"/>
        </w:tabs>
        <w:jc w:val="both"/>
        <w:rPr>
          <w:rFonts w:cs="Arial"/>
          <w:szCs w:val="24"/>
          <w:lang w:val="sr-Cyrl-RS"/>
        </w:rPr>
      </w:pPr>
      <w:r w:rsidRPr="00BD08A8">
        <w:rPr>
          <w:rFonts w:cs="Arial"/>
          <w:szCs w:val="24"/>
        </w:rPr>
        <w:t xml:space="preserve">Ако понуђач понуди </w:t>
      </w:r>
      <w:r w:rsidRPr="00BD08A8">
        <w:rPr>
          <w:rFonts w:cs="Arial"/>
          <w:szCs w:val="24"/>
          <w:lang w:val="sr-Cyrl-RS"/>
        </w:rPr>
        <w:t>краћи рок</w:t>
      </w:r>
      <w:r w:rsidRPr="00BD08A8">
        <w:rPr>
          <w:rFonts w:cs="Arial"/>
          <w:szCs w:val="24"/>
        </w:rPr>
        <w:t xml:space="preserve"> плаћања, понуда ће бити одбијена као неприхватљива.</w:t>
      </w:r>
    </w:p>
    <w:p w:rsidR="00C73801" w:rsidRPr="00BD08A8" w:rsidRDefault="00C73801" w:rsidP="00C73801">
      <w:pPr>
        <w:suppressAutoHyphens w:val="0"/>
        <w:contextualSpacing/>
        <w:jc w:val="both"/>
        <w:rPr>
          <w:rFonts w:cs="Arial"/>
          <w:iCs/>
          <w:szCs w:val="24"/>
          <w:lang w:val="sr-Cyrl-RS" w:eastAsia="en-US"/>
        </w:rPr>
      </w:pPr>
    </w:p>
    <w:p w:rsidR="003942D8" w:rsidRDefault="003942D8" w:rsidP="00C73801">
      <w:pPr>
        <w:jc w:val="both"/>
        <w:rPr>
          <w:rFonts w:cs="Arial"/>
          <w:b/>
          <w:szCs w:val="24"/>
          <w:u w:val="single"/>
          <w:lang w:val="sr-Cyrl-RS" w:eastAsia="en-US" w:bidi="en-US"/>
        </w:rPr>
      </w:pPr>
    </w:p>
    <w:p w:rsidR="00C73801" w:rsidRPr="00BD08A8" w:rsidRDefault="00C73801" w:rsidP="00C73801">
      <w:pPr>
        <w:jc w:val="both"/>
        <w:rPr>
          <w:rFonts w:cs="Arial"/>
          <w:b/>
          <w:bCs/>
          <w:szCs w:val="24"/>
          <w:u w:val="single"/>
          <w:lang w:val="sr-Cyrl-RS" w:eastAsia="en-US" w:bidi="en-US"/>
        </w:rPr>
      </w:pPr>
      <w:r w:rsidRPr="00BD08A8">
        <w:rPr>
          <w:rFonts w:cs="Arial"/>
          <w:b/>
          <w:szCs w:val="24"/>
          <w:u w:val="single"/>
          <w:lang w:val="sr-Cyrl-RS" w:eastAsia="en-US" w:bidi="en-US"/>
        </w:rPr>
        <w:t>Рок</w:t>
      </w:r>
      <w:r w:rsidR="00410CDD">
        <w:rPr>
          <w:rFonts w:cs="Arial"/>
          <w:b/>
          <w:szCs w:val="24"/>
          <w:u w:val="single"/>
          <w:lang w:val="sr-Cyrl-RS" w:eastAsia="en-US" w:bidi="en-US"/>
        </w:rPr>
        <w:t xml:space="preserve"> извршења услуге</w:t>
      </w:r>
    </w:p>
    <w:p w:rsidR="00176586" w:rsidRDefault="00176586" w:rsidP="00176586">
      <w:pPr>
        <w:jc w:val="both"/>
        <w:rPr>
          <w:rFonts w:cs="Arial"/>
          <w:szCs w:val="24"/>
          <w:lang w:val="sr-Cyrl-RS"/>
        </w:rPr>
      </w:pPr>
    </w:p>
    <w:p w:rsidR="00176586" w:rsidRPr="002D6D71" w:rsidRDefault="00176586" w:rsidP="00176586">
      <w:pPr>
        <w:jc w:val="both"/>
        <w:rPr>
          <w:rFonts w:cs="Arial"/>
          <w:iCs/>
          <w:szCs w:val="24"/>
          <w:lang w:val="sr-Cyrl-RS" w:eastAsia="sr-Latn-CS"/>
        </w:rPr>
      </w:pPr>
      <w:r>
        <w:rPr>
          <w:rFonts w:cs="Arial"/>
          <w:szCs w:val="24"/>
          <w:lang w:val="sr-Cyrl-RS"/>
        </w:rPr>
        <w:t xml:space="preserve">Рок извршења услуге превоза течних горива  је 12 месеци,  а извршење услуге </w:t>
      </w:r>
      <w:r w:rsidRPr="00BD08A8">
        <w:rPr>
          <w:rFonts w:cs="Arial"/>
          <w:szCs w:val="24"/>
          <w:lang w:val="sr-Cyrl-RS"/>
        </w:rPr>
        <w:t>се врш</w:t>
      </w:r>
      <w:r>
        <w:rPr>
          <w:rFonts w:cs="Arial"/>
          <w:szCs w:val="24"/>
          <w:lang w:val="sr-Cyrl-RS"/>
        </w:rPr>
        <w:t>и</w:t>
      </w:r>
      <w:r w:rsidRPr="00BD08A8">
        <w:rPr>
          <w:rFonts w:cs="Arial"/>
          <w:szCs w:val="24"/>
          <w:lang w:val="sr-Cyrl-RS"/>
        </w:rPr>
        <w:t xml:space="preserve"> сукцесивно, </w:t>
      </w:r>
      <w:r>
        <w:rPr>
          <w:rFonts w:cs="Arial"/>
          <w:bCs/>
          <w:szCs w:val="24"/>
          <w:lang w:val="sr-Cyrl-RS" w:eastAsia="en-US" w:bidi="en-US"/>
        </w:rPr>
        <w:t xml:space="preserve">у року од 24 сата од када </w:t>
      </w:r>
      <w:r w:rsidRPr="002D6D71">
        <w:rPr>
          <w:rFonts w:cs="Arial"/>
          <w:lang w:val="sr-Cyrl-RS"/>
        </w:rPr>
        <w:t>Пружалац услуге</w:t>
      </w:r>
      <w:r w:rsidRPr="002D6D71">
        <w:rPr>
          <w:rFonts w:cs="Arial"/>
        </w:rPr>
        <w:t xml:space="preserve"> </w:t>
      </w:r>
      <w:r>
        <w:rPr>
          <w:rFonts w:cs="Arial"/>
          <w:bCs/>
          <w:szCs w:val="24"/>
          <w:lang w:val="sr-Cyrl-RS" w:eastAsia="en-US" w:bidi="en-US"/>
        </w:rPr>
        <w:t>прими писану  диспозицију</w:t>
      </w:r>
      <w:r w:rsidRPr="00BD08A8">
        <w:rPr>
          <w:rFonts w:cs="Arial"/>
          <w:szCs w:val="24"/>
          <w:lang w:val="sr-Cyrl-RS"/>
        </w:rPr>
        <w:t xml:space="preserve"> за отпрему течних горива</w:t>
      </w:r>
      <w:r w:rsidRPr="00BD08A8">
        <w:rPr>
          <w:rFonts w:cs="Arial"/>
          <w:szCs w:val="24"/>
          <w:lang w:val="sr-Latn-RS"/>
        </w:rPr>
        <w:t xml:space="preserve"> </w:t>
      </w:r>
      <w:r w:rsidRPr="00BD08A8">
        <w:rPr>
          <w:rFonts w:cs="Arial"/>
          <w:szCs w:val="24"/>
          <w:lang w:val="sr-Cyrl-RS"/>
        </w:rPr>
        <w:t xml:space="preserve">од стране </w:t>
      </w:r>
      <w:r>
        <w:rPr>
          <w:rFonts w:cs="Arial"/>
          <w:szCs w:val="24"/>
          <w:lang w:val="sr-Cyrl-RS"/>
        </w:rPr>
        <w:t>Корисника услуге.</w:t>
      </w:r>
      <w:r w:rsidRPr="008D4C95">
        <w:rPr>
          <w:rFonts w:cs="Arial"/>
          <w:lang w:eastAsia="en-US"/>
        </w:rPr>
        <w:t xml:space="preserve"> </w:t>
      </w:r>
    </w:p>
    <w:p w:rsidR="00C73801" w:rsidRPr="00BD08A8" w:rsidRDefault="00C73801" w:rsidP="00C73801">
      <w:pPr>
        <w:jc w:val="both"/>
        <w:rPr>
          <w:rFonts w:cs="Arial"/>
          <w:b/>
          <w:bCs/>
          <w:szCs w:val="24"/>
          <w:u w:val="single"/>
          <w:lang w:val="sr-Cyrl-RS" w:eastAsia="en-US" w:bidi="en-US"/>
        </w:rPr>
      </w:pPr>
    </w:p>
    <w:p w:rsidR="00662F69" w:rsidRDefault="00662F69" w:rsidP="00662F69">
      <w:pPr>
        <w:pStyle w:val="Default"/>
        <w:rPr>
          <w:rFonts w:ascii="Arial" w:hAnsi="Arial" w:cs="Arial"/>
          <w:bCs/>
          <w:color w:val="auto"/>
          <w:lang w:val="sr-Cyrl-CS"/>
        </w:rPr>
      </w:pPr>
    </w:p>
    <w:p w:rsidR="00C73801" w:rsidRPr="00BD08A8" w:rsidRDefault="00C73801" w:rsidP="00C73801">
      <w:pPr>
        <w:spacing w:line="100" w:lineRule="atLeast"/>
        <w:jc w:val="both"/>
        <w:rPr>
          <w:rFonts w:eastAsia="Arial Unicode MS" w:cs="Arial"/>
          <w:b/>
          <w:iCs/>
          <w:color w:val="000000"/>
          <w:kern w:val="1"/>
          <w:szCs w:val="24"/>
          <w:u w:val="single"/>
          <w:lang w:val="sr-Cyrl-RS"/>
        </w:rPr>
      </w:pPr>
      <w:r w:rsidRPr="00BD08A8">
        <w:rPr>
          <w:rFonts w:eastAsia="Arial Unicode MS" w:cs="Arial"/>
          <w:b/>
          <w:iCs/>
          <w:color w:val="000000"/>
          <w:kern w:val="1"/>
          <w:szCs w:val="24"/>
          <w:u w:val="single"/>
        </w:rPr>
        <w:t>Захтев у погледу рока важења понуде</w:t>
      </w:r>
      <w:r w:rsidRPr="00BD08A8">
        <w:rPr>
          <w:rFonts w:eastAsia="Arial Unicode MS" w:cs="Arial"/>
          <w:b/>
          <w:iCs/>
          <w:color w:val="000000"/>
          <w:kern w:val="1"/>
          <w:szCs w:val="24"/>
          <w:u w:val="single"/>
          <w:lang w:val="sr-Cyrl-RS"/>
        </w:rPr>
        <w:t>:</w:t>
      </w:r>
    </w:p>
    <w:p w:rsidR="00C73801" w:rsidRPr="00BD08A8" w:rsidRDefault="00C73801" w:rsidP="00C73801">
      <w:pPr>
        <w:spacing w:line="100" w:lineRule="atLeast"/>
        <w:jc w:val="both"/>
        <w:rPr>
          <w:rFonts w:eastAsia="Arial Unicode MS" w:cs="Arial"/>
          <w:b/>
          <w:iCs/>
          <w:color w:val="000000"/>
          <w:kern w:val="1"/>
          <w:szCs w:val="24"/>
          <w:lang w:val="sr-Cyrl-RS"/>
        </w:rPr>
      </w:pPr>
    </w:p>
    <w:p w:rsidR="00C73801" w:rsidRPr="00BD08A8" w:rsidRDefault="00C73801" w:rsidP="00C73801">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Рок важења понуде не може бити краћи од </w:t>
      </w:r>
      <w:r w:rsidRPr="00BD08A8">
        <w:rPr>
          <w:rFonts w:eastAsia="Arial Unicode MS" w:cs="Arial"/>
          <w:iCs/>
          <w:color w:val="000000"/>
          <w:kern w:val="1"/>
          <w:szCs w:val="24"/>
          <w:lang w:val="sr-Cyrl-RS"/>
        </w:rPr>
        <w:t>60</w:t>
      </w:r>
      <w:r w:rsidRPr="00BD08A8">
        <w:rPr>
          <w:rFonts w:eastAsia="Arial Unicode MS" w:cs="Arial"/>
          <w:iCs/>
          <w:color w:val="000000"/>
          <w:kern w:val="1"/>
          <w:szCs w:val="24"/>
        </w:rPr>
        <w:t xml:space="preserve"> дана од дана отварања понуда.</w:t>
      </w:r>
    </w:p>
    <w:p w:rsidR="00C73801" w:rsidRPr="00BD08A8" w:rsidRDefault="00C73801" w:rsidP="00C73801">
      <w:pPr>
        <w:spacing w:line="100" w:lineRule="atLeast"/>
        <w:jc w:val="both"/>
        <w:rPr>
          <w:rFonts w:eastAsia="Arial Unicode MS" w:cs="Arial"/>
          <w:iCs/>
          <w:color w:val="000000"/>
          <w:kern w:val="1"/>
          <w:szCs w:val="24"/>
        </w:rPr>
      </w:pPr>
      <w:r w:rsidRPr="00BD08A8">
        <w:rPr>
          <w:rFonts w:eastAsia="Arial Unicode MS" w:cs="Arial"/>
          <w:iCs/>
          <w:color w:val="000000"/>
          <w:kern w:val="1"/>
          <w:szCs w:val="24"/>
        </w:rPr>
        <w:t xml:space="preserve">У случају истека рока важења понуде, </w:t>
      </w:r>
      <w:r>
        <w:rPr>
          <w:rFonts w:eastAsia="Arial Unicode MS" w:cs="Arial"/>
          <w:iCs/>
          <w:color w:val="000000"/>
          <w:kern w:val="1"/>
          <w:szCs w:val="24"/>
          <w:lang w:val="sr-Cyrl-CS"/>
        </w:rPr>
        <w:t>Н</w:t>
      </w:r>
      <w:r w:rsidRPr="00BD08A8">
        <w:rPr>
          <w:rFonts w:eastAsia="Arial Unicode MS" w:cs="Arial"/>
          <w:iCs/>
          <w:color w:val="000000"/>
          <w:kern w:val="1"/>
          <w:szCs w:val="24"/>
        </w:rPr>
        <w:t>аручилац је дужан да у писаном облику затражи од понуђача продужење рока важења понуде.</w:t>
      </w:r>
    </w:p>
    <w:p w:rsidR="00C73801" w:rsidRPr="00BD08A8" w:rsidRDefault="00C73801" w:rsidP="00C73801">
      <w:pPr>
        <w:spacing w:line="100" w:lineRule="atLeast"/>
        <w:jc w:val="both"/>
        <w:rPr>
          <w:rFonts w:eastAsia="Arial Unicode MS" w:cs="Arial"/>
          <w:iCs/>
          <w:color w:val="000000"/>
          <w:kern w:val="1"/>
          <w:szCs w:val="24"/>
        </w:rPr>
      </w:pPr>
    </w:p>
    <w:p w:rsidR="00FA6955" w:rsidRDefault="00C73801" w:rsidP="00C73801">
      <w:pPr>
        <w:spacing w:line="100" w:lineRule="atLeast"/>
        <w:jc w:val="both"/>
        <w:rPr>
          <w:rFonts w:eastAsia="Arial Unicode MS" w:cs="Arial"/>
          <w:iCs/>
          <w:color w:val="000000"/>
          <w:kern w:val="1"/>
          <w:szCs w:val="24"/>
          <w:lang w:val="sr-Cyrl-RS"/>
        </w:rPr>
      </w:pPr>
      <w:r w:rsidRPr="00BD08A8">
        <w:rPr>
          <w:rFonts w:eastAsia="Arial Unicode MS" w:cs="Arial"/>
          <w:iCs/>
          <w:color w:val="000000"/>
          <w:kern w:val="1"/>
          <w:szCs w:val="24"/>
        </w:rPr>
        <w:t>Понуђач који прихвати захтев за продужење рока важења понуде</w:t>
      </w:r>
      <w:r w:rsidR="002E2F4D">
        <w:rPr>
          <w:rFonts w:eastAsia="Arial Unicode MS" w:cs="Arial"/>
          <w:iCs/>
          <w:color w:val="000000"/>
          <w:kern w:val="1"/>
          <w:szCs w:val="24"/>
          <w:lang w:val="sr-Cyrl-RS"/>
        </w:rPr>
        <w:t xml:space="preserve">, </w:t>
      </w:r>
      <w:r w:rsidRPr="00BD08A8">
        <w:rPr>
          <w:rFonts w:eastAsia="Arial Unicode MS" w:cs="Arial"/>
          <w:iCs/>
          <w:color w:val="000000"/>
          <w:kern w:val="1"/>
          <w:szCs w:val="24"/>
        </w:rPr>
        <w:t>н</w:t>
      </w:r>
      <w:r w:rsidR="002E2F4D">
        <w:rPr>
          <w:rFonts w:eastAsia="Arial Unicode MS" w:cs="Arial"/>
          <w:iCs/>
          <w:color w:val="000000"/>
          <w:kern w:val="1"/>
          <w:szCs w:val="24"/>
          <w:lang w:val="sr-Cyrl-RS"/>
        </w:rPr>
        <w:t>е</w:t>
      </w:r>
      <w:r w:rsidRPr="00BD08A8">
        <w:rPr>
          <w:rFonts w:eastAsia="Arial Unicode MS" w:cs="Arial"/>
          <w:iCs/>
          <w:color w:val="000000"/>
          <w:kern w:val="1"/>
          <w:szCs w:val="24"/>
        </w:rPr>
        <w:t xml:space="preserve"> може мењати понуду.</w:t>
      </w:r>
      <w:r w:rsidRPr="00BD08A8">
        <w:rPr>
          <w:rFonts w:eastAsia="Arial Unicode MS" w:cs="Arial"/>
          <w:iCs/>
          <w:color w:val="000000"/>
          <w:kern w:val="1"/>
          <w:szCs w:val="24"/>
          <w:lang w:val="sr-Cyrl-RS"/>
        </w:rPr>
        <w:t xml:space="preserve"> </w:t>
      </w:r>
    </w:p>
    <w:p w:rsidR="00C73801" w:rsidRPr="00BD08A8" w:rsidRDefault="00C73801" w:rsidP="00C73801">
      <w:pPr>
        <w:spacing w:line="100" w:lineRule="atLeast"/>
        <w:jc w:val="both"/>
        <w:rPr>
          <w:rFonts w:eastAsia="Arial Unicode MS" w:cs="Arial"/>
          <w:iCs/>
          <w:color w:val="000000"/>
          <w:kern w:val="1"/>
          <w:szCs w:val="24"/>
          <w:lang w:val="sr-Cyrl-RS"/>
        </w:rPr>
      </w:pPr>
      <w:r w:rsidRPr="00BD08A8">
        <w:rPr>
          <w:rFonts w:eastAsia="Arial Unicode MS" w:cs="Arial"/>
          <w:iCs/>
          <w:color w:val="000000"/>
          <w:kern w:val="1"/>
          <w:szCs w:val="24"/>
          <w:lang w:val="sr-Cyrl-RS"/>
        </w:rPr>
        <w:t xml:space="preserve">                                                                                                                       </w:t>
      </w:r>
    </w:p>
    <w:p w:rsidR="00C73801" w:rsidRPr="00BD08A8" w:rsidRDefault="00C73801" w:rsidP="00C73801">
      <w:pPr>
        <w:spacing w:line="100" w:lineRule="atLeast"/>
        <w:jc w:val="both"/>
        <w:rPr>
          <w:rFonts w:eastAsia="Arial Unicode MS" w:cs="Arial"/>
          <w:iCs/>
          <w:color w:val="000000"/>
          <w:kern w:val="1"/>
          <w:szCs w:val="24"/>
          <w:lang w:val="sr-Cyrl-RS"/>
        </w:rPr>
      </w:pPr>
    </w:p>
    <w:p w:rsidR="00C73801" w:rsidRPr="00BD08A8" w:rsidRDefault="00C73801" w:rsidP="00C73801">
      <w:pPr>
        <w:spacing w:line="100" w:lineRule="atLeast"/>
        <w:jc w:val="both"/>
        <w:rPr>
          <w:rFonts w:cs="Arial"/>
          <w:b/>
          <w:bCs/>
          <w:iCs/>
          <w:szCs w:val="24"/>
          <w:lang w:val="sr-Cyrl-RS" w:eastAsia="en-US"/>
        </w:rPr>
      </w:pPr>
      <w:r w:rsidRPr="00BD08A8">
        <w:rPr>
          <w:rFonts w:cs="Arial"/>
          <w:b/>
          <w:bCs/>
          <w:iCs/>
          <w:szCs w:val="24"/>
          <w:lang w:val="sr-Cyrl-RS" w:eastAsia="en-US"/>
        </w:rPr>
        <w:t xml:space="preserve">5.10. </w:t>
      </w:r>
      <w:r w:rsidRPr="00BD08A8">
        <w:rPr>
          <w:rFonts w:cs="Arial"/>
          <w:b/>
          <w:bCs/>
          <w:iCs/>
          <w:szCs w:val="24"/>
          <w:lang w:eastAsia="en-US"/>
        </w:rPr>
        <w:t>ВАЛУТА И НАЧИН НА КОЈИ МОРА ДА БУДЕ НАВЕДЕНА И ИЗРАЖЕНА ЦЕНА У ПОНУДИ</w:t>
      </w:r>
    </w:p>
    <w:p w:rsidR="00C73801" w:rsidRPr="00BD08A8" w:rsidRDefault="00C73801" w:rsidP="00C73801">
      <w:pPr>
        <w:spacing w:line="100" w:lineRule="atLeast"/>
        <w:jc w:val="both"/>
        <w:rPr>
          <w:rFonts w:cs="Arial"/>
          <w:b/>
          <w:bCs/>
          <w:iCs/>
          <w:szCs w:val="24"/>
          <w:lang w:val="sr-Cyrl-RS" w:eastAsia="en-US"/>
        </w:rPr>
      </w:pPr>
    </w:p>
    <w:p w:rsidR="00C73801" w:rsidRPr="00BD08A8" w:rsidRDefault="00C73801" w:rsidP="00C73801">
      <w:pPr>
        <w:suppressAutoHyphens w:val="0"/>
        <w:autoSpaceDE w:val="0"/>
        <w:autoSpaceDN w:val="0"/>
        <w:adjustRightInd w:val="0"/>
        <w:jc w:val="both"/>
        <w:rPr>
          <w:rFonts w:cs="Arial"/>
          <w:szCs w:val="24"/>
          <w:lang w:val="sr-Latn-CS" w:eastAsia="en-US"/>
        </w:rPr>
      </w:pPr>
      <w:r w:rsidRPr="00BD08A8">
        <w:rPr>
          <w:rFonts w:cs="Arial"/>
          <w:szCs w:val="24"/>
          <w:lang w:val="sr-Latn-CS" w:eastAsia="en-US"/>
        </w:rPr>
        <w:t>Цена се исказује у динарима, без пореза на додату вредност.</w:t>
      </w:r>
    </w:p>
    <w:p w:rsidR="00C73801" w:rsidRPr="00BD08A8" w:rsidRDefault="00C73801" w:rsidP="00C73801">
      <w:pPr>
        <w:suppressAutoHyphens w:val="0"/>
        <w:autoSpaceDE w:val="0"/>
        <w:autoSpaceDN w:val="0"/>
        <w:adjustRightInd w:val="0"/>
        <w:jc w:val="both"/>
        <w:rPr>
          <w:rFonts w:cs="Arial"/>
          <w:szCs w:val="24"/>
          <w:lang w:val="sr-Cyrl-RS" w:eastAsia="en-US"/>
        </w:rPr>
      </w:pPr>
    </w:p>
    <w:p w:rsidR="00C73801" w:rsidRPr="00BD08A8" w:rsidRDefault="00C73801" w:rsidP="00C73801">
      <w:pPr>
        <w:suppressAutoHyphens w:val="0"/>
        <w:autoSpaceDE w:val="0"/>
        <w:autoSpaceDN w:val="0"/>
        <w:adjustRightInd w:val="0"/>
        <w:jc w:val="both"/>
        <w:rPr>
          <w:rFonts w:cs="Arial"/>
          <w:szCs w:val="24"/>
          <w:lang w:val="sr-Latn-CS" w:eastAsia="en-US"/>
        </w:rPr>
      </w:pPr>
      <w:r w:rsidRPr="00BD08A8">
        <w:rPr>
          <w:rFonts w:cs="Arial"/>
          <w:szCs w:val="24"/>
          <w:lang w:val="sr-Latn-CS" w:eastAsia="en-US"/>
        </w:rPr>
        <w:t>У случају да у достављеној понуди није назначено да ли је понуђена цена са или без пореза</w:t>
      </w:r>
      <w:r w:rsidRPr="00803199">
        <w:rPr>
          <w:rFonts w:cs="Arial"/>
          <w:szCs w:val="24"/>
          <w:lang w:val="sr-Latn-CS" w:eastAsia="en-US"/>
        </w:rPr>
        <w:t xml:space="preserve"> </w:t>
      </w:r>
      <w:r w:rsidRPr="00BD08A8">
        <w:rPr>
          <w:rFonts w:cs="Arial"/>
          <w:szCs w:val="24"/>
          <w:lang w:val="sr-Latn-CS" w:eastAsia="en-US"/>
        </w:rPr>
        <w:t>на додату вредност, сматраће се</w:t>
      </w:r>
      <w:r w:rsidRPr="00BD08A8">
        <w:rPr>
          <w:rFonts w:cs="Arial"/>
          <w:szCs w:val="24"/>
          <w:lang w:val="sr-Cyrl-RS" w:eastAsia="en-US"/>
        </w:rPr>
        <w:t>,</w:t>
      </w:r>
      <w:r w:rsidRPr="00BD08A8">
        <w:rPr>
          <w:rFonts w:cs="Arial"/>
          <w:szCs w:val="24"/>
          <w:lang w:val="sr-Latn-CS" w:eastAsia="en-US"/>
        </w:rPr>
        <w:t xml:space="preserve"> сагласно Закону, да је иста без пореза</w:t>
      </w:r>
      <w:r w:rsidRPr="00803199">
        <w:rPr>
          <w:rFonts w:cs="Arial"/>
          <w:szCs w:val="24"/>
          <w:lang w:val="sr-Latn-CS" w:eastAsia="en-US"/>
        </w:rPr>
        <w:t xml:space="preserve"> </w:t>
      </w:r>
      <w:r w:rsidRPr="00BD08A8">
        <w:rPr>
          <w:rFonts w:cs="Arial"/>
          <w:szCs w:val="24"/>
          <w:lang w:val="sr-Latn-CS" w:eastAsia="en-US"/>
        </w:rPr>
        <w:t xml:space="preserve">на додату вредност. </w:t>
      </w:r>
    </w:p>
    <w:p w:rsidR="00C73801" w:rsidRPr="00BD08A8" w:rsidRDefault="00C73801" w:rsidP="00C73801">
      <w:pPr>
        <w:suppressAutoHyphens w:val="0"/>
        <w:autoSpaceDE w:val="0"/>
        <w:autoSpaceDN w:val="0"/>
        <w:adjustRightInd w:val="0"/>
        <w:jc w:val="both"/>
        <w:rPr>
          <w:rFonts w:cs="Arial"/>
          <w:szCs w:val="24"/>
          <w:lang w:val="sr-Cyrl-RS" w:eastAsia="en-US"/>
        </w:rPr>
      </w:pPr>
    </w:p>
    <w:p w:rsidR="00B5674C" w:rsidRDefault="00B5674C" w:rsidP="00D000F9">
      <w:pPr>
        <w:suppressAutoHyphens w:val="0"/>
        <w:autoSpaceDE w:val="0"/>
        <w:autoSpaceDN w:val="0"/>
        <w:adjustRightInd w:val="0"/>
        <w:jc w:val="both"/>
        <w:rPr>
          <w:rFonts w:cs="Arial"/>
          <w:szCs w:val="24"/>
          <w:lang w:val="sr-Cyrl-RS" w:eastAsia="en-US"/>
        </w:rPr>
      </w:pPr>
      <w:r>
        <w:rPr>
          <w:rFonts w:cs="Arial"/>
          <w:szCs w:val="24"/>
          <w:lang w:val="sr-Cyrl-RS" w:eastAsia="en-US"/>
        </w:rPr>
        <w:t>Понуђач је обавезан да  у Обрасцу понуде</w:t>
      </w:r>
      <w:r w:rsidR="00233222">
        <w:rPr>
          <w:rFonts w:cs="Arial"/>
          <w:szCs w:val="24"/>
          <w:lang w:val="sr-Cyrl-RS" w:eastAsia="en-US"/>
        </w:rPr>
        <w:t xml:space="preserve"> (образац 4. из конкурсне документације)</w:t>
      </w:r>
      <w:r>
        <w:rPr>
          <w:rFonts w:cs="Arial"/>
          <w:szCs w:val="24"/>
          <w:lang w:val="sr-Cyrl-RS" w:eastAsia="en-US"/>
        </w:rPr>
        <w:t xml:space="preserve"> наведе јединичне цене пез ПДВ </w:t>
      </w:r>
      <w:r w:rsidR="00D000F9">
        <w:rPr>
          <w:rFonts w:cs="Arial"/>
          <w:szCs w:val="24"/>
          <w:lang w:val="sr-Cyrl-RS" w:eastAsia="en-US"/>
        </w:rPr>
        <w:t>према приложеном даљинару.</w:t>
      </w:r>
      <w:r>
        <w:rPr>
          <w:rFonts w:cs="Arial"/>
          <w:szCs w:val="24"/>
          <w:lang w:val="sr-Cyrl-RS" w:eastAsia="en-US"/>
        </w:rPr>
        <w:t xml:space="preserve"> </w:t>
      </w:r>
    </w:p>
    <w:p w:rsidR="00B5674C" w:rsidRDefault="00B5674C" w:rsidP="00B5674C">
      <w:pPr>
        <w:pStyle w:val="BodyText"/>
        <w:rPr>
          <w:rFonts w:ascii="Arial" w:hAnsi="Arial" w:cs="Arial"/>
          <w:szCs w:val="24"/>
          <w:lang w:val="sr-Cyrl-RS"/>
        </w:rPr>
      </w:pPr>
    </w:p>
    <w:p w:rsidR="00B5674C" w:rsidRDefault="00B5674C" w:rsidP="00B5674C">
      <w:pPr>
        <w:suppressAutoHyphens w:val="0"/>
        <w:autoSpaceDE w:val="0"/>
        <w:autoSpaceDN w:val="0"/>
        <w:adjustRightInd w:val="0"/>
        <w:jc w:val="both"/>
        <w:rPr>
          <w:rFonts w:cs="Arial"/>
          <w:szCs w:val="24"/>
          <w:lang w:val="sr-Cyrl-RS"/>
        </w:rPr>
      </w:pPr>
      <w:r w:rsidRPr="001A64C8">
        <w:rPr>
          <w:rFonts w:cs="Arial"/>
          <w:szCs w:val="24"/>
          <w:lang w:val="sr-Latn-CS" w:eastAsia="en-US"/>
        </w:rPr>
        <w:t xml:space="preserve">У Обрасцу “Структура цене“ </w:t>
      </w:r>
      <w:r w:rsidRPr="00B82446">
        <w:rPr>
          <w:rFonts w:cs="Arial"/>
          <w:szCs w:val="24"/>
          <w:lang w:val="sr-Latn-CS" w:eastAsia="en-US"/>
        </w:rPr>
        <w:t xml:space="preserve">(Образац </w:t>
      </w:r>
      <w:r w:rsidRPr="00B82446">
        <w:rPr>
          <w:rFonts w:cs="Arial"/>
          <w:szCs w:val="24"/>
          <w:lang w:val="sr-Cyrl-RS" w:eastAsia="en-US"/>
        </w:rPr>
        <w:t>8</w:t>
      </w:r>
      <w:r w:rsidRPr="00B82446">
        <w:rPr>
          <w:rFonts w:cs="Arial"/>
          <w:szCs w:val="24"/>
          <w:lang w:val="sr-Cyrl-CS" w:eastAsia="en-US"/>
        </w:rPr>
        <w:t xml:space="preserve">. </w:t>
      </w:r>
      <w:r w:rsidRPr="00B82446">
        <w:rPr>
          <w:rFonts w:cs="Arial"/>
          <w:szCs w:val="24"/>
          <w:lang w:val="sr-Latn-CS" w:eastAsia="en-US"/>
        </w:rPr>
        <w:t>из</w:t>
      </w:r>
      <w:r w:rsidRPr="001A64C8">
        <w:rPr>
          <w:rFonts w:cs="Arial"/>
          <w:szCs w:val="24"/>
          <w:lang w:val="sr-Latn-CS" w:eastAsia="en-US"/>
        </w:rPr>
        <w:t xml:space="preserve"> конкурсне документације) треба исказати структуру цене, као обрачун тро</w:t>
      </w:r>
      <w:r>
        <w:rPr>
          <w:rFonts w:cs="Arial"/>
          <w:szCs w:val="24"/>
          <w:lang w:val="sr-Latn-CS" w:eastAsia="en-US"/>
        </w:rPr>
        <w:t>шкова који се надокнађују</w:t>
      </w:r>
      <w:r>
        <w:rPr>
          <w:rFonts w:cs="Arial"/>
          <w:szCs w:val="24"/>
          <w:lang w:val="sr-Cyrl-RS" w:eastAsia="en-US"/>
        </w:rPr>
        <w:t>.</w:t>
      </w:r>
      <w:r w:rsidRPr="001A64C8">
        <w:rPr>
          <w:rFonts w:cs="Arial"/>
          <w:szCs w:val="24"/>
        </w:rPr>
        <w:tab/>
      </w:r>
    </w:p>
    <w:p w:rsidR="00B5674C" w:rsidRDefault="00B5674C" w:rsidP="00B5674C">
      <w:pPr>
        <w:suppressAutoHyphens w:val="0"/>
        <w:autoSpaceDE w:val="0"/>
        <w:autoSpaceDN w:val="0"/>
        <w:adjustRightInd w:val="0"/>
        <w:jc w:val="both"/>
        <w:rPr>
          <w:rFonts w:cs="Arial"/>
          <w:noProof/>
          <w:szCs w:val="24"/>
          <w:lang w:val="ru-RU"/>
        </w:rPr>
      </w:pPr>
    </w:p>
    <w:p w:rsidR="00B5674C" w:rsidRPr="00D000F9" w:rsidRDefault="00B5674C" w:rsidP="00C73801">
      <w:pPr>
        <w:suppressAutoHyphens w:val="0"/>
        <w:autoSpaceDE w:val="0"/>
        <w:autoSpaceDN w:val="0"/>
        <w:adjustRightInd w:val="0"/>
        <w:jc w:val="both"/>
        <w:rPr>
          <w:rFonts w:cs="Arial"/>
          <w:noProof/>
          <w:szCs w:val="24"/>
          <w:lang w:val="ru-RU"/>
        </w:rPr>
      </w:pPr>
      <w:r w:rsidRPr="001A64C8">
        <w:rPr>
          <w:rFonts w:cs="Arial"/>
          <w:noProof/>
          <w:szCs w:val="24"/>
          <w:lang w:val="ru-RU"/>
        </w:rPr>
        <w:t>Понуђен</w:t>
      </w:r>
      <w:r w:rsidR="00756D65">
        <w:rPr>
          <w:rFonts w:cs="Arial"/>
          <w:noProof/>
          <w:szCs w:val="24"/>
          <w:lang w:val="ru-RU"/>
        </w:rPr>
        <w:t>е</w:t>
      </w:r>
      <w:r w:rsidRPr="001A64C8">
        <w:rPr>
          <w:rFonts w:cs="Arial"/>
          <w:noProof/>
          <w:szCs w:val="24"/>
          <w:lang w:val="ru-RU"/>
        </w:rPr>
        <w:t xml:space="preserve"> цен</w:t>
      </w:r>
      <w:r w:rsidR="00756D65">
        <w:rPr>
          <w:rFonts w:cs="Arial"/>
          <w:noProof/>
          <w:szCs w:val="24"/>
          <w:lang w:val="ru-RU"/>
        </w:rPr>
        <w:t>е</w:t>
      </w:r>
      <w:r w:rsidRPr="001A64C8">
        <w:rPr>
          <w:rFonts w:cs="Arial"/>
          <w:noProof/>
          <w:szCs w:val="24"/>
          <w:lang w:val="ru-RU"/>
        </w:rPr>
        <w:t xml:space="preserve"> мора</w:t>
      </w:r>
      <w:r w:rsidR="00756D65">
        <w:rPr>
          <w:rFonts w:cs="Arial"/>
          <w:noProof/>
          <w:szCs w:val="24"/>
          <w:lang w:val="ru-RU"/>
        </w:rPr>
        <w:t>ју</w:t>
      </w:r>
      <w:r w:rsidRPr="001A64C8">
        <w:rPr>
          <w:rFonts w:cs="Arial"/>
          <w:noProof/>
          <w:szCs w:val="24"/>
          <w:lang w:val="ru-RU"/>
        </w:rPr>
        <w:t xml:space="preserve"> да покрива</w:t>
      </w:r>
      <w:r w:rsidR="00756D65">
        <w:rPr>
          <w:rFonts w:cs="Arial"/>
          <w:noProof/>
          <w:szCs w:val="24"/>
          <w:lang w:val="ru-RU"/>
        </w:rPr>
        <w:t>ју</w:t>
      </w:r>
      <w:r w:rsidRPr="001A64C8">
        <w:rPr>
          <w:rFonts w:cs="Arial"/>
          <w:noProof/>
          <w:szCs w:val="24"/>
          <w:lang w:val="ru-RU"/>
        </w:rPr>
        <w:t xml:space="preserve"> </w:t>
      </w:r>
      <w:r w:rsidR="00756D65">
        <w:rPr>
          <w:rFonts w:cs="Arial"/>
          <w:noProof/>
          <w:szCs w:val="24"/>
        </w:rPr>
        <w:t>и укључују</w:t>
      </w:r>
      <w:r w:rsidRPr="001A64C8">
        <w:rPr>
          <w:rFonts w:cs="Arial"/>
          <w:noProof/>
          <w:szCs w:val="24"/>
        </w:rPr>
        <w:t xml:space="preserve"> </w:t>
      </w:r>
      <w:r w:rsidRPr="001A64C8">
        <w:rPr>
          <w:rFonts w:cs="Arial"/>
          <w:noProof/>
          <w:szCs w:val="24"/>
          <w:lang w:val="ru-RU"/>
        </w:rPr>
        <w:t xml:space="preserve">све трошкове које понуђач има у реализацији </w:t>
      </w:r>
      <w:r w:rsidR="00D000F9">
        <w:rPr>
          <w:rFonts w:cs="Arial"/>
          <w:noProof/>
          <w:szCs w:val="24"/>
          <w:lang w:val="ru-RU"/>
        </w:rPr>
        <w:t>превоза</w:t>
      </w:r>
      <w:r>
        <w:rPr>
          <w:rFonts w:cs="Arial"/>
          <w:noProof/>
          <w:szCs w:val="24"/>
          <w:lang w:val="ru-RU"/>
        </w:rPr>
        <w:t xml:space="preserve"> течних горива</w:t>
      </w:r>
      <w:r w:rsidR="00D000F9">
        <w:rPr>
          <w:rFonts w:cs="Arial"/>
          <w:noProof/>
          <w:szCs w:val="24"/>
          <w:lang w:val="ru-RU"/>
        </w:rPr>
        <w:t xml:space="preserve">, </w:t>
      </w:r>
      <w:r w:rsidR="00D000F9" w:rsidRPr="00D000F9">
        <w:rPr>
          <w:rFonts w:cs="Arial"/>
          <w:noProof/>
          <w:szCs w:val="24"/>
          <w:lang w:val="ru-RU"/>
        </w:rPr>
        <w:t>укључујући путарину и еколошку таксу</w:t>
      </w:r>
      <w:r w:rsidR="00D000F9">
        <w:rPr>
          <w:rFonts w:cs="Arial"/>
          <w:noProof/>
          <w:szCs w:val="24"/>
          <w:lang w:val="ru-RU"/>
        </w:rPr>
        <w:t>.</w:t>
      </w:r>
    </w:p>
    <w:p w:rsidR="00C73801" w:rsidRDefault="00C73801" w:rsidP="00C73801">
      <w:pPr>
        <w:suppressAutoHyphens w:val="0"/>
        <w:autoSpaceDE w:val="0"/>
        <w:autoSpaceDN w:val="0"/>
        <w:adjustRightInd w:val="0"/>
        <w:jc w:val="both"/>
        <w:rPr>
          <w:rFonts w:cs="Arial"/>
          <w:szCs w:val="24"/>
          <w:lang w:val="sr-Cyrl-RS" w:eastAsia="en-US"/>
        </w:rPr>
      </w:pPr>
    </w:p>
    <w:p w:rsidR="00756D65" w:rsidRPr="00BD08A8" w:rsidRDefault="00756D65" w:rsidP="00C73801">
      <w:pPr>
        <w:suppressAutoHyphens w:val="0"/>
        <w:autoSpaceDE w:val="0"/>
        <w:autoSpaceDN w:val="0"/>
        <w:adjustRightInd w:val="0"/>
        <w:jc w:val="both"/>
        <w:rPr>
          <w:rFonts w:cs="Arial"/>
          <w:szCs w:val="24"/>
          <w:lang w:val="sr-Cyrl-RS" w:eastAsia="en-US"/>
        </w:rPr>
      </w:pPr>
      <w:r>
        <w:rPr>
          <w:rFonts w:cs="Arial"/>
          <w:szCs w:val="24"/>
          <w:lang w:val="sr-Cyrl-RS" w:eastAsia="en-US"/>
        </w:rPr>
        <w:t xml:space="preserve"> </w:t>
      </w:r>
    </w:p>
    <w:p w:rsidR="00C73801" w:rsidRPr="00D000F9" w:rsidRDefault="00C73801" w:rsidP="00C73801">
      <w:pPr>
        <w:tabs>
          <w:tab w:val="left" w:pos="709"/>
        </w:tabs>
        <w:jc w:val="both"/>
        <w:rPr>
          <w:rFonts w:cs="Arial"/>
          <w:szCs w:val="24"/>
          <w:lang w:val="en-US"/>
        </w:rPr>
      </w:pPr>
      <w:r w:rsidRPr="00D000F9">
        <w:rPr>
          <w:rFonts w:cs="Arial"/>
          <w:szCs w:val="24"/>
        </w:rPr>
        <w:t xml:space="preserve">Ако је у понуди исказана неуобичајено ниска цена, </w:t>
      </w:r>
      <w:r w:rsidRPr="00D000F9">
        <w:rPr>
          <w:rFonts w:cs="Arial"/>
          <w:szCs w:val="24"/>
          <w:lang w:val="sr-Cyrl-RS"/>
        </w:rPr>
        <w:t>Н</w:t>
      </w:r>
      <w:r w:rsidRPr="00D000F9">
        <w:rPr>
          <w:rFonts w:cs="Arial"/>
          <w:szCs w:val="24"/>
        </w:rPr>
        <w:t>аручилац ће поступити у складу са чланом 92. Закона.</w:t>
      </w:r>
    </w:p>
    <w:p w:rsidR="00C73801" w:rsidRPr="00B5674C" w:rsidRDefault="00C73801" w:rsidP="00C73801">
      <w:pPr>
        <w:tabs>
          <w:tab w:val="left" w:pos="709"/>
        </w:tabs>
        <w:jc w:val="both"/>
        <w:rPr>
          <w:rFonts w:cs="Arial"/>
          <w:szCs w:val="24"/>
          <w:highlight w:val="yellow"/>
          <w:lang w:val="en-US"/>
        </w:rPr>
      </w:pPr>
    </w:p>
    <w:p w:rsidR="00C73801" w:rsidRPr="00BD08A8" w:rsidRDefault="00C73801" w:rsidP="00C73801">
      <w:pPr>
        <w:tabs>
          <w:tab w:val="left" w:pos="709"/>
        </w:tabs>
        <w:jc w:val="both"/>
        <w:rPr>
          <w:rFonts w:cs="Arial"/>
          <w:szCs w:val="24"/>
          <w:lang w:val="sr-Cyrl-RS"/>
        </w:rPr>
      </w:pPr>
      <w:r w:rsidRPr="00D000F9">
        <w:rPr>
          <w:rFonts w:cs="Arial"/>
          <w:szCs w:val="24"/>
        </w:rPr>
        <w:t>У предметној јавној набавци цена је предвиђена као критеријум за оцењивање понуда.</w:t>
      </w:r>
    </w:p>
    <w:p w:rsidR="00A37B87" w:rsidRDefault="00A37B87" w:rsidP="00A37B87">
      <w:pPr>
        <w:suppressAutoHyphens w:val="0"/>
        <w:autoSpaceDE w:val="0"/>
        <w:autoSpaceDN w:val="0"/>
        <w:adjustRightInd w:val="0"/>
        <w:jc w:val="both"/>
        <w:rPr>
          <w:rFonts w:cs="Arial"/>
          <w:szCs w:val="24"/>
          <w:lang w:val="sr-Latn-CS" w:eastAsia="en-US"/>
        </w:rPr>
      </w:pPr>
    </w:p>
    <w:p w:rsidR="00A37B87" w:rsidRPr="001A64C8" w:rsidRDefault="00A37B87" w:rsidP="00A37B87">
      <w:pPr>
        <w:suppressAutoHyphens w:val="0"/>
        <w:autoSpaceDE w:val="0"/>
        <w:autoSpaceDN w:val="0"/>
        <w:adjustRightInd w:val="0"/>
        <w:jc w:val="both"/>
        <w:rPr>
          <w:rFonts w:cs="Arial"/>
          <w:szCs w:val="24"/>
          <w:lang w:val="sr-Latn-CS" w:eastAsia="en-US"/>
        </w:rPr>
      </w:pPr>
      <w:r w:rsidRPr="001A64C8">
        <w:rPr>
          <w:rFonts w:cs="Arial"/>
          <w:szCs w:val="24"/>
          <w:lang w:val="sr-Latn-CS" w:eastAsia="en-US"/>
        </w:rPr>
        <w:t>Понуђен</w:t>
      </w:r>
      <w:r>
        <w:rPr>
          <w:rFonts w:cs="Arial"/>
          <w:szCs w:val="24"/>
          <w:lang w:val="sr-Cyrl-RS" w:eastAsia="en-US"/>
        </w:rPr>
        <w:t>е</w:t>
      </w:r>
      <w:r w:rsidRPr="001A64C8">
        <w:rPr>
          <w:rFonts w:cs="Arial"/>
          <w:szCs w:val="24"/>
          <w:lang w:val="sr-Latn-CS" w:eastAsia="en-US"/>
        </w:rPr>
        <w:t xml:space="preserve"> цен</w:t>
      </w:r>
      <w:r>
        <w:rPr>
          <w:rFonts w:cs="Arial"/>
          <w:szCs w:val="24"/>
          <w:lang w:val="sr-Cyrl-RS" w:eastAsia="en-US"/>
        </w:rPr>
        <w:t>е</w:t>
      </w:r>
      <w:r w:rsidRPr="001A64C8">
        <w:rPr>
          <w:rFonts w:cs="Arial"/>
          <w:szCs w:val="24"/>
          <w:lang w:val="sr-Latn-CS" w:eastAsia="en-US"/>
        </w:rPr>
        <w:t xml:space="preserve"> мора</w:t>
      </w:r>
      <w:r>
        <w:rPr>
          <w:rFonts w:cs="Arial"/>
          <w:szCs w:val="24"/>
          <w:lang w:val="sr-Cyrl-RS" w:eastAsia="en-US"/>
        </w:rPr>
        <w:t>ју</w:t>
      </w:r>
      <w:r w:rsidRPr="001A64C8">
        <w:rPr>
          <w:rFonts w:cs="Arial"/>
          <w:szCs w:val="24"/>
          <w:lang w:val="sr-Latn-CS" w:eastAsia="en-US"/>
        </w:rPr>
        <w:t xml:space="preserve"> бити фиксн</w:t>
      </w:r>
      <w:r>
        <w:rPr>
          <w:rFonts w:cs="Arial"/>
          <w:szCs w:val="24"/>
          <w:lang w:val="sr-Cyrl-RS" w:eastAsia="en-US"/>
        </w:rPr>
        <w:t>е за период важења понуде</w:t>
      </w:r>
      <w:r w:rsidRPr="001A64C8">
        <w:rPr>
          <w:rFonts w:cs="Arial"/>
          <w:szCs w:val="24"/>
          <w:lang w:val="sr-Latn-CS" w:eastAsia="en-US"/>
        </w:rPr>
        <w:t>.</w:t>
      </w:r>
    </w:p>
    <w:p w:rsidR="00675574" w:rsidRPr="00550B45" w:rsidRDefault="00675574" w:rsidP="00675574">
      <w:pPr>
        <w:tabs>
          <w:tab w:val="left" w:pos="709"/>
        </w:tabs>
        <w:jc w:val="both"/>
        <w:rPr>
          <w:rFonts w:cs="Arial"/>
          <w:szCs w:val="24"/>
        </w:rPr>
      </w:pPr>
      <w:r w:rsidRPr="00550B45">
        <w:rPr>
          <w:rFonts w:cs="Arial"/>
          <w:szCs w:val="24"/>
        </w:rPr>
        <w:t>трајања уговора.</w:t>
      </w:r>
    </w:p>
    <w:p w:rsidR="00A37B87" w:rsidRDefault="00CF14D5" w:rsidP="00A37B87">
      <w:pPr>
        <w:ind w:right="30"/>
        <w:jc w:val="both"/>
        <w:rPr>
          <w:rFonts w:ascii="Nyala" w:hAnsi="Nyala" w:cs="Arial"/>
          <w:szCs w:val="24"/>
        </w:rPr>
      </w:pPr>
      <w:r>
        <w:rPr>
          <w:rFonts w:cs="Arial"/>
          <w:bCs/>
          <w:szCs w:val="24"/>
          <w:lang w:val="sr-Cyrl-RS"/>
        </w:rPr>
        <w:lastRenderedPageBreak/>
        <w:t>Н</w:t>
      </w:r>
      <w:r w:rsidR="00A37B87">
        <w:rPr>
          <w:rFonts w:cs="Arial"/>
          <w:bCs/>
          <w:szCs w:val="24"/>
          <w:lang w:val="sr-Cyrl-RS"/>
        </w:rPr>
        <w:t xml:space="preserve">акон закључења уговора, </w:t>
      </w:r>
      <w:r w:rsidR="00A37B87">
        <w:rPr>
          <w:rFonts w:cs="Arial"/>
          <w:bCs/>
          <w:szCs w:val="24"/>
        </w:rPr>
        <w:t>у</w:t>
      </w:r>
      <w:r w:rsidR="00A37B87" w:rsidRPr="00CC67E9">
        <w:rPr>
          <w:rFonts w:cs="Arial"/>
          <w:szCs w:val="24"/>
        </w:rPr>
        <w:t xml:space="preserve">колико од дана </w:t>
      </w:r>
      <w:r w:rsidR="00A37B87" w:rsidRPr="00EE0795">
        <w:rPr>
          <w:rFonts w:cs="Arial"/>
          <w:szCs w:val="24"/>
          <w:lang w:val="sr-Cyrl-RS"/>
        </w:rPr>
        <w:t>отварања понуда</w:t>
      </w:r>
      <w:r w:rsidR="00A37B87" w:rsidRPr="00CC67E9">
        <w:rPr>
          <w:rFonts w:cs="Arial"/>
          <w:szCs w:val="24"/>
        </w:rPr>
        <w:t xml:space="preserve"> до момента настанка ДПО дође до промене</w:t>
      </w:r>
      <w:r w:rsidR="00A37B87">
        <w:rPr>
          <w:rFonts w:cs="Arial"/>
          <w:szCs w:val="24"/>
          <w:lang w:val="en-US"/>
        </w:rPr>
        <w:t xml:space="preserve"> </w:t>
      </w:r>
      <w:r w:rsidR="00A37B87" w:rsidRPr="00CC67E9">
        <w:rPr>
          <w:rFonts w:cs="Arial"/>
          <w:szCs w:val="24"/>
        </w:rPr>
        <w:t xml:space="preserve">средњег курса </w:t>
      </w:r>
      <w:r w:rsidR="00A37B87">
        <w:rPr>
          <w:rFonts w:cs="Arial"/>
          <w:szCs w:val="24"/>
          <w:lang w:val="sr-Latn-RS"/>
        </w:rPr>
        <w:t>EUR</w:t>
      </w:r>
      <w:r w:rsidR="00A37B87" w:rsidRPr="00CC67E9">
        <w:rPr>
          <w:rFonts w:cs="Arial"/>
          <w:szCs w:val="24"/>
        </w:rPr>
        <w:t xml:space="preserve"> за више од </w:t>
      </w:r>
      <w:r>
        <w:rPr>
          <w:rFonts w:cs="Arial"/>
          <w:szCs w:val="24"/>
          <w:lang w:val="sr-Cyrl-RS"/>
        </w:rPr>
        <w:t>5</w:t>
      </w:r>
      <w:r w:rsidR="00A37B87" w:rsidRPr="00CC67E9">
        <w:rPr>
          <w:rFonts w:cs="Arial"/>
          <w:szCs w:val="24"/>
        </w:rPr>
        <w:t xml:space="preserve">%, </w:t>
      </w:r>
      <w:r w:rsidR="00A37B87">
        <w:rPr>
          <w:rFonts w:cs="Arial"/>
          <w:szCs w:val="24"/>
          <w:lang w:val="sr-Cyrl-RS"/>
        </w:rPr>
        <w:t>цен</w:t>
      </w:r>
      <w:r>
        <w:rPr>
          <w:rFonts w:cs="Arial"/>
          <w:szCs w:val="24"/>
          <w:lang w:val="sr-Cyrl-RS"/>
        </w:rPr>
        <w:t>е</w:t>
      </w:r>
      <w:r w:rsidR="00A37B87">
        <w:rPr>
          <w:rFonts w:cs="Arial"/>
          <w:szCs w:val="24"/>
          <w:lang w:val="sr-Cyrl-RS"/>
        </w:rPr>
        <w:t xml:space="preserve"> се мо</w:t>
      </w:r>
      <w:r>
        <w:rPr>
          <w:rFonts w:cs="Arial"/>
          <w:szCs w:val="24"/>
          <w:lang w:val="sr-Cyrl-RS"/>
        </w:rPr>
        <w:t>гу</w:t>
      </w:r>
      <w:r w:rsidR="00A37B87">
        <w:rPr>
          <w:rFonts w:cs="Arial"/>
          <w:szCs w:val="24"/>
          <w:lang w:val="sr-Cyrl-RS"/>
        </w:rPr>
        <w:t xml:space="preserve"> кориговати </w:t>
      </w:r>
      <w:r w:rsidR="00A37B87" w:rsidRPr="00CC67E9">
        <w:rPr>
          <w:rFonts w:cs="Arial"/>
          <w:szCs w:val="24"/>
        </w:rPr>
        <w:t xml:space="preserve">до истека уговореног рока, зависно од промена курса </w:t>
      </w:r>
      <w:r w:rsidR="00A37B87">
        <w:rPr>
          <w:rFonts w:cs="Arial"/>
          <w:szCs w:val="24"/>
          <w:lang w:val="sr-Latn-RS"/>
        </w:rPr>
        <w:t>EUR</w:t>
      </w:r>
      <w:r w:rsidR="00A37B87" w:rsidRPr="00CC67E9">
        <w:rPr>
          <w:rFonts w:cs="Arial"/>
          <w:szCs w:val="24"/>
        </w:rPr>
        <w:t xml:space="preserve">. </w:t>
      </w:r>
      <w:r w:rsidR="00A37B87">
        <w:rPr>
          <w:rFonts w:cs="Arial"/>
          <w:szCs w:val="24"/>
          <w:lang w:val="sr-Cyrl-RS"/>
        </w:rPr>
        <w:t>Понуђач</w:t>
      </w:r>
      <w:r w:rsidR="00A37B87" w:rsidRPr="00CC67E9">
        <w:rPr>
          <w:rFonts w:cs="Arial"/>
          <w:szCs w:val="24"/>
        </w:rPr>
        <w:t xml:space="preserve"> </w:t>
      </w:r>
      <w:r w:rsidR="00A37B87">
        <w:rPr>
          <w:rFonts w:cs="Arial"/>
          <w:szCs w:val="24"/>
          <w:lang w:val="sr-Cyrl-RS"/>
        </w:rPr>
        <w:t>ће</w:t>
      </w:r>
      <w:r w:rsidR="00A37B87" w:rsidRPr="00CC67E9">
        <w:rPr>
          <w:rFonts w:cs="Arial"/>
          <w:szCs w:val="24"/>
        </w:rPr>
        <w:t xml:space="preserve">  промену </w:t>
      </w:r>
      <w:r>
        <w:rPr>
          <w:rFonts w:cs="Arial"/>
          <w:szCs w:val="24"/>
          <w:lang w:val="sr-Cyrl-RS"/>
        </w:rPr>
        <w:t>уговорених</w:t>
      </w:r>
      <w:r w:rsidR="00A37B87">
        <w:rPr>
          <w:rFonts w:cs="Arial"/>
          <w:szCs w:val="24"/>
          <w:lang w:val="sr-Cyrl-RS"/>
        </w:rPr>
        <w:t xml:space="preserve"> </w:t>
      </w:r>
      <w:r>
        <w:rPr>
          <w:rFonts w:cs="Arial"/>
          <w:szCs w:val="24"/>
        </w:rPr>
        <w:t>јединичних</w:t>
      </w:r>
      <w:r w:rsidR="00A37B87" w:rsidRPr="00CC67E9">
        <w:rPr>
          <w:rFonts w:cs="Arial"/>
          <w:szCs w:val="24"/>
        </w:rPr>
        <w:t xml:space="preserve"> цен</w:t>
      </w:r>
      <w:r>
        <w:rPr>
          <w:rFonts w:cs="Arial"/>
          <w:szCs w:val="24"/>
          <w:lang w:val="sr-Cyrl-RS"/>
        </w:rPr>
        <w:t>а</w:t>
      </w:r>
      <w:r w:rsidR="00A37B87" w:rsidRPr="00CC67E9">
        <w:rPr>
          <w:rFonts w:cs="Arial"/>
          <w:szCs w:val="24"/>
        </w:rPr>
        <w:t xml:space="preserve"> и</w:t>
      </w:r>
      <w:r w:rsidR="00A37B87">
        <w:rPr>
          <w:rFonts w:cs="Arial"/>
          <w:szCs w:val="24"/>
          <w:lang w:val="sr-Cyrl-RS"/>
        </w:rPr>
        <w:t>вршити</w:t>
      </w:r>
      <w:r w:rsidR="00A37B87">
        <w:rPr>
          <w:rFonts w:cs="Arial"/>
          <w:szCs w:val="24"/>
        </w:rPr>
        <w:t xml:space="preserve"> </w:t>
      </w:r>
      <w:r w:rsidR="00A37B87" w:rsidRPr="00CC67E9">
        <w:rPr>
          <w:rFonts w:cs="Arial"/>
          <w:szCs w:val="24"/>
        </w:rPr>
        <w:t xml:space="preserve"> на следећи начин:</w:t>
      </w:r>
    </w:p>
    <w:p w:rsidR="00A37B87" w:rsidRPr="0057457F" w:rsidRDefault="00A37B87" w:rsidP="00A37B87">
      <w:pPr>
        <w:ind w:right="30"/>
        <w:jc w:val="both"/>
        <w:rPr>
          <w:rFonts w:ascii="Nyala" w:hAnsi="Nyala" w:cs="Arial"/>
          <w:bCs/>
          <w:szCs w:val="24"/>
          <w:lang w:val="sr-Cyrl-RS"/>
        </w:rPr>
      </w:pPr>
    </w:p>
    <w:p w:rsidR="00A37B87" w:rsidRPr="00CC67E9" w:rsidRDefault="00A37B87" w:rsidP="00A37B87">
      <w:pPr>
        <w:jc w:val="center"/>
        <w:rPr>
          <w:rFonts w:cs="Arial"/>
          <w:szCs w:val="24"/>
        </w:rPr>
      </w:pPr>
      <w:r w:rsidRPr="00CC67E9">
        <w:rPr>
          <w:rFonts w:cs="Arial"/>
          <w:position w:val="-32"/>
          <w:szCs w:val="24"/>
        </w:rPr>
        <w:object w:dxaOrig="18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7.5pt" o:ole="">
            <v:imagedata r:id="rId11" o:title=""/>
          </v:shape>
          <o:OLEObject Type="Embed" ProgID="Equation.3" ShapeID="_x0000_i1025" DrawAspect="Content" ObjectID="_1505735514" r:id="rId12"/>
        </w:object>
      </w:r>
    </w:p>
    <w:p w:rsidR="00A37B87" w:rsidRPr="00CC67E9" w:rsidRDefault="00A37B87" w:rsidP="00A37B87">
      <w:pPr>
        <w:ind w:left="708" w:hanging="708"/>
        <w:rPr>
          <w:rFonts w:cs="Arial"/>
          <w:szCs w:val="24"/>
        </w:rPr>
      </w:pPr>
      <w:r w:rsidRPr="00CC67E9">
        <w:rPr>
          <w:rFonts w:cs="Arial"/>
          <w:szCs w:val="24"/>
        </w:rPr>
        <w:t>Где је:</w:t>
      </w:r>
    </w:p>
    <w:p w:rsidR="00A37B87" w:rsidRPr="00EE0795" w:rsidRDefault="00A37B87" w:rsidP="00A37B87">
      <w:pPr>
        <w:ind w:left="708"/>
        <w:rPr>
          <w:rFonts w:cs="Arial"/>
          <w:szCs w:val="24"/>
          <w:lang w:val="sr-Latn-RS"/>
        </w:rPr>
      </w:pPr>
      <w:r w:rsidRPr="00CC67E9">
        <w:rPr>
          <w:rFonts w:cs="Arial"/>
          <w:szCs w:val="24"/>
        </w:rPr>
        <w:t>Ц - нова цена</w:t>
      </w:r>
    </w:p>
    <w:p w:rsidR="00A37B87" w:rsidRPr="00CC67E9" w:rsidRDefault="00A37B87" w:rsidP="00A37B87">
      <w:pPr>
        <w:ind w:left="708"/>
        <w:rPr>
          <w:rFonts w:cs="Arial"/>
          <w:szCs w:val="24"/>
        </w:rPr>
      </w:pPr>
      <w:r w:rsidRPr="00CC67E9">
        <w:rPr>
          <w:rFonts w:cs="Arial"/>
          <w:szCs w:val="24"/>
        </w:rPr>
        <w:t>Ц</w:t>
      </w:r>
      <w:r w:rsidRPr="00CC67E9">
        <w:rPr>
          <w:rFonts w:cs="Arial"/>
          <w:szCs w:val="24"/>
          <w:vertAlign w:val="subscript"/>
        </w:rPr>
        <w:t>0</w:t>
      </w:r>
      <w:r w:rsidRPr="00CC67E9">
        <w:rPr>
          <w:rFonts w:cs="Arial"/>
          <w:szCs w:val="24"/>
        </w:rPr>
        <w:t xml:space="preserve"> - уговорена цена</w:t>
      </w:r>
    </w:p>
    <w:p w:rsidR="00A37B87" w:rsidRPr="00CC67E9" w:rsidRDefault="00A37B87" w:rsidP="00A37B87">
      <w:pPr>
        <w:ind w:left="708"/>
        <w:rPr>
          <w:rFonts w:cs="Arial"/>
          <w:szCs w:val="24"/>
        </w:rPr>
      </w:pPr>
      <w:r w:rsidRPr="00CC67E9">
        <w:rPr>
          <w:rFonts w:cs="Arial"/>
          <w:szCs w:val="24"/>
        </w:rPr>
        <w:t>ЕУР</w:t>
      </w:r>
      <w:r w:rsidRPr="00CC67E9">
        <w:rPr>
          <w:rFonts w:cs="Arial"/>
          <w:szCs w:val="24"/>
          <w:vertAlign w:val="subscript"/>
        </w:rPr>
        <w:t>Т</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на дан ДПО</w:t>
      </w:r>
      <w:r w:rsidRPr="00CC67E9">
        <w:rPr>
          <w:rFonts w:cs="Arial"/>
          <w:szCs w:val="24"/>
        </w:rPr>
        <w:t xml:space="preserve"> (курсна листа НБС)</w:t>
      </w:r>
    </w:p>
    <w:p w:rsidR="00A37B87" w:rsidRPr="009850C6" w:rsidRDefault="00A37B87" w:rsidP="00A37B87">
      <w:pPr>
        <w:ind w:left="708"/>
        <w:rPr>
          <w:rFonts w:cs="Arial"/>
          <w:szCs w:val="24"/>
          <w:lang w:val="sr-Cyrl-CS"/>
        </w:rPr>
      </w:pPr>
      <w:r w:rsidRPr="00CC67E9">
        <w:rPr>
          <w:rFonts w:cs="Arial"/>
          <w:szCs w:val="24"/>
        </w:rPr>
        <w:t>ЕУР</w:t>
      </w:r>
      <w:r w:rsidRPr="00CC67E9">
        <w:rPr>
          <w:rFonts w:cs="Arial"/>
          <w:szCs w:val="24"/>
          <w:vertAlign w:val="subscript"/>
        </w:rPr>
        <w:t>0</w:t>
      </w:r>
      <w:r w:rsidRPr="00CC67E9">
        <w:rPr>
          <w:rFonts w:cs="Arial"/>
          <w:szCs w:val="24"/>
        </w:rPr>
        <w:t xml:space="preserve"> -средњи курс </w:t>
      </w:r>
      <w:r>
        <w:rPr>
          <w:rFonts w:cs="Arial"/>
          <w:szCs w:val="24"/>
          <w:lang w:val="sr-Latn-RS"/>
        </w:rPr>
        <w:t>EUR</w:t>
      </w:r>
      <w:r w:rsidRPr="00CC67E9">
        <w:rPr>
          <w:rFonts w:cs="Arial"/>
          <w:szCs w:val="24"/>
        </w:rPr>
        <w:t xml:space="preserve"> </w:t>
      </w:r>
      <w:r w:rsidRPr="00EE0795">
        <w:rPr>
          <w:rFonts w:cs="Arial"/>
          <w:szCs w:val="24"/>
        </w:rPr>
        <w:t xml:space="preserve">на дан </w:t>
      </w:r>
      <w:r w:rsidRPr="00EE0795">
        <w:rPr>
          <w:rFonts w:cs="Arial"/>
          <w:szCs w:val="24"/>
          <w:lang w:val="sr-Cyrl-RS"/>
        </w:rPr>
        <w:t>отварања понуда</w:t>
      </w:r>
      <w:r w:rsidRPr="00CC67E9">
        <w:rPr>
          <w:rFonts w:cs="Arial"/>
          <w:szCs w:val="24"/>
        </w:rPr>
        <w:t xml:space="preserve"> (курсна листа НБС)</w:t>
      </w:r>
    </w:p>
    <w:p w:rsidR="00A37B87" w:rsidRDefault="00A37B87" w:rsidP="00A37B87">
      <w:pPr>
        <w:rPr>
          <w:rFonts w:cs="Arial"/>
          <w:szCs w:val="24"/>
          <w:lang w:val="sr-Cyrl-RS"/>
        </w:rPr>
      </w:pPr>
    </w:p>
    <w:p w:rsidR="00A37B87" w:rsidRPr="00053A75" w:rsidRDefault="00A37B87" w:rsidP="00A37B87">
      <w:pPr>
        <w:rPr>
          <w:rFonts w:cs="Arial"/>
          <w:szCs w:val="24"/>
        </w:rPr>
      </w:pPr>
      <w:r>
        <w:rPr>
          <w:rFonts w:cs="Arial"/>
          <w:szCs w:val="24"/>
          <w:lang w:val="sr-Cyrl-RS"/>
        </w:rPr>
        <w:t>Понуђач</w:t>
      </w:r>
      <w:r>
        <w:rPr>
          <w:rFonts w:cs="Arial"/>
          <w:szCs w:val="24"/>
          <w:lang w:val="sr-Cyrl-CS"/>
        </w:rPr>
        <w:t xml:space="preserve"> </w:t>
      </w:r>
      <w:r w:rsidRPr="00053A75">
        <w:rPr>
          <w:rFonts w:cs="Arial"/>
          <w:szCs w:val="24"/>
        </w:rPr>
        <w:t xml:space="preserve">има право да тражи промену цене када дође до повећања курса,  док </w:t>
      </w:r>
      <w:r>
        <w:rPr>
          <w:rFonts w:cs="Arial"/>
          <w:szCs w:val="24"/>
        </w:rPr>
        <w:t>у случају смањења курса Понуђач</w:t>
      </w:r>
      <w:r w:rsidRPr="00053A75">
        <w:rPr>
          <w:rFonts w:cs="Arial"/>
          <w:szCs w:val="24"/>
        </w:rPr>
        <w:t xml:space="preserve"> има обавезу да прихвати нижу цену.</w:t>
      </w:r>
    </w:p>
    <w:p w:rsidR="00CF14D5" w:rsidRDefault="00CF14D5" w:rsidP="00A37B87">
      <w:pPr>
        <w:ind w:right="30"/>
        <w:rPr>
          <w:rFonts w:cs="Arial"/>
          <w:szCs w:val="24"/>
          <w:lang w:val="sr-Cyrl-RS"/>
        </w:rPr>
      </w:pPr>
    </w:p>
    <w:p w:rsidR="00A37B87" w:rsidRPr="00053A75" w:rsidRDefault="00A37B87" w:rsidP="00A37B87">
      <w:pPr>
        <w:ind w:right="30"/>
        <w:rPr>
          <w:rFonts w:cs="Arial"/>
          <w:szCs w:val="24"/>
        </w:rPr>
      </w:pPr>
      <w:r>
        <w:rPr>
          <w:rFonts w:cs="Arial"/>
          <w:szCs w:val="24"/>
          <w:lang w:val="sr-Cyrl-RS"/>
        </w:rPr>
        <w:t>Понуђач</w:t>
      </w:r>
      <w:r w:rsidRPr="00053A75">
        <w:rPr>
          <w:rFonts w:cs="Arial"/>
          <w:szCs w:val="24"/>
        </w:rPr>
        <w:t xml:space="preserve"> </w:t>
      </w:r>
      <w:r>
        <w:rPr>
          <w:rFonts w:cs="Arial"/>
          <w:szCs w:val="24"/>
        </w:rPr>
        <w:t>доставља</w:t>
      </w:r>
      <w:r w:rsidRPr="00053A75">
        <w:rPr>
          <w:rFonts w:cs="Arial"/>
          <w:szCs w:val="24"/>
        </w:rPr>
        <w:t xml:space="preserve"> све доказе на основу којих је извршен обрачун промене цене.</w:t>
      </w:r>
    </w:p>
    <w:p w:rsidR="00A37B87" w:rsidRPr="00D92F43" w:rsidRDefault="00A37B87" w:rsidP="00A37B87">
      <w:pPr>
        <w:tabs>
          <w:tab w:val="left" w:pos="709"/>
        </w:tabs>
        <w:jc w:val="both"/>
        <w:rPr>
          <w:rFonts w:cs="Arial"/>
          <w:szCs w:val="24"/>
          <w:lang w:val="sr-Cyrl-RS"/>
        </w:rPr>
      </w:pPr>
    </w:p>
    <w:p w:rsidR="00A37B87" w:rsidRPr="00675574" w:rsidRDefault="00675574" w:rsidP="00675574">
      <w:pPr>
        <w:suppressAutoHyphens w:val="0"/>
        <w:autoSpaceDE w:val="0"/>
        <w:autoSpaceDN w:val="0"/>
        <w:adjustRightInd w:val="0"/>
        <w:jc w:val="both"/>
        <w:rPr>
          <w:rFonts w:cs="Arial"/>
          <w:bCs/>
          <w:szCs w:val="24"/>
          <w:lang w:val="sr-Cyrl-RS"/>
        </w:rPr>
      </w:pPr>
      <w:r w:rsidRPr="00BD1EF7">
        <w:rPr>
          <w:rFonts w:cs="Arial"/>
          <w:szCs w:val="24"/>
          <w:lang w:eastAsia="sr-Latn-CS"/>
        </w:rPr>
        <w:t xml:space="preserve">Променом цене не сматра се усклађивање цене са унапред јасно дефинисаним параметрима у уговору и </w:t>
      </w:r>
      <w:r>
        <w:rPr>
          <w:rFonts w:cs="Arial"/>
          <w:szCs w:val="24"/>
          <w:lang w:eastAsia="sr-Latn-CS"/>
        </w:rPr>
        <w:t xml:space="preserve">овој </w:t>
      </w:r>
      <w:r w:rsidRPr="00BD1EF7">
        <w:rPr>
          <w:rFonts w:cs="Arial"/>
          <w:szCs w:val="24"/>
          <w:lang w:eastAsia="sr-Latn-CS"/>
        </w:rPr>
        <w:t>конкурсној документацији</w:t>
      </w:r>
      <w:r>
        <w:rPr>
          <w:rFonts w:cs="Arial"/>
          <w:szCs w:val="24"/>
          <w:lang w:val="sr-Cyrl-RS" w:eastAsia="sr-Latn-CS"/>
        </w:rPr>
        <w:t>.</w:t>
      </w:r>
    </w:p>
    <w:p w:rsidR="00675574" w:rsidRDefault="00675574" w:rsidP="000C0C7B">
      <w:pPr>
        <w:rPr>
          <w:rFonts w:cs="Arial"/>
          <w:b/>
          <w:szCs w:val="24"/>
          <w:lang w:val="sr-Cyrl-RS" w:eastAsia="en-US"/>
        </w:rPr>
      </w:pPr>
    </w:p>
    <w:p w:rsidR="00C73801" w:rsidRPr="00BD08A8" w:rsidRDefault="00C73801" w:rsidP="00C73801">
      <w:pPr>
        <w:suppressAutoHyphens w:val="0"/>
        <w:jc w:val="both"/>
        <w:rPr>
          <w:rFonts w:cs="Arial"/>
          <w:b/>
          <w:szCs w:val="24"/>
          <w:lang w:val="sr-Cyrl-CS" w:eastAsia="en-US"/>
        </w:rPr>
      </w:pPr>
    </w:p>
    <w:p w:rsidR="00C73801" w:rsidRPr="00BD08A8" w:rsidRDefault="00C73801" w:rsidP="00C73801">
      <w:pPr>
        <w:suppressAutoHyphens w:val="0"/>
        <w:jc w:val="both"/>
        <w:rPr>
          <w:rFonts w:cs="Arial"/>
          <w:b/>
          <w:szCs w:val="24"/>
          <w:lang w:val="ru-RU" w:eastAsia="en-US"/>
        </w:rPr>
      </w:pPr>
      <w:r w:rsidRPr="00BD08A8">
        <w:rPr>
          <w:rFonts w:cs="Arial"/>
          <w:b/>
          <w:szCs w:val="24"/>
          <w:lang w:val="sr-Cyrl-CS" w:eastAsia="en-US"/>
        </w:rPr>
        <w:t>5.1</w:t>
      </w:r>
      <w:r w:rsidR="00977F71">
        <w:rPr>
          <w:rFonts w:cs="Arial"/>
          <w:b/>
          <w:szCs w:val="24"/>
          <w:lang w:val="sr-Cyrl-CS" w:eastAsia="en-US"/>
        </w:rPr>
        <w:t>1</w:t>
      </w:r>
      <w:r w:rsidRPr="00BD08A8">
        <w:rPr>
          <w:rFonts w:cs="Arial"/>
          <w:b/>
          <w:szCs w:val="24"/>
          <w:lang w:val="sr-Cyrl-CS" w:eastAsia="en-US"/>
        </w:rPr>
        <w:t xml:space="preserve">. </w:t>
      </w:r>
      <w:r w:rsidRPr="00BD08A8">
        <w:rPr>
          <w:rFonts w:cs="Arial"/>
          <w:b/>
          <w:szCs w:val="24"/>
          <w:lang w:val="ru-RU" w:eastAsia="en-US"/>
        </w:rPr>
        <w:t xml:space="preserve"> НАЧИН ОЗНАЧАВАЊА ПОВЕРЉИВИХ ПОДАТАКА</w:t>
      </w:r>
    </w:p>
    <w:p w:rsidR="00C73801" w:rsidRPr="00BD08A8" w:rsidRDefault="00C73801" w:rsidP="00C73801">
      <w:pPr>
        <w:suppressAutoHyphens w:val="0"/>
        <w:jc w:val="both"/>
        <w:rPr>
          <w:rFonts w:cs="Arial"/>
          <w:b/>
          <w:szCs w:val="24"/>
          <w:lang w:val="ru-RU" w:eastAsia="en-US"/>
        </w:rPr>
      </w:pPr>
    </w:p>
    <w:p w:rsidR="00C73801" w:rsidRPr="00BD08A8" w:rsidRDefault="00C73801" w:rsidP="00C73801">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rsidR="00C73801" w:rsidRPr="00BD08A8" w:rsidRDefault="00C73801" w:rsidP="00C73801">
      <w:pPr>
        <w:tabs>
          <w:tab w:val="left" w:pos="993"/>
        </w:tabs>
        <w:suppressAutoHyphens w:val="0"/>
        <w:jc w:val="both"/>
        <w:rPr>
          <w:rFonts w:cs="Arial"/>
          <w:szCs w:val="24"/>
          <w:lang w:val="ru-RU" w:eastAsia="en-US"/>
        </w:rPr>
      </w:pPr>
    </w:p>
    <w:p w:rsidR="00C73801" w:rsidRPr="00BD08A8" w:rsidRDefault="00C73801" w:rsidP="00C73801">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rsidR="00C73801" w:rsidRPr="00BD08A8" w:rsidRDefault="00C73801" w:rsidP="00C73801">
      <w:pPr>
        <w:tabs>
          <w:tab w:val="left" w:pos="993"/>
        </w:tabs>
        <w:suppressAutoHyphens w:val="0"/>
        <w:jc w:val="both"/>
        <w:rPr>
          <w:rFonts w:cs="Arial"/>
          <w:szCs w:val="24"/>
          <w:lang w:val="ru-RU" w:eastAsia="en-US"/>
        </w:rPr>
      </w:pPr>
    </w:p>
    <w:p w:rsidR="00C73801" w:rsidRPr="00BD08A8" w:rsidRDefault="00C73801" w:rsidP="00C73801">
      <w:pPr>
        <w:tabs>
          <w:tab w:val="left" w:pos="993"/>
        </w:tabs>
        <w:suppressAutoHyphens w:val="0"/>
        <w:jc w:val="both"/>
        <w:rPr>
          <w:rFonts w:cs="Arial"/>
          <w:szCs w:val="24"/>
          <w:lang w:val="ru-RU" w:eastAsia="en-US"/>
        </w:rPr>
      </w:pPr>
      <w:r w:rsidRPr="00BD08A8">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rsidR="00C73801" w:rsidRPr="00BD08A8" w:rsidRDefault="00C73801" w:rsidP="00C73801">
      <w:pPr>
        <w:tabs>
          <w:tab w:val="left" w:pos="993"/>
        </w:tabs>
        <w:suppressAutoHyphens w:val="0"/>
        <w:jc w:val="both"/>
        <w:rPr>
          <w:rFonts w:cs="Arial"/>
          <w:szCs w:val="24"/>
          <w:lang w:val="ru-RU" w:eastAsia="en-US"/>
        </w:rPr>
      </w:pPr>
    </w:p>
    <w:p w:rsidR="00C73801" w:rsidRPr="00BD08A8" w:rsidRDefault="00C73801" w:rsidP="00C73801">
      <w:pPr>
        <w:tabs>
          <w:tab w:val="left" w:pos="993"/>
        </w:tabs>
        <w:suppressAutoHyphens w:val="0"/>
        <w:jc w:val="both"/>
        <w:rPr>
          <w:rFonts w:cs="Arial"/>
          <w:szCs w:val="24"/>
          <w:lang w:val="ru-RU" w:eastAsia="en-US"/>
        </w:rPr>
      </w:pPr>
      <w:r w:rsidRPr="00BD08A8">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rsidR="00C73801" w:rsidRPr="00BD08A8" w:rsidRDefault="00C73801" w:rsidP="00C73801">
      <w:pPr>
        <w:tabs>
          <w:tab w:val="left" w:pos="993"/>
        </w:tabs>
        <w:suppressAutoHyphens w:val="0"/>
        <w:jc w:val="both"/>
        <w:rPr>
          <w:rFonts w:cs="Arial"/>
          <w:szCs w:val="24"/>
          <w:lang w:val="ru-RU" w:eastAsia="en-US"/>
        </w:rPr>
      </w:pPr>
    </w:p>
    <w:p w:rsidR="00C73801" w:rsidRPr="00BD08A8" w:rsidRDefault="00C73801" w:rsidP="00C73801">
      <w:pPr>
        <w:tabs>
          <w:tab w:val="left" w:pos="993"/>
        </w:tabs>
        <w:suppressAutoHyphens w:val="0"/>
        <w:jc w:val="both"/>
        <w:rPr>
          <w:rFonts w:cs="Arial"/>
          <w:szCs w:val="24"/>
          <w:lang w:val="ru-RU" w:eastAsia="en-US"/>
        </w:rPr>
      </w:pPr>
      <w:r w:rsidRPr="00BD08A8">
        <w:rPr>
          <w:rFonts w:cs="Arial"/>
          <w:szCs w:val="24"/>
          <w:lang w:val="ru-RU" w:eastAsia="en-U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rsidR="00C73801" w:rsidRPr="00BD08A8" w:rsidRDefault="00C73801" w:rsidP="00C73801">
      <w:pPr>
        <w:tabs>
          <w:tab w:val="left" w:pos="993"/>
        </w:tabs>
        <w:suppressAutoHyphens w:val="0"/>
        <w:jc w:val="both"/>
        <w:rPr>
          <w:rFonts w:cs="Arial"/>
          <w:szCs w:val="24"/>
          <w:lang w:val="ru-RU" w:eastAsia="en-US"/>
        </w:rPr>
      </w:pPr>
    </w:p>
    <w:p w:rsidR="00C73801" w:rsidRPr="00BD08A8" w:rsidRDefault="00C73801" w:rsidP="00C73801">
      <w:pPr>
        <w:suppressAutoHyphens w:val="0"/>
        <w:jc w:val="both"/>
        <w:rPr>
          <w:rFonts w:cs="Arial"/>
          <w:szCs w:val="24"/>
          <w:lang w:val="sr-Cyrl-RS" w:eastAsia="en-US"/>
        </w:rPr>
      </w:pPr>
      <w:r w:rsidRPr="00BD08A8">
        <w:rPr>
          <w:rFonts w:cs="Arial"/>
          <w:szCs w:val="24"/>
          <w:lang w:val="ru-RU" w:eastAsia="en-US"/>
        </w:rPr>
        <w:t xml:space="preserve">Неће се сматрати поверљивим докази о испуњености обавезних услова, цена и други подаци из понуде који су од значаја за </w:t>
      </w:r>
      <w:r w:rsidRPr="00BD08A8">
        <w:rPr>
          <w:rFonts w:cs="Arial"/>
          <w:szCs w:val="24"/>
          <w:lang w:val="sr-Cyrl-RS" w:eastAsia="en-US"/>
        </w:rPr>
        <w:t>избор најповољније понуде.</w:t>
      </w:r>
    </w:p>
    <w:p w:rsidR="00C73801" w:rsidRDefault="00C73801" w:rsidP="00C73801">
      <w:pPr>
        <w:suppressAutoHyphens w:val="0"/>
        <w:contextualSpacing/>
        <w:jc w:val="both"/>
        <w:rPr>
          <w:rFonts w:cs="Arial"/>
          <w:b/>
          <w:szCs w:val="24"/>
          <w:lang w:val="sr-Cyrl-CS" w:eastAsia="en-US"/>
        </w:rPr>
      </w:pPr>
    </w:p>
    <w:p w:rsidR="00DE3B34" w:rsidRDefault="00DE3B34" w:rsidP="00C73801">
      <w:pPr>
        <w:suppressAutoHyphens w:val="0"/>
        <w:contextualSpacing/>
        <w:jc w:val="both"/>
        <w:rPr>
          <w:rFonts w:cs="Arial"/>
          <w:b/>
          <w:szCs w:val="24"/>
          <w:lang w:val="sr-Cyrl-CS" w:eastAsia="en-US"/>
        </w:rPr>
      </w:pPr>
    </w:p>
    <w:p w:rsidR="00977F71" w:rsidRPr="00BD08A8" w:rsidRDefault="00977F71" w:rsidP="00C73801">
      <w:pPr>
        <w:suppressAutoHyphens w:val="0"/>
        <w:contextualSpacing/>
        <w:jc w:val="both"/>
        <w:rPr>
          <w:rFonts w:cs="Arial"/>
          <w:b/>
          <w:szCs w:val="24"/>
          <w:lang w:val="sr-Cyrl-CS" w:eastAsia="en-US"/>
        </w:rPr>
      </w:pPr>
    </w:p>
    <w:p w:rsidR="00C73801" w:rsidRPr="00BD08A8" w:rsidRDefault="00C73801" w:rsidP="00C73801">
      <w:pPr>
        <w:suppressAutoHyphens w:val="0"/>
        <w:contextualSpacing/>
        <w:jc w:val="both"/>
        <w:rPr>
          <w:rFonts w:cs="Arial"/>
          <w:szCs w:val="24"/>
          <w:lang w:val="sr-Cyrl-RS" w:eastAsia="en-US"/>
        </w:rPr>
      </w:pPr>
      <w:r w:rsidRPr="00BD08A8">
        <w:rPr>
          <w:rFonts w:cs="Arial"/>
          <w:b/>
          <w:szCs w:val="24"/>
          <w:lang w:val="sr-Cyrl-CS" w:eastAsia="en-US"/>
        </w:rPr>
        <w:lastRenderedPageBreak/>
        <w:t>5.1</w:t>
      </w:r>
      <w:r w:rsidR="00977F71">
        <w:rPr>
          <w:rFonts w:cs="Arial"/>
          <w:b/>
          <w:szCs w:val="24"/>
          <w:lang w:val="sr-Cyrl-CS" w:eastAsia="en-US"/>
        </w:rPr>
        <w:t>2</w:t>
      </w:r>
      <w:r w:rsidRPr="00BD08A8">
        <w:rPr>
          <w:rFonts w:cs="Arial"/>
          <w:b/>
          <w:szCs w:val="24"/>
          <w:lang w:val="sr-Cyrl-CS" w:eastAsia="en-US"/>
        </w:rPr>
        <w:t xml:space="preserve">. </w:t>
      </w:r>
      <w:r w:rsidRPr="00BD08A8">
        <w:rPr>
          <w:rFonts w:cs="Arial"/>
          <w:b/>
          <w:bCs/>
          <w:szCs w:val="24"/>
        </w:rPr>
        <w:t>ДОДАТНЕ ИНФОРМАЦИЈЕ ИЛИ ПОЈАШЊЕЊА У ВЕЗИ СА ПРИПРЕМАЊЕМ ПОНУДЕ</w:t>
      </w:r>
    </w:p>
    <w:p w:rsidR="00C73801" w:rsidRDefault="00C73801" w:rsidP="00C73801">
      <w:pPr>
        <w:suppressAutoHyphens w:val="0"/>
        <w:contextualSpacing/>
        <w:jc w:val="both"/>
        <w:rPr>
          <w:rFonts w:cs="Arial"/>
          <w:szCs w:val="24"/>
          <w:lang w:val="sr-Cyrl-RS" w:eastAsia="en-US"/>
        </w:rPr>
      </w:pPr>
    </w:p>
    <w:p w:rsidR="00977F71" w:rsidRPr="00977F71" w:rsidRDefault="00977F71" w:rsidP="00977F71">
      <w:pPr>
        <w:suppressAutoHyphens w:val="0"/>
        <w:jc w:val="both"/>
        <w:rPr>
          <w:rFonts w:cs="Arial"/>
          <w:szCs w:val="24"/>
          <w:lang w:val="sr-Cyrl-RS" w:eastAsia="en-US"/>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Pr>
          <w:rFonts w:cs="Arial"/>
          <w:color w:val="000000"/>
          <w:szCs w:val="24"/>
        </w:rPr>
        <w:t>ЦЈН 08/15/ДУКН</w:t>
      </w:r>
      <w:r w:rsidRPr="00991A45">
        <w:rPr>
          <w:rFonts w:cs="Arial"/>
          <w:szCs w:val="24"/>
        </w:rPr>
        <w:t>“ или електронским путем на е-mail адресу:</w:t>
      </w:r>
      <w:r w:rsidRPr="00233B0E">
        <w:rPr>
          <w:rFonts w:cs="Arial"/>
          <w:szCs w:val="24"/>
        </w:rPr>
        <w:t xml:space="preserve"> </w:t>
      </w:r>
      <w:r w:rsidRPr="001A64C8">
        <w:rPr>
          <w:rFonts w:cs="Arial"/>
          <w:szCs w:val="24"/>
          <w:lang w:val="hr-HR" w:eastAsia="en-US"/>
        </w:rPr>
        <w:t xml:space="preserve"> </w:t>
      </w:r>
      <w:hyperlink r:id="rId13" w:history="1">
        <w:r w:rsidRPr="00EF3B0B">
          <w:rPr>
            <w:rStyle w:val="Hyperlink"/>
            <w:rFonts w:cs="Arial"/>
            <w:szCs w:val="24"/>
            <w:lang w:val="hr-HR" w:eastAsia="en-US"/>
          </w:rPr>
          <w:t>ljiljana.kovacevic@eps.rs</w:t>
        </w:r>
      </w:hyperlink>
      <w:r>
        <w:rPr>
          <w:rStyle w:val="Hyperlink"/>
          <w:rFonts w:cs="Arial"/>
          <w:szCs w:val="24"/>
          <w:lang w:val="sr-Cyrl-RS" w:eastAsia="en-US"/>
        </w:rPr>
        <w:t>,</w:t>
      </w:r>
      <w:r>
        <w:rPr>
          <w:rFonts w:cs="Arial"/>
          <w:szCs w:val="24"/>
          <w:lang w:val="sr-Cyrl-RS" w:eastAsia="en-US"/>
        </w:rPr>
        <w:t xml:space="preserve"> </w:t>
      </w:r>
      <w:r w:rsidRPr="00991A45">
        <w:rPr>
          <w:rFonts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977F71" w:rsidRPr="00991A45" w:rsidRDefault="00977F71" w:rsidP="00977F71">
      <w:pPr>
        <w:jc w:val="both"/>
        <w:rPr>
          <w:rFonts w:cs="Arial"/>
          <w:szCs w:val="24"/>
        </w:rPr>
      </w:pPr>
      <w:r w:rsidRPr="00991A45">
        <w:rPr>
          <w:rFonts w:cs="Arial"/>
          <w:szCs w:val="24"/>
        </w:rPr>
        <w:t>Наручилац ће у року од три дана по пријему захтева</w:t>
      </w:r>
      <w:r>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977F71" w:rsidRPr="00991A45" w:rsidRDefault="00977F71" w:rsidP="00977F71">
      <w:pPr>
        <w:jc w:val="both"/>
        <w:rPr>
          <w:rFonts w:cs="Arial"/>
          <w:szCs w:val="24"/>
        </w:rPr>
      </w:pPr>
      <w:r w:rsidRPr="00991A45">
        <w:rPr>
          <w:rFonts w:cs="Arial"/>
          <w:szCs w:val="24"/>
        </w:rPr>
        <w:t>Комуникација у поступку јавне набавке се врши на начин одређен чланом 20. Закона.</w:t>
      </w:r>
    </w:p>
    <w:p w:rsidR="00263722" w:rsidRDefault="00263722" w:rsidP="00C73801">
      <w:pPr>
        <w:suppressAutoHyphens w:val="0"/>
        <w:jc w:val="both"/>
        <w:rPr>
          <w:rFonts w:cs="Arial"/>
          <w:b/>
          <w:szCs w:val="24"/>
          <w:lang w:val="sr-Cyrl-CS" w:eastAsia="en-US"/>
        </w:rPr>
      </w:pPr>
    </w:p>
    <w:p w:rsidR="00C73801" w:rsidRPr="00BD08A8" w:rsidRDefault="00C73801" w:rsidP="00C73801">
      <w:pPr>
        <w:suppressAutoHyphens w:val="0"/>
        <w:jc w:val="both"/>
        <w:rPr>
          <w:rFonts w:cs="Arial"/>
          <w:szCs w:val="24"/>
          <w:lang w:val="ru-RU" w:eastAsia="en-US"/>
        </w:rPr>
      </w:pPr>
      <w:r w:rsidRPr="00BD08A8">
        <w:rPr>
          <w:rFonts w:cs="Arial"/>
          <w:b/>
          <w:szCs w:val="24"/>
          <w:lang w:val="sr-Cyrl-CS" w:eastAsia="en-US"/>
        </w:rPr>
        <w:t>5.1</w:t>
      </w:r>
      <w:r w:rsidR="00263722">
        <w:rPr>
          <w:rFonts w:cs="Arial"/>
          <w:b/>
          <w:szCs w:val="24"/>
          <w:lang w:val="sr-Cyrl-CS" w:eastAsia="en-US"/>
        </w:rPr>
        <w:t>3</w:t>
      </w:r>
      <w:r w:rsidRPr="00BD08A8">
        <w:rPr>
          <w:rFonts w:cs="Arial"/>
          <w:b/>
          <w:szCs w:val="24"/>
          <w:lang w:val="sr-Cyrl-CS" w:eastAsia="en-US"/>
        </w:rPr>
        <w:t xml:space="preserve">. </w:t>
      </w:r>
      <w:r w:rsidRPr="00BD08A8">
        <w:rPr>
          <w:rFonts w:cs="Arial"/>
          <w:b/>
          <w:bCs/>
          <w:szCs w:val="24"/>
        </w:rPr>
        <w:t>ДОДАТНА ОБЈАШЊЕЊА ОД ПОНУЂАЧА ПОСЛЕ ОТВАРАЊА ПОНУДА И КОНТРОЛА КОД ПОНУЂАЧА ОДНОСНО ЊЕГОВОГ ПОДИЗВОЂАЧА</w:t>
      </w:r>
    </w:p>
    <w:p w:rsidR="00C73801" w:rsidRPr="00BD08A8" w:rsidRDefault="00C73801" w:rsidP="00C73801">
      <w:pPr>
        <w:suppressAutoHyphens w:val="0"/>
        <w:jc w:val="both"/>
        <w:rPr>
          <w:rFonts w:cs="Arial"/>
          <w:b/>
          <w:szCs w:val="24"/>
          <w:lang w:val="sr-Cyrl-CS" w:eastAsia="en-US"/>
        </w:rPr>
      </w:pPr>
    </w:p>
    <w:p w:rsidR="00C73801" w:rsidRPr="00BD08A8" w:rsidRDefault="00C73801" w:rsidP="00C73801">
      <w:pPr>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После отварања понуда, </w:t>
      </w:r>
      <w:r>
        <w:rPr>
          <w:rFonts w:eastAsia="Arial Unicode MS" w:cs="Arial"/>
          <w:color w:val="000000"/>
          <w:kern w:val="1"/>
          <w:szCs w:val="24"/>
        </w:rPr>
        <w:t>Н</w:t>
      </w:r>
      <w:r w:rsidRPr="00BD08A8">
        <w:rPr>
          <w:rFonts w:eastAsia="Arial Unicode MS" w:cs="Arial"/>
          <w:color w:val="000000"/>
          <w:kern w:val="1"/>
          <w:szCs w:val="24"/>
        </w:rPr>
        <w:t>аручилац може, приликом стручне оцене понуда, да</w:t>
      </w:r>
      <w:r w:rsidRPr="00BD08A8">
        <w:rPr>
          <w:rFonts w:eastAsia="Arial Unicode MS" w:cs="Arial"/>
          <w:color w:val="000000"/>
          <w:kern w:val="1"/>
          <w:szCs w:val="24"/>
          <w:lang w:val="sr-Cyrl-RS"/>
        </w:rPr>
        <w:t>,</w:t>
      </w:r>
      <w:r w:rsidRPr="00BD08A8">
        <w:rPr>
          <w:rFonts w:eastAsia="Arial Unicode MS" w:cs="Arial"/>
          <w:color w:val="000000"/>
          <w:kern w:val="1"/>
          <w:szCs w:val="24"/>
        </w:rPr>
        <w:t xml:space="preserve"> у писаном облику</w:t>
      </w:r>
      <w:r w:rsidRPr="00BD08A8">
        <w:rPr>
          <w:rFonts w:eastAsia="Arial Unicode MS" w:cs="Arial"/>
          <w:color w:val="000000"/>
          <w:kern w:val="1"/>
          <w:szCs w:val="24"/>
          <w:lang w:val="sr-Cyrl-RS"/>
        </w:rPr>
        <w:t>,</w:t>
      </w:r>
      <w:r w:rsidRPr="00BD08A8">
        <w:rPr>
          <w:rFonts w:eastAsia="Arial Unicode MS" w:cs="Arial"/>
          <w:color w:val="000000"/>
          <w:kern w:val="1"/>
          <w:szCs w:val="24"/>
        </w:rPr>
        <w:t xml:space="preserve">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r w:rsidRPr="00BD08A8">
        <w:rPr>
          <w:rFonts w:cs="Arial"/>
          <w:szCs w:val="24"/>
          <w:lang w:val="ru-RU" w:eastAsia="en-US"/>
        </w:rPr>
        <w:t>)</w:t>
      </w:r>
      <w:r w:rsidRPr="00BD08A8">
        <w:rPr>
          <w:rFonts w:eastAsia="Arial Unicode MS" w:cs="Arial"/>
          <w:color w:val="000000"/>
          <w:kern w:val="1"/>
          <w:szCs w:val="24"/>
        </w:rPr>
        <w:t xml:space="preserve">. </w:t>
      </w:r>
    </w:p>
    <w:p w:rsidR="00C73801" w:rsidRPr="00BD08A8" w:rsidRDefault="00C73801" w:rsidP="00C73801">
      <w:pPr>
        <w:spacing w:line="100" w:lineRule="atLeast"/>
        <w:jc w:val="both"/>
        <w:rPr>
          <w:rFonts w:eastAsia="TimesNewRomanPSMT" w:cs="Arial"/>
          <w:bCs/>
          <w:color w:val="000000"/>
          <w:kern w:val="1"/>
          <w:szCs w:val="24"/>
        </w:rPr>
      </w:pPr>
    </w:p>
    <w:p w:rsidR="00C73801" w:rsidRPr="00BD08A8" w:rsidRDefault="00C73801" w:rsidP="00C73801">
      <w:pPr>
        <w:tabs>
          <w:tab w:val="left" w:pos="-135"/>
          <w:tab w:val="left" w:pos="0"/>
          <w:tab w:val="left" w:pos="120"/>
        </w:tabs>
        <w:spacing w:line="100" w:lineRule="atLeast"/>
        <w:jc w:val="both"/>
        <w:rPr>
          <w:rFonts w:eastAsia="TimesNewRomanPSMT" w:cs="Arial"/>
          <w:bCs/>
          <w:color w:val="000000"/>
          <w:kern w:val="1"/>
          <w:szCs w:val="24"/>
        </w:rPr>
      </w:pPr>
      <w:r w:rsidRPr="00BD08A8">
        <w:rPr>
          <w:rFonts w:eastAsia="TimesNewRomanPSMT" w:cs="Arial"/>
          <w:bCs/>
          <w:color w:val="000000"/>
          <w:kern w:val="1"/>
          <w:szCs w:val="24"/>
        </w:rPr>
        <w:t xml:space="preserve">Уколико </w:t>
      </w:r>
      <w:r>
        <w:rPr>
          <w:rFonts w:eastAsia="TimesNewRomanPSMT" w:cs="Arial"/>
          <w:bCs/>
          <w:color w:val="000000"/>
          <w:kern w:val="1"/>
          <w:szCs w:val="24"/>
        </w:rPr>
        <w:t>Н</w:t>
      </w:r>
      <w:r w:rsidRPr="00BD08A8">
        <w:rPr>
          <w:rFonts w:eastAsia="TimesNewRomanPSMT" w:cs="Arial"/>
          <w:bCs/>
          <w:color w:val="000000"/>
          <w:kern w:val="1"/>
          <w:szCs w:val="24"/>
        </w:rPr>
        <w:t>аручилац оцени да су потребна додатна објашњења или је потребно извршити</w:t>
      </w:r>
      <w:r w:rsidRPr="00BD08A8">
        <w:rPr>
          <w:rFonts w:eastAsia="Arial Unicode MS" w:cs="Arial"/>
          <w:color w:val="000000"/>
          <w:kern w:val="1"/>
          <w:szCs w:val="24"/>
        </w:rPr>
        <w:t xml:space="preserve"> контролу (увид) код понуђача, односно његовог подизвођача</w:t>
      </w:r>
      <w:r w:rsidRPr="00BD08A8">
        <w:rPr>
          <w:rFonts w:eastAsia="TimesNewRomanPSMT" w:cs="Arial"/>
          <w:bCs/>
          <w:color w:val="000000"/>
          <w:kern w:val="1"/>
          <w:szCs w:val="24"/>
        </w:rPr>
        <w:t xml:space="preserve">, </w:t>
      </w:r>
      <w:r>
        <w:rPr>
          <w:rFonts w:eastAsia="TimesNewRomanPSMT" w:cs="Arial"/>
          <w:bCs/>
          <w:color w:val="000000"/>
          <w:kern w:val="1"/>
          <w:szCs w:val="24"/>
        </w:rPr>
        <w:t>Н</w:t>
      </w:r>
      <w:r w:rsidRPr="00BD08A8">
        <w:rPr>
          <w:rFonts w:eastAsia="TimesNewRomanPSMT" w:cs="Arial"/>
          <w:bCs/>
          <w:color w:val="000000"/>
          <w:kern w:val="1"/>
          <w:szCs w:val="24"/>
        </w:rPr>
        <w:t xml:space="preserve">аручилац ће понуђачу оставити примерени рок да поступи по позиву наручиоца, односно да омогући </w:t>
      </w:r>
      <w:r>
        <w:rPr>
          <w:rFonts w:eastAsia="TimesNewRomanPSMT" w:cs="Arial"/>
          <w:bCs/>
          <w:color w:val="000000"/>
          <w:kern w:val="1"/>
          <w:szCs w:val="24"/>
        </w:rPr>
        <w:t>Н</w:t>
      </w:r>
      <w:r w:rsidRPr="00BD08A8">
        <w:rPr>
          <w:rFonts w:eastAsia="TimesNewRomanPSMT" w:cs="Arial"/>
          <w:bCs/>
          <w:color w:val="000000"/>
          <w:kern w:val="1"/>
          <w:szCs w:val="24"/>
        </w:rPr>
        <w:t xml:space="preserve">аручиоцу контролу (увид) код понуђача, као и код његовог подизвођача. </w:t>
      </w:r>
    </w:p>
    <w:p w:rsidR="00C73801" w:rsidRPr="00BD08A8" w:rsidRDefault="00C73801" w:rsidP="00C73801">
      <w:pPr>
        <w:tabs>
          <w:tab w:val="left" w:pos="-135"/>
          <w:tab w:val="left" w:pos="0"/>
          <w:tab w:val="left" w:pos="120"/>
        </w:tabs>
        <w:spacing w:line="100" w:lineRule="atLeast"/>
        <w:jc w:val="both"/>
        <w:rPr>
          <w:rFonts w:eastAsia="Arial Unicode MS" w:cs="Arial"/>
          <w:color w:val="000000"/>
          <w:kern w:val="1"/>
          <w:szCs w:val="24"/>
        </w:rPr>
      </w:pPr>
    </w:p>
    <w:p w:rsidR="00C73801" w:rsidRPr="00BD08A8" w:rsidRDefault="00C73801" w:rsidP="00C73801">
      <w:pPr>
        <w:tabs>
          <w:tab w:val="left" w:pos="-135"/>
          <w:tab w:val="left" w:pos="0"/>
          <w:tab w:val="left" w:pos="120"/>
        </w:tabs>
        <w:spacing w:line="100" w:lineRule="atLeast"/>
        <w:jc w:val="both"/>
        <w:rPr>
          <w:rFonts w:eastAsia="Arial Unicode MS" w:cs="Arial"/>
          <w:color w:val="000000"/>
          <w:kern w:val="1"/>
          <w:szCs w:val="24"/>
        </w:rPr>
      </w:pPr>
      <w:r w:rsidRPr="00BD08A8">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3602" w:rsidRPr="00BD3602" w:rsidRDefault="00BD3602" w:rsidP="00C73801">
      <w:pPr>
        <w:tabs>
          <w:tab w:val="left" w:pos="-135"/>
          <w:tab w:val="left" w:pos="0"/>
          <w:tab w:val="left" w:pos="120"/>
        </w:tabs>
        <w:spacing w:line="100" w:lineRule="atLeast"/>
        <w:jc w:val="both"/>
        <w:rPr>
          <w:rFonts w:ascii="Nyala" w:eastAsia="Arial Unicode MS" w:hAnsi="Nyala" w:cs="Arial"/>
          <w:color w:val="000000"/>
          <w:kern w:val="1"/>
          <w:szCs w:val="24"/>
        </w:rPr>
      </w:pPr>
    </w:p>
    <w:p w:rsidR="00C73801" w:rsidRPr="00BD08A8" w:rsidRDefault="00C73801" w:rsidP="00C73801">
      <w:pPr>
        <w:spacing w:line="100" w:lineRule="atLeast"/>
        <w:jc w:val="both"/>
        <w:rPr>
          <w:rFonts w:eastAsia="Arial Unicode MS" w:cs="Arial"/>
          <w:color w:val="000000"/>
          <w:kern w:val="1"/>
          <w:szCs w:val="24"/>
          <w:lang w:val="sr-Cyrl-RS"/>
        </w:rPr>
      </w:pPr>
      <w:r w:rsidRPr="00BD08A8">
        <w:rPr>
          <w:rFonts w:eastAsia="Arial Unicode MS" w:cs="Arial"/>
          <w:color w:val="000000"/>
          <w:kern w:val="1"/>
          <w:szCs w:val="24"/>
        </w:rPr>
        <w:t xml:space="preserve">Ако се понуђач не сагласи са исправком рачунских грешака, </w:t>
      </w:r>
      <w:r>
        <w:rPr>
          <w:rFonts w:eastAsia="Arial Unicode MS" w:cs="Arial"/>
          <w:color w:val="000000"/>
          <w:kern w:val="1"/>
          <w:szCs w:val="24"/>
        </w:rPr>
        <w:t>Н</w:t>
      </w:r>
      <w:r w:rsidRPr="00BD08A8">
        <w:rPr>
          <w:rFonts w:eastAsia="Arial Unicode MS" w:cs="Arial"/>
          <w:color w:val="000000"/>
          <w:kern w:val="1"/>
          <w:szCs w:val="24"/>
        </w:rPr>
        <w:t>аручил</w:t>
      </w:r>
      <w:r w:rsidRPr="00BD08A8">
        <w:rPr>
          <w:rFonts w:eastAsia="Arial Unicode MS" w:cs="Arial"/>
          <w:color w:val="000000"/>
          <w:kern w:val="1"/>
          <w:szCs w:val="24"/>
          <w:lang w:val="sr-Cyrl-CS"/>
        </w:rPr>
        <w:t>а</w:t>
      </w:r>
      <w:r w:rsidRPr="00BD08A8">
        <w:rPr>
          <w:rFonts w:eastAsia="Arial Unicode MS" w:cs="Arial"/>
          <w:color w:val="000000"/>
          <w:kern w:val="1"/>
          <w:szCs w:val="24"/>
        </w:rPr>
        <w:t xml:space="preserve">ц ће његову понуду одбити као неприхватљиву. </w:t>
      </w:r>
    </w:p>
    <w:p w:rsidR="00C73801" w:rsidRPr="00BD08A8" w:rsidRDefault="00C73801" w:rsidP="00C73801">
      <w:pPr>
        <w:tabs>
          <w:tab w:val="left" w:pos="709"/>
        </w:tabs>
        <w:jc w:val="both"/>
        <w:rPr>
          <w:rFonts w:cs="Arial"/>
          <w:b/>
          <w:szCs w:val="24"/>
          <w:lang w:val="sr-Cyrl-CS" w:eastAsia="en-US"/>
        </w:rPr>
      </w:pPr>
    </w:p>
    <w:p w:rsidR="00C73801" w:rsidRPr="00BD08A8" w:rsidRDefault="00C73801" w:rsidP="00C73801">
      <w:pPr>
        <w:tabs>
          <w:tab w:val="left" w:pos="709"/>
        </w:tabs>
        <w:jc w:val="both"/>
        <w:rPr>
          <w:rFonts w:cs="Arial"/>
          <w:b/>
          <w:szCs w:val="24"/>
        </w:rPr>
      </w:pPr>
      <w:r w:rsidRPr="00BD08A8">
        <w:rPr>
          <w:rFonts w:cs="Arial"/>
          <w:b/>
          <w:szCs w:val="24"/>
          <w:lang w:val="sr-Cyrl-CS" w:eastAsia="en-US"/>
        </w:rPr>
        <w:t>5.1</w:t>
      </w:r>
      <w:r w:rsidR="00263722">
        <w:rPr>
          <w:rFonts w:cs="Arial"/>
          <w:b/>
          <w:szCs w:val="24"/>
          <w:lang w:val="sr-Cyrl-RS" w:eastAsia="en-US"/>
        </w:rPr>
        <w:t>4</w:t>
      </w:r>
      <w:r w:rsidRPr="00BD08A8">
        <w:rPr>
          <w:rFonts w:cs="Arial"/>
          <w:b/>
          <w:szCs w:val="24"/>
          <w:lang w:val="sr-Cyrl-CS" w:eastAsia="en-US"/>
        </w:rPr>
        <w:t xml:space="preserve">. </w:t>
      </w:r>
      <w:r w:rsidRPr="00BD08A8">
        <w:rPr>
          <w:rFonts w:cs="Arial"/>
          <w:b/>
          <w:szCs w:val="24"/>
        </w:rPr>
        <w:t>НЕГАТИВНЕ РЕФЕРЕНЦЕ</w:t>
      </w:r>
    </w:p>
    <w:p w:rsidR="00C73801" w:rsidRPr="00BD08A8" w:rsidRDefault="00C73801" w:rsidP="00C73801">
      <w:pPr>
        <w:tabs>
          <w:tab w:val="left" w:pos="709"/>
        </w:tabs>
        <w:jc w:val="both"/>
        <w:rPr>
          <w:rFonts w:cs="Arial"/>
          <w:szCs w:val="24"/>
        </w:rPr>
      </w:pPr>
    </w:p>
    <w:p w:rsidR="00C73801" w:rsidRPr="00BD08A8" w:rsidRDefault="00C73801" w:rsidP="00C73801">
      <w:pPr>
        <w:jc w:val="both"/>
        <w:rPr>
          <w:rFonts w:cs="Arial"/>
          <w:szCs w:val="24"/>
          <w:lang w:val="sr-Cyrl-RS"/>
        </w:rPr>
      </w:pPr>
      <w:r w:rsidRPr="00BD08A8">
        <w:rPr>
          <w:rFonts w:cs="Arial"/>
          <w:szCs w:val="24"/>
        </w:rPr>
        <w:t xml:space="preserve">Наручилац </w:t>
      </w:r>
      <w:r w:rsidR="00263722">
        <w:rPr>
          <w:rFonts w:cs="Arial"/>
          <w:szCs w:val="24"/>
          <w:lang w:val="sr-Cyrl-RS"/>
        </w:rPr>
        <w:t>може</w:t>
      </w:r>
      <w:r w:rsidRPr="00BD08A8">
        <w:rPr>
          <w:rFonts w:cs="Arial"/>
          <w:szCs w:val="24"/>
        </w:rPr>
        <w:t xml:space="preserve"> одбити понуду уколико поседује доказ да је понуђач у претходне три године</w:t>
      </w:r>
      <w:r w:rsidR="00263722">
        <w:rPr>
          <w:rFonts w:cs="Arial"/>
          <w:szCs w:val="24"/>
          <w:lang w:val="sr-Cyrl-RS"/>
        </w:rPr>
        <w:t xml:space="preserve"> пре објављивања позива за подношење понуда,</w:t>
      </w:r>
      <w:r w:rsidRPr="00BD08A8">
        <w:rPr>
          <w:rFonts w:cs="Arial"/>
          <w:szCs w:val="24"/>
        </w:rPr>
        <w:t xml:space="preserve"> у поступку јавне набавке:</w:t>
      </w:r>
    </w:p>
    <w:p w:rsidR="00C73801" w:rsidRPr="00BD08A8" w:rsidRDefault="00C73801" w:rsidP="00AB5706">
      <w:pPr>
        <w:numPr>
          <w:ilvl w:val="0"/>
          <w:numId w:val="8"/>
        </w:numPr>
        <w:tabs>
          <w:tab w:val="clear" w:pos="720"/>
          <w:tab w:val="num" w:pos="1077"/>
        </w:tabs>
        <w:suppressAutoHyphens w:val="0"/>
        <w:ind w:firstLine="720"/>
        <w:jc w:val="both"/>
        <w:rPr>
          <w:rFonts w:cs="Arial"/>
          <w:szCs w:val="24"/>
        </w:rPr>
      </w:pPr>
      <w:r w:rsidRPr="00BD08A8">
        <w:rPr>
          <w:rFonts w:cs="Arial"/>
          <w:szCs w:val="24"/>
          <w:lang w:val="sr-Cyrl-RS"/>
        </w:rPr>
        <w:t>П</w:t>
      </w:r>
      <w:r w:rsidRPr="00BD08A8">
        <w:rPr>
          <w:rFonts w:cs="Arial"/>
          <w:szCs w:val="24"/>
        </w:rPr>
        <w:t>оступао супротно забрани из чл. 23. и 25. Закона;</w:t>
      </w:r>
    </w:p>
    <w:p w:rsidR="00C73801" w:rsidRPr="00BD08A8" w:rsidRDefault="00C73801" w:rsidP="00AB5706">
      <w:pPr>
        <w:numPr>
          <w:ilvl w:val="0"/>
          <w:numId w:val="8"/>
        </w:numPr>
        <w:tabs>
          <w:tab w:val="clear" w:pos="720"/>
          <w:tab w:val="num" w:pos="1077"/>
        </w:tabs>
        <w:suppressAutoHyphens w:val="0"/>
        <w:ind w:firstLine="720"/>
        <w:jc w:val="both"/>
        <w:rPr>
          <w:rFonts w:cs="Arial"/>
          <w:szCs w:val="24"/>
        </w:rPr>
      </w:pPr>
      <w:r w:rsidRPr="00BD08A8">
        <w:rPr>
          <w:rFonts w:cs="Arial"/>
          <w:szCs w:val="24"/>
          <w:lang w:val="sr-Cyrl-RS"/>
        </w:rPr>
        <w:t>У</w:t>
      </w:r>
      <w:r w:rsidRPr="00BD08A8">
        <w:rPr>
          <w:rFonts w:cs="Arial"/>
          <w:szCs w:val="24"/>
        </w:rPr>
        <w:t>чинио повреду конкуренције;</w:t>
      </w:r>
    </w:p>
    <w:p w:rsidR="00C73801" w:rsidRPr="00BD08A8" w:rsidRDefault="00C73801" w:rsidP="00AB5706">
      <w:pPr>
        <w:numPr>
          <w:ilvl w:val="0"/>
          <w:numId w:val="8"/>
        </w:numPr>
        <w:tabs>
          <w:tab w:val="clear" w:pos="720"/>
          <w:tab w:val="num" w:pos="1077"/>
        </w:tabs>
        <w:suppressAutoHyphens w:val="0"/>
        <w:ind w:firstLine="720"/>
        <w:jc w:val="both"/>
        <w:rPr>
          <w:rFonts w:cs="Arial"/>
          <w:szCs w:val="24"/>
        </w:rPr>
      </w:pPr>
      <w:r w:rsidRPr="00BD08A8">
        <w:rPr>
          <w:rFonts w:cs="Arial"/>
          <w:szCs w:val="24"/>
          <w:lang w:val="sr-Cyrl-RS"/>
        </w:rPr>
        <w:t>Д</w:t>
      </w:r>
      <w:r w:rsidRPr="00BD08A8">
        <w:rPr>
          <w:rFonts w:cs="Arial"/>
          <w:szCs w:val="24"/>
        </w:rPr>
        <w:t>оставио неистините податке у понуди или без оправданих разлога одбио да закључи уговор о јавној набавци, након што му је уговор додељен;</w:t>
      </w:r>
    </w:p>
    <w:p w:rsidR="00C73801" w:rsidRPr="00BD08A8" w:rsidRDefault="00C73801" w:rsidP="00AB5706">
      <w:pPr>
        <w:numPr>
          <w:ilvl w:val="0"/>
          <w:numId w:val="8"/>
        </w:numPr>
        <w:tabs>
          <w:tab w:val="clear" w:pos="720"/>
          <w:tab w:val="num" w:pos="1077"/>
        </w:tabs>
        <w:suppressAutoHyphens w:val="0"/>
        <w:ind w:firstLine="720"/>
        <w:jc w:val="both"/>
        <w:rPr>
          <w:rFonts w:cs="Arial"/>
          <w:szCs w:val="24"/>
        </w:rPr>
      </w:pPr>
      <w:r w:rsidRPr="00BD08A8">
        <w:rPr>
          <w:rFonts w:cs="Arial"/>
          <w:szCs w:val="24"/>
          <w:lang w:val="sr-Cyrl-RS"/>
        </w:rPr>
        <w:t>О</w:t>
      </w:r>
      <w:r w:rsidRPr="00BD08A8">
        <w:rPr>
          <w:rFonts w:cs="Arial"/>
          <w:szCs w:val="24"/>
        </w:rPr>
        <w:t>дбио да достави доказе и средства обезбеђења</w:t>
      </w:r>
      <w:r>
        <w:rPr>
          <w:rFonts w:cs="Arial"/>
          <w:szCs w:val="24"/>
          <w:lang w:val="sr-Cyrl-RS"/>
        </w:rPr>
        <w:t>,</w:t>
      </w:r>
      <w:r w:rsidRPr="00BD08A8">
        <w:rPr>
          <w:rFonts w:cs="Arial"/>
          <w:szCs w:val="24"/>
        </w:rPr>
        <w:t xml:space="preserve"> на шта се у понуди обавезао.</w:t>
      </w:r>
    </w:p>
    <w:p w:rsidR="00C73801" w:rsidRPr="00BD08A8" w:rsidRDefault="00C73801" w:rsidP="00C73801">
      <w:pPr>
        <w:suppressAutoHyphens w:val="0"/>
        <w:jc w:val="both"/>
        <w:rPr>
          <w:rFonts w:cs="Arial"/>
          <w:szCs w:val="24"/>
          <w:lang w:val="sr-Cyrl-RS"/>
        </w:rPr>
      </w:pPr>
    </w:p>
    <w:p w:rsidR="00C73801" w:rsidRPr="00BD08A8" w:rsidRDefault="00C73801" w:rsidP="00C73801">
      <w:pPr>
        <w:jc w:val="both"/>
        <w:rPr>
          <w:rFonts w:cs="Arial"/>
          <w:szCs w:val="24"/>
          <w:lang w:val="sr-Cyrl-CS"/>
        </w:rPr>
      </w:pPr>
      <w:r w:rsidRPr="00BD08A8">
        <w:rPr>
          <w:rFonts w:cs="Arial"/>
          <w:szCs w:val="24"/>
        </w:rPr>
        <w:t xml:space="preserve">Наручилац </w:t>
      </w:r>
      <w:r w:rsidR="00263722">
        <w:rPr>
          <w:rFonts w:cs="Arial"/>
          <w:szCs w:val="24"/>
          <w:lang w:val="sr-Cyrl-RS"/>
        </w:rPr>
        <w:t>може</w:t>
      </w:r>
      <w:r w:rsidRPr="00BD08A8">
        <w:rPr>
          <w:rFonts w:cs="Arial"/>
          <w:szCs w:val="24"/>
        </w:rPr>
        <w:t xml:space="preserve"> одбити понуду</w:t>
      </w:r>
      <w:r w:rsidR="00263722">
        <w:rPr>
          <w:rFonts w:cs="Arial"/>
          <w:szCs w:val="24"/>
          <w:lang w:val="sr-Cyrl-RS"/>
        </w:rPr>
        <w:t xml:space="preserve"> </w:t>
      </w:r>
      <w:r w:rsidRPr="00BD08A8">
        <w:rPr>
          <w:rFonts w:cs="Arial"/>
          <w:szCs w:val="24"/>
        </w:rPr>
        <w:t xml:space="preserve"> уколико поседује доказ који потврђује да понуђач није испуњавао своје обавезе по раније закљученим уговорима о јавним набавкама</w:t>
      </w:r>
      <w:r w:rsidRPr="00BD08A8">
        <w:rPr>
          <w:rFonts w:cs="Arial"/>
          <w:szCs w:val="24"/>
          <w:lang w:val="sr-Cyrl-CS"/>
        </w:rPr>
        <w:t>,</w:t>
      </w:r>
      <w:r w:rsidRPr="00BD08A8">
        <w:rPr>
          <w:rFonts w:cs="Arial"/>
          <w:szCs w:val="24"/>
        </w:rPr>
        <w:t xml:space="preserve"> који су се односили на исти предмет набавке, за</w:t>
      </w:r>
      <w:r w:rsidR="00263722">
        <w:rPr>
          <w:rFonts w:cs="Arial"/>
          <w:szCs w:val="24"/>
        </w:rPr>
        <w:t xml:space="preserve"> период од претходне три године </w:t>
      </w:r>
      <w:r w:rsidR="00263722">
        <w:rPr>
          <w:rFonts w:cs="Arial"/>
          <w:szCs w:val="24"/>
          <w:lang w:val="sr-Cyrl-RS"/>
        </w:rPr>
        <w:t>пре објављивања позива за подношење понуда.</w:t>
      </w:r>
      <w:r w:rsidR="00263722">
        <w:rPr>
          <w:rFonts w:cs="Arial"/>
          <w:szCs w:val="24"/>
        </w:rPr>
        <w:t xml:space="preserve"> </w:t>
      </w:r>
      <w:r w:rsidRPr="00BD08A8">
        <w:rPr>
          <w:rFonts w:cs="Arial"/>
          <w:szCs w:val="24"/>
        </w:rPr>
        <w:t xml:space="preserve"> Доказ наведеног може бити:</w:t>
      </w:r>
    </w:p>
    <w:p w:rsidR="00C73801" w:rsidRPr="00BD08A8"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t>П</w:t>
      </w:r>
      <w:r w:rsidRPr="00BD08A8">
        <w:rPr>
          <w:rFonts w:cs="Arial"/>
          <w:szCs w:val="24"/>
        </w:rPr>
        <w:t>равоснажна судска одлука или коначна одлука другог надлежног органа;</w:t>
      </w:r>
    </w:p>
    <w:p w:rsidR="00C73801" w:rsidRPr="00BD08A8"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lastRenderedPageBreak/>
        <w:t>И</w:t>
      </w:r>
      <w:r w:rsidRPr="00BD08A8">
        <w:rPr>
          <w:rFonts w:cs="Arial"/>
          <w:szCs w:val="24"/>
        </w:rPr>
        <w:t>справа о реализованом средству обезбеђења испуњења обавеза у поступку јавне набавке или испуњења уговорних обавеза;</w:t>
      </w:r>
    </w:p>
    <w:p w:rsidR="00C73801" w:rsidRPr="00BD08A8"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t>И</w:t>
      </w:r>
      <w:r w:rsidRPr="00BD08A8">
        <w:rPr>
          <w:rFonts w:cs="Arial"/>
          <w:szCs w:val="24"/>
        </w:rPr>
        <w:t>справа о наплаћеној уговорној казни;</w:t>
      </w:r>
    </w:p>
    <w:p w:rsidR="00C73801" w:rsidRPr="00BD08A8"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t>Р</w:t>
      </w:r>
      <w:r w:rsidRPr="00BD08A8">
        <w:rPr>
          <w:rFonts w:cs="Arial"/>
          <w:szCs w:val="24"/>
        </w:rPr>
        <w:t>екламације потрошача, односно корисника, ако нису отклоњене у уговореном року;</w:t>
      </w:r>
    </w:p>
    <w:p w:rsidR="00C73801" w:rsidRPr="00BD08A8"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t>И</w:t>
      </w:r>
      <w:r w:rsidRPr="00BD08A8">
        <w:rPr>
          <w:rFonts w:cs="Arial"/>
          <w:szCs w:val="24"/>
        </w:rPr>
        <w:t>зјава о раскиду уговора због неиспуњења битних елемената уговора</w:t>
      </w:r>
      <w:r w:rsidRPr="00BD08A8">
        <w:rPr>
          <w:rFonts w:cs="Arial"/>
          <w:szCs w:val="24"/>
          <w:lang w:val="sr-Cyrl-CS"/>
        </w:rPr>
        <w:t>,</w:t>
      </w:r>
      <w:r w:rsidRPr="00BD08A8">
        <w:rPr>
          <w:rFonts w:cs="Arial"/>
          <w:szCs w:val="24"/>
        </w:rPr>
        <w:t xml:space="preserve"> дата на начин и под условима предвиђеним законом којим се уређују облигациони односи;</w:t>
      </w:r>
    </w:p>
    <w:p w:rsidR="00C73801" w:rsidRPr="00263722" w:rsidRDefault="00C73801" w:rsidP="00AB5706">
      <w:pPr>
        <w:numPr>
          <w:ilvl w:val="0"/>
          <w:numId w:val="9"/>
        </w:numPr>
        <w:tabs>
          <w:tab w:val="clear" w:pos="720"/>
          <w:tab w:val="num" w:pos="1077"/>
        </w:tabs>
        <w:suppressAutoHyphens w:val="0"/>
        <w:ind w:firstLine="720"/>
        <w:jc w:val="both"/>
        <w:rPr>
          <w:rFonts w:cs="Arial"/>
          <w:szCs w:val="24"/>
        </w:rPr>
      </w:pPr>
      <w:r w:rsidRPr="00BD08A8">
        <w:rPr>
          <w:rFonts w:cs="Arial"/>
          <w:szCs w:val="24"/>
          <w:lang w:val="sr-Cyrl-RS"/>
        </w:rPr>
        <w:t>Д</w:t>
      </w:r>
      <w:r w:rsidRPr="00BD08A8">
        <w:rPr>
          <w:rFonts w:cs="Arial"/>
          <w:szCs w:val="24"/>
        </w:rPr>
        <w:t>оказ о ангажовању на извршењу уговора о јавној набавци лица која нису означена у понуди као подизвођачи, односно чланови групе понуђача;</w:t>
      </w:r>
    </w:p>
    <w:p w:rsidR="00263722" w:rsidRPr="00991A45" w:rsidRDefault="00263722" w:rsidP="00AB5706">
      <w:pPr>
        <w:numPr>
          <w:ilvl w:val="0"/>
          <w:numId w:val="9"/>
        </w:numPr>
        <w:tabs>
          <w:tab w:val="clear" w:pos="720"/>
          <w:tab w:val="num" w:pos="1077"/>
        </w:tabs>
        <w:suppressAutoHyphens w:val="0"/>
        <w:ind w:firstLine="720"/>
        <w:jc w:val="both"/>
        <w:rPr>
          <w:rFonts w:cs="Arial"/>
          <w:szCs w:val="24"/>
        </w:rPr>
      </w:pPr>
      <w:r>
        <w:rPr>
          <w:rFonts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63722" w:rsidRPr="00BD08A8" w:rsidRDefault="00263722" w:rsidP="00263722">
      <w:pPr>
        <w:suppressAutoHyphens w:val="0"/>
        <w:ind w:left="720"/>
        <w:jc w:val="both"/>
        <w:rPr>
          <w:rFonts w:cs="Arial"/>
          <w:szCs w:val="24"/>
        </w:rPr>
      </w:pPr>
    </w:p>
    <w:p w:rsidR="00C73801" w:rsidRPr="00BD08A8" w:rsidRDefault="00C73801" w:rsidP="00C73801">
      <w:pPr>
        <w:suppressAutoHyphens w:val="0"/>
        <w:ind w:left="720"/>
        <w:jc w:val="both"/>
        <w:rPr>
          <w:rFonts w:cs="Arial"/>
          <w:szCs w:val="24"/>
        </w:rPr>
      </w:pPr>
    </w:p>
    <w:p w:rsidR="00C73801" w:rsidRPr="00BD08A8" w:rsidRDefault="00C73801" w:rsidP="00C73801">
      <w:pPr>
        <w:jc w:val="both"/>
        <w:rPr>
          <w:rFonts w:cs="Arial"/>
          <w:szCs w:val="24"/>
          <w:lang w:val="sr-Latn-RS"/>
        </w:rPr>
      </w:pPr>
      <w:r w:rsidRPr="00BD08A8">
        <w:rPr>
          <w:rFonts w:cs="Arial"/>
          <w:szCs w:val="24"/>
        </w:rPr>
        <w:t>Наручилац може одбити понуду ако поседује доказ из става 3. тачка 1) члана 82. Закона, који се односи на поступак који је спровео</w:t>
      </w:r>
      <w:r w:rsidRPr="00BD08A8">
        <w:rPr>
          <w:rFonts w:cs="Arial"/>
          <w:szCs w:val="24"/>
          <w:lang w:val="sr-Cyrl-CS"/>
        </w:rPr>
        <w:t>,</w:t>
      </w:r>
      <w:r w:rsidRPr="00BD08A8">
        <w:rPr>
          <w:rFonts w:cs="Arial"/>
          <w:szCs w:val="24"/>
        </w:rPr>
        <w:t xml:space="preserve"> или уговор који је закључио и други наручилац ако је предмет јавне набавке истоврсан. </w:t>
      </w:r>
    </w:p>
    <w:p w:rsidR="00C73801" w:rsidRPr="00BD08A8" w:rsidRDefault="00C73801" w:rsidP="00C73801">
      <w:pPr>
        <w:jc w:val="both"/>
        <w:rPr>
          <w:rFonts w:cs="Arial"/>
          <w:szCs w:val="24"/>
          <w:lang w:val="sr-Latn-RS"/>
        </w:rPr>
      </w:pPr>
    </w:p>
    <w:p w:rsidR="00C73801" w:rsidRPr="00BD08A8" w:rsidRDefault="00C73801" w:rsidP="00C73801">
      <w:pPr>
        <w:jc w:val="both"/>
        <w:rPr>
          <w:rFonts w:cs="Arial"/>
          <w:b/>
          <w:bCs/>
          <w:szCs w:val="24"/>
          <w:lang w:val="sr-Latn-RS" w:eastAsia="en-US"/>
        </w:rPr>
      </w:pPr>
      <w:r w:rsidRPr="00BD08A8">
        <w:rPr>
          <w:rFonts w:cs="Arial"/>
          <w:szCs w:val="24"/>
          <w:lang w:eastAsia="en-US"/>
        </w:rPr>
        <w:t>Наручилац ће поступити на наведене начине и у случају заједничке понуде групе понуђача</w:t>
      </w:r>
      <w:r w:rsidRPr="00BD08A8">
        <w:rPr>
          <w:rFonts w:cs="Arial"/>
          <w:szCs w:val="24"/>
          <w:lang w:val="sr-Cyrl-CS" w:eastAsia="en-US"/>
        </w:rPr>
        <w:t>,</w:t>
      </w:r>
      <w:r w:rsidRPr="00BD08A8">
        <w:rPr>
          <w:rFonts w:cs="Arial"/>
          <w:szCs w:val="24"/>
          <w:lang w:eastAsia="en-US"/>
        </w:rPr>
        <w:t xml:space="preserve"> уколико утврди да постоје напред наведени докази за једног или више чланова групе понуђача. </w:t>
      </w:r>
      <w:r w:rsidRPr="00BD08A8">
        <w:rPr>
          <w:rFonts w:cs="Arial"/>
          <w:b/>
          <w:bCs/>
          <w:szCs w:val="24"/>
          <w:lang w:eastAsia="en-US"/>
        </w:rPr>
        <w:t xml:space="preserve"> </w:t>
      </w:r>
    </w:p>
    <w:p w:rsidR="00C73801" w:rsidRPr="00BD08A8" w:rsidRDefault="00C73801" w:rsidP="00C73801">
      <w:pPr>
        <w:jc w:val="both"/>
        <w:rPr>
          <w:rFonts w:cs="Arial"/>
          <w:b/>
          <w:bCs/>
          <w:szCs w:val="24"/>
          <w:lang w:val="sr-Latn-RS" w:eastAsia="en-US"/>
        </w:rPr>
      </w:pPr>
    </w:p>
    <w:p w:rsidR="00C73801" w:rsidRPr="00BD08A8" w:rsidRDefault="00C73801" w:rsidP="00C73801">
      <w:pPr>
        <w:suppressAutoHyphens w:val="0"/>
        <w:jc w:val="both"/>
        <w:rPr>
          <w:rFonts w:cs="Arial"/>
          <w:b/>
          <w:szCs w:val="24"/>
          <w:lang w:val="sr-Cyrl-RS" w:eastAsia="en-US"/>
        </w:rPr>
      </w:pPr>
    </w:p>
    <w:p w:rsidR="00C73801" w:rsidRPr="00BD08A8" w:rsidRDefault="00C73801" w:rsidP="00C73801">
      <w:pPr>
        <w:suppressAutoHyphens w:val="0"/>
        <w:jc w:val="both"/>
        <w:rPr>
          <w:rFonts w:cs="Arial"/>
          <w:szCs w:val="24"/>
          <w:lang w:val="sr-Latn-RS" w:eastAsia="en-US"/>
        </w:rPr>
      </w:pPr>
      <w:r w:rsidRPr="00BD08A8">
        <w:rPr>
          <w:rFonts w:cs="Arial"/>
          <w:b/>
          <w:szCs w:val="24"/>
          <w:lang w:val="sr-Latn-RS" w:eastAsia="en-US"/>
        </w:rPr>
        <w:t>5.1</w:t>
      </w:r>
      <w:r w:rsidR="00581127">
        <w:rPr>
          <w:rFonts w:cs="Arial"/>
          <w:b/>
          <w:szCs w:val="24"/>
          <w:lang w:val="sr-Cyrl-RS" w:eastAsia="en-US"/>
        </w:rPr>
        <w:t>5</w:t>
      </w:r>
      <w:r w:rsidRPr="00BD08A8">
        <w:rPr>
          <w:rFonts w:cs="Arial"/>
          <w:b/>
          <w:szCs w:val="24"/>
          <w:lang w:val="sr-Latn-RS" w:eastAsia="en-US"/>
        </w:rPr>
        <w:t xml:space="preserve">. </w:t>
      </w:r>
      <w:r w:rsidRPr="00BD08A8">
        <w:rPr>
          <w:rFonts w:cs="Arial"/>
          <w:b/>
          <w:szCs w:val="24"/>
          <w:lang w:val="sr-Cyrl-CS" w:eastAsia="en-US"/>
        </w:rPr>
        <w:t>КРИТЕРИЈУМ ЗА ДОДЕЛУ УГОВОРА</w:t>
      </w:r>
      <w:r w:rsidRPr="00BD08A8">
        <w:rPr>
          <w:rFonts w:cs="Arial"/>
          <w:szCs w:val="24"/>
          <w:lang w:val="sr-Cyrl-CS" w:eastAsia="en-US"/>
        </w:rPr>
        <w:t xml:space="preserve"> </w:t>
      </w:r>
    </w:p>
    <w:p w:rsidR="00C73801" w:rsidRPr="00BD08A8" w:rsidRDefault="00C73801" w:rsidP="00C73801">
      <w:pPr>
        <w:suppressAutoHyphens w:val="0"/>
        <w:jc w:val="both"/>
        <w:rPr>
          <w:rFonts w:cs="Arial"/>
          <w:b/>
          <w:szCs w:val="24"/>
          <w:lang w:val="sr-Latn-RS" w:eastAsia="en-US"/>
        </w:rPr>
      </w:pPr>
    </w:p>
    <w:p w:rsidR="00C73801" w:rsidRDefault="00C73801" w:rsidP="00C73801">
      <w:pPr>
        <w:jc w:val="both"/>
        <w:rPr>
          <w:rFonts w:ascii="Nyala" w:hAnsi="Nyala" w:cs="Arial"/>
          <w:szCs w:val="24"/>
        </w:rPr>
      </w:pPr>
      <w:r w:rsidRPr="00BD08A8">
        <w:rPr>
          <w:rFonts w:cs="Arial"/>
          <w:szCs w:val="24"/>
        </w:rPr>
        <w:t>Одлуку о додели уговора Наручилац ће донети применом критеријума „</w:t>
      </w:r>
      <w:r w:rsidRPr="00BD08A8">
        <w:rPr>
          <w:rFonts w:cs="Arial"/>
          <w:b/>
          <w:szCs w:val="24"/>
        </w:rPr>
        <w:t>најнижа понуђена цена“</w:t>
      </w:r>
      <w:r w:rsidRPr="00BD08A8">
        <w:rPr>
          <w:rFonts w:cs="Arial"/>
          <w:b/>
          <w:szCs w:val="24"/>
          <w:lang w:val="sr-Cyrl-RS"/>
        </w:rPr>
        <w:t xml:space="preserve"> </w:t>
      </w:r>
      <w:r w:rsidRPr="00BD08A8">
        <w:rPr>
          <w:rFonts w:cs="Arial"/>
          <w:szCs w:val="24"/>
        </w:rPr>
        <w:t>.</w:t>
      </w:r>
    </w:p>
    <w:p w:rsidR="00674BBC" w:rsidRPr="002B48B0" w:rsidRDefault="00674BBC" w:rsidP="001C615E">
      <w:pPr>
        <w:jc w:val="both"/>
        <w:rPr>
          <w:rFonts w:cs="Arial"/>
          <w:szCs w:val="24"/>
          <w:lang w:val="sr-Cyrl-RS"/>
        </w:rPr>
      </w:pPr>
      <w:r w:rsidRPr="00674BBC">
        <w:rPr>
          <w:rFonts w:cs="Arial"/>
          <w:szCs w:val="24"/>
          <w:lang w:val="sr-Cyrl-RS"/>
        </w:rPr>
        <w:t xml:space="preserve">Наручилац ће избор </w:t>
      </w:r>
      <w:r>
        <w:rPr>
          <w:rFonts w:cs="Arial"/>
          <w:szCs w:val="24"/>
          <w:lang w:val="sr-Cyrl-RS"/>
        </w:rPr>
        <w:t xml:space="preserve">најповољније понуде извршити на основу </w:t>
      </w:r>
      <w:r w:rsidR="00302831">
        <w:rPr>
          <w:rFonts w:cs="Arial"/>
          <w:szCs w:val="24"/>
          <w:lang w:val="sr-Cyrl-RS"/>
        </w:rPr>
        <w:t xml:space="preserve">Упоредне цене, која представља </w:t>
      </w:r>
      <w:r w:rsidR="001C615E">
        <w:rPr>
          <w:rFonts w:cs="Arial"/>
          <w:szCs w:val="24"/>
          <w:lang w:val="sr-Cyrl-RS"/>
        </w:rPr>
        <w:t>збир просечних</w:t>
      </w:r>
      <w:r>
        <w:rPr>
          <w:rFonts w:cs="Arial"/>
          <w:szCs w:val="24"/>
          <w:lang w:val="sr-Cyrl-RS"/>
        </w:rPr>
        <w:t xml:space="preserve"> </w:t>
      </w:r>
      <w:r w:rsidR="002B48B0">
        <w:rPr>
          <w:rFonts w:cs="Arial"/>
          <w:szCs w:val="24"/>
          <w:lang w:val="sr-Cyrl-RS"/>
        </w:rPr>
        <w:t xml:space="preserve"> јединичних </w:t>
      </w:r>
      <w:r>
        <w:rPr>
          <w:rFonts w:cs="Arial"/>
          <w:szCs w:val="24"/>
          <w:lang w:val="sr-Cyrl-RS"/>
        </w:rPr>
        <w:t>цен</w:t>
      </w:r>
      <w:r w:rsidR="001C615E">
        <w:rPr>
          <w:rFonts w:cs="Arial"/>
          <w:szCs w:val="24"/>
          <w:lang w:val="sr-Cyrl-RS"/>
        </w:rPr>
        <w:t>а изведених</w:t>
      </w:r>
      <w:r>
        <w:rPr>
          <w:rFonts w:cs="Arial"/>
          <w:szCs w:val="24"/>
          <w:lang w:val="sr-Cyrl-RS"/>
        </w:rPr>
        <w:t xml:space="preserve"> од понуђених јединич</w:t>
      </w:r>
      <w:r w:rsidR="001C615E">
        <w:rPr>
          <w:rFonts w:cs="Arial"/>
          <w:szCs w:val="24"/>
          <w:lang w:val="sr-Cyrl-RS"/>
        </w:rPr>
        <w:t xml:space="preserve">них цена за превоз Уља за ложење S/NSGS, </w:t>
      </w:r>
      <w:r w:rsidR="001C615E" w:rsidRPr="001C615E">
        <w:rPr>
          <w:rFonts w:cs="Arial"/>
          <w:szCs w:val="24"/>
          <w:lang w:val="sr-Cyrl-RS"/>
        </w:rPr>
        <w:t>Средњи</w:t>
      </w:r>
      <w:r w:rsidR="001C615E">
        <w:rPr>
          <w:rFonts w:cs="Arial"/>
          <w:szCs w:val="24"/>
          <w:lang w:val="sr-Cyrl-RS"/>
        </w:rPr>
        <w:t>х дестилата</w:t>
      </w:r>
      <w:r w:rsidR="001C615E" w:rsidRPr="001C615E">
        <w:rPr>
          <w:rFonts w:cs="Arial"/>
          <w:szCs w:val="24"/>
          <w:lang w:val="sr-Cyrl-RS"/>
        </w:rPr>
        <w:t xml:space="preserve"> (EVRO DIZEL, Гасно уље eкстра лако EVRO EL,  Бeзoлoвни мoтo</w:t>
      </w:r>
      <w:r w:rsidR="001C615E">
        <w:rPr>
          <w:rFonts w:cs="Arial"/>
          <w:szCs w:val="24"/>
          <w:lang w:val="sr-Cyrl-RS"/>
        </w:rPr>
        <w:t xml:space="preserve">рни бeнзин Evro premijum BMB 95 и </w:t>
      </w:r>
      <w:r w:rsidR="001C615E" w:rsidRPr="001C615E">
        <w:rPr>
          <w:rFonts w:cs="Arial"/>
          <w:szCs w:val="24"/>
          <w:lang w:val="sr-Cyrl-RS"/>
        </w:rPr>
        <w:t xml:space="preserve"> Бeзoлoвни мoтoрни бeнзин Evro BMB 98)</w:t>
      </w:r>
      <w:r w:rsidR="001C615E">
        <w:rPr>
          <w:rFonts w:cs="Arial"/>
          <w:szCs w:val="24"/>
          <w:lang w:val="sr-Cyrl-RS"/>
        </w:rPr>
        <w:t xml:space="preserve"> и Течног  нафтног </w:t>
      </w:r>
      <w:r w:rsidR="001C615E" w:rsidRPr="001C615E">
        <w:rPr>
          <w:rFonts w:cs="Arial"/>
          <w:szCs w:val="24"/>
          <w:lang w:val="sr-Cyrl-RS"/>
        </w:rPr>
        <w:t xml:space="preserve"> гас</w:t>
      </w:r>
      <w:r w:rsidR="001C615E">
        <w:rPr>
          <w:rFonts w:cs="Arial"/>
          <w:szCs w:val="24"/>
          <w:lang w:val="sr-Cyrl-RS"/>
        </w:rPr>
        <w:t>а</w:t>
      </w:r>
      <w:r w:rsidR="001C615E" w:rsidRPr="001C615E">
        <w:rPr>
          <w:rFonts w:cs="Arial"/>
          <w:szCs w:val="24"/>
          <w:lang w:val="sr-Cyrl-RS"/>
        </w:rPr>
        <w:t xml:space="preserve"> </w:t>
      </w:r>
      <w:r w:rsidR="001C615E">
        <w:rPr>
          <w:rFonts w:cs="Arial"/>
          <w:szCs w:val="24"/>
          <w:lang w:val="sr-Cyrl-RS"/>
        </w:rPr>
        <w:t>(</w:t>
      </w:r>
      <w:r w:rsidR="001C615E" w:rsidRPr="001C615E">
        <w:rPr>
          <w:rFonts w:cs="Arial"/>
          <w:szCs w:val="24"/>
          <w:lang w:val="sr-Cyrl-RS"/>
        </w:rPr>
        <w:t>TNG</w:t>
      </w:r>
      <w:r w:rsidR="001C615E">
        <w:rPr>
          <w:rFonts w:cs="Arial"/>
          <w:szCs w:val="24"/>
          <w:lang w:val="sr-Cyrl-RS"/>
        </w:rPr>
        <w:t>)</w:t>
      </w:r>
      <w:r w:rsidR="00302831">
        <w:rPr>
          <w:rFonts w:cs="Arial"/>
          <w:szCs w:val="24"/>
          <w:lang w:val="sr-Cyrl-RS"/>
        </w:rPr>
        <w:t>.</w:t>
      </w:r>
    </w:p>
    <w:p w:rsidR="00674BBC" w:rsidRDefault="00674BBC" w:rsidP="00C73801">
      <w:pPr>
        <w:pStyle w:val="BodyText"/>
        <w:rPr>
          <w:rFonts w:ascii="Arial" w:hAnsi="Arial" w:cs="Arial"/>
          <w:b/>
          <w:bCs/>
          <w:szCs w:val="24"/>
          <w:lang w:val="sr-Cyrl-BA"/>
        </w:rPr>
      </w:pPr>
    </w:p>
    <w:p w:rsidR="00C73801" w:rsidRDefault="00C73801" w:rsidP="00C73801">
      <w:pPr>
        <w:pStyle w:val="BodyText"/>
        <w:rPr>
          <w:rFonts w:ascii="Arial" w:hAnsi="Arial" w:cs="Arial"/>
          <w:szCs w:val="24"/>
        </w:rPr>
      </w:pPr>
      <w:r w:rsidRPr="00BD08A8">
        <w:rPr>
          <w:rFonts w:ascii="Arial" w:hAnsi="Arial" w:cs="Arial"/>
          <w:b/>
          <w:bCs/>
          <w:szCs w:val="24"/>
          <w:lang w:val="sr-Cyrl-BA"/>
        </w:rPr>
        <w:t>Доказ:</w:t>
      </w:r>
      <w:r w:rsidRPr="00BD08A8">
        <w:rPr>
          <w:rFonts w:ascii="Arial" w:hAnsi="Arial" w:cs="Arial"/>
          <w:szCs w:val="24"/>
          <w:lang w:val="sr-Cyrl-BA"/>
        </w:rPr>
        <w:t xml:space="preserve"> </w:t>
      </w:r>
      <w:r w:rsidRPr="00BD08A8">
        <w:rPr>
          <w:rFonts w:ascii="Arial" w:hAnsi="Arial" w:cs="Arial"/>
          <w:szCs w:val="24"/>
        </w:rPr>
        <w:t xml:space="preserve">Образац </w:t>
      </w:r>
      <w:r w:rsidRPr="00BD08A8">
        <w:rPr>
          <w:rFonts w:ascii="Arial" w:hAnsi="Arial" w:cs="Arial"/>
          <w:szCs w:val="24"/>
          <w:lang w:val="sr-Cyrl-BA"/>
        </w:rPr>
        <w:t xml:space="preserve">понуде и образац структура </w:t>
      </w:r>
      <w:r w:rsidRPr="006D69F3">
        <w:rPr>
          <w:rFonts w:ascii="Arial" w:hAnsi="Arial" w:cs="Arial"/>
          <w:szCs w:val="24"/>
          <w:lang w:val="sr-Cyrl-BA"/>
        </w:rPr>
        <w:t>цене (Образац 4</w:t>
      </w:r>
      <w:r w:rsidR="006D69F3" w:rsidRPr="006D69F3">
        <w:rPr>
          <w:rFonts w:ascii="Arial" w:hAnsi="Arial" w:cs="Arial"/>
          <w:szCs w:val="24"/>
          <w:lang w:val="sr-Cyrl-BA"/>
        </w:rPr>
        <w:t xml:space="preserve"> и Образац 8</w:t>
      </w:r>
      <w:r w:rsidR="006D69F3">
        <w:rPr>
          <w:rFonts w:ascii="Arial" w:hAnsi="Arial" w:cs="Arial"/>
          <w:szCs w:val="24"/>
          <w:lang w:val="sr-Cyrl-BA"/>
        </w:rPr>
        <w:t xml:space="preserve"> </w:t>
      </w:r>
      <w:r w:rsidRPr="006D69F3">
        <w:rPr>
          <w:rFonts w:ascii="Arial" w:hAnsi="Arial" w:cs="Arial"/>
          <w:szCs w:val="24"/>
          <w:lang w:val="sr-Cyrl-BA"/>
        </w:rPr>
        <w:t>конкурсне документације</w:t>
      </w:r>
      <w:r w:rsidRPr="006D69F3">
        <w:rPr>
          <w:rFonts w:ascii="Arial" w:hAnsi="Arial" w:cs="Arial"/>
          <w:szCs w:val="24"/>
        </w:rPr>
        <w:t>)</w:t>
      </w:r>
      <w:r w:rsidRPr="00BD08A8">
        <w:rPr>
          <w:rFonts w:ascii="Arial" w:hAnsi="Arial" w:cs="Arial"/>
          <w:szCs w:val="24"/>
        </w:rPr>
        <w:t xml:space="preserve"> </w:t>
      </w:r>
    </w:p>
    <w:p w:rsidR="003E59A9" w:rsidRPr="00674BBC" w:rsidRDefault="003E59A9" w:rsidP="00C73801">
      <w:pPr>
        <w:pStyle w:val="BodyText"/>
        <w:rPr>
          <w:rFonts w:ascii="Arial" w:hAnsi="Arial" w:cs="Arial"/>
          <w:szCs w:val="24"/>
          <w:lang w:val="sr-Cyrl-RS"/>
        </w:rPr>
      </w:pPr>
    </w:p>
    <w:p w:rsidR="001144C1" w:rsidRDefault="001144C1" w:rsidP="00C73801">
      <w:pPr>
        <w:suppressAutoHyphens w:val="0"/>
        <w:jc w:val="both"/>
        <w:rPr>
          <w:rFonts w:cs="Arial"/>
          <w:b/>
          <w:i/>
          <w:szCs w:val="24"/>
          <w:lang w:val="sr-Latn-CS" w:eastAsia="sr-Latn-CS"/>
        </w:rPr>
      </w:pPr>
    </w:p>
    <w:p w:rsidR="00C73801" w:rsidRPr="00BD08A8" w:rsidRDefault="00C73801" w:rsidP="00C73801">
      <w:pPr>
        <w:suppressAutoHyphens w:val="0"/>
        <w:jc w:val="both"/>
        <w:rPr>
          <w:rFonts w:cs="Arial"/>
          <w:b/>
          <w:i/>
          <w:szCs w:val="24"/>
          <w:lang w:val="sr-Cyrl-CS" w:eastAsia="sr-Latn-CS"/>
        </w:rPr>
      </w:pPr>
      <w:r w:rsidRPr="00BD08A8">
        <w:rPr>
          <w:rFonts w:cs="Arial"/>
          <w:b/>
          <w:i/>
          <w:szCs w:val="24"/>
          <w:lang w:val="sr-Latn-CS" w:eastAsia="sr-Latn-CS"/>
        </w:rPr>
        <w:t xml:space="preserve">Напомена: </w:t>
      </w:r>
    </w:p>
    <w:p w:rsidR="003E59A9" w:rsidRPr="00BE6582" w:rsidRDefault="00C73801" w:rsidP="00AB5706">
      <w:pPr>
        <w:numPr>
          <w:ilvl w:val="0"/>
          <w:numId w:val="18"/>
        </w:numPr>
        <w:suppressAutoHyphens w:val="0"/>
        <w:jc w:val="both"/>
        <w:rPr>
          <w:rFonts w:cs="Arial"/>
          <w:i/>
          <w:szCs w:val="24"/>
          <w:lang w:val="sr-Cyrl-BA" w:eastAsia="sr-Latn-CS"/>
        </w:rPr>
      </w:pPr>
      <w:r w:rsidRPr="00BE6582">
        <w:rPr>
          <w:rFonts w:cs="Arial"/>
          <w:i/>
          <w:szCs w:val="24"/>
          <w:lang w:val="sr-Latn-CS" w:eastAsia="sr-Latn-CS"/>
        </w:rPr>
        <w:t>Уколико две или више понуда имају ист</w:t>
      </w:r>
      <w:r w:rsidRPr="00BE6582">
        <w:rPr>
          <w:rFonts w:cs="Arial"/>
          <w:i/>
          <w:szCs w:val="24"/>
          <w:lang w:val="sr-Cyrl-BA" w:eastAsia="sr-Latn-CS"/>
        </w:rPr>
        <w:t>у</w:t>
      </w:r>
      <w:r w:rsidRPr="00BE6582">
        <w:rPr>
          <w:rFonts w:cs="Arial"/>
          <w:i/>
          <w:szCs w:val="24"/>
          <w:lang w:val="sr-Latn-CS" w:eastAsia="sr-Latn-CS"/>
        </w:rPr>
        <w:t xml:space="preserve"> </w:t>
      </w:r>
      <w:r w:rsidR="00AC2EEA" w:rsidRPr="00AC2EEA">
        <w:rPr>
          <w:rFonts w:cs="Arial"/>
          <w:i/>
          <w:szCs w:val="24"/>
          <w:lang w:val="sr-Cyrl-RS" w:eastAsia="sr-Latn-CS"/>
        </w:rPr>
        <w:t>Упоредн</w:t>
      </w:r>
      <w:r w:rsidR="00AC2EEA">
        <w:rPr>
          <w:rFonts w:cs="Arial"/>
          <w:i/>
          <w:szCs w:val="24"/>
          <w:lang w:val="en-US" w:eastAsia="sr-Latn-CS"/>
        </w:rPr>
        <w:t>у</w:t>
      </w:r>
      <w:r w:rsidR="00AC2EEA">
        <w:rPr>
          <w:rFonts w:cs="Arial"/>
          <w:i/>
          <w:szCs w:val="24"/>
          <w:lang w:val="sr-Cyrl-RS" w:eastAsia="sr-Latn-CS"/>
        </w:rPr>
        <w:t xml:space="preserve"> цену</w:t>
      </w:r>
      <w:r w:rsidRPr="00BE6582">
        <w:rPr>
          <w:rFonts w:cs="Arial"/>
          <w:i/>
          <w:szCs w:val="24"/>
          <w:lang w:val="sr-Latn-CS" w:eastAsia="sr-Latn-CS"/>
        </w:rPr>
        <w:t>, наба</w:t>
      </w:r>
      <w:r w:rsidR="00BE6582">
        <w:rPr>
          <w:rFonts w:cs="Arial"/>
          <w:i/>
          <w:szCs w:val="24"/>
          <w:lang w:val="sr-Cyrl-RS" w:eastAsia="sr-Latn-CS"/>
        </w:rPr>
        <w:t>в</w:t>
      </w:r>
      <w:r w:rsidRPr="00BE6582">
        <w:rPr>
          <w:rFonts w:cs="Arial"/>
          <w:i/>
          <w:szCs w:val="24"/>
          <w:lang w:val="sr-Latn-CS" w:eastAsia="sr-Latn-CS"/>
        </w:rPr>
        <w:t xml:space="preserve">ка ће бити додељена оном понуђачу </w:t>
      </w:r>
      <w:r w:rsidR="00674BBC" w:rsidRPr="00BE6582">
        <w:rPr>
          <w:rFonts w:cs="Arial"/>
          <w:i/>
          <w:szCs w:val="24"/>
          <w:lang w:val="sr-Cyrl-BA" w:eastAsia="sr-Latn-CS"/>
        </w:rPr>
        <w:t xml:space="preserve">који понуди нижу просечну цену за превоз </w:t>
      </w:r>
      <w:r w:rsidR="00BE6582" w:rsidRPr="00BE6582">
        <w:rPr>
          <w:rFonts w:cs="Arial"/>
          <w:i/>
          <w:szCs w:val="24"/>
          <w:lang w:val="sr-Cyrl-BA" w:eastAsia="sr-Latn-CS"/>
        </w:rPr>
        <w:t>Уља за ложење S/NSGS</w:t>
      </w:r>
    </w:p>
    <w:p w:rsidR="00C73801" w:rsidRPr="00BD08A8" w:rsidRDefault="00C73801" w:rsidP="00C73801">
      <w:pPr>
        <w:tabs>
          <w:tab w:val="left" w:pos="360"/>
        </w:tabs>
        <w:suppressAutoHyphens w:val="0"/>
        <w:spacing w:after="200"/>
        <w:contextualSpacing/>
        <w:jc w:val="both"/>
        <w:rPr>
          <w:rFonts w:cs="Arial"/>
          <w:b/>
          <w:szCs w:val="24"/>
          <w:lang w:val="sr-Cyrl-RS" w:eastAsia="en-US"/>
        </w:rPr>
      </w:pPr>
    </w:p>
    <w:p w:rsidR="00C73801" w:rsidRPr="00BD08A8" w:rsidRDefault="00C73801" w:rsidP="00C73801">
      <w:pPr>
        <w:tabs>
          <w:tab w:val="left" w:pos="360"/>
        </w:tabs>
        <w:suppressAutoHyphens w:val="0"/>
        <w:spacing w:after="200"/>
        <w:contextualSpacing/>
        <w:jc w:val="both"/>
        <w:rPr>
          <w:rFonts w:cs="Arial"/>
          <w:b/>
          <w:szCs w:val="24"/>
          <w:lang w:val="sr-Cyrl-CS" w:eastAsia="en-US"/>
        </w:rPr>
      </w:pPr>
      <w:r w:rsidRPr="00BD08A8">
        <w:rPr>
          <w:rFonts w:cs="Arial"/>
          <w:b/>
          <w:szCs w:val="24"/>
          <w:lang w:val="sr-Cyrl-RS" w:eastAsia="en-US"/>
        </w:rPr>
        <w:t>5.1</w:t>
      </w:r>
      <w:r w:rsidR="00581127">
        <w:rPr>
          <w:rFonts w:cs="Arial"/>
          <w:b/>
          <w:szCs w:val="24"/>
          <w:lang w:val="sr-Cyrl-RS" w:eastAsia="en-US"/>
        </w:rPr>
        <w:t>6</w:t>
      </w:r>
      <w:r w:rsidRPr="00BD08A8">
        <w:rPr>
          <w:rFonts w:cs="Arial"/>
          <w:b/>
          <w:szCs w:val="24"/>
          <w:lang w:val="sr-Cyrl-RS" w:eastAsia="en-US"/>
        </w:rPr>
        <w:t>.</w:t>
      </w:r>
      <w:r w:rsidRPr="00BD08A8">
        <w:rPr>
          <w:rFonts w:cs="Arial"/>
          <w:b/>
          <w:szCs w:val="24"/>
          <w:lang w:val="sr-Latn-RS" w:eastAsia="en-US"/>
        </w:rPr>
        <w:t xml:space="preserve"> </w:t>
      </w:r>
      <w:r w:rsidRPr="00BD08A8">
        <w:rPr>
          <w:rFonts w:cs="Arial"/>
          <w:b/>
          <w:szCs w:val="24"/>
          <w:lang w:val="sr-Cyrl-CS" w:eastAsia="en-US"/>
        </w:rPr>
        <w:t>ПОШТОВАЊЕ ОБАВЕЗА КОЈЕ ПРОИЗИЛАЗЕ ИЗ ВАЖЕЋИХ ПРОПИСА</w:t>
      </w:r>
    </w:p>
    <w:p w:rsidR="00C73801" w:rsidRPr="00BD08A8" w:rsidRDefault="00C73801" w:rsidP="00C73801">
      <w:pPr>
        <w:tabs>
          <w:tab w:val="left" w:pos="360"/>
        </w:tabs>
        <w:suppressAutoHyphens w:val="0"/>
        <w:spacing w:after="200"/>
        <w:contextualSpacing/>
        <w:jc w:val="both"/>
        <w:rPr>
          <w:rFonts w:cs="Arial"/>
          <w:b/>
          <w:szCs w:val="24"/>
          <w:lang w:val="sr-Cyrl-CS" w:eastAsia="en-US"/>
        </w:rPr>
      </w:pPr>
    </w:p>
    <w:p w:rsidR="00C73801" w:rsidRPr="00BD08A8" w:rsidRDefault="00C73801" w:rsidP="00C73801">
      <w:pPr>
        <w:jc w:val="both"/>
        <w:rPr>
          <w:rFonts w:eastAsia="Arial Unicode MS" w:cs="Arial"/>
          <w:i/>
          <w:kern w:val="1"/>
          <w:szCs w:val="24"/>
          <w:lang w:val="sr-Cyrl-CS"/>
        </w:rPr>
      </w:pPr>
      <w:r w:rsidRPr="00BD08A8">
        <w:rPr>
          <w:rFonts w:eastAsia="Arial Unicode MS" w:cs="Arial"/>
          <w:color w:val="000000"/>
          <w:kern w:val="1"/>
          <w:szCs w:val="24"/>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581127">
        <w:rPr>
          <w:rFonts w:eastAsia="Arial Unicode MS" w:cs="Arial"/>
          <w:color w:val="000000"/>
          <w:kern w:val="1"/>
          <w:szCs w:val="24"/>
          <w:lang w:val="sr-Cyrl-RS"/>
        </w:rPr>
        <w:t xml:space="preserve"> нема забрану обављања делатности која је на снази у време подношења понуде</w:t>
      </w:r>
      <w:r w:rsidRPr="00233222">
        <w:rPr>
          <w:rFonts w:eastAsia="Arial Unicode MS" w:cs="Arial"/>
          <w:color w:val="000000"/>
          <w:kern w:val="1"/>
          <w:szCs w:val="24"/>
        </w:rPr>
        <w:t xml:space="preserve">.  </w:t>
      </w:r>
      <w:r w:rsidRPr="00233222">
        <w:rPr>
          <w:rFonts w:eastAsia="Arial Unicode MS" w:cs="Arial"/>
          <w:color w:val="000000"/>
          <w:kern w:val="1"/>
          <w:szCs w:val="24"/>
          <w:lang w:val="sr-Cyrl-RS"/>
        </w:rPr>
        <w:t>(</w:t>
      </w:r>
      <w:r w:rsidRPr="00233222">
        <w:rPr>
          <w:rFonts w:eastAsia="Arial Unicode MS" w:cs="Arial"/>
          <w:i/>
          <w:kern w:val="1"/>
          <w:szCs w:val="24"/>
          <w:lang w:val="sr-Cyrl-CS"/>
        </w:rPr>
        <w:t>Образац изјав</w:t>
      </w:r>
      <w:r w:rsidRPr="00233222">
        <w:rPr>
          <w:rFonts w:eastAsia="Arial Unicode MS" w:cs="Arial"/>
          <w:i/>
          <w:kern w:val="1"/>
          <w:szCs w:val="24"/>
          <w:lang w:val="sr-Cyrl-RS"/>
        </w:rPr>
        <w:t xml:space="preserve">е дат у делу 6. Образац 10. </w:t>
      </w:r>
      <w:r w:rsidRPr="00233222">
        <w:rPr>
          <w:rFonts w:eastAsia="Arial Unicode MS" w:cs="Arial"/>
          <w:i/>
          <w:kern w:val="1"/>
          <w:szCs w:val="24"/>
          <w:lang w:val="sr-Cyrl-CS"/>
        </w:rPr>
        <w:t>ове конкурсне документације).</w:t>
      </w:r>
    </w:p>
    <w:p w:rsidR="00C73801" w:rsidRPr="00BD08A8" w:rsidRDefault="00C73801" w:rsidP="00C73801">
      <w:pPr>
        <w:spacing w:line="100" w:lineRule="atLeast"/>
        <w:jc w:val="both"/>
        <w:rPr>
          <w:rFonts w:cs="Arial"/>
          <w:b/>
          <w:bCs/>
          <w:szCs w:val="24"/>
        </w:rPr>
      </w:pPr>
    </w:p>
    <w:p w:rsidR="00581127" w:rsidRDefault="00581127" w:rsidP="00C73801">
      <w:pPr>
        <w:spacing w:line="100" w:lineRule="atLeast"/>
        <w:jc w:val="both"/>
        <w:rPr>
          <w:rFonts w:ascii="Nyala" w:hAnsi="Nyala" w:cs="Arial"/>
          <w:b/>
          <w:bCs/>
          <w:szCs w:val="24"/>
        </w:rPr>
      </w:pPr>
    </w:p>
    <w:p w:rsidR="00C73801" w:rsidRPr="00BD08A8" w:rsidRDefault="00C73801" w:rsidP="00C73801">
      <w:pPr>
        <w:spacing w:line="100" w:lineRule="atLeast"/>
        <w:jc w:val="both"/>
        <w:rPr>
          <w:rFonts w:eastAsia="Arial Unicode MS" w:cs="Arial"/>
          <w:b/>
          <w:bCs/>
          <w:color w:val="000000"/>
          <w:kern w:val="1"/>
          <w:szCs w:val="24"/>
          <w:lang w:val="sr-Cyrl-RS"/>
        </w:rPr>
      </w:pPr>
      <w:r w:rsidRPr="00117507">
        <w:rPr>
          <w:rFonts w:cs="Arial"/>
          <w:b/>
          <w:bCs/>
          <w:szCs w:val="24"/>
        </w:rPr>
        <w:lastRenderedPageBreak/>
        <w:t>5.1</w:t>
      </w:r>
      <w:r w:rsidR="00581127">
        <w:rPr>
          <w:rFonts w:cs="Arial"/>
          <w:b/>
          <w:bCs/>
          <w:szCs w:val="24"/>
          <w:lang w:val="sr-Cyrl-RS"/>
        </w:rPr>
        <w:t>7</w:t>
      </w:r>
      <w:r w:rsidRPr="00117507">
        <w:rPr>
          <w:rFonts w:cs="Arial"/>
          <w:b/>
          <w:bCs/>
          <w:szCs w:val="24"/>
        </w:rPr>
        <w:t>. НАЧИН</w:t>
      </w:r>
      <w:r w:rsidRPr="00BD08A8">
        <w:rPr>
          <w:rFonts w:cs="Arial"/>
          <w:b/>
          <w:bCs/>
          <w:szCs w:val="24"/>
        </w:rPr>
        <w:t xml:space="preserve"> И РОК ЗА ПОДНОШЕЊЕ ЗАХТЕВА ЗА ЗАШТИТУ ПРАВА ПОНУЂАЧА</w:t>
      </w:r>
    </w:p>
    <w:p w:rsidR="00C73801" w:rsidRPr="00BD08A8" w:rsidRDefault="00C73801" w:rsidP="00C73801">
      <w:pPr>
        <w:spacing w:line="100" w:lineRule="atLeast"/>
        <w:ind w:left="720"/>
        <w:jc w:val="both"/>
        <w:rPr>
          <w:rFonts w:eastAsia="Arial Unicode MS" w:cs="Arial"/>
          <w:b/>
          <w:bCs/>
          <w:color w:val="000000"/>
          <w:kern w:val="1"/>
          <w:szCs w:val="24"/>
          <w:lang w:val="sr-Cyrl-RS"/>
        </w:rPr>
      </w:pPr>
    </w:p>
    <w:p w:rsidR="00581127" w:rsidRPr="003D7DC1" w:rsidRDefault="00581127" w:rsidP="00581127">
      <w:pPr>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581127" w:rsidRPr="003D7DC1" w:rsidRDefault="00581127" w:rsidP="00581127">
      <w:pPr>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rsidR="00581127" w:rsidRPr="003D7DC1" w:rsidRDefault="00581127" w:rsidP="00581127">
      <w:pPr>
        <w:jc w:val="both"/>
        <w:rPr>
          <w:rFonts w:cs="Arial"/>
          <w:szCs w:val="24"/>
        </w:rPr>
      </w:pPr>
      <w:r w:rsidRPr="003D7DC1">
        <w:rPr>
          <w:rFonts w:cs="Arial"/>
          <w:szCs w:val="24"/>
        </w:rPr>
        <w:t xml:space="preserve">Захтев за заштиту права се подноси Наручиоцу, са назнаком „Захтев за заштиту права јн. бр. </w:t>
      </w:r>
      <w:r>
        <w:rPr>
          <w:rFonts w:cs="Arial"/>
          <w:szCs w:val="24"/>
          <w:lang w:val="sr-Cyrl-RS"/>
        </w:rPr>
        <w:t>ЦЈН 08/15/ДУКН</w:t>
      </w:r>
      <w:r w:rsidRPr="003D7DC1">
        <w:rPr>
          <w:rFonts w:cs="Arial"/>
          <w:szCs w:val="24"/>
        </w:rPr>
        <w:t>“.</w:t>
      </w:r>
    </w:p>
    <w:p w:rsidR="00581127" w:rsidRPr="003D7DC1" w:rsidRDefault="00581127" w:rsidP="00581127">
      <w:pPr>
        <w:jc w:val="both"/>
        <w:rPr>
          <w:rFonts w:cs="Arial"/>
          <w:szCs w:val="24"/>
        </w:rPr>
      </w:pPr>
      <w:r>
        <w:rPr>
          <w:rFonts w:cs="Arial"/>
          <w:szCs w:val="24"/>
          <w:lang w:val="sr-Latn-CS"/>
        </w:rPr>
        <w:t>Ко</w:t>
      </w:r>
      <w:r w:rsidRPr="003D7DC1">
        <w:rPr>
          <w:rFonts w:cs="Arial"/>
          <w:szCs w:val="24"/>
        </w:rPr>
        <w:t>пиј</w:t>
      </w:r>
      <w:r>
        <w:rPr>
          <w:rFonts w:cs="Arial"/>
          <w:szCs w:val="24"/>
        </w:rPr>
        <w:t>у</w:t>
      </w:r>
      <w:r w:rsidRPr="003D7DC1">
        <w:rPr>
          <w:rFonts w:cs="Arial"/>
          <w:szCs w:val="24"/>
        </w:rPr>
        <w:t xml:space="preserve">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581127" w:rsidRPr="003D7DC1" w:rsidRDefault="00581127" w:rsidP="00581127">
      <w:pPr>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Pr>
          <w:rFonts w:cs="Arial"/>
          <w:szCs w:val="24"/>
        </w:rPr>
        <w:t>меним ако је примљен од стране Н</w:t>
      </w:r>
      <w:r w:rsidRPr="003D7DC1">
        <w:rPr>
          <w:rFonts w:cs="Arial"/>
          <w:szCs w:val="24"/>
        </w:rPr>
        <w:t xml:space="preserve">аручиоца најкасније седам дана пре истека рока за подношење понуда, без обзира на начин достављања,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подносилац</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чланом</w:t>
      </w:r>
      <w:r w:rsidRPr="003D7DC1">
        <w:rPr>
          <w:rFonts w:cs="Arial"/>
          <w:szCs w:val="24"/>
          <w:lang w:val="sr-Latn-CS" w:eastAsia="sr-Latn-CS"/>
        </w:rPr>
        <w:t xml:space="preserve"> 63. </w:t>
      </w:r>
      <w:r>
        <w:rPr>
          <w:rFonts w:cs="Arial"/>
          <w:szCs w:val="24"/>
          <w:lang w:val="sr-Latn-CS" w:eastAsia="sr-Latn-CS"/>
        </w:rPr>
        <w:t>став</w:t>
      </w:r>
      <w:r w:rsidRPr="003D7DC1">
        <w:rPr>
          <w:rFonts w:cs="Arial"/>
          <w:szCs w:val="24"/>
          <w:lang w:val="sr-Latn-CS" w:eastAsia="sr-Latn-CS"/>
        </w:rPr>
        <w:t xml:space="preserve"> 2. </w:t>
      </w:r>
      <w:r w:rsidRPr="003D7DC1">
        <w:rPr>
          <w:rFonts w:cs="Arial"/>
          <w:szCs w:val="24"/>
          <w:lang w:eastAsia="sr-Latn-CS"/>
        </w:rPr>
        <w:t>Закона</w:t>
      </w:r>
      <w:r w:rsidRPr="003D7DC1">
        <w:rPr>
          <w:rFonts w:cs="Arial"/>
          <w:szCs w:val="24"/>
          <w:lang w:val="sr-Latn-CS" w:eastAsia="sr-Latn-CS"/>
        </w:rPr>
        <w:t xml:space="preserve"> </w:t>
      </w:r>
      <w:r>
        <w:rPr>
          <w:rFonts w:cs="Arial"/>
          <w:szCs w:val="24"/>
          <w:lang w:val="sr-Latn-CS" w:eastAsia="sr-Latn-CS"/>
        </w:rPr>
        <w:t>указао</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аручиоцу</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евентуалне</w:t>
      </w:r>
      <w:r w:rsidRPr="003D7DC1">
        <w:rPr>
          <w:rFonts w:cs="Arial"/>
          <w:szCs w:val="24"/>
          <w:lang w:val="sr-Latn-CS" w:eastAsia="sr-Latn-CS"/>
        </w:rPr>
        <w:t xml:space="preserve"> </w:t>
      </w:r>
      <w:r>
        <w:rPr>
          <w:rFonts w:cs="Arial"/>
          <w:szCs w:val="24"/>
          <w:lang w:val="sr-Latn-CS" w:eastAsia="sr-Latn-CS"/>
        </w:rPr>
        <w:t>недостатке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неправилности</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исте</w:t>
      </w:r>
      <w:r w:rsidRPr="003D7DC1">
        <w:rPr>
          <w:rFonts w:cs="Arial"/>
          <w:szCs w:val="24"/>
          <w:lang w:val="sr-Latn-CS" w:eastAsia="sr-Latn-CS"/>
        </w:rPr>
        <w:t xml:space="preserve"> </w:t>
      </w:r>
      <w:r>
        <w:rPr>
          <w:rFonts w:cs="Arial"/>
          <w:szCs w:val="24"/>
          <w:lang w:val="sr-Latn-CS" w:eastAsia="sr-Latn-CS"/>
        </w:rPr>
        <w:t>није</w:t>
      </w:r>
      <w:r w:rsidRPr="003D7DC1">
        <w:rPr>
          <w:rFonts w:cs="Arial"/>
          <w:szCs w:val="24"/>
          <w:lang w:val="sr-Latn-CS" w:eastAsia="sr-Latn-CS"/>
        </w:rPr>
        <w:t xml:space="preserve"> </w:t>
      </w:r>
      <w:r>
        <w:rPr>
          <w:rFonts w:cs="Arial"/>
          <w:szCs w:val="24"/>
          <w:lang w:val="sr-Latn-CS" w:eastAsia="sr-Latn-CS"/>
        </w:rPr>
        <w:t>отклонио</w:t>
      </w:r>
      <w:r w:rsidRPr="003D7DC1">
        <w:rPr>
          <w:rFonts w:cs="Arial"/>
          <w:szCs w:val="24"/>
        </w:rPr>
        <w:t>.</w:t>
      </w:r>
    </w:p>
    <w:p w:rsidR="00581127" w:rsidRPr="003D7DC1" w:rsidRDefault="00581127" w:rsidP="006F1F48">
      <w:pPr>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rsidR="00581127" w:rsidRPr="003D7DC1" w:rsidRDefault="00581127" w:rsidP="006F1F48">
      <w:pPr>
        <w:jc w:val="both"/>
        <w:rPr>
          <w:rFonts w:cs="Arial"/>
          <w:szCs w:val="24"/>
        </w:rPr>
      </w:pPr>
      <w:r w:rsidRPr="003D7DC1">
        <w:rPr>
          <w:rFonts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581127" w:rsidRPr="003D7DC1" w:rsidRDefault="00581127" w:rsidP="006F1F48">
      <w:pPr>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581127" w:rsidRPr="00AD3CB9" w:rsidRDefault="00581127" w:rsidP="006F1F48">
      <w:pPr>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Pr>
          <w:rFonts w:cs="Arial"/>
          <w:szCs w:val="24"/>
          <w:lang w:eastAsia="sr-Latn-CS"/>
        </w:rPr>
        <w:t xml:space="preserve"> Закона.</w:t>
      </w:r>
    </w:p>
    <w:p w:rsidR="00581127" w:rsidRPr="003D7DC1" w:rsidRDefault="00581127" w:rsidP="006F1F48">
      <w:pPr>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rsidR="00581127" w:rsidRPr="00E516F2" w:rsidRDefault="00581127" w:rsidP="006F1F48">
      <w:pPr>
        <w:jc w:val="both"/>
        <w:rPr>
          <w:lang w:val="sr-Cyrl-RS"/>
        </w:rPr>
      </w:pPr>
      <w:r w:rsidRPr="003D7DC1">
        <w:rPr>
          <w:rFonts w:cs="Arial"/>
          <w:szCs w:val="24"/>
        </w:rPr>
        <w:t xml:space="preserve">Подносилац захтева за заштиту права дужан је да на рачун буџета Републике Србије (број рачуна: </w:t>
      </w:r>
      <w:r w:rsidRPr="003D7DC1">
        <w:rPr>
          <w:rFonts w:cs="Arial"/>
          <w:szCs w:val="24"/>
          <w:lang w:val="ru-RU"/>
        </w:rPr>
        <w:t>840-</w:t>
      </w:r>
      <w:r w:rsidRPr="003D7DC1">
        <w:rPr>
          <w:rFonts w:cs="Arial"/>
          <w:bCs/>
          <w:iCs/>
          <w:szCs w:val="24"/>
        </w:rPr>
        <w:t>30678845-06</w:t>
      </w:r>
      <w:r w:rsidRPr="003D7DC1">
        <w:rPr>
          <w:rFonts w:cs="Arial"/>
          <w:szCs w:val="24"/>
        </w:rPr>
        <w:t xml:space="preserve">, шифра плаћања 153 или 253, позив на број </w:t>
      </w:r>
      <w:r w:rsidR="00F576A3">
        <w:rPr>
          <w:rFonts w:cs="Arial"/>
          <w:szCs w:val="24"/>
          <w:lang w:val="sr-Cyrl-RS"/>
        </w:rPr>
        <w:t>08-15</w:t>
      </w:r>
      <w:r w:rsidR="00925DFD">
        <w:rPr>
          <w:rFonts w:cs="Arial"/>
          <w:szCs w:val="24"/>
          <w:lang w:val="sr-Cyrl-RS"/>
        </w:rPr>
        <w:t>-ДУКН</w:t>
      </w:r>
      <w:r w:rsidRPr="003D7DC1">
        <w:rPr>
          <w:rFonts w:cs="Arial"/>
          <w:szCs w:val="24"/>
        </w:rPr>
        <w:t xml:space="preserve"> сврха: ЗЗП, ЈП ЕПС, јн. бр. </w:t>
      </w:r>
      <w:r w:rsidR="00E516F2">
        <w:rPr>
          <w:rFonts w:cs="Arial"/>
          <w:szCs w:val="24"/>
          <w:lang w:val="sr-Cyrl-RS"/>
        </w:rPr>
        <w:t>ЦЈН 08/15/ДУКН</w:t>
      </w:r>
      <w:r w:rsidRPr="003D7DC1">
        <w:rPr>
          <w:rFonts w:cs="Arial"/>
          <w:szCs w:val="24"/>
        </w:rPr>
        <w:t xml:space="preserve">, прималац уплате: буџет Републике Србије) уплати таксу </w:t>
      </w:r>
      <w:r w:rsidRPr="00482CFA">
        <w:t>и то</w:t>
      </w:r>
      <w:r w:rsidR="00E516F2">
        <w:rPr>
          <w:lang w:val="sr-Cyrl-RS"/>
        </w:rPr>
        <w:t>:</w:t>
      </w:r>
    </w:p>
    <w:p w:rsidR="00581127" w:rsidRPr="00482CFA" w:rsidRDefault="00581127" w:rsidP="00AB5706">
      <w:pPr>
        <w:pStyle w:val="ListParagraph"/>
        <w:numPr>
          <w:ilvl w:val="0"/>
          <w:numId w:val="48"/>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 врста по</w:t>
      </w:r>
      <w:r>
        <w:rPr>
          <w:rFonts w:cs="Arial"/>
          <w:szCs w:val="24"/>
        </w:rPr>
        <w:t xml:space="preserve">ступка јавне набавке, садржина </w:t>
      </w:r>
      <w:r>
        <w:rPr>
          <w:rFonts w:cs="Arial"/>
          <w:szCs w:val="24"/>
          <w:lang w:val="sr-Cyrl-CS"/>
        </w:rPr>
        <w:t>п</w:t>
      </w:r>
      <w:r w:rsidRPr="00482CFA">
        <w:rPr>
          <w:rFonts w:cs="Arial"/>
          <w:szCs w:val="24"/>
        </w:rPr>
        <w:t>озива за подн</w:t>
      </w:r>
      <w:r>
        <w:rPr>
          <w:rFonts w:cs="Arial"/>
          <w:szCs w:val="24"/>
        </w:rPr>
        <w:t xml:space="preserve">ошење понуда, односно садржина </w:t>
      </w:r>
      <w:r>
        <w:rPr>
          <w:rFonts w:cs="Arial"/>
          <w:szCs w:val="24"/>
          <w:lang w:val="sr-Cyrl-CS"/>
        </w:rPr>
        <w:t>к</w:t>
      </w:r>
      <w:r w:rsidRPr="00482CFA">
        <w:rPr>
          <w:rFonts w:cs="Arial"/>
          <w:szCs w:val="24"/>
        </w:rPr>
        <w:t xml:space="preserve">онкурсне документације или друге радње Наручиоца предузете пре </w:t>
      </w:r>
      <w:r>
        <w:rPr>
          <w:rFonts w:cs="Arial"/>
          <w:szCs w:val="24"/>
          <w:lang w:val="sr-Cyrl-CS"/>
        </w:rPr>
        <w:t>отварања понуда</w:t>
      </w:r>
      <w:r w:rsidRPr="00482CFA">
        <w:rPr>
          <w:rFonts w:cs="Arial"/>
          <w:szCs w:val="24"/>
        </w:rPr>
        <w:t xml:space="preserve">, такса износи </w:t>
      </w:r>
      <w:r w:rsidRPr="00E516F2">
        <w:rPr>
          <w:rFonts w:cs="Arial"/>
          <w:szCs w:val="24"/>
        </w:rPr>
        <w:t xml:space="preserve">120.000,00 </w:t>
      </w:r>
      <w:r w:rsidRPr="00E516F2">
        <w:rPr>
          <w:rFonts w:cs="Arial"/>
          <w:szCs w:val="24"/>
          <w:lang w:val="sr-Cyrl-CS"/>
        </w:rPr>
        <w:t>/ 250</w:t>
      </w:r>
      <w:r w:rsidRPr="00E516F2">
        <w:rPr>
          <w:rFonts w:cs="Arial"/>
          <w:szCs w:val="24"/>
        </w:rPr>
        <w:t xml:space="preserve">.000,00 </w:t>
      </w:r>
      <w:r w:rsidRPr="00482CFA">
        <w:rPr>
          <w:rFonts w:cs="Arial"/>
          <w:szCs w:val="24"/>
        </w:rPr>
        <w:t xml:space="preserve">динара, </w:t>
      </w:r>
      <w:r>
        <w:rPr>
          <w:rFonts w:cs="Arial"/>
          <w:szCs w:val="24"/>
          <w:lang w:val="sr-Cyrl-CS"/>
        </w:rPr>
        <w:t>обзиром да</w:t>
      </w:r>
      <w:r w:rsidRPr="00482CFA">
        <w:rPr>
          <w:rFonts w:cs="Arial"/>
          <w:szCs w:val="24"/>
        </w:rPr>
        <w:t xml:space="preserve"> процењена вредност јавне набавке</w:t>
      </w:r>
      <w:r>
        <w:rPr>
          <w:rFonts w:cs="Arial"/>
          <w:szCs w:val="24"/>
          <w:lang w:val="sr-Cyrl-CS"/>
        </w:rPr>
        <w:t xml:space="preserve"> </w:t>
      </w:r>
      <w:r w:rsidRPr="00E516F2">
        <w:rPr>
          <w:rFonts w:cs="Arial"/>
          <w:szCs w:val="24"/>
          <w:lang w:val="sr-Cyrl-CS"/>
        </w:rPr>
        <w:t xml:space="preserve">не / прелази износ </w:t>
      </w:r>
      <w:r>
        <w:rPr>
          <w:rFonts w:cs="Arial"/>
          <w:szCs w:val="24"/>
          <w:lang w:val="sr-Cyrl-CS"/>
        </w:rPr>
        <w:t>од 120.000.000,00 динара</w:t>
      </w:r>
      <w:r w:rsidRPr="00482CFA">
        <w:rPr>
          <w:rFonts w:cs="Arial"/>
          <w:szCs w:val="24"/>
        </w:rPr>
        <w:t>;</w:t>
      </w:r>
    </w:p>
    <w:p w:rsidR="00581127" w:rsidRPr="00482CFA" w:rsidRDefault="00581127" w:rsidP="00AB5706">
      <w:pPr>
        <w:pStyle w:val="ListParagraph"/>
        <w:numPr>
          <w:ilvl w:val="0"/>
          <w:numId w:val="48"/>
        </w:numPr>
        <w:suppressAutoHyphens w:val="0"/>
        <w:ind w:left="782" w:hanging="357"/>
        <w:contextualSpacing/>
        <w:jc w:val="both"/>
        <w:rPr>
          <w:rFonts w:cs="Arial"/>
          <w:szCs w:val="24"/>
        </w:rPr>
      </w:pPr>
      <w:r w:rsidRPr="00482CFA">
        <w:rPr>
          <w:rFonts w:cs="Arial"/>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sidRPr="00482CFA">
        <w:rPr>
          <w:rFonts w:cs="Arial"/>
          <w:szCs w:val="24"/>
        </w:rPr>
        <w:t xml:space="preserve"> </w:t>
      </w:r>
      <w:r>
        <w:rPr>
          <w:rFonts w:cs="Arial"/>
          <w:szCs w:val="24"/>
          <w:lang w:val="sr-Cyrl-CS"/>
        </w:rPr>
        <w:t xml:space="preserve">и </w:t>
      </w:r>
      <w:r w:rsidRPr="00482CFA">
        <w:rPr>
          <w:rFonts w:cs="Arial"/>
          <w:szCs w:val="24"/>
        </w:rPr>
        <w:t>износи 0,1% процењене вредности јавне набавке;</w:t>
      </w:r>
    </w:p>
    <w:p w:rsidR="00581127" w:rsidRPr="00482CFA" w:rsidRDefault="00581127" w:rsidP="00AB5706">
      <w:pPr>
        <w:pStyle w:val="ListParagraph"/>
        <w:numPr>
          <w:ilvl w:val="0"/>
          <w:numId w:val="48"/>
        </w:numPr>
        <w:suppressAutoHyphens w:val="0"/>
        <w:ind w:left="782" w:hanging="357"/>
        <w:contextualSpacing/>
        <w:jc w:val="both"/>
        <w:rPr>
          <w:rFonts w:cs="Arial"/>
          <w:szCs w:val="24"/>
        </w:rPr>
      </w:pPr>
      <w:r w:rsidRPr="00482CFA">
        <w:rPr>
          <w:rFonts w:cs="Arial"/>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lang w:val="sr-Cyrl-CS"/>
        </w:rPr>
        <w:t>120</w:t>
      </w:r>
      <w:r w:rsidRPr="003D7DC1">
        <w:rPr>
          <w:rStyle w:val="Strong"/>
          <w:rFonts w:cs="Arial"/>
          <w:szCs w:val="24"/>
        </w:rPr>
        <w:t>.000</w:t>
      </w:r>
      <w:r w:rsidRPr="003D7DC1">
        <w:rPr>
          <w:rStyle w:val="Strong"/>
          <w:rFonts w:cs="Arial"/>
          <w:szCs w:val="24"/>
          <w:lang w:val="sr-Cyrl-CS"/>
        </w:rPr>
        <w:t>,00</w:t>
      </w:r>
      <w:r w:rsidRPr="003D7DC1">
        <w:rPr>
          <w:rStyle w:val="Strong"/>
          <w:rFonts w:cs="Arial"/>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C73801" w:rsidRPr="00BD08A8" w:rsidRDefault="00C73801" w:rsidP="00C73801">
      <w:pPr>
        <w:spacing w:line="100" w:lineRule="atLeast"/>
        <w:jc w:val="both"/>
        <w:rPr>
          <w:rFonts w:eastAsia="Arial Unicode MS" w:cs="Arial"/>
          <w:color w:val="000000"/>
          <w:kern w:val="1"/>
          <w:szCs w:val="24"/>
          <w:lang w:val="sr-Cyrl-RS"/>
        </w:rPr>
      </w:pPr>
    </w:p>
    <w:p w:rsidR="00C73801" w:rsidRPr="003308AA" w:rsidRDefault="00C73801" w:rsidP="00AB5706">
      <w:pPr>
        <w:pStyle w:val="ListParagraph"/>
        <w:numPr>
          <w:ilvl w:val="1"/>
          <w:numId w:val="49"/>
        </w:numPr>
        <w:spacing w:line="100" w:lineRule="atLeast"/>
        <w:jc w:val="both"/>
        <w:rPr>
          <w:rFonts w:eastAsia="Arial Unicode MS" w:cs="Arial"/>
          <w:b/>
          <w:color w:val="000000"/>
          <w:kern w:val="1"/>
          <w:szCs w:val="24"/>
        </w:rPr>
      </w:pPr>
      <w:r w:rsidRPr="003308AA">
        <w:rPr>
          <w:rFonts w:eastAsia="Arial Unicode MS" w:cs="Arial"/>
          <w:b/>
          <w:color w:val="000000"/>
          <w:kern w:val="1"/>
          <w:szCs w:val="24"/>
          <w:lang w:val="sr-Cyrl-RS"/>
        </w:rPr>
        <w:t xml:space="preserve">ВЕРИФИКАЦИЈА МОДЕЛА УГОВОРА И </w:t>
      </w:r>
      <w:r w:rsidRPr="003308AA">
        <w:rPr>
          <w:rFonts w:eastAsia="Arial Unicode MS" w:cs="Arial"/>
          <w:b/>
          <w:color w:val="000000"/>
          <w:kern w:val="1"/>
          <w:szCs w:val="24"/>
        </w:rPr>
        <w:t>РОК У КОЈЕМ ЋЕ УГОВОР БИТИ ЗАКЉУЧЕН</w:t>
      </w:r>
    </w:p>
    <w:p w:rsidR="00C73801" w:rsidRPr="00BD08A8" w:rsidRDefault="00C73801" w:rsidP="00C73801">
      <w:pPr>
        <w:spacing w:line="100" w:lineRule="atLeast"/>
        <w:jc w:val="both"/>
        <w:rPr>
          <w:rFonts w:eastAsia="Arial Unicode MS" w:cs="Arial"/>
          <w:b/>
          <w:color w:val="000000"/>
          <w:kern w:val="1"/>
          <w:szCs w:val="24"/>
          <w:lang w:val="sr-Cyrl-RS"/>
        </w:rPr>
      </w:pPr>
    </w:p>
    <w:p w:rsidR="00BA0CFC" w:rsidRPr="00991A45" w:rsidRDefault="00BA0CFC" w:rsidP="00BA0CFC">
      <w:pPr>
        <w:jc w:val="both"/>
        <w:rPr>
          <w:rFonts w:cs="Arial"/>
          <w:szCs w:val="24"/>
        </w:rPr>
      </w:pPr>
      <w:r w:rsidRPr="00991A45">
        <w:rPr>
          <w:rFonts w:cs="Arial"/>
          <w:szCs w:val="24"/>
        </w:rPr>
        <w:t>У складу са датим Моделом уговора (</w:t>
      </w:r>
      <w:r w:rsidRPr="00991A45">
        <w:rPr>
          <w:rFonts w:cs="Arial"/>
        </w:rPr>
        <w:t>Обра</w:t>
      </w:r>
      <w:r w:rsidRPr="00991A45">
        <w:rPr>
          <w:rFonts w:cs="Arial"/>
          <w:szCs w:val="24"/>
        </w:rPr>
        <w:t xml:space="preserve">зац </w:t>
      </w:r>
      <w:r>
        <w:rPr>
          <w:rFonts w:cs="Arial"/>
          <w:szCs w:val="24"/>
          <w:lang w:val="sr-Cyrl-RS"/>
        </w:rPr>
        <w:t>1</w:t>
      </w:r>
      <w:r w:rsidR="00A40867">
        <w:rPr>
          <w:rFonts w:cs="Arial"/>
          <w:szCs w:val="24"/>
          <w:lang w:val="sr-Cyrl-RS"/>
        </w:rPr>
        <w:t>3</w:t>
      </w:r>
      <w:r>
        <w:rPr>
          <w:rFonts w:cs="Arial"/>
          <w:szCs w:val="24"/>
        </w:rPr>
        <w:t>.</w:t>
      </w:r>
      <w:r w:rsidRPr="00991A45">
        <w:rPr>
          <w:rFonts w:cs="Arial"/>
          <w:szCs w:val="24"/>
        </w:rPr>
        <w:t xml:space="preserve"> </w:t>
      </w:r>
      <w:r w:rsidRPr="00991A45">
        <w:rPr>
          <w:rFonts w:cs="Arial"/>
        </w:rPr>
        <w:t xml:space="preserve">из конкурсне документације) </w:t>
      </w:r>
      <w:r w:rsidRPr="00991A45">
        <w:rPr>
          <w:rFonts w:cs="Arial"/>
          <w:szCs w:val="24"/>
        </w:rPr>
        <w:t>и елементима најповољније понуде биће закључен Уговор о јавној набавци.</w:t>
      </w:r>
    </w:p>
    <w:p w:rsidR="00BA0CFC" w:rsidRDefault="00BA0CFC" w:rsidP="00BA0CFC">
      <w:pPr>
        <w:jc w:val="both"/>
        <w:rPr>
          <w:rFonts w:ascii="Nyala" w:hAnsi="Nyala" w:cs="Arial"/>
          <w:szCs w:val="24"/>
        </w:rPr>
      </w:pPr>
    </w:p>
    <w:p w:rsidR="00C73801" w:rsidRPr="003308AA" w:rsidRDefault="00BA0CFC" w:rsidP="003308AA">
      <w:pPr>
        <w:jc w:val="both"/>
        <w:rPr>
          <w:rFonts w:cs="Arial"/>
          <w:szCs w:val="24"/>
          <w:lang w:val="sr-Cyrl-RS"/>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r w:rsidR="003308AA">
        <w:rPr>
          <w:rFonts w:cs="Arial"/>
          <w:szCs w:val="24"/>
          <w:lang w:val="sr-Cyrl-RS"/>
        </w:rPr>
        <w:t>.</w:t>
      </w:r>
    </w:p>
    <w:p w:rsidR="00C73801" w:rsidRPr="00BD08A8" w:rsidRDefault="00C73801" w:rsidP="00C73801">
      <w:pPr>
        <w:spacing w:line="100" w:lineRule="atLeast"/>
        <w:jc w:val="both"/>
        <w:rPr>
          <w:rFonts w:eastAsia="Arial Unicode MS" w:cs="Arial"/>
          <w:b/>
          <w:color w:val="000000"/>
          <w:kern w:val="1"/>
          <w:szCs w:val="24"/>
          <w:lang w:val="sr-Cyrl-RS"/>
        </w:rPr>
      </w:pPr>
    </w:p>
    <w:p w:rsidR="00BA0CFC" w:rsidRPr="00BA0CFC" w:rsidRDefault="00BA0CFC" w:rsidP="00BA0CFC">
      <w:pPr>
        <w:jc w:val="both"/>
        <w:rPr>
          <w:rFonts w:cs="Arial"/>
          <w:szCs w:val="24"/>
          <w:lang w:val="sr-Cyrl-RS"/>
        </w:rPr>
      </w:pPr>
      <w:r>
        <w:rPr>
          <w:rFonts w:cs="Arial"/>
          <w:szCs w:val="24"/>
        </w:rPr>
        <w:t>Наручилац ће доставити уговор о јавној набавци понуђачу којем је додељен уговор у року од осам дана од протека</w:t>
      </w:r>
      <w:r w:rsidRPr="00C7065A">
        <w:rPr>
          <w:rFonts w:cs="Arial"/>
          <w:szCs w:val="24"/>
        </w:rPr>
        <w:t xml:space="preserve"> </w:t>
      </w:r>
      <w:r w:rsidRPr="00991A45">
        <w:rPr>
          <w:rFonts w:cs="Arial"/>
          <w:szCs w:val="24"/>
        </w:rPr>
        <w:t>рока за под</w:t>
      </w:r>
      <w:r>
        <w:rPr>
          <w:rFonts w:cs="Arial"/>
          <w:szCs w:val="24"/>
        </w:rPr>
        <w:t>ношење захтева за заштиту права</w:t>
      </w:r>
      <w:r>
        <w:rPr>
          <w:rFonts w:cs="Arial"/>
          <w:szCs w:val="24"/>
          <w:lang w:val="sr-Cyrl-RS"/>
        </w:rPr>
        <w:t>.</w:t>
      </w:r>
    </w:p>
    <w:p w:rsidR="00BA0CFC" w:rsidRDefault="00BA0CFC" w:rsidP="00BA0CFC">
      <w:pPr>
        <w:jc w:val="both"/>
        <w:rPr>
          <w:rFonts w:ascii="Nyala" w:hAnsi="Nyala" w:cs="Arial"/>
          <w:szCs w:val="24"/>
        </w:rPr>
      </w:pPr>
    </w:p>
    <w:p w:rsidR="00BA0CFC" w:rsidRPr="00991A45" w:rsidRDefault="00BA0CFC" w:rsidP="00BA0CFC">
      <w:pPr>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rsidR="00BA0CFC" w:rsidRDefault="00BA0CFC" w:rsidP="00BA0CFC">
      <w:pPr>
        <w:jc w:val="both"/>
        <w:rPr>
          <w:rFonts w:ascii="Nyala" w:hAnsi="Nyala" w:cs="Arial"/>
        </w:rPr>
      </w:pPr>
    </w:p>
    <w:p w:rsidR="00BA0CFC" w:rsidRDefault="00BA0CFC" w:rsidP="00BA0CFC">
      <w:pPr>
        <w:jc w:val="both"/>
        <w:rPr>
          <w:rFonts w:ascii="Nyala" w:hAnsi="Nyala" w:cs="Arial"/>
          <w:szCs w:val="24"/>
        </w:rPr>
      </w:pPr>
      <w:r w:rsidRPr="00991A45">
        <w:rPr>
          <w:rFonts w:cs="Arial"/>
        </w:rPr>
        <w:t xml:space="preserve">Наручилац може и пре истека рока за подношење захтева за заштиту права закључити уговор о јавној набавци </w:t>
      </w:r>
      <w:r w:rsidRPr="00991A45">
        <w:rPr>
          <w:rFonts w:cs="Arial"/>
          <w:szCs w:val="24"/>
        </w:rPr>
        <w:t>у случају испуњености услова из члана 112. став 2. тачка 5. Закона.</w:t>
      </w:r>
    </w:p>
    <w:p w:rsidR="003308AA" w:rsidRDefault="003308AA" w:rsidP="00BA0CFC">
      <w:pPr>
        <w:jc w:val="both"/>
        <w:rPr>
          <w:rFonts w:ascii="Nyala" w:hAnsi="Nyala" w:cs="Arial"/>
          <w:szCs w:val="24"/>
        </w:rPr>
      </w:pPr>
    </w:p>
    <w:p w:rsidR="003308AA" w:rsidRPr="003308AA" w:rsidRDefault="003308AA" w:rsidP="00AB5706">
      <w:pPr>
        <w:pStyle w:val="ListParagraph"/>
        <w:numPr>
          <w:ilvl w:val="1"/>
          <w:numId w:val="49"/>
        </w:numPr>
        <w:jc w:val="both"/>
        <w:rPr>
          <w:rFonts w:asciiTheme="minorHAnsi" w:hAnsiTheme="minorHAnsi" w:cs="Arial"/>
          <w:b/>
          <w:szCs w:val="24"/>
          <w:lang w:val="sr-Cyrl-RS"/>
        </w:rPr>
      </w:pPr>
      <w:r w:rsidRPr="003308AA">
        <w:rPr>
          <w:rFonts w:cs="Arial"/>
          <w:b/>
        </w:rPr>
        <w:t>ИЗМЕНЕ ТОКОМ ТРАЈАЊА УГОВОРА</w:t>
      </w:r>
    </w:p>
    <w:p w:rsidR="003308AA" w:rsidRPr="003308AA" w:rsidRDefault="003308AA" w:rsidP="003308AA">
      <w:pPr>
        <w:jc w:val="both"/>
        <w:rPr>
          <w:rFonts w:asciiTheme="minorHAnsi" w:hAnsiTheme="minorHAnsi" w:cs="Arial"/>
          <w:b/>
          <w:szCs w:val="24"/>
          <w:lang w:val="sr-Cyrl-RS"/>
        </w:rPr>
      </w:pPr>
    </w:p>
    <w:p w:rsidR="003308AA" w:rsidRPr="003308AA" w:rsidRDefault="003308AA" w:rsidP="003308AA">
      <w:pPr>
        <w:jc w:val="both"/>
        <w:rPr>
          <w:rFonts w:cs="Arial"/>
          <w:szCs w:val="24"/>
          <w:lang w:eastAsia="sr-Latn-CS"/>
        </w:rPr>
      </w:pPr>
      <w:r w:rsidRPr="003308AA">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3308AA" w:rsidRPr="003308AA" w:rsidRDefault="003308AA" w:rsidP="003308AA">
      <w:pPr>
        <w:jc w:val="both"/>
        <w:rPr>
          <w:rFonts w:cs="Arial"/>
          <w:szCs w:val="24"/>
          <w:lang w:eastAsia="sr-Latn-CS"/>
        </w:rPr>
      </w:pPr>
      <w:r w:rsidRPr="003308AA">
        <w:rPr>
          <w:rFonts w:cs="Arial"/>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308AA" w:rsidRPr="003308AA" w:rsidRDefault="003308AA" w:rsidP="003308AA">
      <w:pPr>
        <w:pStyle w:val="ListParagraph"/>
        <w:jc w:val="both"/>
        <w:rPr>
          <w:rFonts w:asciiTheme="minorHAnsi" w:hAnsiTheme="minorHAnsi" w:cs="Arial"/>
          <w:b/>
          <w:szCs w:val="24"/>
          <w:lang w:val="sr-Cyrl-RS"/>
        </w:rPr>
      </w:pPr>
    </w:p>
    <w:p w:rsidR="00C73801" w:rsidRPr="00BD08A8" w:rsidRDefault="00C73801" w:rsidP="00C73801">
      <w:pPr>
        <w:pStyle w:val="Heading2"/>
        <w:rPr>
          <w:rFonts w:ascii="Arial" w:hAnsi="Arial" w:cs="Arial"/>
          <w:color w:val="auto"/>
          <w:sz w:val="24"/>
          <w:szCs w:val="24"/>
        </w:rPr>
      </w:pPr>
      <w:r w:rsidRPr="00BD08A8">
        <w:rPr>
          <w:rFonts w:ascii="Arial" w:hAnsi="Arial" w:cs="Arial"/>
          <w:color w:val="auto"/>
          <w:sz w:val="24"/>
          <w:szCs w:val="24"/>
          <w:lang w:val="sr-Cyrl-CS" w:eastAsia="en-US"/>
        </w:rPr>
        <w:t>5.2</w:t>
      </w:r>
      <w:r w:rsidRPr="00BD08A8">
        <w:rPr>
          <w:rFonts w:ascii="Arial" w:hAnsi="Arial" w:cs="Arial"/>
          <w:color w:val="auto"/>
          <w:sz w:val="24"/>
          <w:szCs w:val="24"/>
          <w:lang w:val="sr-Latn-CS" w:eastAsia="en-US"/>
        </w:rPr>
        <w:t>0.</w:t>
      </w:r>
      <w:r w:rsidRPr="00BD08A8">
        <w:rPr>
          <w:rFonts w:ascii="Arial" w:hAnsi="Arial" w:cs="Arial"/>
          <w:color w:val="auto"/>
          <w:sz w:val="24"/>
          <w:szCs w:val="24"/>
        </w:rPr>
        <w:t xml:space="preserve"> НАКНАДА ЗА КОРИШЋЕЊЕ ПАТЕНАТА</w:t>
      </w:r>
    </w:p>
    <w:p w:rsidR="00C73801" w:rsidRPr="00BD08A8" w:rsidRDefault="00C73801" w:rsidP="00C73801">
      <w:pPr>
        <w:jc w:val="both"/>
        <w:rPr>
          <w:rFonts w:cs="Arial"/>
          <w:b/>
          <w:szCs w:val="24"/>
        </w:rPr>
      </w:pPr>
    </w:p>
    <w:p w:rsidR="00C73801" w:rsidRDefault="00C73801" w:rsidP="00C73801">
      <w:pPr>
        <w:jc w:val="both"/>
        <w:rPr>
          <w:rFonts w:ascii="Nyala" w:hAnsi="Nyala" w:cs="Arial"/>
          <w:szCs w:val="24"/>
        </w:rPr>
      </w:pPr>
      <w:r w:rsidRPr="00BD08A8">
        <w:rPr>
          <w:rFonts w:cs="Arial"/>
          <w:szCs w:val="24"/>
        </w:rPr>
        <w:t>Накнаду за коришћење патената, као и одговорност за повреду заштићених права интелектуалне својине трећих лица сноси понуђач.</w:t>
      </w:r>
    </w:p>
    <w:p w:rsidR="00E37854" w:rsidRPr="00E37854" w:rsidRDefault="00E37854" w:rsidP="00C73801">
      <w:pPr>
        <w:jc w:val="both"/>
        <w:rPr>
          <w:rFonts w:ascii="Nyala" w:hAnsi="Nyala" w:cs="Arial"/>
          <w:szCs w:val="24"/>
          <w:lang w:val="sr-Cyrl-RS"/>
        </w:rPr>
      </w:pPr>
    </w:p>
    <w:p w:rsidR="00C73801" w:rsidRDefault="00C73801" w:rsidP="00C73801">
      <w:pPr>
        <w:suppressAutoHyphens w:val="0"/>
        <w:contextualSpacing/>
        <w:jc w:val="both"/>
        <w:rPr>
          <w:rFonts w:cs="Arial"/>
          <w:b/>
          <w:szCs w:val="24"/>
          <w:highlight w:val="yellow"/>
          <w:u w:val="single"/>
          <w:lang w:val="sr-Cyrl-CS" w:eastAsia="en-US"/>
        </w:rPr>
      </w:pPr>
    </w:p>
    <w:p w:rsidR="00566FF6" w:rsidRPr="00BD08A8" w:rsidRDefault="00566FF6" w:rsidP="00C73801">
      <w:pPr>
        <w:suppressAutoHyphens w:val="0"/>
        <w:contextualSpacing/>
        <w:jc w:val="both"/>
        <w:rPr>
          <w:rFonts w:cs="Arial"/>
          <w:b/>
          <w:szCs w:val="24"/>
          <w:highlight w:val="yellow"/>
          <w:u w:val="single"/>
          <w:lang w:val="sr-Cyrl-CS" w:eastAsia="en-US"/>
        </w:rPr>
      </w:pPr>
    </w:p>
    <w:p w:rsidR="00C73801" w:rsidRPr="00BD08A8" w:rsidRDefault="00C73801" w:rsidP="00C73801">
      <w:pPr>
        <w:suppressAutoHyphens w:val="0"/>
        <w:ind w:right="-286"/>
        <w:contextualSpacing/>
        <w:jc w:val="both"/>
        <w:rPr>
          <w:rFonts w:cs="Arial"/>
          <w:b/>
          <w:szCs w:val="24"/>
          <w:lang w:val="sr-Cyrl-CS" w:eastAsia="en-US"/>
        </w:rPr>
      </w:pPr>
      <w:r w:rsidRPr="00BD08A8">
        <w:rPr>
          <w:rFonts w:cs="Arial"/>
          <w:b/>
          <w:szCs w:val="24"/>
          <w:lang w:val="sr-Cyrl-RS" w:eastAsia="en-US"/>
        </w:rPr>
        <w:t xml:space="preserve">5.21. </w:t>
      </w:r>
      <w:r w:rsidRPr="00BD08A8">
        <w:rPr>
          <w:rFonts w:cs="Arial"/>
          <w:b/>
          <w:szCs w:val="24"/>
          <w:lang w:val="sr-Cyrl-CS" w:eastAsia="en-US"/>
        </w:rPr>
        <w:t xml:space="preserve">СРЕДСТВА ФИНАНСИЈСКОГ ОБЕЗБЕЂЕЊА ЗА ДОБРО ИЗВРШЕЊЕ ПОСЛА    </w:t>
      </w:r>
    </w:p>
    <w:p w:rsidR="00C73801" w:rsidRPr="00BD08A8" w:rsidRDefault="00C73801" w:rsidP="00C73801">
      <w:pPr>
        <w:suppressAutoHyphens w:val="0"/>
        <w:ind w:right="-286"/>
        <w:contextualSpacing/>
        <w:jc w:val="both"/>
        <w:rPr>
          <w:rFonts w:cs="Arial"/>
          <w:szCs w:val="24"/>
          <w:lang w:val="sr-Cyrl-CS" w:eastAsia="en-US"/>
        </w:rPr>
      </w:pPr>
      <w:r w:rsidRPr="00BD08A8">
        <w:rPr>
          <w:rFonts w:cs="Arial"/>
          <w:szCs w:val="24"/>
          <w:lang w:val="sr-Cyrl-CS" w:eastAsia="en-US"/>
        </w:rPr>
        <w:t xml:space="preserve">    </w:t>
      </w:r>
    </w:p>
    <w:p w:rsidR="00C73801" w:rsidRPr="00BD08A8" w:rsidRDefault="00C73801" w:rsidP="00C73801">
      <w:pPr>
        <w:jc w:val="both"/>
        <w:rPr>
          <w:rFonts w:cs="Arial"/>
          <w:lang w:val="sr-Cyrl-CS" w:eastAsia="sr-Cyrl-RS"/>
        </w:rPr>
      </w:pPr>
      <w:r w:rsidRPr="00BD08A8">
        <w:rPr>
          <w:rFonts w:cs="Arial"/>
          <w:lang w:val="sr-Cyrl-CS" w:eastAsia="sr-Cyrl-RS"/>
        </w:rPr>
        <w:t>Сагласно чл</w:t>
      </w:r>
      <w:r w:rsidRPr="00BD08A8">
        <w:rPr>
          <w:rFonts w:cs="Arial"/>
          <w:lang w:val="sr-Cyrl-RS" w:eastAsia="sr-Cyrl-RS"/>
        </w:rPr>
        <w:t xml:space="preserve">. </w:t>
      </w:r>
      <w:r w:rsidRPr="00BD08A8">
        <w:rPr>
          <w:rFonts w:cs="Arial"/>
          <w:lang w:val="sr-Cyrl-CS" w:eastAsia="sr-Cyrl-RS"/>
        </w:rPr>
        <w:t>61. Закона о јавним набавкама (</w:t>
      </w:r>
      <w:r w:rsidRPr="00BD08A8">
        <w:rPr>
          <w:rFonts w:cs="Arial"/>
          <w:lang w:val="sr-Cyrl-RS" w:eastAsia="sr-Cyrl-RS"/>
        </w:rPr>
        <w:t>„</w:t>
      </w:r>
      <w:r w:rsidRPr="00BD08A8">
        <w:rPr>
          <w:rFonts w:cs="Arial"/>
          <w:lang w:val="sr-Cyrl-CS" w:eastAsia="sr-Cyrl-RS"/>
        </w:rPr>
        <w:t>Сл</w:t>
      </w:r>
      <w:r w:rsidRPr="00BD08A8">
        <w:rPr>
          <w:rFonts w:cs="Arial"/>
          <w:lang w:val="sr-Cyrl-RS" w:eastAsia="sr-Cyrl-RS"/>
        </w:rPr>
        <w:t>ужбени г</w:t>
      </w:r>
      <w:r w:rsidRPr="00BD08A8">
        <w:rPr>
          <w:rFonts w:cs="Arial"/>
          <w:lang w:val="sr-Cyrl-CS" w:eastAsia="sr-Cyrl-RS"/>
        </w:rPr>
        <w:t>ласник РС</w:t>
      </w:r>
      <w:r w:rsidRPr="00BD08A8">
        <w:rPr>
          <w:rFonts w:cs="Arial"/>
          <w:lang w:val="sr-Cyrl-RS" w:eastAsia="sr-Cyrl-RS"/>
        </w:rPr>
        <w:t>“</w:t>
      </w:r>
      <w:r w:rsidRPr="00BD08A8">
        <w:rPr>
          <w:rFonts w:cs="Arial"/>
          <w:lang w:val="sr-Cyrl-CS" w:eastAsia="sr-Cyrl-RS"/>
        </w:rPr>
        <w:t xml:space="preserve"> </w:t>
      </w:r>
      <w:r w:rsidR="00E27CBB" w:rsidRPr="00E27CBB">
        <w:rPr>
          <w:rFonts w:cs="Arial"/>
          <w:lang w:val="sr-Cyrl-CS" w:eastAsia="sr-Cyrl-RS"/>
        </w:rPr>
        <w:t>124/2012, 14/15 и 68/15</w:t>
      </w:r>
      <w:r w:rsidRPr="00BD08A8">
        <w:rPr>
          <w:rFonts w:cs="Arial"/>
          <w:lang w:val="sr-Cyrl-CS" w:eastAsia="sr-Cyrl-RS"/>
        </w:rPr>
        <w:t xml:space="preserve">) и чл. 12. Правилника о обавезним елементима конкурсне документације у поступцима јавних набавки, </w:t>
      </w:r>
      <w:r>
        <w:rPr>
          <w:rFonts w:cs="Arial"/>
          <w:lang w:val="sr-Cyrl-CS" w:eastAsia="sr-Cyrl-RS"/>
        </w:rPr>
        <w:t xml:space="preserve">Наручилац захтева да Понуђач, на име финансијског обезбеђења, </w:t>
      </w:r>
      <w:r w:rsidRPr="00BD08A8">
        <w:rPr>
          <w:rFonts w:cs="Arial"/>
          <w:lang w:val="sr-Cyrl-CS" w:eastAsia="sr-Cyrl-RS"/>
        </w:rPr>
        <w:t xml:space="preserve">приликом закључења уговора, </w:t>
      </w:r>
      <w:r w:rsidRPr="00BD08A8">
        <w:rPr>
          <w:rFonts w:cs="Arial"/>
          <w:lang w:val="sr-Cyrl-RS"/>
        </w:rPr>
        <w:t xml:space="preserve">а најкасније у року од </w:t>
      </w:r>
      <w:r>
        <w:rPr>
          <w:rFonts w:cs="Arial"/>
          <w:lang w:val="sr-Cyrl-RS"/>
        </w:rPr>
        <w:t>8</w:t>
      </w:r>
      <w:r w:rsidRPr="00BD08A8">
        <w:rPr>
          <w:rFonts w:cs="Arial"/>
          <w:lang w:val="sr-Cyrl-RS"/>
        </w:rPr>
        <w:t xml:space="preserve"> (</w:t>
      </w:r>
      <w:r>
        <w:rPr>
          <w:rFonts w:cs="Arial"/>
          <w:lang w:val="sr-Cyrl-RS"/>
        </w:rPr>
        <w:t>осам</w:t>
      </w:r>
      <w:r w:rsidRPr="00BD08A8">
        <w:rPr>
          <w:rFonts w:cs="Arial"/>
          <w:lang w:val="sr-Cyrl-RS"/>
        </w:rPr>
        <w:t>) дана од дана обостраног потписивања У</w:t>
      </w:r>
      <w:r w:rsidRPr="00BD08A8">
        <w:rPr>
          <w:rFonts w:cs="Arial"/>
        </w:rPr>
        <w:t>говора</w:t>
      </w:r>
      <w:r w:rsidRPr="00BD08A8">
        <w:rPr>
          <w:rFonts w:cs="Arial"/>
          <w:lang w:val="sr-Cyrl-RS"/>
        </w:rPr>
        <w:t xml:space="preserve"> од законских заступника Уговорних страна,</w:t>
      </w:r>
      <w:r>
        <w:rPr>
          <w:rFonts w:cs="Arial"/>
          <w:lang w:val="sr-Cyrl-CS" w:eastAsia="sr-Cyrl-RS"/>
        </w:rPr>
        <w:t xml:space="preserve"> достави</w:t>
      </w:r>
      <w:r w:rsidRPr="00BD08A8">
        <w:rPr>
          <w:rFonts w:cs="Arial"/>
          <w:lang w:val="sr-Cyrl-CS" w:eastAsia="sr-Cyrl-RS"/>
        </w:rPr>
        <w:t xml:space="preserve"> као с</w:t>
      </w:r>
      <w:r>
        <w:rPr>
          <w:rFonts w:cs="Arial"/>
          <w:lang w:val="sr-Cyrl-CS" w:eastAsia="sr-Cyrl-RS"/>
        </w:rPr>
        <w:t>редство финансијског обезбеђења за добро извршење посла:</w:t>
      </w:r>
      <w:r w:rsidRPr="00BD08A8">
        <w:rPr>
          <w:rFonts w:cs="Arial"/>
          <w:lang w:val="sr-Cyrl-CS" w:eastAsia="sr-Cyrl-RS"/>
        </w:rPr>
        <w:t xml:space="preserve"> </w:t>
      </w:r>
    </w:p>
    <w:p w:rsidR="00C73801" w:rsidRPr="00BD08A8" w:rsidRDefault="00C73801" w:rsidP="00C73801">
      <w:pPr>
        <w:pStyle w:val="Bulit02"/>
        <w:tabs>
          <w:tab w:val="clear" w:pos="360"/>
        </w:tabs>
        <w:spacing w:after="0"/>
        <w:ind w:left="1080" w:hanging="360"/>
        <w:rPr>
          <w:rFonts w:cs="Arial"/>
          <w:sz w:val="24"/>
        </w:rPr>
      </w:pPr>
      <w:r w:rsidRPr="00BD08A8">
        <w:rPr>
          <w:rFonts w:cs="Arial"/>
          <w:sz w:val="24"/>
        </w:rPr>
        <w:t>Банкарску гаранцију за добро извршење посла</w:t>
      </w:r>
    </w:p>
    <w:p w:rsidR="00C73801" w:rsidRPr="00BD08A8" w:rsidRDefault="00C73801" w:rsidP="00C73801">
      <w:pPr>
        <w:ind w:left="1080"/>
        <w:jc w:val="both"/>
        <w:rPr>
          <w:rFonts w:cs="Arial"/>
          <w:szCs w:val="24"/>
        </w:rPr>
      </w:pPr>
      <w:r w:rsidRPr="00BD08A8">
        <w:rPr>
          <w:rFonts w:cs="Arial"/>
          <w:szCs w:val="24"/>
        </w:rPr>
        <w:t xml:space="preserve">Изабрани понуђач је дужан да Наручиоцу достави неопозиву, безусловну (без </w:t>
      </w:r>
      <w:r w:rsidRPr="00BD08A8">
        <w:rPr>
          <w:rFonts w:cs="Arial"/>
          <w:szCs w:val="24"/>
          <w:lang w:val="sr-Cyrl-RS"/>
        </w:rPr>
        <w:t xml:space="preserve">права на </w:t>
      </w:r>
      <w:r w:rsidRPr="00BD08A8">
        <w:rPr>
          <w:rFonts w:cs="Arial"/>
          <w:szCs w:val="24"/>
        </w:rPr>
        <w:t>приговор) и на први позив наплативу банкарску гаранцију за добро извршење посла</w:t>
      </w:r>
      <w:r w:rsidRPr="00BD08A8">
        <w:rPr>
          <w:rFonts w:cs="Arial"/>
          <w:szCs w:val="24"/>
          <w:lang w:val="sr-Cyrl-RS"/>
        </w:rPr>
        <w:t>,</w:t>
      </w:r>
      <w:r w:rsidRPr="00BD08A8">
        <w:rPr>
          <w:rFonts w:cs="Arial"/>
          <w:szCs w:val="24"/>
        </w:rPr>
        <w:t xml:space="preserve"> у износу од 10% вредности уговора</w:t>
      </w:r>
      <w:r w:rsidRPr="00BD08A8">
        <w:rPr>
          <w:rFonts w:cs="Arial"/>
          <w:szCs w:val="24"/>
          <w:lang w:val="sr-Cyrl-RS"/>
        </w:rPr>
        <w:t>,</w:t>
      </w:r>
      <w:r w:rsidRPr="00BD08A8">
        <w:rPr>
          <w:rFonts w:cs="Arial"/>
          <w:szCs w:val="24"/>
        </w:rPr>
        <w:t xml:space="preserve"> без ПДВ. </w:t>
      </w:r>
    </w:p>
    <w:p w:rsidR="00C73801" w:rsidRPr="00BD08A8" w:rsidRDefault="00C73801" w:rsidP="00C73801">
      <w:pPr>
        <w:tabs>
          <w:tab w:val="left" w:pos="1590"/>
        </w:tabs>
        <w:ind w:left="1080"/>
        <w:jc w:val="both"/>
        <w:rPr>
          <w:rFonts w:cs="Arial"/>
          <w:szCs w:val="24"/>
        </w:rPr>
      </w:pPr>
      <w:r w:rsidRPr="00BD08A8">
        <w:rPr>
          <w:rFonts w:cs="Arial"/>
          <w:szCs w:val="24"/>
        </w:rPr>
        <w:tab/>
      </w:r>
    </w:p>
    <w:p w:rsidR="00C73801" w:rsidRPr="00BD08A8" w:rsidRDefault="00C73801" w:rsidP="00C73801">
      <w:pPr>
        <w:ind w:left="1080"/>
        <w:jc w:val="both"/>
        <w:rPr>
          <w:rFonts w:cs="Arial"/>
          <w:szCs w:val="24"/>
        </w:rPr>
      </w:pPr>
      <w:r w:rsidRPr="00BD08A8">
        <w:rPr>
          <w:rFonts w:cs="Arial"/>
          <w:szCs w:val="24"/>
        </w:rPr>
        <w:lastRenderedPageBreak/>
        <w:t xml:space="preserve">Ако предмет јавне набавке није истоврсан предмету за коју је понуђач добио негативну референцу, </w:t>
      </w:r>
      <w:r>
        <w:rPr>
          <w:rFonts w:cs="Arial"/>
          <w:szCs w:val="24"/>
        </w:rPr>
        <w:t>Н</w:t>
      </w:r>
      <w:r w:rsidRPr="00BD08A8">
        <w:rPr>
          <w:rFonts w:cs="Arial"/>
          <w:szCs w:val="24"/>
        </w:rPr>
        <w:t>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w:t>
      </w:r>
      <w:r w:rsidRPr="00BD08A8">
        <w:rPr>
          <w:rFonts w:cs="Arial"/>
          <w:szCs w:val="24"/>
          <w:lang w:val="sr-Cyrl-RS"/>
        </w:rPr>
        <w:t>,</w:t>
      </w:r>
      <w:r w:rsidRPr="00BD08A8">
        <w:rPr>
          <w:rFonts w:cs="Arial"/>
          <w:szCs w:val="24"/>
        </w:rPr>
        <w:t xml:space="preserve"> без ПДВ.</w:t>
      </w:r>
    </w:p>
    <w:p w:rsidR="00C73801" w:rsidRPr="00BD08A8" w:rsidRDefault="00C73801" w:rsidP="00C73801">
      <w:pPr>
        <w:ind w:left="1080"/>
        <w:jc w:val="both"/>
        <w:rPr>
          <w:rFonts w:cs="Arial"/>
          <w:szCs w:val="24"/>
        </w:rPr>
      </w:pPr>
      <w:r w:rsidRPr="00BD08A8">
        <w:rPr>
          <w:rFonts w:cs="Arial"/>
          <w:szCs w:val="24"/>
        </w:rPr>
        <w:t xml:space="preserve">  </w:t>
      </w:r>
    </w:p>
    <w:p w:rsidR="00C73801" w:rsidRPr="00BD08A8" w:rsidRDefault="00C73801" w:rsidP="00C73801">
      <w:pPr>
        <w:ind w:left="1080"/>
        <w:jc w:val="both"/>
        <w:rPr>
          <w:rFonts w:cs="Arial"/>
          <w:szCs w:val="24"/>
        </w:rPr>
      </w:pPr>
      <w:r w:rsidRPr="00BD08A8">
        <w:rPr>
          <w:rFonts w:cs="Arial"/>
          <w:szCs w:val="24"/>
        </w:rPr>
        <w:t>Наведену банкарску гаранцију понуђач предаје приликом закључења уговора</w:t>
      </w:r>
      <w:r w:rsidRPr="00BD08A8">
        <w:rPr>
          <w:rFonts w:cs="Arial"/>
          <w:szCs w:val="24"/>
          <w:lang w:val="sr-Cyrl-CS"/>
        </w:rPr>
        <w:t xml:space="preserve">, а најкасније у року од </w:t>
      </w:r>
      <w:r>
        <w:rPr>
          <w:rFonts w:cs="Arial"/>
          <w:szCs w:val="24"/>
          <w:lang w:val="sr-Cyrl-RS"/>
        </w:rPr>
        <w:t>8</w:t>
      </w:r>
      <w:r w:rsidRPr="00BD08A8">
        <w:rPr>
          <w:rFonts w:cs="Arial"/>
          <w:szCs w:val="24"/>
        </w:rPr>
        <w:t xml:space="preserve"> (</w:t>
      </w:r>
      <w:r>
        <w:rPr>
          <w:rFonts w:cs="Arial"/>
          <w:szCs w:val="24"/>
          <w:lang w:val="sr-Cyrl-RS"/>
        </w:rPr>
        <w:t>осам</w:t>
      </w:r>
      <w:r w:rsidRPr="00BD08A8">
        <w:rPr>
          <w:rFonts w:cs="Arial"/>
          <w:szCs w:val="24"/>
        </w:rPr>
        <w:t>)</w:t>
      </w:r>
      <w:r w:rsidRPr="00BD08A8">
        <w:rPr>
          <w:rFonts w:cs="Arial"/>
          <w:szCs w:val="24"/>
          <w:lang w:val="sr-Cyrl-CS"/>
        </w:rPr>
        <w:t xml:space="preserve"> дана од дана обостраног потписивања уговора од законских заступника уговорних страна.</w:t>
      </w:r>
    </w:p>
    <w:p w:rsidR="00C73801" w:rsidRPr="00BD08A8" w:rsidRDefault="00C73801" w:rsidP="00C73801">
      <w:pPr>
        <w:ind w:left="1080"/>
        <w:jc w:val="both"/>
        <w:rPr>
          <w:rFonts w:cs="Arial"/>
          <w:szCs w:val="24"/>
        </w:rPr>
      </w:pPr>
      <w:r w:rsidRPr="00BD08A8">
        <w:rPr>
          <w:rFonts w:cs="Arial"/>
          <w:szCs w:val="24"/>
        </w:rPr>
        <w:t>Банкарска гаранција за добро извршење посла мора трајати најмање 60 (шездесет) дана дуже од уговореног рока извршења посла</w:t>
      </w:r>
      <w:r w:rsidRPr="00BD08A8">
        <w:rPr>
          <w:rFonts w:eastAsia="Calibri" w:cs="Arial"/>
          <w:szCs w:val="24"/>
          <w:lang w:val="sr-Cyrl-CS"/>
        </w:rPr>
        <w:t>,</w:t>
      </w:r>
      <w:r w:rsidRPr="00BD08A8">
        <w:rPr>
          <w:rFonts w:eastAsia="Calibri" w:cs="Arial"/>
          <w:szCs w:val="24"/>
        </w:rPr>
        <w:t xml:space="preserve"> с тим да евентуални продужетак </w:t>
      </w:r>
      <w:r w:rsidRPr="00BD08A8">
        <w:rPr>
          <w:rFonts w:eastAsia="Calibri" w:cs="Arial"/>
          <w:szCs w:val="24"/>
          <w:lang w:val="sr-Cyrl-CS"/>
        </w:rPr>
        <w:t xml:space="preserve">уговреног </w:t>
      </w:r>
      <w:r w:rsidRPr="00BD08A8">
        <w:rPr>
          <w:rFonts w:eastAsia="Calibri" w:cs="Arial"/>
          <w:szCs w:val="24"/>
        </w:rPr>
        <w:t xml:space="preserve">рока </w:t>
      </w:r>
      <w:r w:rsidRPr="00BD08A8">
        <w:rPr>
          <w:rFonts w:cs="Arial"/>
          <w:szCs w:val="24"/>
          <w:lang w:val="sr-Cyrl-CS"/>
        </w:rPr>
        <w:t>извршења посла</w:t>
      </w:r>
      <w:r w:rsidRPr="00BD08A8" w:rsidDel="001074E7">
        <w:rPr>
          <w:rFonts w:eastAsia="Calibri" w:cs="Arial"/>
          <w:szCs w:val="24"/>
        </w:rPr>
        <w:t xml:space="preserve"> </w:t>
      </w:r>
      <w:r w:rsidRPr="00BD08A8">
        <w:rPr>
          <w:rFonts w:eastAsia="Calibri" w:cs="Arial"/>
          <w:szCs w:val="24"/>
        </w:rPr>
        <w:t xml:space="preserve">има за последицу и продужење рока важења </w:t>
      </w:r>
      <w:r w:rsidRPr="00BD08A8">
        <w:rPr>
          <w:rFonts w:eastAsia="Calibri" w:cs="Arial"/>
          <w:szCs w:val="24"/>
          <w:lang w:val="sr-Cyrl-CS"/>
        </w:rPr>
        <w:t>банкарске гаранције</w:t>
      </w:r>
      <w:r w:rsidRPr="00BD08A8">
        <w:rPr>
          <w:rFonts w:eastAsia="Calibri" w:cs="Arial"/>
          <w:szCs w:val="24"/>
        </w:rPr>
        <w:t xml:space="preserve"> за исти број дана</w:t>
      </w:r>
      <w:r w:rsidRPr="00BD08A8">
        <w:rPr>
          <w:rFonts w:cs="Arial"/>
          <w:szCs w:val="24"/>
        </w:rPr>
        <w:t>.</w:t>
      </w:r>
    </w:p>
    <w:p w:rsidR="00C73801" w:rsidRPr="00BD08A8" w:rsidRDefault="00C73801" w:rsidP="00C73801">
      <w:pPr>
        <w:ind w:left="1080"/>
        <w:jc w:val="both"/>
        <w:rPr>
          <w:rFonts w:cs="Arial"/>
          <w:szCs w:val="24"/>
        </w:rPr>
      </w:pPr>
    </w:p>
    <w:p w:rsidR="00C73801" w:rsidRPr="00BD08A8" w:rsidRDefault="00C73801" w:rsidP="00C73801">
      <w:pPr>
        <w:tabs>
          <w:tab w:val="left" w:pos="1786"/>
        </w:tabs>
        <w:ind w:left="1080" w:right="-6" w:hanging="720"/>
        <w:jc w:val="both"/>
        <w:rPr>
          <w:rFonts w:cs="Arial"/>
        </w:rPr>
      </w:pPr>
      <w:r w:rsidRPr="00BD08A8">
        <w:rPr>
          <w:rFonts w:cs="Arial"/>
          <w:lang w:val="sr-Cyrl-RS"/>
        </w:rPr>
        <w:t xml:space="preserve">           </w:t>
      </w:r>
      <w:r w:rsidRPr="00BD08A8">
        <w:rPr>
          <w:rFonts w:cs="Arial"/>
        </w:rPr>
        <w:t xml:space="preserve">У случају да </w:t>
      </w:r>
      <w:r w:rsidRPr="00BD08A8">
        <w:rPr>
          <w:rFonts w:cs="Arial"/>
          <w:color w:val="000000"/>
        </w:rPr>
        <w:t>је пословно седиште банке гаранта у Републици Србији</w:t>
      </w:r>
      <w:r w:rsidRPr="00BD08A8">
        <w:rPr>
          <w:rFonts w:cs="Arial"/>
          <w:color w:val="000000"/>
          <w:lang w:val="sr-Cyrl-RS"/>
        </w:rPr>
        <w:t>,</w:t>
      </w:r>
      <w:r w:rsidRPr="00BD08A8">
        <w:rPr>
          <w:rFonts w:cs="Arial"/>
          <w:color w:val="000000"/>
        </w:rPr>
        <w:t xml:space="preserve"> у случају спора по овој </w:t>
      </w:r>
      <w:r w:rsidRPr="00BD08A8">
        <w:rPr>
          <w:rFonts w:cs="Arial"/>
          <w:color w:val="000000"/>
          <w:lang w:val="sr-Cyrl-RS"/>
        </w:rPr>
        <w:t>Г</w:t>
      </w:r>
      <w:r w:rsidRPr="00BD08A8">
        <w:rPr>
          <w:rFonts w:cs="Arial"/>
          <w:color w:val="000000"/>
        </w:rPr>
        <w:t xml:space="preserve">аранцији, утврђује се надлежност суда у Београду и примена материјалног права Републике Србије. </w:t>
      </w:r>
      <w:r w:rsidRPr="00BD08A8">
        <w:rPr>
          <w:rFonts w:cs="Arial"/>
        </w:rPr>
        <w:t xml:space="preserve">У случају да </w:t>
      </w:r>
      <w:r w:rsidRPr="00BD08A8">
        <w:rPr>
          <w:rFonts w:cs="Arial"/>
          <w:color w:val="000000"/>
        </w:rPr>
        <w:t xml:space="preserve">је пословно седиште банке гаранта </w:t>
      </w:r>
      <w:r w:rsidRPr="00BD08A8">
        <w:rPr>
          <w:rFonts w:cs="Arial"/>
        </w:rPr>
        <w:t>изван Републике Србије</w:t>
      </w:r>
      <w:r w:rsidRPr="00BD08A8">
        <w:rPr>
          <w:rFonts w:cs="Arial"/>
          <w:lang w:val="sr-Cyrl-RS"/>
        </w:rPr>
        <w:t>,</w:t>
      </w:r>
      <w:r w:rsidRPr="00BD08A8">
        <w:rPr>
          <w:rFonts w:cs="Arial"/>
        </w:rPr>
        <w:t xml:space="preserve"> у случају спора по овој </w:t>
      </w:r>
      <w:r w:rsidRPr="00BD08A8">
        <w:rPr>
          <w:rFonts w:cs="Arial"/>
          <w:lang w:val="sr-Cyrl-RS"/>
        </w:rPr>
        <w:t>Г</w:t>
      </w:r>
      <w:r w:rsidRPr="00BD08A8">
        <w:rPr>
          <w:rFonts w:cs="Arial"/>
        </w:rPr>
        <w:t>аранцији, утврђује се надлежност Спољнотрговинске арбитраже при ПКС</w:t>
      </w:r>
      <w:r w:rsidRPr="00BD08A8">
        <w:rPr>
          <w:rFonts w:cs="Arial"/>
          <w:lang w:val="sr-Cyrl-RS"/>
        </w:rPr>
        <w:t>,</w:t>
      </w:r>
      <w:r w:rsidRPr="00BD08A8">
        <w:rPr>
          <w:rFonts w:cs="Arial"/>
        </w:rPr>
        <w:t xml:space="preserve"> уз примену </w:t>
      </w:r>
      <w:r w:rsidRPr="00BD08A8">
        <w:rPr>
          <w:rFonts w:cs="Arial"/>
          <w:lang w:val="sr-Cyrl-RS"/>
        </w:rPr>
        <w:t xml:space="preserve">њеног </w:t>
      </w:r>
      <w:r w:rsidRPr="00BD08A8">
        <w:rPr>
          <w:rFonts w:cs="Arial"/>
        </w:rPr>
        <w:t xml:space="preserve">Правилника и процесног и материјалног права Републике Србије. </w:t>
      </w:r>
    </w:p>
    <w:p w:rsidR="00C73801" w:rsidRPr="00BD08A8" w:rsidRDefault="00C73801" w:rsidP="00C73801">
      <w:pPr>
        <w:jc w:val="both"/>
        <w:rPr>
          <w:rFonts w:cs="Arial"/>
          <w:szCs w:val="24"/>
        </w:rPr>
      </w:pPr>
    </w:p>
    <w:p w:rsidR="00C73801" w:rsidRPr="00BD08A8" w:rsidRDefault="00C73801" w:rsidP="00C73801">
      <w:pPr>
        <w:ind w:left="1080"/>
        <w:jc w:val="both"/>
        <w:rPr>
          <w:rFonts w:cs="Arial"/>
          <w:szCs w:val="24"/>
          <w:lang w:val="sr-Cyrl-CS"/>
        </w:rPr>
      </w:pPr>
      <w:r w:rsidRPr="00BD08A8">
        <w:rPr>
          <w:rFonts w:cs="Arial"/>
          <w:szCs w:val="24"/>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136970" w:rsidRDefault="00136970" w:rsidP="00136970">
      <w:pPr>
        <w:jc w:val="both"/>
        <w:rPr>
          <w:rFonts w:cs="Arial"/>
          <w:szCs w:val="24"/>
          <w:lang w:val="sr-Cyrl-CS"/>
        </w:rPr>
      </w:pPr>
      <w:r w:rsidRPr="009963A5">
        <w:rPr>
          <w:rFonts w:cs="Arial"/>
          <w:szCs w:val="24"/>
        </w:rPr>
        <w:t>или</w:t>
      </w:r>
    </w:p>
    <w:p w:rsidR="00136970" w:rsidRPr="005A05FD" w:rsidRDefault="00136970" w:rsidP="00136970">
      <w:pPr>
        <w:jc w:val="both"/>
        <w:rPr>
          <w:rFonts w:cs="Arial"/>
          <w:szCs w:val="24"/>
          <w:lang w:val="sr-Cyrl-CS"/>
        </w:rPr>
      </w:pPr>
    </w:p>
    <w:p w:rsidR="00136970" w:rsidRPr="009963A5" w:rsidRDefault="00136970" w:rsidP="00136970">
      <w:pPr>
        <w:pStyle w:val="Bulit02"/>
        <w:tabs>
          <w:tab w:val="clear" w:pos="360"/>
        </w:tabs>
        <w:spacing w:after="0"/>
        <w:ind w:left="1080" w:hanging="360"/>
        <w:rPr>
          <w:rFonts w:cs="Arial"/>
          <w:sz w:val="24"/>
        </w:rPr>
      </w:pPr>
      <w:r w:rsidRPr="009963A5">
        <w:rPr>
          <w:rFonts w:cs="Arial"/>
          <w:sz w:val="24"/>
        </w:rPr>
        <w:t>Меницу за добро извршење посла</w:t>
      </w:r>
      <w:r w:rsidRPr="009963A5">
        <w:rPr>
          <w:rFonts w:cs="Arial"/>
          <w:sz w:val="24"/>
          <w:lang w:val="sr-Cyrl-CS"/>
        </w:rPr>
        <w:t xml:space="preserve"> (домаћи понуђачи)</w:t>
      </w:r>
    </w:p>
    <w:p w:rsidR="00136970" w:rsidRPr="009963A5" w:rsidRDefault="00136970" w:rsidP="00136970">
      <w:pPr>
        <w:pStyle w:val="Lista03"/>
        <w:spacing w:after="0"/>
        <w:rPr>
          <w:rFonts w:cs="Arial"/>
          <w:sz w:val="24"/>
        </w:rPr>
      </w:pPr>
      <w:r w:rsidRPr="009963A5">
        <w:rPr>
          <w:rFonts w:cs="Arial"/>
          <w:sz w:val="24"/>
        </w:rPr>
        <w:t>1.</w:t>
      </w:r>
      <w:r w:rsidRPr="009963A5">
        <w:rPr>
          <w:rFonts w:cs="Arial"/>
          <w:sz w:val="24"/>
        </w:rPr>
        <w:tab/>
      </w:r>
      <w:r w:rsidRPr="009963A5">
        <w:rPr>
          <w:rFonts w:cs="Arial"/>
          <w:sz w:val="24"/>
          <w:lang w:val="sr-Cyrl-CS"/>
        </w:rPr>
        <w:t xml:space="preserve">бланко соло </w:t>
      </w:r>
      <w:r w:rsidRPr="009963A5">
        <w:rPr>
          <w:rFonts w:cs="Arial"/>
          <w:sz w:val="24"/>
        </w:rPr>
        <w:t>меницу која мора бити:</w:t>
      </w:r>
    </w:p>
    <w:p w:rsidR="00136970" w:rsidRPr="009963A5" w:rsidRDefault="00136970" w:rsidP="00136970">
      <w:pPr>
        <w:pStyle w:val="Bulit03"/>
        <w:tabs>
          <w:tab w:val="clear" w:pos="360"/>
          <w:tab w:val="clear" w:pos="1980"/>
        </w:tabs>
        <w:spacing w:after="0"/>
        <w:ind w:left="2160" w:hanging="720"/>
        <w:rPr>
          <w:rFonts w:cs="Arial"/>
          <w:sz w:val="24"/>
        </w:rPr>
      </w:pPr>
      <w:r w:rsidRPr="009963A5">
        <w:rPr>
          <w:rFonts w:cs="Arial"/>
          <w:sz w:val="24"/>
        </w:rPr>
        <w:t>издата са клаузулом „без протеста“, наплатива на први позив;</w:t>
      </w:r>
    </w:p>
    <w:p w:rsidR="00136970" w:rsidRPr="00BD638F" w:rsidRDefault="00136970" w:rsidP="00136970">
      <w:pPr>
        <w:pStyle w:val="Bulit03"/>
        <w:tabs>
          <w:tab w:val="clear" w:pos="360"/>
          <w:tab w:val="clear" w:pos="1980"/>
        </w:tabs>
        <w:spacing w:after="0"/>
        <w:ind w:left="2160" w:hanging="720"/>
        <w:rPr>
          <w:rFonts w:cs="Arial"/>
          <w:sz w:val="24"/>
        </w:rPr>
      </w:pPr>
      <w:r w:rsidRPr="009963A5">
        <w:rPr>
          <w:rFonts w:cs="Arial"/>
          <w:sz w:val="24"/>
        </w:rPr>
        <w:t>потписана од стране законског заступника или лица по овлашћењу  законског заступника</w:t>
      </w:r>
      <w:r w:rsidRPr="009963A5">
        <w:rPr>
          <w:rFonts w:cs="Arial"/>
          <w:sz w:val="24"/>
          <w:lang w:val="sr-Cyrl-CS"/>
        </w:rPr>
        <w:t>,</w:t>
      </w:r>
      <w:r w:rsidRPr="009963A5">
        <w:rPr>
          <w:rFonts w:cs="Arial"/>
          <w:sz w:val="24"/>
        </w:rPr>
        <w:t xml:space="preserve"> на начин који прописује Закон о меници ("Сл. лист ФНРЈ" бр. 104/46, "Сл. лист СФРЈ" бр. 16/65, 54/70 и 57/89 и "Сл. лист СРЈ" бр. 46/96</w:t>
      </w:r>
      <w:r w:rsidRPr="00BD638F">
        <w:rPr>
          <w:rFonts w:cs="Arial"/>
          <w:sz w:val="24"/>
          <w:lang w:val="sr-Cyrl-CS"/>
        </w:rPr>
        <w:t>,</w:t>
      </w:r>
      <w:r w:rsidRPr="00BD638F">
        <w:rPr>
          <w:sz w:val="24"/>
          <w:lang w:val="sr-Cyrl-CS"/>
        </w:rPr>
        <w:t xml:space="preserve"> Сл. лист СЦГ бр. 01/03 Уст. повеља</w:t>
      </w:r>
      <w:r w:rsidRPr="00BD638F">
        <w:rPr>
          <w:rFonts w:cs="Arial"/>
          <w:sz w:val="24"/>
        </w:rPr>
        <w:t>);</w:t>
      </w:r>
    </w:p>
    <w:p w:rsidR="00136970" w:rsidRPr="009963A5" w:rsidRDefault="00136970" w:rsidP="00136970">
      <w:pPr>
        <w:pStyle w:val="Bulit03"/>
        <w:tabs>
          <w:tab w:val="clear" w:pos="360"/>
          <w:tab w:val="clear" w:pos="1980"/>
        </w:tabs>
        <w:spacing w:after="0"/>
        <w:ind w:left="2160" w:hanging="720"/>
        <w:rPr>
          <w:rFonts w:cs="Arial"/>
          <w:sz w:val="24"/>
        </w:rPr>
      </w:pPr>
      <w:r w:rsidRPr="009963A5">
        <w:rPr>
          <w:rFonts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3C141B">
        <w:rPr>
          <w:rFonts w:eastAsia="Calibri" w:cs="Arial"/>
          <w:sz w:val="24"/>
        </w:rPr>
        <w:t xml:space="preserve"> </w:t>
      </w:r>
    </w:p>
    <w:p w:rsidR="00136970" w:rsidRPr="00032808" w:rsidRDefault="00136970" w:rsidP="00136970">
      <w:pPr>
        <w:suppressAutoHyphens w:val="0"/>
        <w:ind w:left="1070" w:right="-6"/>
        <w:contextualSpacing/>
        <w:jc w:val="both"/>
        <w:rPr>
          <w:rFonts w:ascii="Nyala" w:hAnsi="Nyala" w:cs="Arial"/>
          <w:szCs w:val="24"/>
        </w:rPr>
      </w:pPr>
      <w:r w:rsidRPr="009963A5">
        <w:rPr>
          <w:rFonts w:cs="Arial"/>
          <w:szCs w:val="24"/>
        </w:rPr>
        <w:t>2.</w:t>
      </w:r>
      <w:r w:rsidRPr="009963A5">
        <w:rPr>
          <w:rFonts w:cs="Arial"/>
          <w:szCs w:val="24"/>
        </w:rPr>
        <w:tab/>
        <w:t>менично писмо-овлашћење</w:t>
      </w:r>
      <w:r>
        <w:rPr>
          <w:rFonts w:cs="Arial"/>
          <w:szCs w:val="24"/>
          <w:lang w:val="sr-Cyrl-RS"/>
        </w:rPr>
        <w:t>,</w:t>
      </w:r>
      <w:r w:rsidRPr="009963A5">
        <w:rPr>
          <w:rFonts w:cs="Arial"/>
          <w:szCs w:val="24"/>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w:t>
      </w:r>
      <w:r>
        <w:rPr>
          <w:rFonts w:cs="Arial"/>
          <w:szCs w:val="24"/>
        </w:rPr>
        <w:t xml:space="preserve">ета“, и то коришћењем Обрасца </w:t>
      </w:r>
      <w:r w:rsidRPr="009963A5">
        <w:rPr>
          <w:rFonts w:cs="Arial"/>
          <w:szCs w:val="24"/>
        </w:rPr>
        <w:t>меничног писма-овлашћења који је дат у прилогу ове Конкурсне докуме</w:t>
      </w:r>
      <w:r>
        <w:rPr>
          <w:rFonts w:cs="Arial"/>
          <w:szCs w:val="24"/>
        </w:rPr>
        <w:t>нтације и чини њен саставни део.</w:t>
      </w:r>
      <w:r w:rsidRPr="009963A5">
        <w:rPr>
          <w:rFonts w:eastAsia="Calibri" w:cs="Arial"/>
          <w:szCs w:val="24"/>
        </w:rPr>
        <w:t xml:space="preserve"> Менично писмо мора да буде неопозиво и безусловно овлашћење којим наручиоца овлашћује да може, без протеста, приговора и трошкова</w:t>
      </w:r>
      <w:r>
        <w:rPr>
          <w:rFonts w:eastAsia="Calibri" w:cs="Arial"/>
          <w:szCs w:val="24"/>
          <w:lang w:val="sr-Cyrl-RS"/>
        </w:rPr>
        <w:t>,</w:t>
      </w:r>
      <w:r w:rsidRPr="009963A5">
        <w:rPr>
          <w:rFonts w:eastAsia="Calibri" w:cs="Arial"/>
          <w:szCs w:val="24"/>
        </w:rPr>
        <w:t xml:space="preserve"> </w:t>
      </w:r>
      <w:r w:rsidRPr="009963A5">
        <w:rPr>
          <w:rFonts w:eastAsia="Calibri" w:cs="Arial"/>
          <w:szCs w:val="24"/>
          <w:lang w:val="sr-Cyrl-CS"/>
        </w:rPr>
        <w:t xml:space="preserve">попунити и </w:t>
      </w:r>
      <w:r w:rsidRPr="009963A5">
        <w:rPr>
          <w:rFonts w:eastAsia="Calibri" w:cs="Arial"/>
          <w:szCs w:val="24"/>
        </w:rPr>
        <w:t xml:space="preserve">наплатити меницу на износ од </w:t>
      </w:r>
      <w:r w:rsidRPr="009963A5">
        <w:rPr>
          <w:rFonts w:eastAsia="Calibri" w:cs="Arial"/>
          <w:szCs w:val="24"/>
          <w:lang w:val="sr-Cyrl-CS"/>
        </w:rPr>
        <w:t>10</w:t>
      </w:r>
      <w:r w:rsidRPr="009963A5">
        <w:rPr>
          <w:rFonts w:eastAsia="Calibri" w:cs="Arial"/>
          <w:szCs w:val="24"/>
        </w:rPr>
        <w:t xml:space="preserve">% вредности </w:t>
      </w:r>
      <w:r w:rsidRPr="009963A5">
        <w:rPr>
          <w:rFonts w:eastAsia="Calibri" w:cs="Arial"/>
          <w:szCs w:val="24"/>
          <w:lang w:val="sr-Cyrl-CS"/>
        </w:rPr>
        <w:t>уговора</w:t>
      </w:r>
      <w:r>
        <w:rPr>
          <w:rFonts w:eastAsia="Calibri" w:cs="Arial"/>
          <w:szCs w:val="24"/>
          <w:lang w:val="sr-Cyrl-CS"/>
        </w:rPr>
        <w:t>,</w:t>
      </w:r>
      <w:r w:rsidRPr="009963A5">
        <w:rPr>
          <w:rFonts w:eastAsia="Calibri" w:cs="Arial"/>
          <w:szCs w:val="24"/>
        </w:rPr>
        <w:t xml:space="preserve"> без ПДВ.</w:t>
      </w:r>
    </w:p>
    <w:p w:rsidR="00136970" w:rsidRPr="00032808" w:rsidRDefault="00136970" w:rsidP="00136970">
      <w:pPr>
        <w:pStyle w:val="Lista03"/>
        <w:spacing w:after="0"/>
        <w:rPr>
          <w:rFonts w:cs="Arial"/>
          <w:sz w:val="24"/>
          <w:lang w:val="sr-Cyrl-RS"/>
        </w:rPr>
      </w:pPr>
      <w:r>
        <w:rPr>
          <w:rFonts w:cs="Arial"/>
          <w:sz w:val="24"/>
        </w:rPr>
        <w:t xml:space="preserve">3. </w:t>
      </w:r>
      <w:r>
        <w:rPr>
          <w:rFonts w:cs="Arial"/>
          <w:sz w:val="24"/>
          <w:lang w:val="sr-Cyrl-RS"/>
        </w:rPr>
        <w:t>Оверену копију важећег картона депонованих потписа на дан издавања менице и меничног овлашћења од стране пословне банке наведене у меничном овлашћењу.</w:t>
      </w:r>
    </w:p>
    <w:p w:rsidR="00136970" w:rsidRPr="00032808" w:rsidRDefault="00136970" w:rsidP="00136970">
      <w:pPr>
        <w:pStyle w:val="Lista03"/>
        <w:spacing w:after="0"/>
        <w:rPr>
          <w:rFonts w:ascii="Nyala" w:hAnsi="Nyala" w:cs="Arial"/>
          <w:sz w:val="24"/>
        </w:rPr>
      </w:pPr>
      <w:r w:rsidRPr="009963A5">
        <w:rPr>
          <w:rFonts w:cs="Arial"/>
          <w:sz w:val="24"/>
        </w:rPr>
        <w:t>4.</w:t>
      </w:r>
      <w:r w:rsidRPr="009963A5">
        <w:rPr>
          <w:rFonts w:cs="Arial"/>
          <w:sz w:val="24"/>
        </w:rPr>
        <w:tab/>
        <w:t>копију ОП обрасца (Оверени потписи лица овлашћених за заступање);</w:t>
      </w:r>
    </w:p>
    <w:p w:rsidR="00136970" w:rsidRPr="009963A5" w:rsidRDefault="00136970" w:rsidP="00136970">
      <w:pPr>
        <w:pStyle w:val="Lista03"/>
        <w:spacing w:after="0"/>
        <w:rPr>
          <w:rFonts w:cs="Arial"/>
          <w:sz w:val="24"/>
        </w:rPr>
      </w:pPr>
      <w:r w:rsidRPr="009963A5">
        <w:rPr>
          <w:rFonts w:cs="Arial"/>
          <w:sz w:val="24"/>
        </w:rPr>
        <w:t>5.</w:t>
      </w:r>
      <w:r w:rsidRPr="009963A5">
        <w:rPr>
          <w:rFonts w:cs="Arial"/>
          <w:sz w:val="24"/>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136970" w:rsidRPr="00D449CA" w:rsidRDefault="00136970" w:rsidP="00136970">
      <w:pPr>
        <w:pStyle w:val="Lista03"/>
        <w:spacing w:after="0"/>
        <w:rPr>
          <w:rFonts w:ascii="Nyala" w:hAnsi="Nyala" w:cs="Arial"/>
          <w:sz w:val="24"/>
          <w:lang w:val="sr-Cyrl-RS"/>
        </w:rPr>
      </w:pPr>
      <w:r w:rsidRPr="009963A5">
        <w:rPr>
          <w:rFonts w:cs="Arial"/>
          <w:sz w:val="24"/>
        </w:rPr>
        <w:lastRenderedPageBreak/>
        <w:t>6.</w:t>
      </w:r>
      <w:r w:rsidRPr="009963A5">
        <w:rPr>
          <w:rFonts w:cs="Arial"/>
          <w:sz w:val="24"/>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lang w:val="sr-Cyrl-RS"/>
        </w:rPr>
        <w:t>.</w:t>
      </w:r>
    </w:p>
    <w:p w:rsidR="00136970" w:rsidRPr="00D449CA" w:rsidRDefault="00136970" w:rsidP="00136970">
      <w:pPr>
        <w:pStyle w:val="Lista03"/>
        <w:spacing w:after="0"/>
        <w:rPr>
          <w:rFonts w:ascii="Nyala" w:hAnsi="Nyala" w:cs="Arial"/>
          <w:sz w:val="24"/>
        </w:rPr>
      </w:pPr>
    </w:p>
    <w:p w:rsidR="00136970" w:rsidRPr="009963A5" w:rsidRDefault="00136970" w:rsidP="00136970">
      <w:pPr>
        <w:pStyle w:val="Bulit02"/>
        <w:numPr>
          <w:ilvl w:val="0"/>
          <w:numId w:val="0"/>
        </w:numPr>
        <w:spacing w:after="0"/>
        <w:ind w:left="1080"/>
        <w:rPr>
          <w:rFonts w:cs="Arial"/>
          <w:sz w:val="24"/>
          <w:lang w:val="sr-Cyrl-CS"/>
        </w:rPr>
      </w:pPr>
      <w:r w:rsidRPr="009963A5">
        <w:rPr>
          <w:rFonts w:cs="Arial"/>
          <w:sz w:val="24"/>
        </w:rPr>
        <w:t>Наведену Меницу понуђач предаје приликом закључења уговора</w:t>
      </w:r>
      <w:r w:rsidR="00E27CBB">
        <w:rPr>
          <w:rFonts w:cs="Arial"/>
          <w:sz w:val="24"/>
          <w:lang w:val="sr-Cyrl-CS"/>
        </w:rPr>
        <w:t>, а најкасније 8</w:t>
      </w:r>
      <w:r>
        <w:rPr>
          <w:rFonts w:cs="Arial"/>
          <w:sz w:val="24"/>
          <w:lang w:val="sr-Cyrl-CS"/>
        </w:rPr>
        <w:t xml:space="preserve"> дана од дана обостраног потписивања уговора од законских заступника уговорних страна,</w:t>
      </w:r>
      <w:r w:rsidRPr="009963A5">
        <w:rPr>
          <w:rFonts w:cs="Arial"/>
          <w:sz w:val="24"/>
        </w:rPr>
        <w:t xml:space="preserve"> са роком важења </w:t>
      </w:r>
      <w:r w:rsidRPr="009963A5">
        <w:rPr>
          <w:rFonts w:cs="Arial"/>
          <w:sz w:val="24"/>
          <w:lang w:val="sr-Cyrl-CS"/>
        </w:rPr>
        <w:t>6</w:t>
      </w:r>
      <w:r w:rsidRPr="009963A5">
        <w:rPr>
          <w:rFonts w:cs="Arial"/>
          <w:sz w:val="24"/>
        </w:rPr>
        <w:t>0 дана дужим од уговореног рока извршења посла</w:t>
      </w:r>
      <w:r w:rsidRPr="009963A5">
        <w:rPr>
          <w:rFonts w:eastAsia="Calibri" w:cs="Arial"/>
          <w:sz w:val="24"/>
          <w:lang w:val="sr-Cyrl-CS"/>
        </w:rPr>
        <w:t>,</w:t>
      </w:r>
      <w:r w:rsidRPr="009963A5">
        <w:rPr>
          <w:rFonts w:eastAsia="Calibri" w:cs="Arial"/>
          <w:sz w:val="24"/>
        </w:rPr>
        <w:t xml:space="preserve"> с тим да евентуални продужетак </w:t>
      </w:r>
      <w:r w:rsidRPr="009963A5">
        <w:rPr>
          <w:rFonts w:eastAsia="Calibri" w:cs="Arial"/>
          <w:sz w:val="24"/>
          <w:lang w:val="sr-Cyrl-CS"/>
        </w:rPr>
        <w:t>угов</w:t>
      </w:r>
      <w:r>
        <w:rPr>
          <w:rFonts w:eastAsia="Calibri" w:cs="Arial"/>
          <w:sz w:val="24"/>
          <w:lang w:val="sr-Cyrl-CS"/>
        </w:rPr>
        <w:t>о</w:t>
      </w:r>
      <w:r w:rsidRPr="009963A5">
        <w:rPr>
          <w:rFonts w:eastAsia="Calibri" w:cs="Arial"/>
          <w:sz w:val="24"/>
          <w:lang w:val="sr-Cyrl-CS"/>
        </w:rPr>
        <w:t xml:space="preserve">реног </w:t>
      </w:r>
      <w:r w:rsidRPr="009963A5">
        <w:rPr>
          <w:rFonts w:eastAsia="Calibri" w:cs="Arial"/>
          <w:sz w:val="24"/>
        </w:rPr>
        <w:t xml:space="preserve">рока </w:t>
      </w:r>
      <w:r w:rsidRPr="009963A5">
        <w:rPr>
          <w:rFonts w:cs="Arial"/>
          <w:sz w:val="24"/>
          <w:lang w:val="sr-Cyrl-CS"/>
        </w:rPr>
        <w:t>извршења посла</w:t>
      </w:r>
      <w:r w:rsidRPr="009963A5" w:rsidDel="001074E7">
        <w:rPr>
          <w:rFonts w:eastAsia="Calibri" w:cs="Arial"/>
          <w:sz w:val="24"/>
        </w:rPr>
        <w:t xml:space="preserve"> </w:t>
      </w:r>
      <w:r w:rsidRPr="009963A5">
        <w:rPr>
          <w:rFonts w:eastAsia="Calibri" w:cs="Arial"/>
          <w:sz w:val="24"/>
        </w:rPr>
        <w:t>има за последицу и продужење рока важења менице и меничног овлашћења за исти број дана</w:t>
      </w:r>
      <w:r w:rsidRPr="009963A5">
        <w:rPr>
          <w:rFonts w:cs="Arial"/>
          <w:sz w:val="24"/>
        </w:rPr>
        <w:t>.</w:t>
      </w:r>
    </w:p>
    <w:p w:rsidR="00136970" w:rsidRPr="005A05FD" w:rsidRDefault="00136970" w:rsidP="00136970">
      <w:pPr>
        <w:ind w:left="786"/>
        <w:jc w:val="both"/>
        <w:rPr>
          <w:rFonts w:cs="Arial"/>
          <w:color w:val="000000"/>
          <w:szCs w:val="24"/>
          <w:lang w:val="sr-Cyrl-CS"/>
        </w:rPr>
      </w:pPr>
    </w:p>
    <w:p w:rsidR="00C73801" w:rsidRPr="00BD08A8" w:rsidRDefault="00C73801" w:rsidP="00C73801">
      <w:pPr>
        <w:jc w:val="both"/>
        <w:rPr>
          <w:rFonts w:cs="Arial"/>
          <w:szCs w:val="24"/>
          <w:lang w:val="sr-Cyrl-RS"/>
        </w:rPr>
      </w:pPr>
    </w:p>
    <w:p w:rsidR="00C73801" w:rsidRPr="00BD08A8" w:rsidRDefault="00C73801" w:rsidP="00C73801">
      <w:pPr>
        <w:ind w:left="3"/>
        <w:jc w:val="both"/>
        <w:rPr>
          <w:rFonts w:cs="Arial"/>
          <w:szCs w:val="24"/>
          <w:lang w:val="sr-Cyrl-CS"/>
        </w:rPr>
      </w:pPr>
      <w:r w:rsidRPr="00BD08A8">
        <w:rPr>
          <w:rFonts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rsidR="00C73801" w:rsidRPr="00BD08A8" w:rsidRDefault="00C73801" w:rsidP="00C73801">
      <w:pPr>
        <w:ind w:left="3"/>
        <w:jc w:val="both"/>
        <w:rPr>
          <w:rFonts w:cs="Arial"/>
          <w:szCs w:val="24"/>
          <w:lang w:val="sr-Cyrl-CS"/>
        </w:rPr>
      </w:pPr>
    </w:p>
    <w:p w:rsidR="00C73801" w:rsidRPr="00BD08A8" w:rsidRDefault="00C73801" w:rsidP="00C73801">
      <w:pPr>
        <w:jc w:val="both"/>
        <w:rPr>
          <w:rFonts w:cs="Arial"/>
          <w:szCs w:val="24"/>
          <w:lang w:val="sr-Cyrl-CS"/>
        </w:rPr>
      </w:pPr>
      <w:r w:rsidRPr="00BD08A8">
        <w:rPr>
          <w:rFonts w:cs="Arial"/>
          <w:szCs w:val="24"/>
        </w:rPr>
        <w:t xml:space="preserve">У случају да понуду даје група понуђача, средство финансијског обезбеђења доставља понуђач из групе понуђача који је одређен у </w:t>
      </w:r>
      <w:r w:rsidRPr="00BD08A8">
        <w:rPr>
          <w:rFonts w:cs="Arial"/>
          <w:szCs w:val="24"/>
          <w:lang w:val="sr-Cyrl-CS"/>
        </w:rPr>
        <w:t xml:space="preserve">споразуму о заједничком извршењу услуге </w:t>
      </w:r>
      <w:r w:rsidRPr="00BD08A8">
        <w:rPr>
          <w:rFonts w:cs="Arial"/>
          <w:szCs w:val="24"/>
        </w:rPr>
        <w:t>групе понуђача да даје средство обезбеђења</w:t>
      </w:r>
      <w:r w:rsidRPr="00BD08A8" w:rsidDel="00300A91">
        <w:rPr>
          <w:rFonts w:cs="Arial"/>
          <w:szCs w:val="24"/>
        </w:rPr>
        <w:t xml:space="preserve"> </w:t>
      </w:r>
    </w:p>
    <w:p w:rsidR="00C73801" w:rsidRPr="00BD08A8" w:rsidRDefault="00C73801" w:rsidP="00C73801">
      <w:pPr>
        <w:jc w:val="both"/>
        <w:rPr>
          <w:rFonts w:cs="Arial"/>
          <w:szCs w:val="24"/>
          <w:lang w:val="sr-Cyrl-CS"/>
        </w:rPr>
      </w:pPr>
    </w:p>
    <w:p w:rsidR="00C73801" w:rsidRPr="00BD08A8" w:rsidRDefault="00C73801" w:rsidP="00C73801">
      <w:pPr>
        <w:jc w:val="both"/>
        <w:rPr>
          <w:rFonts w:cs="Arial"/>
          <w:szCs w:val="24"/>
          <w:lang w:val="sr-Cyrl-CS"/>
        </w:rPr>
      </w:pPr>
      <w:r w:rsidRPr="00BD08A8">
        <w:rPr>
          <w:rFonts w:cs="Arial"/>
          <w:szCs w:val="24"/>
        </w:rPr>
        <w:t>Средстав</w:t>
      </w:r>
      <w:r w:rsidRPr="00BD08A8">
        <w:rPr>
          <w:rFonts w:cs="Arial"/>
          <w:szCs w:val="24"/>
          <w:lang w:val="sr-Cyrl-RS"/>
        </w:rPr>
        <w:t>о</w:t>
      </w:r>
      <w:r w:rsidRPr="00BD08A8">
        <w:rPr>
          <w:rFonts w:cs="Arial"/>
          <w:szCs w:val="24"/>
        </w:rPr>
        <w:t xml:space="preserve"> финансијског обезбеђења мо</w:t>
      </w:r>
      <w:r w:rsidRPr="00BD08A8">
        <w:rPr>
          <w:rFonts w:cs="Arial"/>
          <w:szCs w:val="24"/>
          <w:lang w:val="sr-Cyrl-RS"/>
        </w:rPr>
        <w:t>же</w:t>
      </w:r>
      <w:r w:rsidRPr="00BD08A8">
        <w:rPr>
          <w:rFonts w:cs="Arial"/>
          <w:szCs w:val="24"/>
        </w:rPr>
        <w:t xml:space="preserve"> гласити на члана групе понуђача (</w:t>
      </w:r>
      <w:r w:rsidRPr="00BD08A8">
        <w:rPr>
          <w:rFonts w:cs="Arial"/>
          <w:szCs w:val="24"/>
          <w:lang w:val="sr-Cyrl-CS"/>
        </w:rPr>
        <w:t>одређеног споразумом о заједничком извршењу набавке</w:t>
      </w:r>
      <w:r w:rsidRPr="00BD08A8">
        <w:rPr>
          <w:rFonts w:cs="Arial"/>
          <w:szCs w:val="24"/>
        </w:rPr>
        <w:t>) или понуђача, али не и на подизвођача.</w:t>
      </w:r>
    </w:p>
    <w:p w:rsidR="00C73801" w:rsidRPr="00BD08A8" w:rsidRDefault="00C73801" w:rsidP="00C73801">
      <w:pPr>
        <w:jc w:val="both"/>
        <w:rPr>
          <w:rFonts w:cs="Arial"/>
          <w:szCs w:val="24"/>
          <w:lang w:val="sr-Cyrl-CS"/>
        </w:rPr>
      </w:pPr>
    </w:p>
    <w:p w:rsidR="00C73801" w:rsidRPr="00BD08A8" w:rsidRDefault="00C73801" w:rsidP="00C73801">
      <w:pPr>
        <w:jc w:val="both"/>
        <w:rPr>
          <w:rFonts w:cs="Arial"/>
          <w:szCs w:val="24"/>
          <w:lang w:val="sr-Cyrl-CS"/>
        </w:rPr>
      </w:pPr>
      <w:r w:rsidRPr="00BD08A8">
        <w:rPr>
          <w:rFonts w:cs="Arial"/>
          <w:szCs w:val="24"/>
        </w:rPr>
        <w:t xml:space="preserve">У случају да у току важења уговора </w:t>
      </w:r>
      <w:r w:rsidRPr="00BD08A8">
        <w:rPr>
          <w:rFonts w:cs="Arial"/>
          <w:szCs w:val="24"/>
          <w:lang w:val="sr-Cyrl-CS"/>
        </w:rPr>
        <w:t>п</w:t>
      </w:r>
      <w:r w:rsidRPr="00BD08A8">
        <w:rPr>
          <w:rFonts w:cs="Arial"/>
          <w:szCs w:val="24"/>
        </w:rPr>
        <w:t xml:space="preserve">онуђач не изврши уговорене обавезе, а Наручилац рекламира  квалитет </w:t>
      </w:r>
      <w:r w:rsidR="00800DDC">
        <w:rPr>
          <w:rFonts w:cs="Arial"/>
          <w:szCs w:val="24"/>
          <w:lang w:val="sr-Cyrl-RS"/>
        </w:rPr>
        <w:t>услуге</w:t>
      </w:r>
      <w:r w:rsidRPr="00BD08A8">
        <w:rPr>
          <w:rFonts w:cs="Arial"/>
          <w:szCs w:val="24"/>
          <w:lang w:val="sr-Cyrl-RS"/>
        </w:rPr>
        <w:t>,</w:t>
      </w:r>
      <w:r w:rsidRPr="00BD08A8">
        <w:rPr>
          <w:rFonts w:cs="Arial"/>
          <w:szCs w:val="24"/>
        </w:rPr>
        <w:t xml:space="preserve"> или </w:t>
      </w:r>
      <w:r w:rsidRPr="00BD08A8">
        <w:rPr>
          <w:rFonts w:cs="Arial"/>
          <w:szCs w:val="24"/>
          <w:lang w:val="sr-Cyrl-CS"/>
        </w:rPr>
        <w:t>п</w:t>
      </w:r>
      <w:r w:rsidRPr="00BD08A8">
        <w:rPr>
          <w:rFonts w:cs="Arial"/>
          <w:szCs w:val="24"/>
        </w:rPr>
        <w:t xml:space="preserve">онуђач прекорачи рок </w:t>
      </w:r>
      <w:r w:rsidRPr="00BD08A8">
        <w:rPr>
          <w:rFonts w:cs="Arial"/>
          <w:szCs w:val="24"/>
          <w:lang w:val="sr-Cyrl-CS"/>
        </w:rPr>
        <w:t xml:space="preserve">извршења </w:t>
      </w:r>
      <w:r w:rsidRPr="00BD08A8">
        <w:rPr>
          <w:rFonts w:cs="Arial"/>
          <w:szCs w:val="24"/>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C73801" w:rsidRPr="00BD08A8" w:rsidRDefault="00C73801" w:rsidP="00C73801">
      <w:pPr>
        <w:jc w:val="both"/>
        <w:rPr>
          <w:rFonts w:cs="Arial"/>
          <w:szCs w:val="24"/>
          <w:lang w:val="sr-Cyrl-RS"/>
        </w:rPr>
      </w:pPr>
    </w:p>
    <w:p w:rsidR="00C73801" w:rsidRPr="00BD08A8" w:rsidRDefault="00C73801" w:rsidP="00C73801">
      <w:pPr>
        <w:jc w:val="both"/>
        <w:rPr>
          <w:rFonts w:cs="Arial"/>
          <w:szCs w:val="24"/>
          <w:lang w:val="sr-Cyrl-RS"/>
        </w:rPr>
      </w:pPr>
    </w:p>
    <w:p w:rsidR="00E55BA2" w:rsidRPr="00E55BA2" w:rsidRDefault="00E55BA2" w:rsidP="00E55BA2">
      <w:pPr>
        <w:pStyle w:val="Heading2"/>
        <w:rPr>
          <w:rFonts w:ascii="Arial" w:hAnsi="Arial" w:cs="Arial"/>
          <w:color w:val="auto"/>
          <w:sz w:val="24"/>
        </w:rPr>
      </w:pPr>
      <w:r>
        <w:rPr>
          <w:rFonts w:ascii="Arial" w:hAnsi="Arial" w:cs="Arial"/>
          <w:color w:val="auto"/>
          <w:sz w:val="24"/>
          <w:szCs w:val="24"/>
        </w:rPr>
        <w:t>5.22</w:t>
      </w:r>
      <w:r w:rsidRPr="00E55BA2">
        <w:rPr>
          <w:rFonts w:ascii="Arial" w:hAnsi="Arial" w:cs="Arial"/>
          <w:color w:val="auto"/>
          <w:sz w:val="24"/>
          <w:szCs w:val="24"/>
        </w:rPr>
        <w:t xml:space="preserve"> </w:t>
      </w:r>
      <w:r w:rsidRPr="00E55BA2">
        <w:rPr>
          <w:rFonts w:ascii="Arial" w:hAnsi="Arial" w:cs="Arial"/>
          <w:color w:val="auto"/>
          <w:sz w:val="24"/>
          <w:szCs w:val="24"/>
        </w:rPr>
        <w:tab/>
        <w:t>РАЗЛОЗИ ЗА ОДБИЈАЊЕ ПОНУДЕ И ОБУСТАВУ ПОСТУПКА</w:t>
      </w:r>
    </w:p>
    <w:p w:rsidR="00E55BA2" w:rsidRPr="00991A45" w:rsidRDefault="00E55BA2" w:rsidP="00E55BA2">
      <w:pPr>
        <w:jc w:val="both"/>
        <w:rPr>
          <w:rFonts w:cs="Arial"/>
        </w:rPr>
      </w:pPr>
    </w:p>
    <w:p w:rsidR="00E55BA2" w:rsidRPr="00D94EA0" w:rsidRDefault="00E55BA2" w:rsidP="00E55BA2">
      <w:pPr>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rsidR="00E55BA2" w:rsidRDefault="00E55BA2" w:rsidP="00E55BA2">
      <w:pPr>
        <w:jc w:val="both"/>
        <w:rPr>
          <w:rFonts w:ascii="Nyala" w:hAnsi="Nyala" w:cs="Arial"/>
          <w:szCs w:val="24"/>
        </w:rPr>
      </w:pPr>
    </w:p>
    <w:p w:rsidR="00E55BA2" w:rsidRPr="00D94EA0" w:rsidRDefault="00E55BA2" w:rsidP="00E55BA2">
      <w:pPr>
        <w:jc w:val="both"/>
        <w:rPr>
          <w:rFonts w:cs="Arial"/>
          <w:szCs w:val="24"/>
        </w:rPr>
      </w:pPr>
      <w:r w:rsidRPr="00D94EA0">
        <w:rPr>
          <w:rFonts w:cs="Arial"/>
          <w:szCs w:val="24"/>
        </w:rPr>
        <w:t>Наручилац ће донети одлуку о обустави поступка јавне набавке у складу са чланом 109. Закона.</w:t>
      </w:r>
    </w:p>
    <w:p w:rsidR="00E55BA2" w:rsidRDefault="00E55BA2" w:rsidP="00E55BA2">
      <w:pPr>
        <w:jc w:val="both"/>
        <w:rPr>
          <w:rFonts w:ascii="Nyala" w:hAnsi="Nyala" w:cs="Arial"/>
          <w:szCs w:val="24"/>
        </w:rPr>
      </w:pPr>
    </w:p>
    <w:p w:rsidR="00E55BA2" w:rsidRDefault="00E55BA2" w:rsidP="00E55BA2">
      <w:pPr>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rsidR="00E55BA2" w:rsidRPr="00B36326" w:rsidRDefault="00E55BA2" w:rsidP="00E55BA2">
      <w:pPr>
        <w:ind w:firstLine="709"/>
        <w:jc w:val="both"/>
        <w:rPr>
          <w:rFonts w:cs="Arial"/>
          <w:szCs w:val="24"/>
        </w:rPr>
      </w:pPr>
    </w:p>
    <w:p w:rsidR="00C73801" w:rsidRPr="00BD08A8" w:rsidRDefault="00C73801" w:rsidP="00D66105">
      <w:pPr>
        <w:pStyle w:val="Heading2"/>
        <w:rPr>
          <w:rFonts w:cs="Arial"/>
          <w:szCs w:val="24"/>
          <w:lang w:val="sr-Cyrl-RS"/>
        </w:rPr>
      </w:pPr>
    </w:p>
    <w:p w:rsidR="00C73801" w:rsidRPr="00BD08A8" w:rsidRDefault="00C73801" w:rsidP="00C73801">
      <w:pPr>
        <w:jc w:val="both"/>
        <w:rPr>
          <w:rFonts w:cs="Arial"/>
          <w:szCs w:val="24"/>
          <w:lang w:val="sr-Cyrl-RS"/>
        </w:rPr>
      </w:pPr>
    </w:p>
    <w:p w:rsidR="00C73801" w:rsidRPr="00BD08A8" w:rsidRDefault="00C73801" w:rsidP="00C73801">
      <w:pPr>
        <w:jc w:val="both"/>
        <w:rPr>
          <w:rFonts w:cs="Arial"/>
          <w:szCs w:val="24"/>
          <w:lang w:val="sr-Cyrl-RS"/>
        </w:rPr>
      </w:pPr>
    </w:p>
    <w:p w:rsidR="00C73801" w:rsidRPr="00BD08A8" w:rsidRDefault="00C73801" w:rsidP="00C73801">
      <w:pPr>
        <w:jc w:val="both"/>
        <w:rPr>
          <w:rFonts w:cs="Arial"/>
          <w:szCs w:val="24"/>
          <w:lang w:val="sr-Cyrl-RS"/>
        </w:rPr>
      </w:pPr>
    </w:p>
    <w:p w:rsidR="00C73801" w:rsidRDefault="00C73801" w:rsidP="00C73801">
      <w:pPr>
        <w:jc w:val="both"/>
        <w:rPr>
          <w:rFonts w:cs="Arial"/>
          <w:szCs w:val="24"/>
          <w:lang w:val="sr-Cyrl-RS"/>
        </w:rPr>
      </w:pPr>
    </w:p>
    <w:p w:rsidR="00136970" w:rsidRDefault="00136970" w:rsidP="00C73801">
      <w:pPr>
        <w:jc w:val="both"/>
        <w:rPr>
          <w:rFonts w:cs="Arial"/>
          <w:szCs w:val="24"/>
          <w:lang w:val="sr-Cyrl-RS"/>
        </w:rPr>
      </w:pPr>
    </w:p>
    <w:p w:rsidR="00136970" w:rsidRDefault="00136970" w:rsidP="00C73801">
      <w:pPr>
        <w:jc w:val="both"/>
        <w:rPr>
          <w:rFonts w:cs="Arial"/>
          <w:szCs w:val="24"/>
          <w:lang w:val="sr-Cyrl-RS"/>
        </w:rPr>
      </w:pPr>
    </w:p>
    <w:p w:rsidR="00136970" w:rsidRDefault="00136970" w:rsidP="00C73801">
      <w:pPr>
        <w:jc w:val="both"/>
        <w:rPr>
          <w:rFonts w:cs="Arial"/>
          <w:szCs w:val="24"/>
          <w:lang w:val="sr-Cyrl-RS"/>
        </w:rPr>
      </w:pPr>
    </w:p>
    <w:p w:rsidR="00C73801" w:rsidRDefault="00C73801" w:rsidP="00C73801">
      <w:pPr>
        <w:jc w:val="both"/>
        <w:rPr>
          <w:rFonts w:cs="Arial"/>
          <w:szCs w:val="24"/>
          <w:lang w:val="sr-Cyrl-RS"/>
        </w:rPr>
      </w:pPr>
    </w:p>
    <w:p w:rsidR="00151EEE" w:rsidRDefault="00151EEE" w:rsidP="00C73801">
      <w:pPr>
        <w:jc w:val="both"/>
        <w:rPr>
          <w:rFonts w:cs="Arial"/>
          <w:szCs w:val="24"/>
          <w:lang w:val="sr-Cyrl-RS"/>
        </w:rPr>
      </w:pPr>
    </w:p>
    <w:p w:rsidR="00151EEE" w:rsidRDefault="00151EEE" w:rsidP="00C73801">
      <w:pPr>
        <w:jc w:val="both"/>
        <w:rPr>
          <w:rFonts w:cs="Arial"/>
          <w:szCs w:val="24"/>
          <w:lang w:val="sr-Cyrl-RS"/>
        </w:rPr>
      </w:pPr>
    </w:p>
    <w:p w:rsidR="00151EEE" w:rsidRPr="00BD08A8" w:rsidRDefault="00151EEE" w:rsidP="00C73801">
      <w:pPr>
        <w:jc w:val="both"/>
        <w:rPr>
          <w:rFonts w:cs="Arial"/>
          <w:szCs w:val="24"/>
          <w:lang w:val="sr-Cyrl-RS"/>
        </w:rPr>
      </w:pPr>
    </w:p>
    <w:p w:rsidR="00C73801" w:rsidRPr="00BD08A8" w:rsidRDefault="00C73801" w:rsidP="00C73801">
      <w:pPr>
        <w:jc w:val="both"/>
        <w:rPr>
          <w:rFonts w:cs="Arial"/>
          <w:szCs w:val="24"/>
          <w:lang w:val="sr-Cyrl-RS"/>
        </w:rPr>
      </w:pPr>
    </w:p>
    <w:p w:rsidR="00C73801" w:rsidRPr="00BD08A8" w:rsidRDefault="00C73801" w:rsidP="00C73801">
      <w:pPr>
        <w:suppressAutoHyphens w:val="0"/>
        <w:ind w:right="-286"/>
        <w:contextualSpacing/>
        <w:jc w:val="both"/>
        <w:rPr>
          <w:rFonts w:cs="Arial"/>
          <w:b/>
          <w:szCs w:val="24"/>
          <w:lang w:val="sr-Cyrl-CS" w:eastAsia="en-US"/>
        </w:rPr>
      </w:pPr>
      <w:r w:rsidRPr="00BD08A8">
        <w:rPr>
          <w:rFonts w:cs="Arial"/>
          <w:b/>
          <w:szCs w:val="24"/>
          <w:lang w:val="sr-Cyrl-CS" w:eastAsia="en-US"/>
        </w:rPr>
        <w:t>ДЕО 6. ОБРАСЦИ</w:t>
      </w:r>
    </w:p>
    <w:p w:rsidR="00C73801" w:rsidRPr="00BD08A8" w:rsidRDefault="00C73801" w:rsidP="00C73801">
      <w:pPr>
        <w:suppressAutoHyphens w:val="0"/>
        <w:ind w:right="-286"/>
        <w:contextualSpacing/>
        <w:jc w:val="both"/>
        <w:rPr>
          <w:rFonts w:cs="Arial"/>
          <w:b/>
          <w:szCs w:val="24"/>
          <w:lang w:val="sr-Cyrl-CS" w:eastAsia="en-US"/>
        </w:rPr>
      </w:pPr>
    </w:p>
    <w:p w:rsidR="00C73801" w:rsidRPr="00BD08A8" w:rsidRDefault="00C73801" w:rsidP="00C73801">
      <w:pPr>
        <w:suppressAutoHyphens w:val="0"/>
        <w:ind w:right="-286"/>
        <w:contextualSpacing/>
        <w:jc w:val="both"/>
        <w:rPr>
          <w:rFonts w:cs="Arial"/>
          <w:b/>
          <w:i/>
          <w:iCs/>
          <w:szCs w:val="24"/>
          <w:lang w:val="en-US" w:eastAsia="en-US"/>
        </w:rPr>
      </w:pPr>
      <w:r w:rsidRPr="00BD08A8">
        <w:rPr>
          <w:rFonts w:cs="Arial"/>
          <w:b/>
          <w:szCs w:val="24"/>
          <w:lang w:val="sr-Cyrl-CS" w:eastAsia="en-US"/>
        </w:rPr>
        <w:t>Образац 1</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t xml:space="preserve">                        </w:t>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r>
      <w:r w:rsidRPr="00BD08A8">
        <w:rPr>
          <w:rFonts w:cs="Arial"/>
          <w:b/>
          <w:i/>
          <w:iCs/>
          <w:szCs w:val="24"/>
          <w:lang w:val="sr-Cyrl-CS" w:eastAsia="en-US"/>
        </w:rPr>
        <w:tab/>
        <w:t xml:space="preserve">     </w:t>
      </w:r>
      <w:r w:rsidRPr="00BD08A8">
        <w:rPr>
          <w:rFonts w:cs="Arial"/>
          <w:b/>
          <w:i/>
          <w:iCs/>
          <w:szCs w:val="24"/>
          <w:lang w:val="sr-Cyrl-CS" w:eastAsia="en-US"/>
        </w:rPr>
        <w:tab/>
      </w:r>
      <w:r w:rsidRPr="00BD08A8">
        <w:rPr>
          <w:rFonts w:cs="Arial"/>
          <w:b/>
          <w:i/>
          <w:iCs/>
          <w:szCs w:val="24"/>
          <w:lang w:val="sr-Cyrl-CS" w:eastAsia="en-US"/>
        </w:rPr>
        <w:tab/>
        <w:t xml:space="preserve">               </w:t>
      </w:r>
    </w:p>
    <w:p w:rsidR="00C73801" w:rsidRPr="00BD08A8" w:rsidRDefault="00C73801" w:rsidP="00C73801">
      <w:pPr>
        <w:pStyle w:val="Heading1"/>
        <w:rPr>
          <w:rFonts w:ascii="Arial" w:hAnsi="Arial" w:cs="Arial"/>
          <w:szCs w:val="24"/>
        </w:rPr>
      </w:pPr>
      <w:bookmarkStart w:id="3" w:name="_Toc351378484"/>
      <w:r w:rsidRPr="00BD08A8">
        <w:rPr>
          <w:rFonts w:ascii="Arial" w:hAnsi="Arial" w:cs="Arial"/>
          <w:szCs w:val="24"/>
        </w:rPr>
        <w:t>ПОДАЦИ О ПОНУЂАЧУ</w:t>
      </w:r>
      <w:bookmarkEnd w:id="3"/>
    </w:p>
    <w:p w:rsidR="00C73801" w:rsidRPr="00BD08A8" w:rsidRDefault="00C73801" w:rsidP="00C73801">
      <w:pPr>
        <w:rPr>
          <w:rFonts w:cs="Arial"/>
          <w:szCs w:val="24"/>
        </w:rPr>
      </w:pPr>
    </w:p>
    <w:tbl>
      <w:tblPr>
        <w:tblW w:w="0" w:type="auto"/>
        <w:tblLook w:val="00A0" w:firstRow="1" w:lastRow="0" w:firstColumn="1" w:lastColumn="0" w:noHBand="0" w:noVBand="0"/>
      </w:tblPr>
      <w:tblGrid>
        <w:gridCol w:w="3618"/>
        <w:gridCol w:w="270"/>
        <w:gridCol w:w="5260"/>
      </w:tblGrid>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Назив понуђача:</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Адреса понуђача:</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Лице за контакт:</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Е-пошта:</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Телефон:</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Телефакс:</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Порески број понуђача (ПИБ):</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Матични број понуђача:</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Шифра делатности:</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Број рачуна и назив банке:</w:t>
            </w:r>
          </w:p>
          <w:p w:rsidR="00C73801" w:rsidRPr="00BD08A8" w:rsidRDefault="00C73801" w:rsidP="003A5276">
            <w:pPr>
              <w:rPr>
                <w:rFonts w:cs="Arial"/>
                <w:szCs w:val="24"/>
              </w:rPr>
            </w:pP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618" w:type="dxa"/>
            <w:vAlign w:val="bottom"/>
          </w:tcPr>
          <w:p w:rsidR="00C73801" w:rsidRPr="00BD08A8" w:rsidRDefault="00C73801" w:rsidP="003A5276">
            <w:pPr>
              <w:rPr>
                <w:rFonts w:cs="Arial"/>
                <w:szCs w:val="24"/>
              </w:rPr>
            </w:pPr>
            <w:r w:rsidRPr="00BD08A8">
              <w:rPr>
                <w:rFonts w:cs="Arial"/>
                <w:szCs w:val="24"/>
              </w:rPr>
              <w:t>Лице одговорно за потписивање уговора:</w:t>
            </w:r>
          </w:p>
        </w:tc>
        <w:tc>
          <w:tcPr>
            <w:tcW w:w="270" w:type="dxa"/>
            <w:vAlign w:val="center"/>
          </w:tcPr>
          <w:p w:rsidR="00C73801" w:rsidRPr="00BD08A8" w:rsidRDefault="00C73801" w:rsidP="003A5276">
            <w:pPr>
              <w:rPr>
                <w:rFonts w:cs="Arial"/>
                <w:szCs w:val="24"/>
              </w:rPr>
            </w:pPr>
          </w:p>
        </w:tc>
        <w:tc>
          <w:tcPr>
            <w:tcW w:w="5260" w:type="dxa"/>
            <w:tcBorders>
              <w:top w:val="single" w:sz="4" w:space="0" w:color="auto"/>
              <w:bottom w:val="single" w:sz="4" w:space="0" w:color="auto"/>
            </w:tcBorders>
            <w:vAlign w:val="center"/>
          </w:tcPr>
          <w:p w:rsidR="00C73801" w:rsidRPr="00BD08A8" w:rsidRDefault="00C73801" w:rsidP="003A5276">
            <w:pPr>
              <w:rPr>
                <w:rFonts w:cs="Arial"/>
                <w:szCs w:val="24"/>
              </w:rPr>
            </w:pPr>
          </w:p>
        </w:tc>
      </w:tr>
    </w:tbl>
    <w:p w:rsidR="00C73801" w:rsidRPr="00BD08A8" w:rsidRDefault="00C73801" w:rsidP="00C73801">
      <w:pPr>
        <w:rPr>
          <w:rFonts w:cs="Arial"/>
          <w:szCs w:val="24"/>
          <w:lang w:val="sr-Cyrl-CS"/>
        </w:rPr>
      </w:pPr>
    </w:p>
    <w:p w:rsidR="00C73801" w:rsidRPr="00BD08A8" w:rsidRDefault="00C73801" w:rsidP="00C73801">
      <w:pPr>
        <w:rPr>
          <w:rFonts w:cs="Arial"/>
          <w:szCs w:val="24"/>
          <w:lang w:val="sr-Cyrl-CS"/>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C73801">
      <w:pPr>
        <w:rPr>
          <w:rFonts w:cs="Arial"/>
          <w:i/>
          <w:szCs w:val="24"/>
        </w:rPr>
      </w:pPr>
    </w:p>
    <w:p w:rsidR="00C73801" w:rsidRPr="00BD08A8" w:rsidRDefault="00C73801" w:rsidP="00C73801">
      <w:pPr>
        <w:rPr>
          <w:rFonts w:cs="Arial"/>
          <w:i/>
          <w:szCs w:val="24"/>
        </w:rPr>
      </w:pPr>
    </w:p>
    <w:p w:rsidR="00C73801" w:rsidRPr="00BD08A8" w:rsidRDefault="00C73801" w:rsidP="00C73801">
      <w:pPr>
        <w:jc w:val="both"/>
        <w:rPr>
          <w:rFonts w:cs="Arial"/>
          <w:i/>
          <w:szCs w:val="24"/>
        </w:rPr>
      </w:pPr>
      <w:r w:rsidRPr="00BD08A8">
        <w:rPr>
          <w:rFonts w:cs="Arial"/>
          <w:b/>
          <w:i/>
          <w:szCs w:val="24"/>
        </w:rPr>
        <w:t>Напомене</w:t>
      </w:r>
      <w:r w:rsidRPr="00BD08A8">
        <w:rPr>
          <w:rFonts w:cs="Arial"/>
          <w:i/>
          <w:szCs w:val="24"/>
        </w:rPr>
        <w:t>: Уколико понуђачи наступају у заједничкој понуди, овај образац попуњава Лидер – носилац посла.</w:t>
      </w:r>
    </w:p>
    <w:p w:rsidR="00C73801" w:rsidRPr="00BD08A8" w:rsidRDefault="00C73801" w:rsidP="00C73801">
      <w:pPr>
        <w:jc w:val="both"/>
        <w:rPr>
          <w:rFonts w:cs="Arial"/>
          <w:i/>
          <w:szCs w:val="24"/>
        </w:rPr>
      </w:pPr>
    </w:p>
    <w:p w:rsidR="00C73801" w:rsidRPr="00BD08A8" w:rsidRDefault="00C73801" w:rsidP="00C73801">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r w:rsidRPr="00BD08A8">
        <w:rPr>
          <w:rFonts w:cs="Arial"/>
          <w:b/>
          <w:i/>
          <w:iCs/>
          <w:szCs w:val="24"/>
          <w:lang w:eastAsia="en-US"/>
        </w:rPr>
        <w:t xml:space="preserve">                                                                                                                                                     </w:t>
      </w: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Cs/>
          <w:szCs w:val="24"/>
          <w:lang w:val="en-US" w:eastAsia="en-US"/>
        </w:rPr>
      </w:pPr>
    </w:p>
    <w:p w:rsidR="00C73801" w:rsidRPr="00BD08A8" w:rsidRDefault="00C73801" w:rsidP="00C73801">
      <w:pPr>
        <w:suppressAutoHyphens w:val="0"/>
        <w:ind w:right="-286"/>
        <w:contextualSpacing/>
        <w:jc w:val="both"/>
        <w:rPr>
          <w:rFonts w:cs="Arial"/>
          <w:b/>
          <w:iCs/>
          <w:szCs w:val="24"/>
          <w:lang w:val="en-US" w:eastAsia="en-US"/>
        </w:rPr>
      </w:pPr>
    </w:p>
    <w:p w:rsidR="00C73801" w:rsidRPr="00BD08A8" w:rsidRDefault="00C73801" w:rsidP="00C73801">
      <w:pPr>
        <w:suppressAutoHyphens w:val="0"/>
        <w:ind w:right="-286"/>
        <w:contextualSpacing/>
        <w:jc w:val="both"/>
        <w:rPr>
          <w:rFonts w:cs="Arial"/>
          <w:b/>
          <w:iCs/>
          <w:szCs w:val="24"/>
          <w:lang w:val="en-US" w:eastAsia="en-US"/>
        </w:rPr>
      </w:pPr>
    </w:p>
    <w:p w:rsidR="00C73801" w:rsidRPr="00BD08A8" w:rsidRDefault="00C73801" w:rsidP="00C73801">
      <w:pPr>
        <w:suppressAutoHyphens w:val="0"/>
        <w:ind w:right="-286"/>
        <w:contextualSpacing/>
        <w:jc w:val="both"/>
        <w:rPr>
          <w:rFonts w:cs="Arial"/>
          <w:b/>
          <w:iCs/>
          <w:szCs w:val="24"/>
          <w:lang w:val="en-US" w:eastAsia="en-US"/>
        </w:rPr>
      </w:pPr>
    </w:p>
    <w:p w:rsidR="00C73801" w:rsidRPr="00BD08A8" w:rsidRDefault="00C73801" w:rsidP="00C73801">
      <w:pPr>
        <w:suppressAutoHyphens w:val="0"/>
        <w:ind w:right="-286"/>
        <w:contextualSpacing/>
        <w:jc w:val="both"/>
        <w:rPr>
          <w:rFonts w:cs="Arial"/>
          <w:b/>
          <w:iCs/>
          <w:szCs w:val="24"/>
          <w:lang w:val="en-US" w:eastAsia="en-US"/>
        </w:rPr>
      </w:pP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Cs/>
          <w:szCs w:val="24"/>
          <w:lang w:val="sr-Cyrl-RS" w:eastAsia="en-US"/>
        </w:rPr>
      </w:pPr>
    </w:p>
    <w:p w:rsidR="00C73801" w:rsidRPr="00BD08A8" w:rsidRDefault="00C73801" w:rsidP="00C73801">
      <w:pPr>
        <w:suppressAutoHyphens w:val="0"/>
        <w:ind w:right="-286"/>
        <w:contextualSpacing/>
        <w:jc w:val="both"/>
        <w:rPr>
          <w:rFonts w:cs="Arial"/>
          <w:b/>
          <w:iCs/>
          <w:szCs w:val="24"/>
          <w:lang w:val="ru-RU" w:eastAsia="en-US"/>
        </w:rPr>
      </w:pPr>
    </w:p>
    <w:p w:rsidR="00C73801" w:rsidRPr="00BD08A8" w:rsidRDefault="00C73801" w:rsidP="00C73801">
      <w:pPr>
        <w:suppressAutoHyphens w:val="0"/>
        <w:ind w:right="-286"/>
        <w:contextualSpacing/>
        <w:jc w:val="both"/>
        <w:rPr>
          <w:rFonts w:cs="Arial"/>
          <w:b/>
          <w:i/>
          <w:iCs/>
          <w:szCs w:val="24"/>
          <w:lang w:val="sr-Cyrl-RS" w:eastAsia="en-US"/>
        </w:rPr>
      </w:pPr>
      <w:r w:rsidRPr="00BD08A8">
        <w:rPr>
          <w:rFonts w:cs="Arial"/>
          <w:b/>
          <w:iCs/>
          <w:szCs w:val="24"/>
          <w:lang w:val="ru-RU" w:eastAsia="en-US"/>
        </w:rPr>
        <w:t xml:space="preserve">Образац 2                                                                                                                                                                                                                      </w:t>
      </w:r>
    </w:p>
    <w:p w:rsidR="00C73801" w:rsidRPr="00BD08A8" w:rsidRDefault="00C73801" w:rsidP="00C73801">
      <w:pPr>
        <w:pStyle w:val="Heading1"/>
        <w:rPr>
          <w:rFonts w:ascii="Arial" w:hAnsi="Arial" w:cs="Arial"/>
          <w:szCs w:val="24"/>
        </w:rPr>
      </w:pPr>
      <w:bookmarkStart w:id="4" w:name="_Toc351378486"/>
      <w:r w:rsidRPr="00BD08A8">
        <w:rPr>
          <w:rFonts w:ascii="Arial" w:hAnsi="Arial" w:cs="Arial"/>
          <w:szCs w:val="24"/>
        </w:rPr>
        <w:t>ПОДАЦИ О ПОДИЗВОЂАЧУ</w:t>
      </w:r>
      <w:bookmarkEnd w:id="4"/>
    </w:p>
    <w:p w:rsidR="00C73801" w:rsidRPr="00BD08A8" w:rsidRDefault="00C73801" w:rsidP="00C73801">
      <w:pPr>
        <w:pStyle w:val="BodyText"/>
        <w:ind w:left="142"/>
        <w:jc w:val="center"/>
        <w:rPr>
          <w:rFonts w:ascii="Arial" w:hAnsi="Arial" w:cs="Arial"/>
          <w:b/>
          <w:szCs w:val="24"/>
        </w:rPr>
      </w:pPr>
    </w:p>
    <w:p w:rsidR="00C73801" w:rsidRPr="00BD08A8" w:rsidRDefault="00C73801" w:rsidP="00C73801">
      <w:pPr>
        <w:jc w:val="both"/>
        <w:rPr>
          <w:rFonts w:cs="Arial"/>
          <w:szCs w:val="24"/>
        </w:rPr>
      </w:pPr>
    </w:p>
    <w:tbl>
      <w:tblPr>
        <w:tblW w:w="0" w:type="auto"/>
        <w:tblLook w:val="00A0" w:firstRow="1" w:lastRow="0" w:firstColumn="1" w:lastColumn="0" w:noHBand="0" w:noVBand="0"/>
      </w:tblPr>
      <w:tblGrid>
        <w:gridCol w:w="3438"/>
        <w:gridCol w:w="249"/>
        <w:gridCol w:w="5461"/>
      </w:tblGrid>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Назив:</w:t>
            </w:r>
          </w:p>
        </w:tc>
        <w:tc>
          <w:tcPr>
            <w:tcW w:w="249" w:type="dxa"/>
            <w:vAlign w:val="center"/>
          </w:tcPr>
          <w:p w:rsidR="00C73801" w:rsidRPr="00BD08A8" w:rsidRDefault="00C73801" w:rsidP="003A5276">
            <w:pPr>
              <w:rPr>
                <w:rFonts w:cs="Arial"/>
                <w:szCs w:val="24"/>
              </w:rPr>
            </w:pPr>
          </w:p>
        </w:tc>
        <w:tc>
          <w:tcPr>
            <w:tcW w:w="5461" w:type="dxa"/>
            <w:tcBorders>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Адреса:</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Лице за контакт:</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Е-пошта:</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Телефон:</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Телефакс:</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Порески број (ПИБ):</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Матични број:</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Шифра делатности:</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Број рачуна и назив банке:</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Одговорно лице:</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bl>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lang w:val="sr-Cyrl-CS"/>
        </w:rPr>
      </w:pPr>
    </w:p>
    <w:p w:rsidR="00C73801" w:rsidRPr="00BD08A8" w:rsidRDefault="00C73801" w:rsidP="00C73801">
      <w:pPr>
        <w:jc w:val="both"/>
        <w:rPr>
          <w:rFonts w:cs="Arial"/>
          <w:szCs w:val="24"/>
        </w:rPr>
      </w:pPr>
    </w:p>
    <w:p w:rsidR="00C73801" w:rsidRPr="00BD08A8" w:rsidRDefault="00C73801" w:rsidP="00C73801">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у случају да понуђач наступа са подизвођачем. Образац попунити за сваког подизвођача.</w:t>
      </w:r>
    </w:p>
    <w:p w:rsidR="00C73801" w:rsidRPr="00BD08A8" w:rsidRDefault="00C73801" w:rsidP="00C73801">
      <w:pPr>
        <w:jc w:val="both"/>
        <w:rPr>
          <w:rFonts w:cs="Arial"/>
          <w:i/>
          <w:szCs w:val="24"/>
        </w:rPr>
      </w:pPr>
    </w:p>
    <w:p w:rsidR="00C73801" w:rsidRPr="00BD08A8" w:rsidRDefault="00C73801" w:rsidP="00C73801">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C73801" w:rsidRPr="00BD08A8" w:rsidRDefault="00C73801" w:rsidP="00C73801">
      <w:pPr>
        <w:jc w:val="both"/>
        <w:rPr>
          <w:rFonts w:cs="Arial"/>
          <w:szCs w:val="24"/>
          <w:lang w:val="sr-Cyrl-CS"/>
        </w:rPr>
      </w:pPr>
    </w:p>
    <w:p w:rsidR="00C73801" w:rsidRPr="00BD08A8" w:rsidRDefault="00C73801" w:rsidP="00C73801">
      <w:pPr>
        <w:jc w:val="both"/>
        <w:rPr>
          <w:rFonts w:cs="Arial"/>
          <w:szCs w:val="24"/>
        </w:rPr>
      </w:pPr>
    </w:p>
    <w:p w:rsidR="00C73801" w:rsidRPr="00BD08A8" w:rsidRDefault="00C73801" w:rsidP="00C73801">
      <w:pPr>
        <w:jc w:val="both"/>
        <w:rPr>
          <w:rFonts w:cs="Arial"/>
          <w:b/>
          <w:iCs/>
          <w:szCs w:val="24"/>
          <w:lang w:val="sr-Latn-RS" w:eastAsia="en-US"/>
        </w:rPr>
      </w:pPr>
    </w:p>
    <w:p w:rsidR="00C73801" w:rsidRPr="00BD08A8" w:rsidRDefault="00C73801" w:rsidP="00C73801">
      <w:pPr>
        <w:jc w:val="both"/>
        <w:rPr>
          <w:rFonts w:cs="Arial"/>
          <w:b/>
          <w:iCs/>
          <w:szCs w:val="24"/>
          <w:lang w:val="sr-Latn-RS" w:eastAsia="en-US"/>
        </w:rPr>
      </w:pPr>
    </w:p>
    <w:p w:rsidR="00C73801" w:rsidRPr="00BD08A8" w:rsidRDefault="00C73801" w:rsidP="00C73801">
      <w:pPr>
        <w:jc w:val="both"/>
        <w:rPr>
          <w:rFonts w:cs="Arial"/>
          <w:b/>
          <w:iCs/>
          <w:szCs w:val="24"/>
          <w:lang w:val="ru-RU" w:eastAsia="en-US"/>
        </w:rPr>
      </w:pPr>
    </w:p>
    <w:p w:rsidR="00C73801" w:rsidRPr="00BD08A8" w:rsidRDefault="00C73801" w:rsidP="00C73801">
      <w:pPr>
        <w:jc w:val="both"/>
        <w:rPr>
          <w:rFonts w:cs="Arial"/>
          <w:b/>
          <w:iCs/>
          <w:szCs w:val="24"/>
          <w:lang w:val="ru-RU" w:eastAsia="en-US"/>
        </w:rPr>
      </w:pPr>
    </w:p>
    <w:p w:rsidR="00C73801" w:rsidRPr="00BD08A8" w:rsidRDefault="00C73801" w:rsidP="00C73801">
      <w:pPr>
        <w:jc w:val="both"/>
        <w:rPr>
          <w:rFonts w:cs="Arial"/>
          <w:b/>
          <w:iCs/>
          <w:szCs w:val="24"/>
          <w:lang w:val="ru-RU" w:eastAsia="en-US"/>
        </w:rPr>
      </w:pPr>
    </w:p>
    <w:p w:rsidR="00C73801" w:rsidRPr="00BD08A8" w:rsidRDefault="00C73801" w:rsidP="00C73801">
      <w:pPr>
        <w:jc w:val="both"/>
        <w:rPr>
          <w:rFonts w:cs="Arial"/>
          <w:b/>
          <w:iCs/>
          <w:szCs w:val="24"/>
          <w:lang w:val="ru-RU" w:eastAsia="en-US"/>
        </w:rPr>
      </w:pPr>
    </w:p>
    <w:p w:rsidR="00C73801" w:rsidRPr="00BD08A8" w:rsidRDefault="00C73801" w:rsidP="00C73801">
      <w:pPr>
        <w:jc w:val="both"/>
        <w:rPr>
          <w:rFonts w:cs="Arial"/>
          <w:b/>
          <w:iCs/>
          <w:szCs w:val="24"/>
          <w:lang w:val="ru-RU" w:eastAsia="en-US"/>
        </w:rPr>
      </w:pPr>
    </w:p>
    <w:p w:rsidR="00C73801" w:rsidRPr="00BD08A8" w:rsidRDefault="00C73801" w:rsidP="00C73801">
      <w:pPr>
        <w:jc w:val="both"/>
        <w:rPr>
          <w:rFonts w:cs="Arial"/>
          <w:szCs w:val="24"/>
          <w:lang w:val="sr-Latn-CS"/>
        </w:rPr>
      </w:pPr>
      <w:r w:rsidRPr="00BD08A8">
        <w:rPr>
          <w:rFonts w:cs="Arial"/>
          <w:b/>
          <w:iCs/>
          <w:szCs w:val="24"/>
          <w:lang w:val="ru-RU" w:eastAsia="en-US"/>
        </w:rPr>
        <w:t xml:space="preserve">Образац </w:t>
      </w:r>
      <w:r w:rsidRPr="00BD08A8">
        <w:rPr>
          <w:rFonts w:cs="Arial"/>
          <w:b/>
          <w:iCs/>
          <w:szCs w:val="24"/>
          <w:lang w:val="sr-Latn-CS" w:eastAsia="en-US"/>
        </w:rPr>
        <w:t>3</w:t>
      </w:r>
    </w:p>
    <w:p w:rsidR="00C73801" w:rsidRPr="00BD08A8" w:rsidRDefault="00C73801" w:rsidP="00C73801">
      <w:pPr>
        <w:pStyle w:val="Heading1"/>
        <w:rPr>
          <w:rFonts w:ascii="Arial" w:hAnsi="Arial" w:cs="Arial"/>
          <w:szCs w:val="24"/>
        </w:rPr>
      </w:pPr>
      <w:bookmarkStart w:id="5" w:name="_Toc351378487"/>
      <w:r w:rsidRPr="00BD08A8">
        <w:rPr>
          <w:rFonts w:ascii="Arial" w:hAnsi="Arial" w:cs="Arial"/>
          <w:szCs w:val="24"/>
        </w:rPr>
        <w:t>ПОДАЦИ О ЧЛАНУ ГРУПЕ ПОНУЂАЧА</w:t>
      </w:r>
      <w:bookmarkEnd w:id="5"/>
    </w:p>
    <w:p w:rsidR="00C73801" w:rsidRPr="00BD08A8" w:rsidRDefault="00C73801" w:rsidP="00C73801">
      <w:pPr>
        <w:pStyle w:val="BodyText"/>
        <w:ind w:left="142"/>
        <w:jc w:val="center"/>
        <w:rPr>
          <w:rFonts w:ascii="Arial" w:hAnsi="Arial" w:cs="Arial"/>
          <w:b/>
          <w:szCs w:val="24"/>
        </w:rPr>
      </w:pPr>
    </w:p>
    <w:p w:rsidR="00C73801" w:rsidRPr="00BD08A8" w:rsidRDefault="00C73801" w:rsidP="00C73801">
      <w:pPr>
        <w:pStyle w:val="BodyText"/>
        <w:ind w:left="142"/>
        <w:jc w:val="center"/>
        <w:rPr>
          <w:rFonts w:ascii="Arial" w:hAnsi="Arial" w:cs="Arial"/>
          <w:b/>
          <w:szCs w:val="24"/>
        </w:rPr>
      </w:pPr>
    </w:p>
    <w:p w:rsidR="00C73801" w:rsidRPr="00BD08A8" w:rsidRDefault="00C73801" w:rsidP="00C73801">
      <w:pPr>
        <w:jc w:val="both"/>
        <w:rPr>
          <w:rFonts w:cs="Arial"/>
          <w:szCs w:val="24"/>
        </w:rPr>
      </w:pPr>
    </w:p>
    <w:tbl>
      <w:tblPr>
        <w:tblW w:w="0" w:type="auto"/>
        <w:tblLook w:val="00A0" w:firstRow="1" w:lastRow="0" w:firstColumn="1" w:lastColumn="0" w:noHBand="0" w:noVBand="0"/>
      </w:tblPr>
      <w:tblGrid>
        <w:gridCol w:w="3438"/>
        <w:gridCol w:w="249"/>
        <w:gridCol w:w="5461"/>
      </w:tblGrid>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Назив:</w:t>
            </w:r>
          </w:p>
        </w:tc>
        <w:tc>
          <w:tcPr>
            <w:tcW w:w="249" w:type="dxa"/>
            <w:vAlign w:val="center"/>
          </w:tcPr>
          <w:p w:rsidR="00C73801" w:rsidRPr="00BD08A8" w:rsidRDefault="00C73801" w:rsidP="003A5276">
            <w:pPr>
              <w:rPr>
                <w:rFonts w:cs="Arial"/>
                <w:szCs w:val="24"/>
              </w:rPr>
            </w:pPr>
          </w:p>
        </w:tc>
        <w:tc>
          <w:tcPr>
            <w:tcW w:w="5461" w:type="dxa"/>
            <w:tcBorders>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Адреса:</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Лице за контакт:</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Е-пошта:</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Телефон:</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Телефакс:</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Порески број (ПИБ):</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Матични број:</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Шифра делатности:</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Број рачуна и назив банке:</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r w:rsidR="00C73801" w:rsidRPr="00BD08A8" w:rsidTr="003A5276">
        <w:trPr>
          <w:trHeight w:val="492"/>
        </w:trPr>
        <w:tc>
          <w:tcPr>
            <w:tcW w:w="3438" w:type="dxa"/>
            <w:vAlign w:val="bottom"/>
          </w:tcPr>
          <w:p w:rsidR="00C73801" w:rsidRPr="00BD08A8" w:rsidRDefault="00C73801" w:rsidP="003A5276">
            <w:pPr>
              <w:rPr>
                <w:rFonts w:cs="Arial"/>
                <w:szCs w:val="24"/>
              </w:rPr>
            </w:pPr>
            <w:r w:rsidRPr="00BD08A8">
              <w:rPr>
                <w:rFonts w:cs="Arial"/>
                <w:szCs w:val="24"/>
              </w:rPr>
              <w:t>Одговорно лице:</w:t>
            </w:r>
          </w:p>
        </w:tc>
        <w:tc>
          <w:tcPr>
            <w:tcW w:w="249" w:type="dxa"/>
            <w:vAlign w:val="center"/>
          </w:tcPr>
          <w:p w:rsidR="00C73801" w:rsidRPr="00BD08A8" w:rsidRDefault="00C73801" w:rsidP="003A5276">
            <w:pPr>
              <w:rPr>
                <w:rFonts w:cs="Arial"/>
                <w:szCs w:val="24"/>
              </w:rPr>
            </w:pPr>
          </w:p>
        </w:tc>
        <w:tc>
          <w:tcPr>
            <w:tcW w:w="5461" w:type="dxa"/>
            <w:tcBorders>
              <w:top w:val="single" w:sz="4" w:space="0" w:color="auto"/>
              <w:bottom w:val="single" w:sz="4" w:space="0" w:color="auto"/>
            </w:tcBorders>
            <w:vAlign w:val="center"/>
          </w:tcPr>
          <w:p w:rsidR="00C73801" w:rsidRPr="00BD08A8" w:rsidRDefault="00C73801" w:rsidP="003A5276">
            <w:pPr>
              <w:rPr>
                <w:rFonts w:cs="Arial"/>
                <w:szCs w:val="24"/>
              </w:rPr>
            </w:pPr>
          </w:p>
        </w:tc>
      </w:tr>
    </w:tbl>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C73801" w:rsidP="00C73801">
      <w:pPr>
        <w:rPr>
          <w:rFonts w:cs="Arial"/>
          <w:szCs w:val="24"/>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i/>
          <w:szCs w:val="24"/>
        </w:rPr>
      </w:pPr>
      <w:r w:rsidRPr="00BD08A8">
        <w:rPr>
          <w:rFonts w:cs="Arial"/>
          <w:b/>
          <w:i/>
          <w:szCs w:val="24"/>
        </w:rPr>
        <w:t>Напомене</w:t>
      </w:r>
      <w:r w:rsidRPr="00BD08A8">
        <w:rPr>
          <w:rFonts w:cs="Arial"/>
          <w:szCs w:val="24"/>
        </w:rPr>
        <w:t xml:space="preserve">: </w:t>
      </w:r>
      <w:r w:rsidRPr="00BD08A8">
        <w:rPr>
          <w:rFonts w:cs="Arial"/>
          <w:i/>
          <w:szCs w:val="24"/>
        </w:rPr>
        <w:t>Образац се попуњава када група понуђача подноси заједничку понуду. Образац попунити за сваког члана групе понуђача.</w:t>
      </w:r>
    </w:p>
    <w:p w:rsidR="00C73801" w:rsidRPr="00BD08A8" w:rsidRDefault="00C73801" w:rsidP="00C73801">
      <w:pPr>
        <w:jc w:val="both"/>
        <w:rPr>
          <w:rFonts w:cs="Arial"/>
          <w:i/>
          <w:szCs w:val="24"/>
        </w:rPr>
      </w:pPr>
    </w:p>
    <w:p w:rsidR="00C73801" w:rsidRPr="00BD08A8" w:rsidRDefault="00C73801" w:rsidP="00C73801">
      <w:pPr>
        <w:jc w:val="both"/>
        <w:rPr>
          <w:rFonts w:cs="Arial"/>
          <w:i/>
          <w:szCs w:val="24"/>
        </w:rPr>
      </w:pPr>
      <w:r w:rsidRPr="00BD08A8">
        <w:rPr>
          <w:rFonts w:cs="Arial"/>
          <w:i/>
          <w:szCs w:val="24"/>
        </w:rPr>
        <w:t>Уколико страни понуђач није у могућности да наведе неки од тражених података на прописаном месту може уписати „није применљиво“.</w:t>
      </w:r>
    </w:p>
    <w:p w:rsidR="00C73801" w:rsidRPr="00BD08A8" w:rsidRDefault="00C73801" w:rsidP="00C73801">
      <w:pPr>
        <w:tabs>
          <w:tab w:val="left" w:pos="3119"/>
        </w:tabs>
        <w:jc w:val="both"/>
        <w:rPr>
          <w:rFonts w:cs="Arial"/>
          <w:b/>
          <w:bCs/>
          <w:i/>
          <w:szCs w:val="24"/>
          <w:lang w:val="sr-Cyrl-RS"/>
        </w:rPr>
      </w:pPr>
    </w:p>
    <w:p w:rsidR="00C73801" w:rsidRDefault="00C73801" w:rsidP="00C73801">
      <w:pPr>
        <w:tabs>
          <w:tab w:val="left" w:pos="3119"/>
        </w:tabs>
        <w:jc w:val="both"/>
        <w:rPr>
          <w:rFonts w:cs="Arial"/>
          <w:b/>
          <w:bCs/>
          <w:i/>
          <w:szCs w:val="24"/>
          <w:lang w:val="sr-Cyrl-RS"/>
        </w:rPr>
      </w:pPr>
    </w:p>
    <w:p w:rsidR="00E37854" w:rsidRDefault="00E37854" w:rsidP="00C73801">
      <w:pPr>
        <w:tabs>
          <w:tab w:val="left" w:pos="3119"/>
        </w:tabs>
        <w:jc w:val="both"/>
        <w:rPr>
          <w:rFonts w:cs="Arial"/>
          <w:b/>
          <w:bCs/>
          <w:i/>
          <w:szCs w:val="24"/>
          <w:lang w:val="sr-Cyrl-RS"/>
        </w:rPr>
      </w:pPr>
    </w:p>
    <w:p w:rsidR="00C73801" w:rsidRPr="00BD08A8" w:rsidRDefault="00C73801" w:rsidP="00C73801">
      <w:pPr>
        <w:tabs>
          <w:tab w:val="left" w:pos="3119"/>
        </w:tabs>
        <w:jc w:val="both"/>
        <w:rPr>
          <w:rFonts w:cs="Arial"/>
          <w:b/>
          <w:bCs/>
          <w:i/>
          <w:szCs w:val="24"/>
          <w:lang w:val="sr-Cyrl-RS"/>
        </w:rPr>
      </w:pPr>
    </w:p>
    <w:p w:rsidR="00C73801" w:rsidRPr="00BD08A8" w:rsidRDefault="00C73801" w:rsidP="00C73801">
      <w:pPr>
        <w:tabs>
          <w:tab w:val="left" w:pos="3119"/>
        </w:tabs>
        <w:jc w:val="both"/>
        <w:rPr>
          <w:rFonts w:cs="Arial"/>
          <w:b/>
          <w:bCs/>
          <w:i/>
          <w:szCs w:val="24"/>
          <w:lang w:val="sr-Latn-RS"/>
        </w:rPr>
      </w:pPr>
      <w:r w:rsidRPr="00BD08A8">
        <w:rPr>
          <w:rFonts w:cs="Arial"/>
          <w:b/>
          <w:bCs/>
          <w:i/>
          <w:szCs w:val="24"/>
          <w:lang w:val="sr-Cyrl-RS"/>
        </w:rPr>
        <w:t>Образац 4.</w:t>
      </w:r>
    </w:p>
    <w:p w:rsidR="00C73801" w:rsidRPr="00BD08A8" w:rsidRDefault="00C73801" w:rsidP="00C73801">
      <w:pPr>
        <w:tabs>
          <w:tab w:val="left" w:pos="3119"/>
        </w:tabs>
        <w:jc w:val="both"/>
        <w:rPr>
          <w:rFonts w:cs="Arial"/>
          <w:b/>
          <w:i/>
          <w:szCs w:val="24"/>
          <w:lang w:val="sr-Latn-RS"/>
        </w:rPr>
      </w:pPr>
    </w:p>
    <w:p w:rsidR="00C73801" w:rsidRPr="00BD08A8" w:rsidRDefault="00C73801" w:rsidP="00C73801">
      <w:pPr>
        <w:tabs>
          <w:tab w:val="left" w:pos="3119"/>
        </w:tabs>
        <w:jc w:val="both"/>
        <w:rPr>
          <w:rFonts w:cs="Arial"/>
          <w:szCs w:val="24"/>
          <w:lang w:val="sr-Cyrl-CS"/>
        </w:rPr>
      </w:pPr>
      <w:r w:rsidRPr="00BD08A8">
        <w:rPr>
          <w:rFonts w:cs="Arial"/>
          <w:szCs w:val="24"/>
        </w:rPr>
        <w:fldChar w:fldCharType="begin"/>
      </w:r>
      <w:r w:rsidRPr="00BD08A8">
        <w:rPr>
          <w:rFonts w:cs="Arial"/>
          <w:szCs w:val="24"/>
        </w:rPr>
        <w:instrText xml:space="preserve"> INCLUDEPICTURE "http://www.eps.co.yu/images/logo.gif" \* MERGEFORMATINET </w:instrText>
      </w:r>
      <w:r w:rsidRPr="00BD08A8">
        <w:rPr>
          <w:rFonts w:cs="Arial"/>
          <w:szCs w:val="24"/>
        </w:rPr>
        <w:fldChar w:fldCharType="separate"/>
      </w:r>
      <w:r w:rsidR="00F41A5B">
        <w:rPr>
          <w:rFonts w:cs="Arial"/>
          <w:szCs w:val="24"/>
        </w:rPr>
        <w:fldChar w:fldCharType="begin"/>
      </w:r>
      <w:r w:rsidR="00F41A5B">
        <w:rPr>
          <w:rFonts w:cs="Arial"/>
          <w:szCs w:val="24"/>
        </w:rPr>
        <w:instrText xml:space="preserve"> INCLUDEPICTURE  "http://www.eps.co.yu/images/logo.gif" \* MERGEFORMATINET </w:instrText>
      </w:r>
      <w:r w:rsidR="00F41A5B">
        <w:rPr>
          <w:rFonts w:cs="Arial"/>
          <w:szCs w:val="24"/>
        </w:rPr>
        <w:fldChar w:fldCharType="separate"/>
      </w:r>
      <w:r w:rsidR="00E23AAB">
        <w:rPr>
          <w:rFonts w:cs="Arial"/>
          <w:szCs w:val="24"/>
        </w:rPr>
        <w:fldChar w:fldCharType="begin"/>
      </w:r>
      <w:r w:rsidR="00E23AAB">
        <w:rPr>
          <w:rFonts w:cs="Arial"/>
          <w:szCs w:val="24"/>
        </w:rPr>
        <w:instrText xml:space="preserve"> INCLUDEPICTURE  "http://www.eps.co.yu/images/logo.gif" \* MERGEFORMATINET </w:instrText>
      </w:r>
      <w:r w:rsidR="00E23AAB">
        <w:rPr>
          <w:rFonts w:cs="Arial"/>
          <w:szCs w:val="24"/>
        </w:rPr>
        <w:fldChar w:fldCharType="separate"/>
      </w:r>
      <w:r w:rsidR="003A5276">
        <w:rPr>
          <w:rFonts w:cs="Arial"/>
          <w:szCs w:val="24"/>
        </w:rPr>
        <w:fldChar w:fldCharType="begin"/>
      </w:r>
      <w:r w:rsidR="003A5276">
        <w:rPr>
          <w:rFonts w:cs="Arial"/>
          <w:szCs w:val="24"/>
        </w:rPr>
        <w:instrText xml:space="preserve"> INCLUDEPICTURE  "http://www.eps.co.yu/images/logo.gif" \* MERGEFORMATINET </w:instrText>
      </w:r>
      <w:r w:rsidR="003A5276">
        <w:rPr>
          <w:rFonts w:cs="Arial"/>
          <w:szCs w:val="24"/>
        </w:rPr>
        <w:fldChar w:fldCharType="separate"/>
      </w:r>
      <w:r w:rsidR="00BA1C52">
        <w:rPr>
          <w:rFonts w:cs="Arial"/>
          <w:szCs w:val="24"/>
        </w:rPr>
        <w:fldChar w:fldCharType="begin"/>
      </w:r>
      <w:r w:rsidR="00BA1C52">
        <w:rPr>
          <w:rFonts w:cs="Arial"/>
          <w:szCs w:val="24"/>
        </w:rPr>
        <w:instrText xml:space="preserve"> INCLUDEPICTURE  "http://www.eps.co.yu/images/logo.gif" \* MERGEFORMATINET </w:instrText>
      </w:r>
      <w:r w:rsidR="00BA1C52">
        <w:rPr>
          <w:rFonts w:cs="Arial"/>
          <w:szCs w:val="24"/>
        </w:rPr>
        <w:fldChar w:fldCharType="separate"/>
      </w:r>
      <w:r w:rsidR="009622F0">
        <w:rPr>
          <w:rFonts w:cs="Arial"/>
          <w:szCs w:val="24"/>
        </w:rPr>
        <w:fldChar w:fldCharType="begin"/>
      </w:r>
      <w:r w:rsidR="009622F0">
        <w:rPr>
          <w:rFonts w:cs="Arial"/>
          <w:szCs w:val="24"/>
        </w:rPr>
        <w:instrText xml:space="preserve"> INCLUDEPICTURE  "http://www.eps.co.yu/images/logo.gif" \* MERGEFORMATINET </w:instrText>
      </w:r>
      <w:r w:rsidR="009622F0">
        <w:rPr>
          <w:rFonts w:cs="Arial"/>
          <w:szCs w:val="24"/>
        </w:rPr>
        <w:fldChar w:fldCharType="separate"/>
      </w:r>
      <w:r w:rsidR="00C77A89">
        <w:rPr>
          <w:rFonts w:cs="Arial"/>
          <w:szCs w:val="24"/>
        </w:rPr>
        <w:fldChar w:fldCharType="begin"/>
      </w:r>
      <w:r w:rsidR="00C77A89">
        <w:rPr>
          <w:rFonts w:cs="Arial"/>
          <w:szCs w:val="24"/>
        </w:rPr>
        <w:instrText xml:space="preserve"> INCLUDEPICTURE  "http://www.eps.co.yu/images/logo.gif" \* MERGEFORMATINET </w:instrText>
      </w:r>
      <w:r w:rsidR="00C77A89">
        <w:rPr>
          <w:rFonts w:cs="Arial"/>
          <w:szCs w:val="24"/>
        </w:rPr>
        <w:fldChar w:fldCharType="separate"/>
      </w:r>
      <w:r w:rsidR="000347A5">
        <w:rPr>
          <w:rFonts w:cs="Arial"/>
          <w:szCs w:val="24"/>
        </w:rPr>
        <w:fldChar w:fldCharType="begin"/>
      </w:r>
      <w:r w:rsidR="000347A5">
        <w:rPr>
          <w:rFonts w:cs="Arial"/>
          <w:szCs w:val="24"/>
        </w:rPr>
        <w:instrText xml:space="preserve"> INCLUDEPICTURE  "http://www.eps.co.yu/images/logo.gif" \* MERGEFORMATINET </w:instrText>
      </w:r>
      <w:r w:rsidR="000347A5">
        <w:rPr>
          <w:rFonts w:cs="Arial"/>
          <w:szCs w:val="24"/>
        </w:rPr>
        <w:fldChar w:fldCharType="separate"/>
      </w:r>
      <w:r w:rsidR="0096045B">
        <w:rPr>
          <w:rFonts w:cs="Arial"/>
          <w:szCs w:val="24"/>
        </w:rPr>
        <w:fldChar w:fldCharType="begin"/>
      </w:r>
      <w:r w:rsidR="0096045B">
        <w:rPr>
          <w:rFonts w:cs="Arial"/>
          <w:szCs w:val="24"/>
        </w:rPr>
        <w:instrText xml:space="preserve"> INCLUDEPICTURE  "http://www.eps.co.yu/images/logo.gif" \* MERGEFORMATINET </w:instrText>
      </w:r>
      <w:r w:rsidR="0096045B">
        <w:rPr>
          <w:rFonts w:cs="Arial"/>
          <w:szCs w:val="24"/>
        </w:rPr>
        <w:fldChar w:fldCharType="separate"/>
      </w:r>
      <w:r w:rsidR="00E17827">
        <w:rPr>
          <w:rFonts w:cs="Arial"/>
          <w:szCs w:val="24"/>
        </w:rPr>
        <w:fldChar w:fldCharType="begin"/>
      </w:r>
      <w:r w:rsidR="00E17827">
        <w:rPr>
          <w:rFonts w:cs="Arial"/>
          <w:szCs w:val="24"/>
        </w:rPr>
        <w:instrText xml:space="preserve"> INCLUDEPICTURE  "http://www.eps.co.yu/images/logo.gif" \* MERGEFORMATINET </w:instrText>
      </w:r>
      <w:r w:rsidR="00E17827">
        <w:rPr>
          <w:rFonts w:cs="Arial"/>
          <w:szCs w:val="24"/>
        </w:rPr>
        <w:fldChar w:fldCharType="separate"/>
      </w:r>
      <w:r w:rsidR="0080125F">
        <w:rPr>
          <w:rFonts w:cs="Arial"/>
          <w:szCs w:val="24"/>
        </w:rPr>
        <w:fldChar w:fldCharType="begin"/>
      </w:r>
      <w:r w:rsidR="0080125F">
        <w:rPr>
          <w:rFonts w:cs="Arial"/>
          <w:szCs w:val="24"/>
        </w:rPr>
        <w:instrText xml:space="preserve"> INCLUDEPICTURE  "http://www.eps.co.yu/images/logo.gif" \* MERGEFORMATINET </w:instrText>
      </w:r>
      <w:r w:rsidR="0080125F">
        <w:rPr>
          <w:rFonts w:cs="Arial"/>
          <w:szCs w:val="24"/>
        </w:rPr>
        <w:fldChar w:fldCharType="separate"/>
      </w:r>
      <w:r w:rsidR="00C17943">
        <w:rPr>
          <w:rFonts w:cs="Arial"/>
          <w:szCs w:val="24"/>
        </w:rPr>
        <w:fldChar w:fldCharType="begin"/>
      </w:r>
      <w:r w:rsidR="00C17943">
        <w:rPr>
          <w:rFonts w:cs="Arial"/>
          <w:szCs w:val="24"/>
        </w:rPr>
        <w:instrText xml:space="preserve"> INCLUDEPICTURE  "http://www.eps.co.yu/images/logo.gif" \* MERGEFORMATINET </w:instrText>
      </w:r>
      <w:r w:rsidR="00C17943">
        <w:rPr>
          <w:rFonts w:cs="Arial"/>
          <w:szCs w:val="24"/>
        </w:rPr>
        <w:fldChar w:fldCharType="separate"/>
      </w:r>
      <w:r w:rsidR="00D17699">
        <w:rPr>
          <w:rFonts w:cs="Arial"/>
          <w:szCs w:val="24"/>
        </w:rPr>
        <w:fldChar w:fldCharType="begin"/>
      </w:r>
      <w:r w:rsidR="00D17699">
        <w:rPr>
          <w:rFonts w:cs="Arial"/>
          <w:szCs w:val="24"/>
        </w:rPr>
        <w:instrText xml:space="preserve"> INCLUDEPICTURE  "http://www.eps.co.yu/images/logo.gif" \* MERGEFORMATINET </w:instrText>
      </w:r>
      <w:r w:rsidR="00D17699">
        <w:rPr>
          <w:rFonts w:cs="Arial"/>
          <w:szCs w:val="24"/>
        </w:rPr>
        <w:fldChar w:fldCharType="separate"/>
      </w:r>
      <w:r w:rsidR="00CB2AE2">
        <w:rPr>
          <w:rFonts w:cs="Arial"/>
          <w:szCs w:val="24"/>
        </w:rPr>
        <w:fldChar w:fldCharType="begin"/>
      </w:r>
      <w:r w:rsidR="00CB2AE2">
        <w:rPr>
          <w:rFonts w:cs="Arial"/>
          <w:szCs w:val="24"/>
        </w:rPr>
        <w:instrText xml:space="preserve"> INCLUDEPICTURE  "http://www.eps.co.yu/images/logo.gif" \* MERGEFORMATINET </w:instrText>
      </w:r>
      <w:r w:rsidR="00CB2AE2">
        <w:rPr>
          <w:rFonts w:cs="Arial"/>
          <w:szCs w:val="24"/>
        </w:rPr>
        <w:fldChar w:fldCharType="separate"/>
      </w:r>
      <w:r w:rsidR="00026026">
        <w:rPr>
          <w:rFonts w:cs="Arial"/>
          <w:szCs w:val="24"/>
        </w:rPr>
        <w:fldChar w:fldCharType="begin"/>
      </w:r>
      <w:r w:rsidR="00026026">
        <w:rPr>
          <w:rFonts w:cs="Arial"/>
          <w:szCs w:val="24"/>
        </w:rPr>
        <w:instrText xml:space="preserve"> INCLUDEPICTURE  "http://www.eps.co.yu/images/logo.gif" \* MERGEFORMATINET </w:instrText>
      </w:r>
      <w:r w:rsidR="00026026">
        <w:rPr>
          <w:rFonts w:cs="Arial"/>
          <w:szCs w:val="24"/>
        </w:rPr>
        <w:fldChar w:fldCharType="separate"/>
      </w:r>
      <w:r w:rsidR="000332F7">
        <w:rPr>
          <w:rFonts w:cs="Arial"/>
          <w:szCs w:val="24"/>
        </w:rPr>
        <w:fldChar w:fldCharType="begin"/>
      </w:r>
      <w:r w:rsidR="000332F7">
        <w:rPr>
          <w:rFonts w:cs="Arial"/>
          <w:szCs w:val="24"/>
        </w:rPr>
        <w:instrText xml:space="preserve"> INCLUDEPICTURE  "http://www.eps.co.yu/images/logo.gif" \* MERGEFORMATINET </w:instrText>
      </w:r>
      <w:r w:rsidR="000332F7">
        <w:rPr>
          <w:rFonts w:cs="Arial"/>
          <w:szCs w:val="24"/>
        </w:rPr>
        <w:fldChar w:fldCharType="separate"/>
      </w:r>
      <w:r w:rsidR="00A57B4A">
        <w:rPr>
          <w:rFonts w:cs="Arial"/>
          <w:szCs w:val="24"/>
        </w:rPr>
        <w:fldChar w:fldCharType="begin"/>
      </w:r>
      <w:r w:rsidR="00A57B4A">
        <w:rPr>
          <w:rFonts w:cs="Arial"/>
          <w:szCs w:val="24"/>
        </w:rPr>
        <w:instrText xml:space="preserve"> INCLUDEPICTURE  "http://www.eps.co.yu/images/logo.gif" \* MERGEFORMATINET </w:instrText>
      </w:r>
      <w:r w:rsidR="00A57B4A">
        <w:rPr>
          <w:rFonts w:cs="Arial"/>
          <w:szCs w:val="24"/>
        </w:rPr>
        <w:fldChar w:fldCharType="separate"/>
      </w:r>
      <w:r w:rsidR="003D139C">
        <w:rPr>
          <w:rFonts w:cs="Arial"/>
          <w:szCs w:val="24"/>
        </w:rPr>
        <w:fldChar w:fldCharType="begin"/>
      </w:r>
      <w:r w:rsidR="003D139C">
        <w:rPr>
          <w:rFonts w:cs="Arial"/>
          <w:szCs w:val="24"/>
        </w:rPr>
        <w:instrText xml:space="preserve"> INCLUDEPICTURE  "http://www.eps.co.yu/images/logo.gif" \* MERGEFORMATINET </w:instrText>
      </w:r>
      <w:r w:rsidR="003D139C">
        <w:rPr>
          <w:rFonts w:cs="Arial"/>
          <w:szCs w:val="24"/>
        </w:rPr>
        <w:fldChar w:fldCharType="separate"/>
      </w:r>
      <w:r w:rsidR="00DD58C4">
        <w:rPr>
          <w:rFonts w:cs="Arial"/>
          <w:szCs w:val="24"/>
        </w:rPr>
        <w:fldChar w:fldCharType="begin"/>
      </w:r>
      <w:r w:rsidR="00DD58C4">
        <w:rPr>
          <w:rFonts w:cs="Arial"/>
          <w:szCs w:val="24"/>
        </w:rPr>
        <w:instrText xml:space="preserve"> INCLUDEPICTURE  "http://www.eps.co.yu/images/logo.gif" \* MERGEFORMATINET </w:instrText>
      </w:r>
      <w:r w:rsidR="00DD58C4">
        <w:rPr>
          <w:rFonts w:cs="Arial"/>
          <w:szCs w:val="24"/>
        </w:rPr>
        <w:fldChar w:fldCharType="separate"/>
      </w:r>
      <w:r w:rsidR="00EB7F1B">
        <w:rPr>
          <w:rFonts w:cs="Arial"/>
          <w:szCs w:val="24"/>
        </w:rPr>
        <w:fldChar w:fldCharType="begin"/>
      </w:r>
      <w:r w:rsidR="00EB7F1B">
        <w:rPr>
          <w:rFonts w:cs="Arial"/>
          <w:szCs w:val="24"/>
        </w:rPr>
        <w:instrText xml:space="preserve"> INCLUDEPICTURE  "http://www.eps.co.yu/images/logo.gif" \* MERGEFORMATINET </w:instrText>
      </w:r>
      <w:r w:rsidR="00EB7F1B">
        <w:rPr>
          <w:rFonts w:cs="Arial"/>
          <w:szCs w:val="24"/>
        </w:rPr>
        <w:fldChar w:fldCharType="separate"/>
      </w:r>
      <w:r w:rsidR="00173E96">
        <w:rPr>
          <w:rFonts w:cs="Arial"/>
          <w:szCs w:val="24"/>
        </w:rPr>
        <w:fldChar w:fldCharType="begin"/>
      </w:r>
      <w:r w:rsidR="00173E96">
        <w:rPr>
          <w:rFonts w:cs="Arial"/>
          <w:szCs w:val="24"/>
        </w:rPr>
        <w:instrText xml:space="preserve"> INCLUDEPICTURE  "http://www.eps.co.yu/images/logo.gif" \* MERGEFORMATINET </w:instrText>
      </w:r>
      <w:r w:rsidR="00173E96">
        <w:rPr>
          <w:rFonts w:cs="Arial"/>
          <w:szCs w:val="24"/>
        </w:rPr>
        <w:fldChar w:fldCharType="separate"/>
      </w:r>
      <w:r w:rsidR="008D1862">
        <w:rPr>
          <w:rFonts w:cs="Arial"/>
          <w:szCs w:val="24"/>
        </w:rPr>
        <w:fldChar w:fldCharType="begin"/>
      </w:r>
      <w:r w:rsidR="008D1862">
        <w:rPr>
          <w:rFonts w:cs="Arial"/>
          <w:szCs w:val="24"/>
        </w:rPr>
        <w:instrText xml:space="preserve"> INCLUDEPICTURE  "http://www.eps.co.yu/images/logo.gif" \* MERGEFORMATINET </w:instrText>
      </w:r>
      <w:r w:rsidR="008D1862">
        <w:rPr>
          <w:rFonts w:cs="Arial"/>
          <w:szCs w:val="24"/>
        </w:rPr>
        <w:fldChar w:fldCharType="separate"/>
      </w:r>
      <w:r w:rsidR="005C6A35">
        <w:rPr>
          <w:rFonts w:cs="Arial"/>
          <w:szCs w:val="24"/>
        </w:rPr>
        <w:fldChar w:fldCharType="begin"/>
      </w:r>
      <w:r w:rsidR="005C6A35">
        <w:rPr>
          <w:rFonts w:cs="Arial"/>
          <w:szCs w:val="24"/>
        </w:rPr>
        <w:instrText xml:space="preserve"> INCLUDEPICTURE  "http://www.eps.co.yu/images/logo.gif" \* MERGEFORMATINET </w:instrText>
      </w:r>
      <w:r w:rsidR="005C6A35">
        <w:rPr>
          <w:rFonts w:cs="Arial"/>
          <w:szCs w:val="24"/>
        </w:rPr>
        <w:fldChar w:fldCharType="separate"/>
      </w:r>
      <w:r w:rsidR="00AC2EEA">
        <w:rPr>
          <w:rFonts w:cs="Arial"/>
          <w:szCs w:val="24"/>
        </w:rPr>
        <w:fldChar w:fldCharType="begin"/>
      </w:r>
      <w:r w:rsidR="00AC2EEA">
        <w:rPr>
          <w:rFonts w:cs="Arial"/>
          <w:szCs w:val="24"/>
        </w:rPr>
        <w:instrText xml:space="preserve"> INCLUDEPICTURE  "http://www.eps.co.yu/images/logo.gif" \* MERGEFORMATINET </w:instrText>
      </w:r>
      <w:r w:rsidR="00AC2EEA">
        <w:rPr>
          <w:rFonts w:cs="Arial"/>
          <w:szCs w:val="24"/>
        </w:rPr>
        <w:fldChar w:fldCharType="separate"/>
      </w:r>
      <w:r w:rsidR="00176067">
        <w:rPr>
          <w:rFonts w:cs="Arial"/>
          <w:szCs w:val="24"/>
        </w:rPr>
        <w:fldChar w:fldCharType="begin"/>
      </w:r>
      <w:r w:rsidR="00176067">
        <w:rPr>
          <w:rFonts w:cs="Arial"/>
          <w:szCs w:val="24"/>
        </w:rPr>
        <w:instrText xml:space="preserve"> INCLUDEPICTURE  "http://www.eps.co.yu/images/logo.gif" \* MERGEFORMATINET </w:instrText>
      </w:r>
      <w:r w:rsidR="00176067">
        <w:rPr>
          <w:rFonts w:cs="Arial"/>
          <w:szCs w:val="24"/>
        </w:rPr>
        <w:fldChar w:fldCharType="separate"/>
      </w:r>
      <w:r w:rsidR="00A74141">
        <w:rPr>
          <w:rFonts w:cs="Arial"/>
          <w:szCs w:val="24"/>
        </w:rPr>
        <w:fldChar w:fldCharType="begin"/>
      </w:r>
      <w:r w:rsidR="00A74141">
        <w:rPr>
          <w:rFonts w:cs="Arial"/>
          <w:szCs w:val="24"/>
        </w:rPr>
        <w:instrText xml:space="preserve"> INCLUDEPICTURE  "http://www.eps.co.yu/images/logo.gif" \* MERGEFORMATINET </w:instrText>
      </w:r>
      <w:r w:rsidR="00A74141">
        <w:rPr>
          <w:rFonts w:cs="Arial"/>
          <w:szCs w:val="24"/>
        </w:rPr>
        <w:fldChar w:fldCharType="separate"/>
      </w:r>
      <w:r w:rsidR="001A065D">
        <w:rPr>
          <w:rFonts w:cs="Arial"/>
          <w:szCs w:val="24"/>
        </w:rPr>
        <w:fldChar w:fldCharType="begin"/>
      </w:r>
      <w:r w:rsidR="001A065D">
        <w:rPr>
          <w:rFonts w:cs="Arial"/>
          <w:szCs w:val="24"/>
        </w:rPr>
        <w:instrText xml:space="preserve"> INCLUDEPICTURE  "http://www.eps.co.yu/images/logo.gif" \* MERGEFORMATINET </w:instrText>
      </w:r>
      <w:r w:rsidR="001A065D">
        <w:rPr>
          <w:rFonts w:cs="Arial"/>
          <w:szCs w:val="24"/>
        </w:rPr>
        <w:fldChar w:fldCharType="separate"/>
      </w:r>
      <w:r w:rsidR="009B4DD5">
        <w:rPr>
          <w:rFonts w:cs="Arial"/>
          <w:szCs w:val="24"/>
        </w:rPr>
        <w:fldChar w:fldCharType="begin"/>
      </w:r>
      <w:r w:rsidR="009B4DD5">
        <w:rPr>
          <w:rFonts w:cs="Arial"/>
          <w:szCs w:val="24"/>
        </w:rPr>
        <w:instrText xml:space="preserve"> INCLUDEPICTURE  "http://www.eps.co.yu/images/logo.gif" \* MERGEFORMATINET </w:instrText>
      </w:r>
      <w:r w:rsidR="009B4DD5">
        <w:rPr>
          <w:rFonts w:cs="Arial"/>
          <w:szCs w:val="24"/>
        </w:rPr>
        <w:fldChar w:fldCharType="separate"/>
      </w:r>
      <w:r w:rsidR="006C4C0C">
        <w:rPr>
          <w:rFonts w:cs="Arial"/>
          <w:szCs w:val="24"/>
        </w:rPr>
        <w:fldChar w:fldCharType="begin"/>
      </w:r>
      <w:r w:rsidR="006C4C0C">
        <w:rPr>
          <w:rFonts w:cs="Arial"/>
          <w:szCs w:val="24"/>
        </w:rPr>
        <w:instrText xml:space="preserve"> INCLUDEPICTURE  "http://www.eps.co.yu/images/logo.gif" \* MERGEFORMATINET </w:instrText>
      </w:r>
      <w:r w:rsidR="006C4C0C">
        <w:rPr>
          <w:rFonts w:cs="Arial"/>
          <w:szCs w:val="24"/>
        </w:rPr>
        <w:fldChar w:fldCharType="separate"/>
      </w:r>
      <w:r w:rsidR="005356DE">
        <w:rPr>
          <w:rFonts w:cs="Arial"/>
          <w:szCs w:val="24"/>
        </w:rPr>
        <w:fldChar w:fldCharType="begin"/>
      </w:r>
      <w:r w:rsidR="005356DE">
        <w:rPr>
          <w:rFonts w:cs="Arial"/>
          <w:szCs w:val="24"/>
        </w:rPr>
        <w:instrText xml:space="preserve"> INCLUDEPICTURE  "http://www.eps.co.yu/images/logo.gif" \* MERGEFORMATINET </w:instrText>
      </w:r>
      <w:r w:rsidR="005356DE">
        <w:rPr>
          <w:rFonts w:cs="Arial"/>
          <w:szCs w:val="24"/>
        </w:rPr>
        <w:fldChar w:fldCharType="separate"/>
      </w:r>
      <w:r w:rsidR="005D09F3">
        <w:rPr>
          <w:rFonts w:cs="Arial"/>
          <w:szCs w:val="24"/>
        </w:rPr>
        <w:fldChar w:fldCharType="begin"/>
      </w:r>
      <w:r w:rsidR="005D09F3">
        <w:rPr>
          <w:rFonts w:cs="Arial"/>
          <w:szCs w:val="24"/>
        </w:rPr>
        <w:instrText xml:space="preserve"> </w:instrText>
      </w:r>
      <w:r w:rsidR="005D09F3">
        <w:rPr>
          <w:rFonts w:cs="Arial"/>
          <w:szCs w:val="24"/>
        </w:rPr>
        <w:instrText>INCLUDEPICTURE  "http://www.eps.co.yu/images/logo.gif" \* MERGEFORMATINET</w:instrText>
      </w:r>
      <w:r w:rsidR="005D09F3">
        <w:rPr>
          <w:rFonts w:cs="Arial"/>
          <w:szCs w:val="24"/>
        </w:rPr>
        <w:instrText xml:space="preserve"> </w:instrText>
      </w:r>
      <w:r w:rsidR="005D09F3">
        <w:rPr>
          <w:rFonts w:cs="Arial"/>
          <w:szCs w:val="24"/>
        </w:rPr>
        <w:fldChar w:fldCharType="separate"/>
      </w:r>
      <w:r w:rsidR="00F41D68">
        <w:rPr>
          <w:rFonts w:cs="Arial"/>
          <w:szCs w:val="24"/>
        </w:rPr>
        <w:pict>
          <v:shape id="_x0000_i1026" type="#_x0000_t75" style="width:60.75pt;height:72.75pt" o:preferrelative="f" fillcolor="window">
            <v:imagedata r:id="rId14" r:href="rId15" grayscale="t" bilevel="t"/>
            <o:lock v:ext="edit" aspectratio="f"/>
          </v:shape>
        </w:pict>
      </w:r>
      <w:r w:rsidR="005D09F3">
        <w:rPr>
          <w:rFonts w:cs="Arial"/>
          <w:szCs w:val="24"/>
        </w:rPr>
        <w:fldChar w:fldCharType="end"/>
      </w:r>
      <w:r w:rsidR="005356DE">
        <w:rPr>
          <w:rFonts w:cs="Arial"/>
          <w:szCs w:val="24"/>
        </w:rPr>
        <w:fldChar w:fldCharType="end"/>
      </w:r>
      <w:r w:rsidR="006C4C0C">
        <w:rPr>
          <w:rFonts w:cs="Arial"/>
          <w:szCs w:val="24"/>
        </w:rPr>
        <w:fldChar w:fldCharType="end"/>
      </w:r>
      <w:r w:rsidR="009B4DD5">
        <w:rPr>
          <w:rFonts w:cs="Arial"/>
          <w:szCs w:val="24"/>
        </w:rPr>
        <w:fldChar w:fldCharType="end"/>
      </w:r>
      <w:r w:rsidR="001A065D">
        <w:rPr>
          <w:rFonts w:cs="Arial"/>
          <w:szCs w:val="24"/>
        </w:rPr>
        <w:fldChar w:fldCharType="end"/>
      </w:r>
      <w:r w:rsidR="00A74141">
        <w:rPr>
          <w:rFonts w:cs="Arial"/>
          <w:szCs w:val="24"/>
        </w:rPr>
        <w:fldChar w:fldCharType="end"/>
      </w:r>
      <w:r w:rsidR="00176067">
        <w:rPr>
          <w:rFonts w:cs="Arial"/>
          <w:szCs w:val="24"/>
        </w:rPr>
        <w:fldChar w:fldCharType="end"/>
      </w:r>
      <w:r w:rsidR="00AC2EEA">
        <w:rPr>
          <w:rFonts w:cs="Arial"/>
          <w:szCs w:val="24"/>
        </w:rPr>
        <w:fldChar w:fldCharType="end"/>
      </w:r>
      <w:r w:rsidR="005C6A35">
        <w:rPr>
          <w:rFonts w:cs="Arial"/>
          <w:szCs w:val="24"/>
        </w:rPr>
        <w:fldChar w:fldCharType="end"/>
      </w:r>
      <w:r w:rsidR="008D1862">
        <w:rPr>
          <w:rFonts w:cs="Arial"/>
          <w:szCs w:val="24"/>
        </w:rPr>
        <w:fldChar w:fldCharType="end"/>
      </w:r>
      <w:r w:rsidR="00173E96">
        <w:rPr>
          <w:rFonts w:cs="Arial"/>
          <w:szCs w:val="24"/>
        </w:rPr>
        <w:fldChar w:fldCharType="end"/>
      </w:r>
      <w:r w:rsidR="00EB7F1B">
        <w:rPr>
          <w:rFonts w:cs="Arial"/>
          <w:szCs w:val="24"/>
        </w:rPr>
        <w:fldChar w:fldCharType="end"/>
      </w:r>
      <w:r w:rsidR="00DD58C4">
        <w:rPr>
          <w:rFonts w:cs="Arial"/>
          <w:szCs w:val="24"/>
        </w:rPr>
        <w:fldChar w:fldCharType="end"/>
      </w:r>
      <w:r w:rsidR="003D139C">
        <w:rPr>
          <w:rFonts w:cs="Arial"/>
          <w:szCs w:val="24"/>
        </w:rPr>
        <w:fldChar w:fldCharType="end"/>
      </w:r>
      <w:r w:rsidR="00A57B4A">
        <w:rPr>
          <w:rFonts w:cs="Arial"/>
          <w:szCs w:val="24"/>
        </w:rPr>
        <w:fldChar w:fldCharType="end"/>
      </w:r>
      <w:r w:rsidR="000332F7">
        <w:rPr>
          <w:rFonts w:cs="Arial"/>
          <w:szCs w:val="24"/>
        </w:rPr>
        <w:fldChar w:fldCharType="end"/>
      </w:r>
      <w:r w:rsidR="00026026">
        <w:rPr>
          <w:rFonts w:cs="Arial"/>
          <w:szCs w:val="24"/>
        </w:rPr>
        <w:fldChar w:fldCharType="end"/>
      </w:r>
      <w:r w:rsidR="00CB2AE2">
        <w:rPr>
          <w:rFonts w:cs="Arial"/>
          <w:szCs w:val="24"/>
        </w:rPr>
        <w:fldChar w:fldCharType="end"/>
      </w:r>
      <w:r w:rsidR="00D17699">
        <w:rPr>
          <w:rFonts w:cs="Arial"/>
          <w:szCs w:val="24"/>
        </w:rPr>
        <w:fldChar w:fldCharType="end"/>
      </w:r>
      <w:r w:rsidR="00C17943">
        <w:rPr>
          <w:rFonts w:cs="Arial"/>
          <w:szCs w:val="24"/>
        </w:rPr>
        <w:fldChar w:fldCharType="end"/>
      </w:r>
      <w:r w:rsidR="0080125F">
        <w:rPr>
          <w:rFonts w:cs="Arial"/>
          <w:szCs w:val="24"/>
        </w:rPr>
        <w:fldChar w:fldCharType="end"/>
      </w:r>
      <w:r w:rsidR="00E17827">
        <w:rPr>
          <w:rFonts w:cs="Arial"/>
          <w:szCs w:val="24"/>
        </w:rPr>
        <w:fldChar w:fldCharType="end"/>
      </w:r>
      <w:r w:rsidR="0096045B">
        <w:rPr>
          <w:rFonts w:cs="Arial"/>
          <w:szCs w:val="24"/>
        </w:rPr>
        <w:fldChar w:fldCharType="end"/>
      </w:r>
      <w:r w:rsidR="000347A5">
        <w:rPr>
          <w:rFonts w:cs="Arial"/>
          <w:szCs w:val="24"/>
        </w:rPr>
        <w:fldChar w:fldCharType="end"/>
      </w:r>
      <w:r w:rsidR="00C77A89">
        <w:rPr>
          <w:rFonts w:cs="Arial"/>
          <w:szCs w:val="24"/>
        </w:rPr>
        <w:fldChar w:fldCharType="end"/>
      </w:r>
      <w:r w:rsidR="009622F0">
        <w:rPr>
          <w:rFonts w:cs="Arial"/>
          <w:szCs w:val="24"/>
        </w:rPr>
        <w:fldChar w:fldCharType="end"/>
      </w:r>
      <w:r w:rsidR="00BA1C52">
        <w:rPr>
          <w:rFonts w:cs="Arial"/>
          <w:szCs w:val="24"/>
        </w:rPr>
        <w:fldChar w:fldCharType="end"/>
      </w:r>
      <w:r w:rsidR="003A5276">
        <w:rPr>
          <w:rFonts w:cs="Arial"/>
          <w:szCs w:val="24"/>
        </w:rPr>
        <w:fldChar w:fldCharType="end"/>
      </w:r>
      <w:r w:rsidR="00E23AAB">
        <w:rPr>
          <w:rFonts w:cs="Arial"/>
          <w:szCs w:val="24"/>
        </w:rPr>
        <w:fldChar w:fldCharType="end"/>
      </w:r>
      <w:r w:rsidR="00F41A5B">
        <w:rPr>
          <w:rFonts w:cs="Arial"/>
          <w:szCs w:val="24"/>
        </w:rPr>
        <w:fldChar w:fldCharType="end"/>
      </w:r>
      <w:r w:rsidRPr="00BD08A8">
        <w:rPr>
          <w:rFonts w:cs="Arial"/>
          <w:szCs w:val="24"/>
        </w:rPr>
        <w:fldChar w:fldCharType="end"/>
      </w:r>
      <w:r w:rsidRPr="00BD08A8">
        <w:rPr>
          <w:rFonts w:cs="Arial"/>
          <w:b/>
          <w:i/>
          <w:szCs w:val="24"/>
          <w:lang w:val="sr-Cyrl-RS"/>
        </w:rPr>
        <w:tab/>
      </w:r>
    </w:p>
    <w:p w:rsidR="00C73801" w:rsidRPr="00BD08A8" w:rsidRDefault="00C73801" w:rsidP="00C73801">
      <w:pPr>
        <w:pStyle w:val="Heading1"/>
        <w:rPr>
          <w:rFonts w:ascii="Arial" w:hAnsi="Arial" w:cs="Arial"/>
          <w:bCs/>
          <w:smallCaps/>
          <w:spacing w:val="5"/>
          <w:szCs w:val="24"/>
        </w:rPr>
      </w:pPr>
      <w:r w:rsidRPr="00BD08A8">
        <w:rPr>
          <w:rStyle w:val="BookTitle"/>
          <w:rFonts w:ascii="Arial" w:hAnsi="Arial" w:cs="Arial"/>
          <w:b/>
          <w:szCs w:val="24"/>
        </w:rPr>
        <w:t>ОБРАЗАЦ ПОНУДЕ</w:t>
      </w:r>
    </w:p>
    <w:p w:rsidR="00C73801" w:rsidRPr="00BD08A8" w:rsidRDefault="00C73801" w:rsidP="00C73801">
      <w:pPr>
        <w:jc w:val="both"/>
        <w:rPr>
          <w:rFonts w:cs="Arial"/>
          <w:szCs w:val="24"/>
        </w:rPr>
      </w:pPr>
      <w:r w:rsidRPr="00BD08A8">
        <w:rPr>
          <w:rFonts w:cs="Arial"/>
          <w:szCs w:val="24"/>
        </w:rPr>
        <w:t>Назив понуђача ___________________________</w:t>
      </w:r>
    </w:p>
    <w:p w:rsidR="00C73801" w:rsidRPr="00BD08A8" w:rsidRDefault="00C73801" w:rsidP="00C73801">
      <w:pPr>
        <w:jc w:val="both"/>
        <w:rPr>
          <w:rFonts w:cs="Arial"/>
          <w:szCs w:val="24"/>
        </w:rPr>
      </w:pPr>
      <w:r w:rsidRPr="00BD08A8">
        <w:rPr>
          <w:rFonts w:cs="Arial"/>
          <w:szCs w:val="24"/>
        </w:rPr>
        <w:t>Адреса понуђача __________________________</w:t>
      </w:r>
    </w:p>
    <w:p w:rsidR="00C73801" w:rsidRPr="00BD08A8" w:rsidRDefault="00C73801" w:rsidP="00C73801">
      <w:pPr>
        <w:jc w:val="both"/>
        <w:rPr>
          <w:rFonts w:cs="Arial"/>
          <w:szCs w:val="24"/>
        </w:rPr>
      </w:pPr>
      <w:r w:rsidRPr="00BD08A8">
        <w:rPr>
          <w:rFonts w:cs="Arial"/>
          <w:szCs w:val="24"/>
        </w:rPr>
        <w:t xml:space="preserve">Број дел. протокола понуђача _________________ </w:t>
      </w:r>
    </w:p>
    <w:p w:rsidR="00C73801" w:rsidRPr="00BD08A8" w:rsidRDefault="00C73801" w:rsidP="00C73801">
      <w:pPr>
        <w:jc w:val="both"/>
        <w:rPr>
          <w:rFonts w:cs="Arial"/>
          <w:szCs w:val="24"/>
        </w:rPr>
      </w:pPr>
      <w:r w:rsidRPr="00BD08A8">
        <w:rPr>
          <w:rFonts w:cs="Arial"/>
          <w:szCs w:val="24"/>
        </w:rPr>
        <w:t>Датум: __________  године</w:t>
      </w:r>
    </w:p>
    <w:p w:rsidR="00C73801" w:rsidRPr="00BD08A8" w:rsidRDefault="00C73801" w:rsidP="00C73801">
      <w:pPr>
        <w:jc w:val="both"/>
        <w:rPr>
          <w:rFonts w:cs="Arial"/>
          <w:szCs w:val="24"/>
        </w:rPr>
      </w:pPr>
      <w:r w:rsidRPr="00BD08A8">
        <w:rPr>
          <w:rFonts w:cs="Arial"/>
          <w:szCs w:val="24"/>
        </w:rPr>
        <w:t>Место: _________________</w:t>
      </w:r>
    </w:p>
    <w:p w:rsidR="00C73801" w:rsidRPr="00BD08A8" w:rsidRDefault="00C73801" w:rsidP="00C73801">
      <w:pPr>
        <w:jc w:val="both"/>
        <w:rPr>
          <w:rFonts w:cs="Arial"/>
          <w:szCs w:val="24"/>
        </w:rPr>
      </w:pPr>
      <w:r w:rsidRPr="00BD08A8">
        <w:rPr>
          <w:rFonts w:cs="Arial"/>
          <w:szCs w:val="24"/>
        </w:rPr>
        <w:t>(у случају заједничке понуде уносе се подаци за Носиоца посла)</w:t>
      </w:r>
    </w:p>
    <w:p w:rsidR="00C73801" w:rsidRPr="00BD08A8" w:rsidRDefault="00C73801" w:rsidP="00C73801">
      <w:pPr>
        <w:jc w:val="both"/>
        <w:rPr>
          <w:rFonts w:cs="Arial"/>
          <w:szCs w:val="24"/>
          <w:lang w:val="sr-Cyrl-CS"/>
        </w:rPr>
      </w:pPr>
    </w:p>
    <w:p w:rsidR="00C73801" w:rsidRPr="00BD08A8" w:rsidRDefault="00C73801" w:rsidP="00C73801">
      <w:pPr>
        <w:jc w:val="both"/>
        <w:rPr>
          <w:rFonts w:cs="Arial"/>
          <w:szCs w:val="24"/>
          <w:lang w:val="sr-Cyrl-RS"/>
        </w:rPr>
      </w:pPr>
      <w:r w:rsidRPr="00BD08A8">
        <w:rPr>
          <w:rFonts w:cs="Arial"/>
          <w:szCs w:val="24"/>
        </w:rPr>
        <w:t xml:space="preserve">На основу позива за подношење понуда у отвореном поступку јавне </w:t>
      </w:r>
      <w:r w:rsidR="00E37854">
        <w:rPr>
          <w:rFonts w:cs="Arial"/>
          <w:szCs w:val="24"/>
          <w:lang w:val="sr-Cyrl-RS"/>
        </w:rPr>
        <w:t xml:space="preserve">набавке: </w:t>
      </w:r>
      <w:r w:rsidR="0032341C">
        <w:rPr>
          <w:rFonts w:cs="Arial"/>
          <w:szCs w:val="24"/>
          <w:lang w:val="sr-Cyrl-RS"/>
        </w:rPr>
        <w:t>У</w:t>
      </w:r>
      <w:r w:rsidR="0032341C" w:rsidRPr="00860580">
        <w:rPr>
          <w:rFonts w:cs="Arial"/>
          <w:b/>
        </w:rPr>
        <w:t xml:space="preserve">слуга превоза </w:t>
      </w:r>
      <w:r w:rsidR="00151EEE">
        <w:rPr>
          <w:rFonts w:cs="Arial"/>
          <w:b/>
          <w:lang w:val="sr-Cyrl-RS"/>
        </w:rPr>
        <w:t>течних горива</w:t>
      </w:r>
      <w:r w:rsidR="0032341C" w:rsidRPr="00860580">
        <w:rPr>
          <w:rFonts w:cs="Arial"/>
          <w:b/>
        </w:rPr>
        <w:t xml:space="preserve"> у унутрашњем друмском саобраћају</w:t>
      </w:r>
      <w:r w:rsidR="0032341C" w:rsidRPr="00860580">
        <w:rPr>
          <w:rFonts w:eastAsia="Arial Unicode MS" w:cs="Arial"/>
          <w:b/>
          <w:kern w:val="1"/>
          <w:szCs w:val="24"/>
        </w:rPr>
        <w:t>,</w:t>
      </w:r>
      <w:r w:rsidRPr="00BD08A8">
        <w:rPr>
          <w:rFonts w:cs="Arial"/>
          <w:szCs w:val="24"/>
          <w:lang w:val="sr-Cyrl-RS"/>
        </w:rPr>
        <w:t xml:space="preserve"> </w:t>
      </w:r>
      <w:r w:rsidRPr="00BD08A8">
        <w:rPr>
          <w:rFonts w:cs="Arial"/>
          <w:szCs w:val="24"/>
        </w:rPr>
        <w:t xml:space="preserve">објављеног дана </w:t>
      </w:r>
      <w:r w:rsidR="00A40867" w:rsidRPr="00A40867">
        <w:rPr>
          <w:rFonts w:cs="Arial"/>
          <w:szCs w:val="24"/>
          <w:lang w:val="sr-Cyrl-RS"/>
        </w:rPr>
        <w:t>07.10.2015</w:t>
      </w:r>
      <w:r w:rsidRPr="00A40867">
        <w:rPr>
          <w:rFonts w:cs="Arial"/>
          <w:szCs w:val="24"/>
          <w:lang w:val="sr-Cyrl-RS"/>
        </w:rPr>
        <w:t>.</w:t>
      </w:r>
      <w:r w:rsidRPr="00BD08A8">
        <w:rPr>
          <w:rFonts w:cs="Arial"/>
          <w:szCs w:val="24"/>
        </w:rPr>
        <w:t xml:space="preserve"> године на Порталу јавних набавки, подносимо </w:t>
      </w:r>
    </w:p>
    <w:p w:rsidR="00C73801" w:rsidRPr="00BD08A8" w:rsidRDefault="00C73801" w:rsidP="00C73801">
      <w:pPr>
        <w:jc w:val="both"/>
        <w:rPr>
          <w:rFonts w:cs="Arial"/>
          <w:szCs w:val="24"/>
          <w:lang w:val="sr-Cyrl-RS"/>
        </w:rPr>
      </w:pPr>
    </w:p>
    <w:p w:rsidR="00C73801" w:rsidRPr="00BD08A8" w:rsidRDefault="00805C23" w:rsidP="00C73801">
      <w:pPr>
        <w:jc w:val="center"/>
        <w:rPr>
          <w:rFonts w:cs="Arial"/>
          <w:b/>
          <w:szCs w:val="24"/>
          <w:lang w:val="sr-Cyrl-RS"/>
        </w:rPr>
      </w:pPr>
      <w:r>
        <w:rPr>
          <w:rFonts w:cs="Arial"/>
          <w:b/>
          <w:szCs w:val="24"/>
        </w:rPr>
        <w:t>П О Н У Д А</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складу са траженим захтевима и условима утврђеним позивом и конкурсном документацијом, испуњавамо све услове за извршење јавне набавке </w:t>
      </w:r>
      <w:r w:rsidR="00151EEE">
        <w:rPr>
          <w:rFonts w:cs="Arial"/>
          <w:szCs w:val="24"/>
          <w:lang w:val="sr-Cyrl-RS"/>
        </w:rPr>
        <w:t>услуге</w:t>
      </w:r>
      <w:r w:rsidRPr="00BD08A8">
        <w:rPr>
          <w:rFonts w:cs="Arial"/>
          <w:szCs w:val="24"/>
        </w:rPr>
        <w:t xml:space="preserve">. </w:t>
      </w:r>
    </w:p>
    <w:p w:rsidR="00C73801" w:rsidRPr="00BD08A8" w:rsidRDefault="00C73801" w:rsidP="00C73801">
      <w:pPr>
        <w:jc w:val="both"/>
        <w:rPr>
          <w:rFonts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73801" w:rsidRPr="00BD08A8" w:rsidTr="003A527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805C23">
            <w:pPr>
              <w:jc w:val="center"/>
              <w:rPr>
                <w:rFonts w:cs="Arial"/>
                <w:b/>
                <w:szCs w:val="24"/>
                <w:highlight w:val="yellow"/>
              </w:rPr>
            </w:pPr>
            <w:r w:rsidRPr="003D6B6D">
              <w:rPr>
                <w:rFonts w:cs="Arial"/>
                <w:b/>
                <w:lang w:val="sr-Cyrl-RS" w:eastAsia="en-US"/>
              </w:rPr>
              <w:t>ЦЈН 0</w:t>
            </w:r>
            <w:r w:rsidR="00805C23">
              <w:rPr>
                <w:rFonts w:cs="Arial"/>
                <w:b/>
                <w:lang w:val="sr-Cyrl-RS" w:eastAsia="en-US"/>
              </w:rPr>
              <w:t>8</w:t>
            </w:r>
            <w:r w:rsidRPr="003D6B6D">
              <w:rPr>
                <w:rFonts w:cs="Arial"/>
                <w:b/>
                <w:lang w:val="sr-Cyrl-CS" w:eastAsia="en-US"/>
              </w:rPr>
              <w:t>/1</w:t>
            </w:r>
            <w:r w:rsidRPr="003D6B6D">
              <w:rPr>
                <w:rFonts w:cs="Arial"/>
                <w:b/>
                <w:lang w:val="sr-Latn-RS" w:eastAsia="en-US"/>
              </w:rPr>
              <w:t>5</w:t>
            </w:r>
            <w:r w:rsidRPr="003D6B6D">
              <w:rPr>
                <w:rFonts w:cs="Arial"/>
                <w:b/>
                <w:lang w:val="sr-Cyrl-CS" w:eastAsia="en-US"/>
              </w:rPr>
              <w:t>/ДУКН</w:t>
            </w:r>
          </w:p>
        </w:tc>
      </w:tr>
    </w:tbl>
    <w:p w:rsidR="00C73801" w:rsidRPr="00BD08A8" w:rsidRDefault="00C73801" w:rsidP="00C73801">
      <w:pPr>
        <w:ind w:left="360"/>
        <w:jc w:val="center"/>
        <w:rPr>
          <w:rFonts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801" w:rsidRPr="00BD08A8" w:rsidTr="003A527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rPr>
            </w:pPr>
            <w:r w:rsidRPr="00BD08A8">
              <w:rPr>
                <w:rFonts w:cs="Arial"/>
                <w:b/>
                <w:bCs/>
                <w:szCs w:val="24"/>
                <w:lang w:val="hr-HR"/>
              </w:rPr>
              <w:t>НАЗИВ И СЕДИШТЕ</w:t>
            </w:r>
            <w:r w:rsidRPr="00BD08A8">
              <w:rPr>
                <w:rFonts w:cs="Arial"/>
                <w:bCs/>
                <w:szCs w:val="24"/>
                <w:lang w:val="hr-HR"/>
              </w:rPr>
              <w:t xml:space="preserve"> </w:t>
            </w:r>
            <w:r w:rsidRPr="00BD08A8">
              <w:rPr>
                <w:rFonts w:cs="Arial"/>
                <w:b/>
                <w:bCs/>
                <w:szCs w:val="24"/>
                <w:lang w:val="hr-HR"/>
              </w:rPr>
              <w:t>ПОНУ</w:t>
            </w:r>
            <w:r w:rsidRPr="00BD08A8">
              <w:rPr>
                <w:rFonts w:cs="Arial"/>
                <w:b/>
                <w:bCs/>
                <w:szCs w:val="24"/>
              </w:rPr>
              <w:t>Ђ</w:t>
            </w:r>
            <w:r w:rsidRPr="00BD08A8">
              <w:rPr>
                <w:rFonts w:cs="Arial"/>
                <w:b/>
                <w:bCs/>
                <w:szCs w:val="24"/>
                <w:lang w:val="hr-HR"/>
              </w:rPr>
              <w:t>АЧА</w:t>
            </w:r>
            <w:r w:rsidRPr="00BD08A8">
              <w:rPr>
                <w:rFonts w:cs="Arial"/>
                <w:b/>
                <w:bCs/>
                <w:szCs w:val="24"/>
              </w:rPr>
              <w:t xml:space="preserve"> </w:t>
            </w:r>
          </w:p>
          <w:p w:rsidR="00C73801" w:rsidRPr="00BD08A8" w:rsidRDefault="00C73801" w:rsidP="003A5276">
            <w:pPr>
              <w:jc w:val="center"/>
              <w:rPr>
                <w:rFonts w:cs="Arial"/>
                <w:b/>
                <w:bCs/>
                <w:szCs w:val="24"/>
              </w:rPr>
            </w:pPr>
          </w:p>
          <w:p w:rsidR="00C73801" w:rsidRPr="00BD08A8" w:rsidRDefault="00C73801" w:rsidP="003A5276">
            <w:pPr>
              <w:jc w:val="center"/>
              <w:rPr>
                <w:rFonts w:cs="Arial"/>
                <w:b/>
                <w:szCs w:val="24"/>
                <w:lang w:val="hr-HR"/>
              </w:rPr>
            </w:pPr>
            <w:r w:rsidRPr="00BD08A8">
              <w:rPr>
                <w:rFonts w:cs="Arial"/>
                <w:b/>
                <w:szCs w:val="24"/>
                <w:lang w:val="hr-HR"/>
              </w:rPr>
              <w:t>МАТИЧНИ БР. ПОНУ</w:t>
            </w:r>
            <w:r w:rsidRPr="00BD08A8">
              <w:rPr>
                <w:rFonts w:cs="Arial"/>
                <w:b/>
                <w:szCs w:val="24"/>
              </w:rPr>
              <w:t>Ђ</w:t>
            </w:r>
            <w:r w:rsidRPr="00BD08A8">
              <w:rPr>
                <w:rFonts w:cs="Arial"/>
                <w:b/>
                <w:szCs w:val="24"/>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szCs w:val="24"/>
                <w:lang w:val="hr-HR"/>
              </w:rPr>
            </w:pPr>
          </w:p>
        </w:tc>
      </w:tr>
      <w:tr w:rsidR="00C73801" w:rsidRPr="00BD08A8" w:rsidTr="003A527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ДЕЛАТНОСТ ПОНУ</w:t>
            </w:r>
            <w:r w:rsidRPr="00BD08A8">
              <w:rPr>
                <w:rFonts w:cs="Arial"/>
                <w:b/>
                <w:bCs/>
                <w:szCs w:val="24"/>
              </w:rPr>
              <w:t>Ђ</w:t>
            </w:r>
            <w:r w:rsidRPr="00BD08A8">
              <w:rPr>
                <w:rFonts w:cs="Arial"/>
                <w:b/>
                <w:bCs/>
                <w:szCs w:val="24"/>
                <w:lang w:val="hr-HR"/>
              </w:rPr>
              <w:t xml:space="preserve">АЧА </w:t>
            </w:r>
            <w:r w:rsidRPr="00BD08A8">
              <w:rPr>
                <w:rFonts w:cs="Arial"/>
                <w:bCs/>
                <w:szCs w:val="24"/>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szCs w:val="24"/>
                <w:lang w:val="hr-HR"/>
              </w:rPr>
            </w:pPr>
          </w:p>
        </w:tc>
      </w:tr>
    </w:tbl>
    <w:p w:rsidR="00C73801" w:rsidRPr="00BD08A8" w:rsidRDefault="00C73801" w:rsidP="00C73801">
      <w:pPr>
        <w:ind w:left="360"/>
        <w:jc w:val="cente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801" w:rsidRPr="00BD08A8" w:rsidTr="003A527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szCs w:val="24"/>
                <w:lang w:val="hr-HR"/>
              </w:rPr>
            </w:pPr>
          </w:p>
        </w:tc>
      </w:tr>
    </w:tbl>
    <w:p w:rsidR="00C73801" w:rsidRPr="00BD08A8" w:rsidRDefault="00C73801" w:rsidP="00C73801">
      <w:pPr>
        <w:rPr>
          <w:rFonts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801" w:rsidRPr="00BD08A8" w:rsidTr="003A527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73801" w:rsidRPr="00BD08A8" w:rsidRDefault="00C73801" w:rsidP="003A5276">
            <w:pPr>
              <w:jc w:val="center"/>
              <w:rPr>
                <w:rFonts w:cs="Arial"/>
                <w:b/>
                <w:bCs/>
                <w:szCs w:val="24"/>
              </w:rPr>
            </w:pPr>
            <w:r w:rsidRPr="00BD08A8">
              <w:rPr>
                <w:rFonts w:cs="Arial"/>
                <w:b/>
                <w:bCs/>
                <w:szCs w:val="24"/>
              </w:rPr>
              <w:t>НАЧИН ПОДНОШЕЊА ПОНУДЕ</w:t>
            </w:r>
          </w:p>
          <w:p w:rsidR="00C73801" w:rsidRPr="00BD08A8" w:rsidRDefault="00C73801" w:rsidP="003A5276">
            <w:pPr>
              <w:jc w:val="center"/>
              <w:rPr>
                <w:rFonts w:cs="Arial"/>
                <w:bCs/>
                <w:szCs w:val="24"/>
              </w:rPr>
            </w:pPr>
            <w:r w:rsidRPr="00BD08A8">
              <w:rPr>
                <w:rFonts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73801" w:rsidRPr="00BD08A8" w:rsidRDefault="00C73801" w:rsidP="00AB5706">
            <w:pPr>
              <w:numPr>
                <w:ilvl w:val="0"/>
                <w:numId w:val="10"/>
              </w:numPr>
              <w:suppressAutoHyphens w:val="0"/>
              <w:rPr>
                <w:rFonts w:cs="Arial"/>
                <w:szCs w:val="24"/>
                <w:lang w:val="hr-HR"/>
              </w:rPr>
            </w:pPr>
            <w:r w:rsidRPr="00BD08A8">
              <w:rPr>
                <w:rFonts w:cs="Arial"/>
                <w:szCs w:val="24"/>
              </w:rPr>
              <w:t>с</w:t>
            </w:r>
            <w:r w:rsidRPr="00BD08A8">
              <w:rPr>
                <w:rFonts w:cs="Arial"/>
                <w:szCs w:val="24"/>
                <w:lang w:val="hr-HR"/>
              </w:rPr>
              <w:t>амостално</w:t>
            </w:r>
          </w:p>
          <w:p w:rsidR="00C73801" w:rsidRPr="00BD08A8" w:rsidRDefault="00C73801" w:rsidP="00AB5706">
            <w:pPr>
              <w:numPr>
                <w:ilvl w:val="0"/>
                <w:numId w:val="10"/>
              </w:numPr>
              <w:suppressAutoHyphens w:val="0"/>
              <w:rPr>
                <w:rFonts w:cs="Arial"/>
                <w:szCs w:val="24"/>
                <w:lang w:val="hr-HR"/>
              </w:rPr>
            </w:pPr>
            <w:r w:rsidRPr="00BD08A8">
              <w:rPr>
                <w:rFonts w:cs="Arial"/>
                <w:szCs w:val="24"/>
              </w:rPr>
              <w:t>заједничка понуда</w:t>
            </w:r>
          </w:p>
          <w:p w:rsidR="00C73801" w:rsidRPr="00BD08A8" w:rsidRDefault="00C73801" w:rsidP="00AB5706">
            <w:pPr>
              <w:numPr>
                <w:ilvl w:val="0"/>
                <w:numId w:val="10"/>
              </w:numPr>
              <w:suppressAutoHyphens w:val="0"/>
              <w:rPr>
                <w:rFonts w:cs="Arial"/>
                <w:szCs w:val="24"/>
              </w:rPr>
            </w:pPr>
            <w:r w:rsidRPr="00BD08A8">
              <w:rPr>
                <w:rFonts w:cs="Arial"/>
                <w:szCs w:val="24"/>
              </w:rPr>
              <w:t>са подизвођачем</w:t>
            </w:r>
          </w:p>
        </w:tc>
      </w:tr>
      <w:tr w:rsidR="00C73801" w:rsidRPr="00BD08A8" w:rsidTr="003A5276">
        <w:trPr>
          <w:trHeight w:val="283"/>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rPr>
            </w:pPr>
            <w:r w:rsidRPr="00BD08A8">
              <w:rPr>
                <w:rFonts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73801" w:rsidRPr="00BD08A8" w:rsidRDefault="00C73801" w:rsidP="003A5276">
            <w:pPr>
              <w:suppressAutoHyphens w:val="0"/>
              <w:rPr>
                <w:rFonts w:cs="Arial"/>
                <w:szCs w:val="24"/>
              </w:rPr>
            </w:pPr>
          </w:p>
        </w:tc>
      </w:tr>
      <w:tr w:rsidR="00C73801" w:rsidRPr="00BD08A8" w:rsidTr="003A527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rPr>
            </w:pPr>
          </w:p>
          <w:p w:rsidR="00C73801" w:rsidRPr="00BD08A8" w:rsidRDefault="00C73801" w:rsidP="003A5276">
            <w:pPr>
              <w:jc w:val="center"/>
              <w:rPr>
                <w:rFonts w:cs="Arial"/>
                <w:b/>
                <w:bCs/>
                <w:szCs w:val="24"/>
              </w:rPr>
            </w:pPr>
          </w:p>
          <w:p w:rsidR="00C73801" w:rsidRPr="00BD08A8" w:rsidRDefault="00C73801" w:rsidP="003A5276">
            <w:pPr>
              <w:jc w:val="center"/>
              <w:rPr>
                <w:rFonts w:cs="Arial"/>
                <w:b/>
                <w:bCs/>
                <w:szCs w:val="24"/>
              </w:rPr>
            </w:pPr>
            <w:r w:rsidRPr="00BD08A8">
              <w:rPr>
                <w:rFonts w:cs="Arial"/>
                <w:b/>
                <w:bCs/>
                <w:szCs w:val="24"/>
                <w:lang w:val="hr-HR"/>
              </w:rPr>
              <w:t>НАЗИВ</w:t>
            </w:r>
            <w:r w:rsidRPr="00BD08A8">
              <w:rPr>
                <w:rFonts w:cs="Arial"/>
                <w:b/>
                <w:bCs/>
                <w:szCs w:val="24"/>
              </w:rPr>
              <w:t>,</w:t>
            </w:r>
            <w:r w:rsidRPr="00BD08A8">
              <w:rPr>
                <w:rFonts w:cs="Arial"/>
                <w:b/>
                <w:bCs/>
                <w:szCs w:val="24"/>
                <w:lang w:val="hr-HR"/>
              </w:rPr>
              <w:t xml:space="preserve"> СЕДИШТЕ</w:t>
            </w:r>
            <w:r w:rsidRPr="00BD08A8">
              <w:rPr>
                <w:rFonts w:cs="Arial"/>
                <w:b/>
                <w:bCs/>
                <w:szCs w:val="24"/>
              </w:rPr>
              <w:t>, МАТИЧНИ БРОЈ И ПИБ</w:t>
            </w:r>
            <w:r w:rsidRPr="00BD08A8">
              <w:rPr>
                <w:rFonts w:cs="Arial"/>
                <w:b/>
                <w:bCs/>
                <w:szCs w:val="24"/>
                <w:lang w:val="hr-HR"/>
              </w:rPr>
              <w:t xml:space="preserve"> ОСТАЛИХ </w:t>
            </w:r>
            <w:r w:rsidRPr="00BD08A8">
              <w:rPr>
                <w:rFonts w:cs="Arial"/>
                <w:b/>
                <w:bCs/>
                <w:szCs w:val="24"/>
              </w:rPr>
              <w:t xml:space="preserve">ЧЛАНОВА ГРУПЕ </w:t>
            </w:r>
            <w:r w:rsidRPr="00BD08A8">
              <w:rPr>
                <w:rFonts w:cs="Arial"/>
                <w:b/>
                <w:bCs/>
                <w:szCs w:val="24"/>
                <w:lang w:val="hr-HR"/>
              </w:rPr>
              <w:t>ПОНУ</w:t>
            </w:r>
            <w:r w:rsidRPr="00BD08A8">
              <w:rPr>
                <w:rFonts w:cs="Arial"/>
                <w:b/>
                <w:bCs/>
                <w:szCs w:val="24"/>
              </w:rPr>
              <w:t>Ђ</w:t>
            </w:r>
            <w:r w:rsidRPr="00BD08A8">
              <w:rPr>
                <w:rFonts w:cs="Arial"/>
                <w:b/>
                <w:bCs/>
                <w:szCs w:val="24"/>
                <w:lang w:val="hr-HR"/>
              </w:rPr>
              <w:t>АЧА</w:t>
            </w:r>
            <w:r w:rsidRPr="00BD08A8">
              <w:rPr>
                <w:rFonts w:cs="Arial"/>
                <w:b/>
                <w:bCs/>
                <w:szCs w:val="24"/>
              </w:rPr>
              <w:t xml:space="preserve"> ИЛИ ПОДИЗВОЂАЧА</w:t>
            </w:r>
          </w:p>
          <w:p w:rsidR="00C73801" w:rsidRPr="00BD08A8" w:rsidRDefault="00C73801" w:rsidP="003A5276">
            <w:pPr>
              <w:jc w:val="center"/>
              <w:rPr>
                <w:rFonts w:cs="Arial"/>
                <w:b/>
                <w:bCs/>
                <w:szCs w:val="24"/>
              </w:rPr>
            </w:pPr>
          </w:p>
          <w:p w:rsidR="00C73801" w:rsidRPr="00BD08A8" w:rsidRDefault="00C73801" w:rsidP="003A5276">
            <w:pPr>
              <w:jc w:val="center"/>
              <w:rPr>
                <w:rFonts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73801" w:rsidRPr="00BD08A8" w:rsidRDefault="00C73801" w:rsidP="003A5276">
            <w:pPr>
              <w:ind w:left="1260"/>
              <w:rPr>
                <w:rFonts w:cs="Arial"/>
                <w:szCs w:val="24"/>
              </w:rPr>
            </w:pPr>
          </w:p>
        </w:tc>
      </w:tr>
    </w:tbl>
    <w:p w:rsidR="00C73801" w:rsidRPr="00BD08A8" w:rsidRDefault="00C73801" w:rsidP="00C73801">
      <w:pPr>
        <w:rPr>
          <w:rFonts w:cs="Arial"/>
          <w:szCs w:val="24"/>
          <w:lang w:val="sr-Cyrl-R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C73801" w:rsidRPr="00BD08A8" w:rsidTr="003A527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bl>
    <w:p w:rsidR="00C73801" w:rsidRPr="00BD08A8" w:rsidRDefault="00C73801" w:rsidP="00C73801">
      <w:pPr>
        <w:ind w:left="360" w:hanging="360"/>
        <w:jc w:val="center"/>
        <w:rPr>
          <w:rFonts w:cs="Arial"/>
          <w:b/>
          <w:bCs/>
          <w:szCs w:val="24"/>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C73801" w:rsidRPr="00BD08A8" w:rsidTr="003A527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bl>
    <w:p w:rsidR="00C73801" w:rsidRPr="00BD08A8" w:rsidRDefault="00C73801" w:rsidP="00C73801">
      <w:pPr>
        <w:rPr>
          <w:rFonts w:cs="Arial"/>
          <w:szCs w:val="24"/>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C73801" w:rsidRPr="00BD08A8" w:rsidTr="003A527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r w:rsidR="00C73801" w:rsidRPr="00BD08A8" w:rsidTr="003A527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(Е-</w:t>
            </w:r>
            <w:r w:rsidRPr="00BD08A8">
              <w:rPr>
                <w:rFonts w:cs="Arial"/>
                <w:b/>
                <w:bCs/>
                <w:szCs w:val="24"/>
                <w:lang w:val="sr-Latn-RS"/>
              </w:rPr>
              <w:t>mail</w:t>
            </w:r>
            <w:r w:rsidRPr="00BD08A8">
              <w:rPr>
                <w:rFonts w:cs="Arial"/>
                <w:b/>
                <w:bCs/>
                <w:szCs w:val="24"/>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r w:rsidR="00C73801" w:rsidRPr="00BD08A8" w:rsidTr="003A527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r w:rsidRPr="00BD08A8">
              <w:rPr>
                <w:rFonts w:cs="Arial"/>
                <w:b/>
                <w:bCs/>
                <w:szCs w:val="24"/>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r w:rsidR="00C73801" w:rsidRPr="00BD08A8" w:rsidTr="003A527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rPr>
            </w:pPr>
            <w:r w:rsidRPr="00BD08A8">
              <w:rPr>
                <w:rFonts w:cs="Arial"/>
                <w:b/>
                <w:bCs/>
                <w:szCs w:val="24"/>
                <w:lang w:val="hr-HR"/>
              </w:rPr>
              <w:t>ТЕКУЋИ РАЧУН ПОНУ</w:t>
            </w:r>
            <w:r w:rsidRPr="00BD08A8">
              <w:rPr>
                <w:rFonts w:cs="Arial"/>
                <w:b/>
                <w:bCs/>
                <w:szCs w:val="24"/>
              </w:rPr>
              <w:t>Ђ</w:t>
            </w:r>
            <w:r w:rsidRPr="00BD08A8">
              <w:rPr>
                <w:rFonts w:cs="Arial"/>
                <w:b/>
                <w:bCs/>
                <w:szCs w:val="24"/>
                <w:lang w:val="hr-HR"/>
              </w:rPr>
              <w:t>АЧА</w:t>
            </w:r>
          </w:p>
          <w:p w:rsidR="00C73801" w:rsidRPr="00BD08A8" w:rsidRDefault="00C73801" w:rsidP="003A5276">
            <w:pPr>
              <w:jc w:val="center"/>
              <w:rPr>
                <w:rFonts w:cs="Arial"/>
                <w:b/>
                <w:bCs/>
                <w:szCs w:val="24"/>
              </w:rPr>
            </w:pPr>
            <w:r w:rsidRPr="00BD08A8">
              <w:rPr>
                <w:rFonts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73801" w:rsidRPr="00BD08A8" w:rsidRDefault="00C73801" w:rsidP="003A5276">
            <w:pPr>
              <w:jc w:val="center"/>
              <w:rPr>
                <w:rFonts w:cs="Arial"/>
                <w:b/>
                <w:bCs/>
                <w:szCs w:val="24"/>
                <w:lang w:val="hr-HR"/>
              </w:rPr>
            </w:pPr>
          </w:p>
        </w:tc>
      </w:tr>
    </w:tbl>
    <w:p w:rsidR="00C73801" w:rsidRPr="00BD08A8" w:rsidRDefault="00C73801" w:rsidP="00C73801">
      <w:pPr>
        <w:ind w:left="180"/>
        <w:jc w:val="both"/>
        <w:rPr>
          <w:rFonts w:cs="Arial"/>
          <w:szCs w:val="24"/>
          <w:lang w:val="sr-Cyrl-RS"/>
        </w:rPr>
      </w:pPr>
    </w:p>
    <w:p w:rsidR="00084DBD" w:rsidRDefault="00084DBD" w:rsidP="00805C23">
      <w:pPr>
        <w:suppressAutoHyphens w:val="0"/>
        <w:jc w:val="both"/>
        <w:rPr>
          <w:rFonts w:ascii="Nyala" w:hAnsi="Nyala" w:cs="Arial"/>
        </w:rPr>
      </w:pPr>
    </w:p>
    <w:p w:rsidR="00805C23" w:rsidRDefault="00084DBD" w:rsidP="00805C23">
      <w:pPr>
        <w:suppressAutoHyphens w:val="0"/>
        <w:jc w:val="both"/>
        <w:rPr>
          <w:rFonts w:cs="Arial"/>
        </w:rPr>
      </w:pPr>
      <w:r>
        <w:rPr>
          <w:rFonts w:cs="Arial"/>
        </w:rPr>
        <w:t xml:space="preserve">Јединичне цене </w:t>
      </w:r>
      <w:r w:rsidR="00805C23" w:rsidRPr="008D4C95">
        <w:rPr>
          <w:rFonts w:cs="Arial"/>
        </w:rPr>
        <w:t xml:space="preserve"> превоз</w:t>
      </w:r>
      <w:r>
        <w:rPr>
          <w:rFonts w:cs="Arial"/>
          <w:lang w:val="sr-Cyrl-RS"/>
        </w:rPr>
        <w:t>а:</w:t>
      </w:r>
      <w:r w:rsidR="00805C23" w:rsidRPr="008D4C95">
        <w:rPr>
          <w:rFonts w:cs="Arial"/>
        </w:rPr>
        <w:t xml:space="preserve"> </w:t>
      </w:r>
    </w:p>
    <w:p w:rsidR="00805C23" w:rsidRPr="008D4C95" w:rsidRDefault="00805C23" w:rsidP="00805C23">
      <w:pPr>
        <w:suppressAutoHyphens w:val="0"/>
        <w:ind w:left="360"/>
        <w:jc w:val="both"/>
        <w:rPr>
          <w:rFonts w:cs="Arial"/>
        </w:rPr>
      </w:pPr>
    </w:p>
    <w:p w:rsidR="00805C23" w:rsidRPr="00FE51D0" w:rsidRDefault="00805C23" w:rsidP="00805C23">
      <w:pPr>
        <w:rPr>
          <w:rFonts w:cs="Arial"/>
          <w:lang w:val="sr-Latn-CS"/>
        </w:rPr>
      </w:pPr>
      <w:r w:rsidRPr="00FE51D0">
        <w:rPr>
          <w:rFonts w:cs="Arial"/>
        </w:rPr>
        <w:t xml:space="preserve">(Табела </w:t>
      </w:r>
      <w:r>
        <w:rPr>
          <w:rFonts w:cs="Arial"/>
        </w:rPr>
        <w:t>1</w:t>
      </w:r>
      <w:r w:rsidRPr="00FE51D0">
        <w:rPr>
          <w:rFonts w:cs="Arial"/>
        </w:rPr>
        <w:t>)</w:t>
      </w:r>
    </w:p>
    <w:p w:rsidR="002409D0" w:rsidRPr="00A21A87" w:rsidRDefault="00E37854" w:rsidP="00A21A87">
      <w:pPr>
        <w:suppressAutoHyphens w:val="0"/>
        <w:autoSpaceDE w:val="0"/>
        <w:autoSpaceDN w:val="0"/>
        <w:adjustRightInd w:val="0"/>
        <w:ind w:left="360"/>
        <w:jc w:val="both"/>
        <w:rPr>
          <w:rFonts w:ascii="Nyala" w:hAnsi="Nyala" w:cs="Arial"/>
        </w:rPr>
      </w:pPr>
      <w:r w:rsidRPr="00A21A87">
        <w:rPr>
          <w:rFonts w:cs="Arial"/>
          <w:szCs w:val="24"/>
          <w:lang w:val="sr-Cyrl-CS"/>
        </w:rPr>
        <w:t>У</w:t>
      </w:r>
      <w:r w:rsidRPr="00A21A87">
        <w:rPr>
          <w:rFonts w:cs="Arial"/>
        </w:rPr>
        <w:t>љ</w:t>
      </w:r>
      <w:r w:rsidRPr="00A21A87">
        <w:rPr>
          <w:rFonts w:cs="Arial"/>
          <w:lang w:val="sr-Cyrl-RS"/>
        </w:rPr>
        <w:t>а</w:t>
      </w:r>
      <w:r w:rsidRPr="00A21A87">
        <w:rPr>
          <w:rFonts w:cs="Arial"/>
        </w:rPr>
        <w:t xml:space="preserve"> за ложење </w:t>
      </w:r>
      <w:r w:rsidRPr="00A21A87">
        <w:rPr>
          <w:rFonts w:cs="Arial"/>
          <w:szCs w:val="24"/>
        </w:rPr>
        <w:t>S</w:t>
      </w:r>
      <w:r w:rsidRPr="00A21A87">
        <w:rPr>
          <w:rFonts w:cs="Arial"/>
          <w:lang w:val="sr-Cyrl-RS"/>
        </w:rPr>
        <w:t>/</w:t>
      </w:r>
      <w:r w:rsidRPr="00A21A87">
        <w:rPr>
          <w:rFonts w:cs="Arial"/>
          <w:lang w:val="sr-Latn-RS"/>
        </w:rPr>
        <w:t>NSGS</w:t>
      </w:r>
      <w:r w:rsidR="00805C23" w:rsidRPr="00A21A8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3451"/>
      </w:tblGrid>
      <w:tr w:rsidR="00151EEE" w:rsidRPr="008D4C95" w:rsidTr="002B48B0">
        <w:tc>
          <w:tcPr>
            <w:tcW w:w="846" w:type="dxa"/>
          </w:tcPr>
          <w:p w:rsidR="00151EEE" w:rsidRPr="00151EEE" w:rsidRDefault="00151EEE" w:rsidP="00FC4BC6">
            <w:pPr>
              <w:rPr>
                <w:rFonts w:cs="Arial"/>
                <w:lang w:val="sr-Cyrl-RS"/>
              </w:rPr>
            </w:pPr>
            <w:r>
              <w:rPr>
                <w:rFonts w:cs="Arial"/>
                <w:lang w:val="sr-Cyrl-RS"/>
              </w:rPr>
              <w:t>Рб.</w:t>
            </w:r>
          </w:p>
        </w:tc>
        <w:tc>
          <w:tcPr>
            <w:tcW w:w="3069" w:type="dxa"/>
          </w:tcPr>
          <w:p w:rsidR="00151EEE" w:rsidRPr="008D4C95" w:rsidRDefault="00151EEE" w:rsidP="00151EEE">
            <w:pPr>
              <w:jc w:val="center"/>
              <w:rPr>
                <w:rFonts w:cs="Arial"/>
                <w:lang w:val="sr-Latn-CS"/>
              </w:rPr>
            </w:pPr>
            <w:r w:rsidRPr="008D4C95">
              <w:rPr>
                <w:rFonts w:cs="Arial"/>
              </w:rPr>
              <w:t xml:space="preserve">Релације у </w:t>
            </w:r>
            <w:r w:rsidRPr="008D4C95">
              <w:rPr>
                <w:rFonts w:cs="Arial"/>
                <w:lang w:val="sr-Latn-CS"/>
              </w:rPr>
              <w:t>km</w:t>
            </w:r>
          </w:p>
        </w:tc>
        <w:tc>
          <w:tcPr>
            <w:tcW w:w="3451" w:type="dxa"/>
          </w:tcPr>
          <w:p w:rsidR="002B48B0" w:rsidRDefault="002B48B0" w:rsidP="002B48B0">
            <w:pPr>
              <w:jc w:val="center"/>
              <w:rPr>
                <w:rFonts w:cs="Arial"/>
              </w:rPr>
            </w:pPr>
            <w:r>
              <w:rPr>
                <w:rFonts w:cs="Arial"/>
              </w:rPr>
              <w:t>Јединичне цене</w:t>
            </w:r>
            <w:r w:rsidR="00084DBD">
              <w:rPr>
                <w:rFonts w:cs="Arial"/>
                <w:lang w:val="sr-Cyrl-RS"/>
              </w:rPr>
              <w:t xml:space="preserve"> без ПДВ</w:t>
            </w:r>
            <w:r>
              <w:rPr>
                <w:rFonts w:cs="Arial"/>
              </w:rPr>
              <w:t xml:space="preserve"> </w:t>
            </w:r>
          </w:p>
          <w:p w:rsidR="00151EEE" w:rsidRPr="008D4C95" w:rsidRDefault="002B48B0" w:rsidP="002B48B0">
            <w:pPr>
              <w:jc w:val="center"/>
              <w:rPr>
                <w:rFonts w:cs="Arial"/>
                <w:lang w:val="sr-Latn-CS"/>
              </w:rPr>
            </w:pPr>
            <w:r>
              <w:rPr>
                <w:rFonts w:cs="Arial"/>
                <w:lang w:val="sr-Cyrl-RS"/>
              </w:rPr>
              <w:t>динара/</w:t>
            </w:r>
            <w:r w:rsidR="00151EEE" w:rsidRPr="008D4C95">
              <w:rPr>
                <w:rFonts w:cs="Arial"/>
                <w:lang w:val="sr-Latn-CS"/>
              </w:rPr>
              <w:t>kg</w:t>
            </w: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w:t>
            </w:r>
          </w:p>
        </w:tc>
        <w:tc>
          <w:tcPr>
            <w:tcW w:w="3069" w:type="dxa"/>
          </w:tcPr>
          <w:p w:rsidR="00151EEE" w:rsidRPr="008D4C95" w:rsidRDefault="00151EEE" w:rsidP="00FC4BC6">
            <w:pPr>
              <w:jc w:val="center"/>
              <w:rPr>
                <w:rFonts w:cs="Arial"/>
              </w:rPr>
            </w:pPr>
            <w:r w:rsidRPr="008D4C95">
              <w:rPr>
                <w:rFonts w:cs="Arial"/>
              </w:rPr>
              <w:t>11-20</w:t>
            </w:r>
          </w:p>
        </w:tc>
        <w:tc>
          <w:tcPr>
            <w:tcW w:w="3451" w:type="dxa"/>
          </w:tcPr>
          <w:p w:rsidR="00151EEE" w:rsidRPr="008D4C95" w:rsidRDefault="00151EEE" w:rsidP="00FC4BC6">
            <w:pPr>
              <w:rPr>
                <w:rFonts w:cs="Arial"/>
              </w:rPr>
            </w:pPr>
          </w:p>
        </w:tc>
      </w:tr>
      <w:tr w:rsidR="002B48B0" w:rsidRPr="008D4C95" w:rsidTr="002B48B0">
        <w:tc>
          <w:tcPr>
            <w:tcW w:w="846" w:type="dxa"/>
          </w:tcPr>
          <w:p w:rsidR="00151EEE" w:rsidRPr="00151EEE" w:rsidRDefault="00151EEE" w:rsidP="00151EEE">
            <w:pPr>
              <w:jc w:val="center"/>
              <w:rPr>
                <w:rFonts w:cs="Arial"/>
                <w:lang w:val="sr-Cyrl-RS"/>
              </w:rPr>
            </w:pPr>
            <w:r>
              <w:rPr>
                <w:rFonts w:cs="Arial"/>
                <w:lang w:val="sr-Cyrl-RS"/>
              </w:rPr>
              <w:t>2.</w:t>
            </w:r>
          </w:p>
        </w:tc>
        <w:tc>
          <w:tcPr>
            <w:tcW w:w="3069" w:type="dxa"/>
          </w:tcPr>
          <w:p w:rsidR="00151EEE" w:rsidRPr="008D4C95" w:rsidRDefault="00151EEE" w:rsidP="00FC4BC6">
            <w:pPr>
              <w:jc w:val="center"/>
              <w:rPr>
                <w:rFonts w:cs="Arial"/>
              </w:rPr>
            </w:pPr>
            <w:r w:rsidRPr="008D4C95">
              <w:rPr>
                <w:rFonts w:cs="Arial"/>
              </w:rPr>
              <w:t>21-30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w:t>
            </w:r>
          </w:p>
        </w:tc>
        <w:tc>
          <w:tcPr>
            <w:tcW w:w="3069" w:type="dxa"/>
          </w:tcPr>
          <w:p w:rsidR="00151EEE" w:rsidRPr="008D4C95" w:rsidRDefault="00151EEE" w:rsidP="00FC4BC6">
            <w:pPr>
              <w:jc w:val="center"/>
              <w:rPr>
                <w:rFonts w:cs="Arial"/>
              </w:rPr>
            </w:pPr>
            <w:r w:rsidRPr="008D4C95">
              <w:rPr>
                <w:rFonts w:cs="Arial"/>
              </w:rPr>
              <w:t>31-40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4.</w:t>
            </w:r>
          </w:p>
        </w:tc>
        <w:tc>
          <w:tcPr>
            <w:tcW w:w="3069" w:type="dxa"/>
          </w:tcPr>
          <w:p w:rsidR="00151EEE" w:rsidRPr="008D4C95" w:rsidRDefault="00151EEE" w:rsidP="00FC4BC6">
            <w:pPr>
              <w:jc w:val="center"/>
              <w:rPr>
                <w:rFonts w:cs="Arial"/>
              </w:rPr>
            </w:pPr>
            <w:r w:rsidRPr="008D4C95">
              <w:rPr>
                <w:rFonts w:cs="Arial"/>
              </w:rPr>
              <w:t>41-50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5.</w:t>
            </w:r>
          </w:p>
        </w:tc>
        <w:tc>
          <w:tcPr>
            <w:tcW w:w="3069" w:type="dxa"/>
          </w:tcPr>
          <w:p w:rsidR="00151EEE" w:rsidRPr="008D4C95" w:rsidRDefault="00151EEE" w:rsidP="00FC4BC6">
            <w:pPr>
              <w:jc w:val="center"/>
              <w:rPr>
                <w:rFonts w:cs="Arial"/>
              </w:rPr>
            </w:pPr>
            <w:r w:rsidRPr="008D4C95">
              <w:rPr>
                <w:rFonts w:cs="Arial"/>
              </w:rPr>
              <w:t>51-60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6.</w:t>
            </w:r>
          </w:p>
        </w:tc>
        <w:tc>
          <w:tcPr>
            <w:tcW w:w="3069" w:type="dxa"/>
          </w:tcPr>
          <w:p w:rsidR="00151EEE" w:rsidRPr="008D4C95" w:rsidRDefault="00151EEE" w:rsidP="00FC4BC6">
            <w:pPr>
              <w:jc w:val="center"/>
              <w:rPr>
                <w:rFonts w:cs="Arial"/>
              </w:rPr>
            </w:pPr>
            <w:r w:rsidRPr="008D4C95">
              <w:rPr>
                <w:rFonts w:cs="Arial"/>
              </w:rPr>
              <w:t>61-70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7.</w:t>
            </w:r>
          </w:p>
        </w:tc>
        <w:tc>
          <w:tcPr>
            <w:tcW w:w="3069" w:type="dxa"/>
          </w:tcPr>
          <w:p w:rsidR="00151EEE" w:rsidRPr="008D4C95" w:rsidRDefault="00151EEE" w:rsidP="00FC4BC6">
            <w:pPr>
              <w:jc w:val="center"/>
              <w:rPr>
                <w:rFonts w:cs="Arial"/>
              </w:rPr>
            </w:pPr>
            <w:r w:rsidRPr="008D4C95">
              <w:rPr>
                <w:rFonts w:cs="Arial"/>
              </w:rPr>
              <w:t>71-80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8.</w:t>
            </w:r>
          </w:p>
        </w:tc>
        <w:tc>
          <w:tcPr>
            <w:tcW w:w="3069" w:type="dxa"/>
          </w:tcPr>
          <w:p w:rsidR="00151EEE" w:rsidRPr="008D4C95" w:rsidRDefault="00151EEE" w:rsidP="00FC4BC6">
            <w:pPr>
              <w:jc w:val="center"/>
              <w:rPr>
                <w:rFonts w:cs="Arial"/>
              </w:rPr>
            </w:pPr>
            <w:r w:rsidRPr="008D4C95">
              <w:rPr>
                <w:rFonts w:cs="Arial"/>
              </w:rPr>
              <w:t>81-90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9.</w:t>
            </w:r>
          </w:p>
        </w:tc>
        <w:tc>
          <w:tcPr>
            <w:tcW w:w="3069" w:type="dxa"/>
          </w:tcPr>
          <w:p w:rsidR="00151EEE" w:rsidRPr="008D4C95" w:rsidRDefault="00151EEE" w:rsidP="00FC4BC6">
            <w:pPr>
              <w:jc w:val="center"/>
              <w:rPr>
                <w:rFonts w:cs="Arial"/>
              </w:rPr>
            </w:pPr>
            <w:r w:rsidRPr="008D4C95">
              <w:rPr>
                <w:rFonts w:cs="Arial"/>
              </w:rPr>
              <w:t>91-100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10.</w:t>
            </w:r>
          </w:p>
        </w:tc>
        <w:tc>
          <w:tcPr>
            <w:tcW w:w="3069" w:type="dxa"/>
          </w:tcPr>
          <w:p w:rsidR="00151EEE" w:rsidRPr="008D4C95" w:rsidRDefault="00151EEE" w:rsidP="00FC4BC6">
            <w:pPr>
              <w:jc w:val="center"/>
              <w:rPr>
                <w:rFonts w:cs="Arial"/>
              </w:rPr>
            </w:pPr>
            <w:r w:rsidRPr="008D4C95">
              <w:rPr>
                <w:rFonts w:cs="Arial"/>
              </w:rPr>
              <w:t>101-110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11.</w:t>
            </w:r>
          </w:p>
        </w:tc>
        <w:tc>
          <w:tcPr>
            <w:tcW w:w="3069" w:type="dxa"/>
          </w:tcPr>
          <w:p w:rsidR="00151EEE" w:rsidRPr="008D4C95" w:rsidRDefault="00151EEE" w:rsidP="00FC4BC6">
            <w:pPr>
              <w:jc w:val="center"/>
              <w:rPr>
                <w:rFonts w:cs="Arial"/>
              </w:rPr>
            </w:pPr>
            <w:r w:rsidRPr="008D4C95">
              <w:rPr>
                <w:rFonts w:cs="Arial"/>
              </w:rPr>
              <w:t>111-120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12.</w:t>
            </w:r>
          </w:p>
        </w:tc>
        <w:tc>
          <w:tcPr>
            <w:tcW w:w="3069" w:type="dxa"/>
          </w:tcPr>
          <w:p w:rsidR="00151EEE" w:rsidRPr="008D4C95" w:rsidRDefault="00151EEE" w:rsidP="00FC4BC6">
            <w:pPr>
              <w:jc w:val="center"/>
              <w:rPr>
                <w:rFonts w:cs="Arial"/>
              </w:rPr>
            </w:pPr>
            <w:r w:rsidRPr="008D4C95">
              <w:rPr>
                <w:rFonts w:cs="Arial"/>
              </w:rPr>
              <w:t>121-130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13.</w:t>
            </w:r>
          </w:p>
        </w:tc>
        <w:tc>
          <w:tcPr>
            <w:tcW w:w="3069" w:type="dxa"/>
          </w:tcPr>
          <w:p w:rsidR="00151EEE" w:rsidRPr="008D4C95" w:rsidRDefault="00151EEE" w:rsidP="00FC4BC6">
            <w:pPr>
              <w:jc w:val="center"/>
              <w:rPr>
                <w:rFonts w:cs="Arial"/>
              </w:rPr>
            </w:pPr>
            <w:r w:rsidRPr="008D4C95">
              <w:rPr>
                <w:rFonts w:cs="Arial"/>
              </w:rPr>
              <w:t>131-140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14.</w:t>
            </w:r>
          </w:p>
        </w:tc>
        <w:tc>
          <w:tcPr>
            <w:tcW w:w="3069" w:type="dxa"/>
          </w:tcPr>
          <w:p w:rsidR="00151EEE" w:rsidRPr="008D4C95" w:rsidRDefault="00151EEE" w:rsidP="00FC4BC6">
            <w:pPr>
              <w:jc w:val="center"/>
              <w:rPr>
                <w:rFonts w:cs="Arial"/>
              </w:rPr>
            </w:pPr>
            <w:r w:rsidRPr="008D4C95">
              <w:rPr>
                <w:rFonts w:cs="Arial"/>
              </w:rPr>
              <w:t>141-150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15.</w:t>
            </w:r>
          </w:p>
        </w:tc>
        <w:tc>
          <w:tcPr>
            <w:tcW w:w="3069" w:type="dxa"/>
          </w:tcPr>
          <w:p w:rsidR="00151EEE" w:rsidRPr="008D4C95" w:rsidRDefault="00151EEE" w:rsidP="00FC4BC6">
            <w:pPr>
              <w:jc w:val="center"/>
              <w:rPr>
                <w:rFonts w:cs="Arial"/>
              </w:rPr>
            </w:pPr>
            <w:r w:rsidRPr="008D4C95">
              <w:rPr>
                <w:rFonts w:cs="Arial"/>
              </w:rPr>
              <w:t>151-160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16.</w:t>
            </w:r>
          </w:p>
        </w:tc>
        <w:tc>
          <w:tcPr>
            <w:tcW w:w="3069" w:type="dxa"/>
          </w:tcPr>
          <w:p w:rsidR="00151EEE" w:rsidRPr="008D4C95" w:rsidRDefault="00151EEE" w:rsidP="00FC4BC6">
            <w:pPr>
              <w:jc w:val="center"/>
              <w:rPr>
                <w:rFonts w:cs="Arial"/>
              </w:rPr>
            </w:pPr>
            <w:r w:rsidRPr="008D4C95">
              <w:rPr>
                <w:rFonts w:cs="Arial"/>
              </w:rPr>
              <w:t>161-170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17.</w:t>
            </w:r>
          </w:p>
        </w:tc>
        <w:tc>
          <w:tcPr>
            <w:tcW w:w="3069" w:type="dxa"/>
          </w:tcPr>
          <w:p w:rsidR="00151EEE" w:rsidRPr="008D4C95" w:rsidRDefault="00151EEE" w:rsidP="00FC4BC6">
            <w:pPr>
              <w:jc w:val="center"/>
              <w:rPr>
                <w:rFonts w:cs="Arial"/>
              </w:rPr>
            </w:pPr>
            <w:r w:rsidRPr="008D4C95">
              <w:rPr>
                <w:rFonts w:cs="Arial"/>
              </w:rPr>
              <w:t>171-180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18.</w:t>
            </w:r>
          </w:p>
        </w:tc>
        <w:tc>
          <w:tcPr>
            <w:tcW w:w="3069" w:type="dxa"/>
          </w:tcPr>
          <w:p w:rsidR="00151EEE" w:rsidRPr="008D4C95" w:rsidRDefault="00151EEE" w:rsidP="00FC4BC6">
            <w:pPr>
              <w:jc w:val="center"/>
              <w:rPr>
                <w:rFonts w:cs="Arial"/>
              </w:rPr>
            </w:pPr>
            <w:r w:rsidRPr="008D4C95">
              <w:rPr>
                <w:rFonts w:cs="Arial"/>
              </w:rPr>
              <w:t>181-190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19.</w:t>
            </w:r>
          </w:p>
        </w:tc>
        <w:tc>
          <w:tcPr>
            <w:tcW w:w="3069" w:type="dxa"/>
          </w:tcPr>
          <w:p w:rsidR="00151EEE" w:rsidRPr="008D4C95" w:rsidRDefault="00151EEE" w:rsidP="00FC4BC6">
            <w:pPr>
              <w:jc w:val="center"/>
              <w:rPr>
                <w:rFonts w:cs="Arial"/>
              </w:rPr>
            </w:pPr>
            <w:r w:rsidRPr="008D4C95">
              <w:rPr>
                <w:rFonts w:cs="Arial"/>
              </w:rPr>
              <w:t>191-200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20.</w:t>
            </w:r>
          </w:p>
        </w:tc>
        <w:tc>
          <w:tcPr>
            <w:tcW w:w="3069" w:type="dxa"/>
          </w:tcPr>
          <w:p w:rsidR="00151EEE" w:rsidRPr="008D4C95" w:rsidRDefault="00151EEE" w:rsidP="00FC4BC6">
            <w:pPr>
              <w:jc w:val="center"/>
              <w:rPr>
                <w:rFonts w:cs="Arial"/>
                <w:lang w:val="sr-Latn-CS"/>
              </w:rPr>
            </w:pPr>
            <w:r w:rsidRPr="008D4C95">
              <w:rPr>
                <w:rFonts w:cs="Arial"/>
                <w:lang w:val="sr-Latn-CS"/>
              </w:rPr>
              <w:t>201-210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21.</w:t>
            </w:r>
          </w:p>
        </w:tc>
        <w:tc>
          <w:tcPr>
            <w:tcW w:w="3069" w:type="dxa"/>
          </w:tcPr>
          <w:p w:rsidR="00151EEE" w:rsidRPr="008D4C95" w:rsidRDefault="00151EEE" w:rsidP="00FC4BC6">
            <w:pPr>
              <w:jc w:val="center"/>
              <w:rPr>
                <w:rFonts w:cs="Arial"/>
                <w:lang w:val="sr-Latn-CS"/>
              </w:rPr>
            </w:pPr>
            <w:r w:rsidRPr="008D4C95">
              <w:rPr>
                <w:rFonts w:cs="Arial"/>
                <w:lang w:val="sr-Latn-CS"/>
              </w:rPr>
              <w:t>211-220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22.</w:t>
            </w:r>
          </w:p>
        </w:tc>
        <w:tc>
          <w:tcPr>
            <w:tcW w:w="3069" w:type="dxa"/>
          </w:tcPr>
          <w:p w:rsidR="00151EEE" w:rsidRPr="008D4C95" w:rsidRDefault="00151EEE" w:rsidP="00FC4BC6">
            <w:pPr>
              <w:jc w:val="center"/>
              <w:rPr>
                <w:rFonts w:cs="Arial"/>
                <w:lang w:val="sr-Latn-CS"/>
              </w:rPr>
            </w:pPr>
            <w:r w:rsidRPr="008D4C95">
              <w:rPr>
                <w:rFonts w:cs="Arial"/>
                <w:lang w:val="sr-Latn-CS"/>
              </w:rPr>
              <w:t>221-230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23.</w:t>
            </w:r>
          </w:p>
        </w:tc>
        <w:tc>
          <w:tcPr>
            <w:tcW w:w="3069" w:type="dxa"/>
          </w:tcPr>
          <w:p w:rsidR="00151EEE" w:rsidRPr="008D4C95" w:rsidRDefault="00151EEE" w:rsidP="00FC4BC6">
            <w:pPr>
              <w:jc w:val="center"/>
              <w:rPr>
                <w:rFonts w:cs="Arial"/>
                <w:lang w:val="sr-Latn-CS"/>
              </w:rPr>
            </w:pPr>
            <w:r w:rsidRPr="008D4C95">
              <w:rPr>
                <w:rFonts w:cs="Arial"/>
                <w:lang w:val="sr-Latn-CS"/>
              </w:rPr>
              <w:t>231-240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24.</w:t>
            </w:r>
          </w:p>
        </w:tc>
        <w:tc>
          <w:tcPr>
            <w:tcW w:w="3069" w:type="dxa"/>
          </w:tcPr>
          <w:p w:rsidR="00151EEE" w:rsidRPr="008D4C95" w:rsidRDefault="00151EEE" w:rsidP="00FC4BC6">
            <w:pPr>
              <w:jc w:val="center"/>
              <w:rPr>
                <w:rFonts w:cs="Arial"/>
                <w:lang w:val="sr-Latn-CS"/>
              </w:rPr>
            </w:pPr>
            <w:r w:rsidRPr="008D4C95">
              <w:rPr>
                <w:rFonts w:cs="Arial"/>
                <w:lang w:val="sr-Latn-CS"/>
              </w:rPr>
              <w:t>241-250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25.</w:t>
            </w:r>
          </w:p>
        </w:tc>
        <w:tc>
          <w:tcPr>
            <w:tcW w:w="3069" w:type="dxa"/>
          </w:tcPr>
          <w:p w:rsidR="00151EEE" w:rsidRPr="008D4C95" w:rsidRDefault="00151EEE" w:rsidP="00FC4BC6">
            <w:pPr>
              <w:jc w:val="center"/>
              <w:rPr>
                <w:rFonts w:cs="Arial"/>
                <w:lang w:val="sr-Latn-CS"/>
              </w:rPr>
            </w:pPr>
            <w:r w:rsidRPr="008D4C95">
              <w:rPr>
                <w:rFonts w:cs="Arial"/>
                <w:lang w:val="sr-Latn-CS"/>
              </w:rPr>
              <w:t>251-260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26.</w:t>
            </w:r>
          </w:p>
        </w:tc>
        <w:tc>
          <w:tcPr>
            <w:tcW w:w="3069" w:type="dxa"/>
          </w:tcPr>
          <w:p w:rsidR="00151EEE" w:rsidRPr="008D4C95" w:rsidRDefault="00151EEE" w:rsidP="00FC4BC6">
            <w:pPr>
              <w:jc w:val="center"/>
              <w:rPr>
                <w:rFonts w:cs="Arial"/>
                <w:lang w:val="sr-Latn-CS"/>
              </w:rPr>
            </w:pPr>
            <w:r w:rsidRPr="008D4C95">
              <w:rPr>
                <w:rFonts w:cs="Arial"/>
                <w:lang w:val="sr-Latn-CS"/>
              </w:rPr>
              <w:t>261-270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27.</w:t>
            </w:r>
          </w:p>
        </w:tc>
        <w:tc>
          <w:tcPr>
            <w:tcW w:w="3069" w:type="dxa"/>
          </w:tcPr>
          <w:p w:rsidR="00151EEE" w:rsidRPr="008D4C95" w:rsidRDefault="00151EEE" w:rsidP="00FC4BC6">
            <w:pPr>
              <w:jc w:val="center"/>
              <w:rPr>
                <w:rFonts w:cs="Arial"/>
                <w:lang w:val="sr-Latn-CS"/>
              </w:rPr>
            </w:pPr>
            <w:r w:rsidRPr="008D4C95">
              <w:rPr>
                <w:rFonts w:cs="Arial"/>
                <w:lang w:val="sr-Latn-CS"/>
              </w:rPr>
              <w:t>271-280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28.</w:t>
            </w:r>
          </w:p>
        </w:tc>
        <w:tc>
          <w:tcPr>
            <w:tcW w:w="3069" w:type="dxa"/>
          </w:tcPr>
          <w:p w:rsidR="00151EEE" w:rsidRPr="008D4C95" w:rsidRDefault="00151EEE" w:rsidP="00FC4BC6">
            <w:pPr>
              <w:jc w:val="center"/>
              <w:rPr>
                <w:rFonts w:cs="Arial"/>
                <w:lang w:val="sr-Latn-CS"/>
              </w:rPr>
            </w:pPr>
            <w:r w:rsidRPr="008D4C95">
              <w:rPr>
                <w:rFonts w:cs="Arial"/>
                <w:lang w:val="sr-Latn-CS"/>
              </w:rPr>
              <w:t>281-290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29.</w:t>
            </w:r>
          </w:p>
        </w:tc>
        <w:tc>
          <w:tcPr>
            <w:tcW w:w="3069" w:type="dxa"/>
          </w:tcPr>
          <w:p w:rsidR="00151EEE" w:rsidRPr="008D4C95" w:rsidRDefault="00151EEE" w:rsidP="00FC4BC6">
            <w:pPr>
              <w:jc w:val="center"/>
              <w:rPr>
                <w:rFonts w:cs="Arial"/>
                <w:lang w:val="sr-Latn-CS"/>
              </w:rPr>
            </w:pPr>
            <w:r w:rsidRPr="008D4C95">
              <w:rPr>
                <w:rFonts w:cs="Arial"/>
                <w:lang w:val="sr-Latn-CS"/>
              </w:rPr>
              <w:t>291-300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30.</w:t>
            </w:r>
          </w:p>
        </w:tc>
        <w:tc>
          <w:tcPr>
            <w:tcW w:w="3069" w:type="dxa"/>
          </w:tcPr>
          <w:p w:rsidR="00151EEE" w:rsidRPr="008D4C95" w:rsidRDefault="00151EEE" w:rsidP="00FC4BC6">
            <w:pPr>
              <w:jc w:val="center"/>
              <w:rPr>
                <w:rFonts w:cs="Arial"/>
                <w:lang w:val="sr-Latn-CS"/>
              </w:rPr>
            </w:pPr>
            <w:r w:rsidRPr="008D4C95">
              <w:rPr>
                <w:rFonts w:cs="Arial"/>
                <w:lang w:val="sr-Latn-CS"/>
              </w:rPr>
              <w:t>301-310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31.</w:t>
            </w:r>
          </w:p>
        </w:tc>
        <w:tc>
          <w:tcPr>
            <w:tcW w:w="3069" w:type="dxa"/>
          </w:tcPr>
          <w:p w:rsidR="00151EEE" w:rsidRPr="008D4C95" w:rsidRDefault="00151EEE" w:rsidP="00FC4BC6">
            <w:pPr>
              <w:jc w:val="center"/>
              <w:rPr>
                <w:rFonts w:cs="Arial"/>
                <w:lang w:val="sr-Latn-CS"/>
              </w:rPr>
            </w:pPr>
            <w:r w:rsidRPr="008D4C95">
              <w:rPr>
                <w:rFonts w:cs="Arial"/>
                <w:lang w:val="sr-Latn-CS"/>
              </w:rPr>
              <w:t>311-320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32.</w:t>
            </w:r>
          </w:p>
        </w:tc>
        <w:tc>
          <w:tcPr>
            <w:tcW w:w="3069" w:type="dxa"/>
          </w:tcPr>
          <w:p w:rsidR="00151EEE" w:rsidRPr="008D4C95" w:rsidRDefault="00151EEE" w:rsidP="00FC4BC6">
            <w:pPr>
              <w:jc w:val="center"/>
              <w:rPr>
                <w:rFonts w:cs="Arial"/>
                <w:lang w:val="sr-Latn-CS"/>
              </w:rPr>
            </w:pPr>
            <w:r w:rsidRPr="008D4C95">
              <w:rPr>
                <w:rFonts w:cs="Arial"/>
                <w:lang w:val="sr-Latn-CS"/>
              </w:rPr>
              <w:t>321-330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33.</w:t>
            </w:r>
          </w:p>
        </w:tc>
        <w:tc>
          <w:tcPr>
            <w:tcW w:w="3069" w:type="dxa"/>
          </w:tcPr>
          <w:p w:rsidR="00151EEE" w:rsidRPr="008D4C95" w:rsidRDefault="00151EEE" w:rsidP="00FC4BC6">
            <w:pPr>
              <w:jc w:val="center"/>
              <w:rPr>
                <w:rFonts w:cs="Arial"/>
                <w:lang w:val="sr-Latn-CS"/>
              </w:rPr>
            </w:pPr>
            <w:r w:rsidRPr="008D4C95">
              <w:rPr>
                <w:rFonts w:cs="Arial"/>
                <w:lang w:val="sr-Latn-CS"/>
              </w:rPr>
              <w:t>331-340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lastRenderedPageBreak/>
              <w:t>34.</w:t>
            </w:r>
          </w:p>
        </w:tc>
        <w:tc>
          <w:tcPr>
            <w:tcW w:w="3069" w:type="dxa"/>
          </w:tcPr>
          <w:p w:rsidR="00151EEE" w:rsidRPr="008D4C95" w:rsidRDefault="00151EEE" w:rsidP="00FC4BC6">
            <w:pPr>
              <w:jc w:val="center"/>
              <w:rPr>
                <w:rFonts w:cs="Arial"/>
                <w:lang w:val="sr-Latn-CS"/>
              </w:rPr>
            </w:pPr>
            <w:r w:rsidRPr="008D4C95">
              <w:rPr>
                <w:rFonts w:cs="Arial"/>
                <w:lang w:val="sr-Latn-CS"/>
              </w:rPr>
              <w:t>341-350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35.</w:t>
            </w:r>
          </w:p>
        </w:tc>
        <w:tc>
          <w:tcPr>
            <w:tcW w:w="3069" w:type="dxa"/>
          </w:tcPr>
          <w:p w:rsidR="00151EEE" w:rsidRPr="008D4C95" w:rsidRDefault="00151EEE" w:rsidP="00FC4BC6">
            <w:pPr>
              <w:jc w:val="center"/>
              <w:rPr>
                <w:rFonts w:cs="Arial"/>
                <w:lang w:val="sr-Latn-CS"/>
              </w:rPr>
            </w:pPr>
            <w:r w:rsidRPr="008D4C95">
              <w:rPr>
                <w:rFonts w:cs="Arial"/>
                <w:lang w:val="sr-Latn-CS"/>
              </w:rPr>
              <w:t>351-360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36.</w:t>
            </w:r>
          </w:p>
        </w:tc>
        <w:tc>
          <w:tcPr>
            <w:tcW w:w="3069" w:type="dxa"/>
          </w:tcPr>
          <w:p w:rsidR="00151EEE" w:rsidRPr="008D4C95" w:rsidRDefault="00151EEE" w:rsidP="00FC4BC6">
            <w:pPr>
              <w:jc w:val="center"/>
              <w:rPr>
                <w:rFonts w:cs="Arial"/>
                <w:lang w:val="sr-Latn-CS"/>
              </w:rPr>
            </w:pPr>
            <w:r w:rsidRPr="008D4C95">
              <w:rPr>
                <w:rFonts w:cs="Arial"/>
                <w:lang w:val="sr-Latn-CS"/>
              </w:rPr>
              <w:t>361-370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37.</w:t>
            </w:r>
          </w:p>
        </w:tc>
        <w:tc>
          <w:tcPr>
            <w:tcW w:w="3069" w:type="dxa"/>
          </w:tcPr>
          <w:p w:rsidR="00151EEE" w:rsidRPr="008D4C95" w:rsidRDefault="00151EEE" w:rsidP="00FC4BC6">
            <w:pPr>
              <w:jc w:val="center"/>
              <w:rPr>
                <w:rFonts w:cs="Arial"/>
                <w:lang w:val="sr-Latn-CS"/>
              </w:rPr>
            </w:pPr>
            <w:r w:rsidRPr="008D4C95">
              <w:rPr>
                <w:rFonts w:cs="Arial"/>
                <w:lang w:val="sr-Latn-CS"/>
              </w:rPr>
              <w:t>371-380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38.</w:t>
            </w:r>
          </w:p>
        </w:tc>
        <w:tc>
          <w:tcPr>
            <w:tcW w:w="3069" w:type="dxa"/>
          </w:tcPr>
          <w:p w:rsidR="00151EEE" w:rsidRPr="008D4C95" w:rsidRDefault="00151EEE" w:rsidP="00FC4BC6">
            <w:pPr>
              <w:jc w:val="center"/>
              <w:rPr>
                <w:rFonts w:cs="Arial"/>
                <w:lang w:val="sr-Latn-CS"/>
              </w:rPr>
            </w:pPr>
            <w:r w:rsidRPr="008D4C95">
              <w:rPr>
                <w:rFonts w:cs="Arial"/>
                <w:lang w:val="sr-Latn-CS"/>
              </w:rPr>
              <w:t>381-390</w:t>
            </w:r>
          </w:p>
        </w:tc>
        <w:tc>
          <w:tcPr>
            <w:tcW w:w="3451" w:type="dxa"/>
          </w:tcPr>
          <w:p w:rsidR="00151EEE" w:rsidRPr="008D4C95" w:rsidRDefault="00151EEE" w:rsidP="00FC4BC6">
            <w:pPr>
              <w:rPr>
                <w:rFonts w:cs="Arial"/>
              </w:rPr>
            </w:pPr>
          </w:p>
        </w:tc>
      </w:tr>
      <w:tr w:rsidR="00151EEE" w:rsidRPr="008D4C95" w:rsidTr="002B48B0">
        <w:tc>
          <w:tcPr>
            <w:tcW w:w="846" w:type="dxa"/>
          </w:tcPr>
          <w:p w:rsidR="00151EEE" w:rsidRPr="00151EEE" w:rsidRDefault="00151EEE" w:rsidP="00151EEE">
            <w:pPr>
              <w:jc w:val="center"/>
              <w:rPr>
                <w:rFonts w:cs="Arial"/>
                <w:lang w:val="sr-Cyrl-RS"/>
              </w:rPr>
            </w:pPr>
            <w:r>
              <w:rPr>
                <w:rFonts w:cs="Arial"/>
                <w:lang w:val="sr-Cyrl-RS"/>
              </w:rPr>
              <w:t>39.</w:t>
            </w:r>
          </w:p>
        </w:tc>
        <w:tc>
          <w:tcPr>
            <w:tcW w:w="3069" w:type="dxa"/>
          </w:tcPr>
          <w:p w:rsidR="00151EEE" w:rsidRPr="008D4C95" w:rsidRDefault="00151EEE" w:rsidP="00FC4BC6">
            <w:pPr>
              <w:jc w:val="center"/>
              <w:rPr>
                <w:rFonts w:cs="Arial"/>
                <w:lang w:val="sr-Latn-CS"/>
              </w:rPr>
            </w:pPr>
            <w:r w:rsidRPr="008D4C95">
              <w:rPr>
                <w:rFonts w:cs="Arial"/>
                <w:lang w:val="sr-Latn-CS"/>
              </w:rPr>
              <w:t>391-400</w:t>
            </w:r>
          </w:p>
        </w:tc>
        <w:tc>
          <w:tcPr>
            <w:tcW w:w="3451" w:type="dxa"/>
          </w:tcPr>
          <w:p w:rsidR="00151EEE" w:rsidRPr="008D4C95" w:rsidRDefault="00151EEE" w:rsidP="00FC4BC6">
            <w:pPr>
              <w:rPr>
                <w:rFonts w:cs="Arial"/>
              </w:rPr>
            </w:pPr>
          </w:p>
        </w:tc>
      </w:tr>
      <w:tr w:rsidR="00151EEE" w:rsidRPr="008D4C95" w:rsidTr="002B48B0">
        <w:tc>
          <w:tcPr>
            <w:tcW w:w="3915" w:type="dxa"/>
            <w:gridSpan w:val="2"/>
          </w:tcPr>
          <w:p w:rsidR="00F61BF7" w:rsidRDefault="00151EEE" w:rsidP="00D23551">
            <w:pPr>
              <w:jc w:val="center"/>
              <w:rPr>
                <w:rFonts w:ascii="Nyala" w:hAnsi="Nyala" w:cs="Arial"/>
              </w:rPr>
            </w:pPr>
            <w:r w:rsidRPr="008D4C95">
              <w:rPr>
                <w:rFonts w:cs="Arial"/>
              </w:rPr>
              <w:t>Просечна јединична цена</w:t>
            </w:r>
          </w:p>
          <w:p w:rsidR="00F61BF7" w:rsidRPr="00F61BF7" w:rsidRDefault="00F61BF7" w:rsidP="00D23551">
            <w:pPr>
              <w:jc w:val="center"/>
              <w:rPr>
                <w:rFonts w:cs="Arial"/>
                <w:u w:val="single"/>
                <w:lang w:val="sr-Cyrl-RS"/>
              </w:rPr>
            </w:pPr>
            <w:r>
              <w:rPr>
                <w:rFonts w:asciiTheme="minorHAnsi" w:hAnsiTheme="minorHAnsi" w:cs="Arial"/>
                <w:lang w:val="sr-Cyrl-RS"/>
              </w:rPr>
              <w:t>(</w:t>
            </w:r>
            <w:r w:rsidRPr="008D4C95">
              <w:rPr>
                <w:rFonts w:cs="Arial"/>
                <w:u w:val="single"/>
              </w:rPr>
              <w:t>збир јединичних цена</w:t>
            </w:r>
            <w:r>
              <w:rPr>
                <w:rFonts w:cs="Arial"/>
                <w:u w:val="single"/>
                <w:lang w:val="sr-Cyrl-RS"/>
              </w:rPr>
              <w:t>)</w:t>
            </w:r>
          </w:p>
          <w:p w:rsidR="00151EEE" w:rsidRDefault="00F61BF7" w:rsidP="00D23551">
            <w:pPr>
              <w:jc w:val="center"/>
              <w:rPr>
                <w:rFonts w:ascii="Nyala" w:hAnsi="Nyala" w:cs="Arial"/>
              </w:rPr>
            </w:pPr>
            <w:r w:rsidRPr="008D4C95">
              <w:rPr>
                <w:rFonts w:cs="Arial"/>
              </w:rPr>
              <w:t>39</w:t>
            </w:r>
          </w:p>
          <w:p w:rsidR="00F61BF7" w:rsidRPr="00F61BF7" w:rsidRDefault="00F61BF7" w:rsidP="00F61BF7">
            <w:pPr>
              <w:rPr>
                <w:rFonts w:ascii="Nyala" w:hAnsi="Nyala" w:cs="Arial"/>
              </w:rPr>
            </w:pPr>
          </w:p>
        </w:tc>
        <w:tc>
          <w:tcPr>
            <w:tcW w:w="3451" w:type="dxa"/>
          </w:tcPr>
          <w:p w:rsidR="00F61BF7" w:rsidRPr="008D4C95" w:rsidRDefault="00151EEE" w:rsidP="00F61BF7">
            <w:pPr>
              <w:rPr>
                <w:rFonts w:cs="Arial"/>
                <w:vertAlign w:val="subscript"/>
              </w:rPr>
            </w:pPr>
            <w:r w:rsidRPr="008D4C95">
              <w:rPr>
                <w:rFonts w:cs="Arial"/>
              </w:rPr>
              <w:t xml:space="preserve"> </w:t>
            </w:r>
          </w:p>
          <w:p w:rsidR="00151EEE" w:rsidRPr="008D4C95" w:rsidRDefault="00151EEE" w:rsidP="00FC4BC6">
            <w:pPr>
              <w:rPr>
                <w:rFonts w:cs="Arial"/>
                <w:vertAlign w:val="subscript"/>
              </w:rPr>
            </w:pPr>
          </w:p>
        </w:tc>
      </w:tr>
    </w:tbl>
    <w:p w:rsidR="002409D0" w:rsidRPr="008D4C95" w:rsidRDefault="002409D0" w:rsidP="002409D0">
      <w:pPr>
        <w:rPr>
          <w:rFonts w:cs="Arial"/>
        </w:rPr>
      </w:pPr>
    </w:p>
    <w:p w:rsidR="00805C23" w:rsidRPr="00151EEE" w:rsidRDefault="00805C23" w:rsidP="00805C23">
      <w:pPr>
        <w:rPr>
          <w:rFonts w:ascii="Nyala" w:hAnsi="Nyala" w:cs="Arial"/>
        </w:rPr>
      </w:pPr>
    </w:p>
    <w:p w:rsidR="00805C23" w:rsidRPr="008D4C95" w:rsidRDefault="00805C23" w:rsidP="00805C23">
      <w:pPr>
        <w:rPr>
          <w:rFonts w:cs="Arial"/>
          <w:lang w:val="sr-Latn-CS"/>
        </w:rPr>
      </w:pPr>
      <w:r>
        <w:rPr>
          <w:rFonts w:cs="Arial"/>
        </w:rPr>
        <w:t>(Т</w:t>
      </w:r>
      <w:r w:rsidRPr="008D4C95">
        <w:rPr>
          <w:rFonts w:cs="Arial"/>
        </w:rPr>
        <w:t>абела 2)</w:t>
      </w:r>
    </w:p>
    <w:p w:rsidR="00805C23" w:rsidRPr="008D4C95" w:rsidRDefault="00805C23" w:rsidP="00805C23">
      <w:pPr>
        <w:rPr>
          <w:rFonts w:cs="Arial"/>
        </w:rPr>
      </w:pPr>
      <w:r w:rsidRPr="008D4C95">
        <w:rPr>
          <w:rFonts w:cs="Arial"/>
        </w:rPr>
        <w:t>Средњи дестилата (Лож уље -EL;  eвро дизел</w:t>
      </w:r>
      <w:r w:rsidR="00255E37">
        <w:rPr>
          <w:rFonts w:cs="Arial"/>
          <w:lang w:val="en-US"/>
        </w:rPr>
        <w:t>,</w:t>
      </w:r>
      <w:r w:rsidR="000E092B">
        <w:rPr>
          <w:rFonts w:cs="Arial"/>
          <w:lang w:val="en-US"/>
        </w:rPr>
        <w:t>BMB,TNG</w:t>
      </w:r>
      <w:r w:rsidRPr="008D4C95">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56"/>
        <w:gridCol w:w="2864"/>
      </w:tblGrid>
      <w:tr w:rsidR="003A2C80" w:rsidRPr="008D4C95" w:rsidTr="002B48B0">
        <w:tc>
          <w:tcPr>
            <w:tcW w:w="846" w:type="dxa"/>
          </w:tcPr>
          <w:p w:rsidR="00151EEE" w:rsidRPr="003A2C80" w:rsidRDefault="003A2C80" w:rsidP="00FC4BC6">
            <w:pPr>
              <w:rPr>
                <w:rFonts w:cs="Arial"/>
                <w:lang w:val="sr-Cyrl-RS"/>
              </w:rPr>
            </w:pPr>
            <w:r>
              <w:rPr>
                <w:rFonts w:cs="Arial"/>
                <w:lang w:val="sr-Cyrl-RS"/>
              </w:rPr>
              <w:t>Рб.</w:t>
            </w:r>
          </w:p>
        </w:tc>
        <w:tc>
          <w:tcPr>
            <w:tcW w:w="3656" w:type="dxa"/>
          </w:tcPr>
          <w:p w:rsidR="00151EEE" w:rsidRPr="008D4C95" w:rsidRDefault="003A2C80" w:rsidP="00FC4BC6">
            <w:pPr>
              <w:rPr>
                <w:rFonts w:cs="Arial"/>
                <w:lang w:val="sr-Latn-CS"/>
              </w:rPr>
            </w:pPr>
            <w:r w:rsidRPr="008D4C95">
              <w:rPr>
                <w:rFonts w:cs="Arial"/>
              </w:rPr>
              <w:t xml:space="preserve">Релације у </w:t>
            </w:r>
            <w:r w:rsidRPr="008D4C95">
              <w:rPr>
                <w:rFonts w:cs="Arial"/>
                <w:lang w:val="sr-Latn-CS"/>
              </w:rPr>
              <w:t>km</w:t>
            </w:r>
          </w:p>
        </w:tc>
        <w:tc>
          <w:tcPr>
            <w:tcW w:w="2864" w:type="dxa"/>
          </w:tcPr>
          <w:p w:rsidR="002B48B0" w:rsidRPr="00084DBD" w:rsidRDefault="002B48B0" w:rsidP="002B48B0">
            <w:pPr>
              <w:jc w:val="center"/>
              <w:rPr>
                <w:rFonts w:ascii="Nyala" w:hAnsi="Nyala" w:cs="Arial"/>
                <w:lang w:val="sr-Cyrl-RS"/>
              </w:rPr>
            </w:pPr>
            <w:r>
              <w:rPr>
                <w:rFonts w:cs="Arial"/>
              </w:rPr>
              <w:t>Јединичне цене</w:t>
            </w:r>
            <w:r w:rsidR="00084DBD">
              <w:rPr>
                <w:rFonts w:cs="Arial"/>
                <w:lang w:val="sr-Cyrl-RS"/>
              </w:rPr>
              <w:t xml:space="preserve"> без ПДВ</w:t>
            </w:r>
          </w:p>
          <w:p w:rsidR="00151EEE" w:rsidRPr="008D4C95" w:rsidRDefault="002B48B0" w:rsidP="002B48B0">
            <w:pPr>
              <w:jc w:val="center"/>
              <w:rPr>
                <w:rFonts w:cs="Arial"/>
                <w:lang w:val="sr-Latn-CS"/>
              </w:rPr>
            </w:pPr>
            <w:r>
              <w:rPr>
                <w:rFonts w:cs="Arial"/>
              </w:rPr>
              <w:t>динара/</w:t>
            </w:r>
            <w:r w:rsidR="00151EEE" w:rsidRPr="008D4C95">
              <w:rPr>
                <w:rFonts w:cs="Arial"/>
                <w:lang w:val="sr-Latn-CS"/>
              </w:rPr>
              <w:t xml:space="preserve"> lit</w:t>
            </w: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1.</w:t>
            </w:r>
          </w:p>
        </w:tc>
        <w:tc>
          <w:tcPr>
            <w:tcW w:w="3656" w:type="dxa"/>
          </w:tcPr>
          <w:p w:rsidR="00151EEE" w:rsidRPr="008D4C95" w:rsidRDefault="00151EEE" w:rsidP="00FC4BC6">
            <w:pPr>
              <w:jc w:val="center"/>
              <w:rPr>
                <w:rFonts w:cs="Arial"/>
              </w:rPr>
            </w:pPr>
            <w:r w:rsidRPr="008D4C95">
              <w:rPr>
                <w:rFonts w:cs="Arial"/>
              </w:rPr>
              <w:t>11-20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2.</w:t>
            </w:r>
          </w:p>
        </w:tc>
        <w:tc>
          <w:tcPr>
            <w:tcW w:w="3656" w:type="dxa"/>
          </w:tcPr>
          <w:p w:rsidR="00151EEE" w:rsidRPr="008D4C95" w:rsidRDefault="00151EEE" w:rsidP="00FC4BC6">
            <w:pPr>
              <w:jc w:val="center"/>
              <w:rPr>
                <w:rFonts w:cs="Arial"/>
              </w:rPr>
            </w:pPr>
            <w:r w:rsidRPr="008D4C95">
              <w:rPr>
                <w:rFonts w:cs="Arial"/>
              </w:rPr>
              <w:t>21-30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3.</w:t>
            </w:r>
          </w:p>
        </w:tc>
        <w:tc>
          <w:tcPr>
            <w:tcW w:w="3656" w:type="dxa"/>
          </w:tcPr>
          <w:p w:rsidR="00151EEE" w:rsidRPr="008D4C95" w:rsidRDefault="00151EEE" w:rsidP="00FC4BC6">
            <w:pPr>
              <w:jc w:val="center"/>
              <w:rPr>
                <w:rFonts w:cs="Arial"/>
              </w:rPr>
            </w:pPr>
            <w:r w:rsidRPr="008D4C95">
              <w:rPr>
                <w:rFonts w:cs="Arial"/>
              </w:rPr>
              <w:t>31-40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4.</w:t>
            </w:r>
          </w:p>
        </w:tc>
        <w:tc>
          <w:tcPr>
            <w:tcW w:w="3656" w:type="dxa"/>
          </w:tcPr>
          <w:p w:rsidR="00151EEE" w:rsidRPr="008D4C95" w:rsidRDefault="00151EEE" w:rsidP="00FC4BC6">
            <w:pPr>
              <w:jc w:val="center"/>
              <w:rPr>
                <w:rFonts w:cs="Arial"/>
              </w:rPr>
            </w:pPr>
            <w:r w:rsidRPr="008D4C95">
              <w:rPr>
                <w:rFonts w:cs="Arial"/>
              </w:rPr>
              <w:t>41-50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5.</w:t>
            </w:r>
          </w:p>
        </w:tc>
        <w:tc>
          <w:tcPr>
            <w:tcW w:w="3656" w:type="dxa"/>
          </w:tcPr>
          <w:p w:rsidR="00151EEE" w:rsidRPr="008D4C95" w:rsidRDefault="00151EEE" w:rsidP="00FC4BC6">
            <w:pPr>
              <w:jc w:val="center"/>
              <w:rPr>
                <w:rFonts w:cs="Arial"/>
              </w:rPr>
            </w:pPr>
            <w:r w:rsidRPr="008D4C95">
              <w:rPr>
                <w:rFonts w:cs="Arial"/>
              </w:rPr>
              <w:t>51-60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6.</w:t>
            </w:r>
          </w:p>
        </w:tc>
        <w:tc>
          <w:tcPr>
            <w:tcW w:w="3656" w:type="dxa"/>
          </w:tcPr>
          <w:p w:rsidR="00151EEE" w:rsidRPr="008D4C95" w:rsidRDefault="00151EEE" w:rsidP="00FC4BC6">
            <w:pPr>
              <w:jc w:val="center"/>
              <w:rPr>
                <w:rFonts w:cs="Arial"/>
              </w:rPr>
            </w:pPr>
            <w:r w:rsidRPr="008D4C95">
              <w:rPr>
                <w:rFonts w:cs="Arial"/>
              </w:rPr>
              <w:t>61-70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7.</w:t>
            </w:r>
          </w:p>
        </w:tc>
        <w:tc>
          <w:tcPr>
            <w:tcW w:w="3656" w:type="dxa"/>
          </w:tcPr>
          <w:p w:rsidR="00151EEE" w:rsidRPr="008D4C95" w:rsidRDefault="00151EEE" w:rsidP="00FC4BC6">
            <w:pPr>
              <w:jc w:val="center"/>
              <w:rPr>
                <w:rFonts w:cs="Arial"/>
              </w:rPr>
            </w:pPr>
            <w:r w:rsidRPr="008D4C95">
              <w:rPr>
                <w:rFonts w:cs="Arial"/>
              </w:rPr>
              <w:t>71-80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8.</w:t>
            </w:r>
          </w:p>
        </w:tc>
        <w:tc>
          <w:tcPr>
            <w:tcW w:w="3656" w:type="dxa"/>
          </w:tcPr>
          <w:p w:rsidR="00151EEE" w:rsidRPr="008D4C95" w:rsidRDefault="00151EEE" w:rsidP="00FC4BC6">
            <w:pPr>
              <w:jc w:val="center"/>
              <w:rPr>
                <w:rFonts w:cs="Arial"/>
              </w:rPr>
            </w:pPr>
            <w:r w:rsidRPr="008D4C95">
              <w:rPr>
                <w:rFonts w:cs="Arial"/>
              </w:rPr>
              <w:t>81-90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9.</w:t>
            </w:r>
          </w:p>
        </w:tc>
        <w:tc>
          <w:tcPr>
            <w:tcW w:w="3656" w:type="dxa"/>
          </w:tcPr>
          <w:p w:rsidR="00151EEE" w:rsidRPr="008D4C95" w:rsidRDefault="00151EEE" w:rsidP="00FC4BC6">
            <w:pPr>
              <w:jc w:val="center"/>
              <w:rPr>
                <w:rFonts w:cs="Arial"/>
              </w:rPr>
            </w:pPr>
            <w:r w:rsidRPr="008D4C95">
              <w:rPr>
                <w:rFonts w:cs="Arial"/>
              </w:rPr>
              <w:t>91-100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10.</w:t>
            </w:r>
          </w:p>
        </w:tc>
        <w:tc>
          <w:tcPr>
            <w:tcW w:w="3656" w:type="dxa"/>
          </w:tcPr>
          <w:p w:rsidR="00151EEE" w:rsidRPr="008D4C95" w:rsidRDefault="00151EEE" w:rsidP="00FC4BC6">
            <w:pPr>
              <w:jc w:val="center"/>
              <w:rPr>
                <w:rFonts w:cs="Arial"/>
              </w:rPr>
            </w:pPr>
            <w:r w:rsidRPr="008D4C95">
              <w:rPr>
                <w:rFonts w:cs="Arial"/>
              </w:rPr>
              <w:t>101-110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11.</w:t>
            </w:r>
          </w:p>
        </w:tc>
        <w:tc>
          <w:tcPr>
            <w:tcW w:w="3656" w:type="dxa"/>
          </w:tcPr>
          <w:p w:rsidR="00151EEE" w:rsidRPr="008D4C95" w:rsidRDefault="00151EEE" w:rsidP="00FC4BC6">
            <w:pPr>
              <w:jc w:val="center"/>
              <w:rPr>
                <w:rFonts w:cs="Arial"/>
              </w:rPr>
            </w:pPr>
            <w:r w:rsidRPr="008D4C95">
              <w:rPr>
                <w:rFonts w:cs="Arial"/>
              </w:rPr>
              <w:t>111-120</w:t>
            </w:r>
          </w:p>
        </w:tc>
        <w:tc>
          <w:tcPr>
            <w:tcW w:w="2864" w:type="dxa"/>
          </w:tcPr>
          <w:p w:rsidR="00151EEE" w:rsidRPr="008D4C95" w:rsidRDefault="00151EEE" w:rsidP="00FC4BC6">
            <w:pPr>
              <w:rPr>
                <w:rFonts w:cs="Arial"/>
              </w:rPr>
            </w:pPr>
          </w:p>
        </w:tc>
      </w:tr>
      <w:tr w:rsidR="003A2C80" w:rsidRPr="008D4C95" w:rsidTr="002B48B0">
        <w:tc>
          <w:tcPr>
            <w:tcW w:w="846" w:type="dxa"/>
          </w:tcPr>
          <w:p w:rsidR="00151EEE" w:rsidRPr="003A2C80" w:rsidRDefault="003A2C80" w:rsidP="00151EEE">
            <w:pPr>
              <w:jc w:val="center"/>
              <w:rPr>
                <w:rFonts w:cs="Arial"/>
                <w:lang w:val="sr-Cyrl-RS"/>
              </w:rPr>
            </w:pPr>
            <w:r>
              <w:rPr>
                <w:rFonts w:cs="Arial"/>
                <w:lang w:val="sr-Cyrl-RS"/>
              </w:rPr>
              <w:t>12.</w:t>
            </w:r>
          </w:p>
        </w:tc>
        <w:tc>
          <w:tcPr>
            <w:tcW w:w="3656" w:type="dxa"/>
          </w:tcPr>
          <w:p w:rsidR="00151EEE" w:rsidRPr="008D4C95" w:rsidRDefault="00151EEE" w:rsidP="00FC4BC6">
            <w:pPr>
              <w:jc w:val="center"/>
              <w:rPr>
                <w:rFonts w:cs="Arial"/>
              </w:rPr>
            </w:pPr>
            <w:r w:rsidRPr="008D4C95">
              <w:rPr>
                <w:rFonts w:cs="Arial"/>
              </w:rPr>
              <w:t>121-130</w:t>
            </w:r>
          </w:p>
        </w:tc>
        <w:tc>
          <w:tcPr>
            <w:tcW w:w="2864" w:type="dxa"/>
          </w:tcPr>
          <w:p w:rsidR="00151EEE" w:rsidRPr="008D4C95" w:rsidRDefault="00151EEE" w:rsidP="00FC4BC6">
            <w:pPr>
              <w:rPr>
                <w:rFonts w:cs="Arial"/>
              </w:rPr>
            </w:pPr>
          </w:p>
        </w:tc>
      </w:tr>
      <w:tr w:rsidR="002B48B0" w:rsidRPr="008D4C95" w:rsidTr="002B48B0">
        <w:tc>
          <w:tcPr>
            <w:tcW w:w="846" w:type="dxa"/>
          </w:tcPr>
          <w:p w:rsidR="00151EEE" w:rsidRPr="003A2C80" w:rsidRDefault="003A2C80" w:rsidP="00151EEE">
            <w:pPr>
              <w:jc w:val="center"/>
              <w:rPr>
                <w:rFonts w:cs="Arial"/>
                <w:lang w:val="sr-Cyrl-RS"/>
              </w:rPr>
            </w:pPr>
            <w:r>
              <w:rPr>
                <w:rFonts w:cs="Arial"/>
                <w:lang w:val="sr-Cyrl-RS"/>
              </w:rPr>
              <w:t>13.</w:t>
            </w:r>
          </w:p>
        </w:tc>
        <w:tc>
          <w:tcPr>
            <w:tcW w:w="3656" w:type="dxa"/>
          </w:tcPr>
          <w:p w:rsidR="00151EEE" w:rsidRPr="008D4C95" w:rsidRDefault="00151EEE" w:rsidP="00FC4BC6">
            <w:pPr>
              <w:jc w:val="center"/>
              <w:rPr>
                <w:rFonts w:cs="Arial"/>
              </w:rPr>
            </w:pPr>
            <w:r w:rsidRPr="008D4C95">
              <w:rPr>
                <w:rFonts w:cs="Arial"/>
              </w:rPr>
              <w:t>131-140</w:t>
            </w:r>
          </w:p>
        </w:tc>
        <w:tc>
          <w:tcPr>
            <w:tcW w:w="2864" w:type="dxa"/>
          </w:tcPr>
          <w:p w:rsidR="00151EEE" w:rsidRPr="008D4C95" w:rsidRDefault="00151EEE" w:rsidP="00FC4BC6">
            <w:pPr>
              <w:rPr>
                <w:rFonts w:cs="Arial"/>
              </w:rPr>
            </w:pPr>
          </w:p>
        </w:tc>
      </w:tr>
      <w:tr w:rsidR="002B48B0" w:rsidRPr="008D4C95" w:rsidTr="002B48B0">
        <w:tc>
          <w:tcPr>
            <w:tcW w:w="846" w:type="dxa"/>
          </w:tcPr>
          <w:p w:rsidR="00151EEE" w:rsidRPr="003A2C80" w:rsidRDefault="003A2C80" w:rsidP="00151EEE">
            <w:pPr>
              <w:jc w:val="center"/>
              <w:rPr>
                <w:rFonts w:cs="Arial"/>
                <w:lang w:val="sr-Cyrl-RS"/>
              </w:rPr>
            </w:pPr>
            <w:r>
              <w:rPr>
                <w:rFonts w:cs="Arial"/>
                <w:lang w:val="sr-Cyrl-RS"/>
              </w:rPr>
              <w:t>14.</w:t>
            </w:r>
          </w:p>
        </w:tc>
        <w:tc>
          <w:tcPr>
            <w:tcW w:w="3656" w:type="dxa"/>
          </w:tcPr>
          <w:p w:rsidR="00151EEE" w:rsidRPr="008D4C95" w:rsidRDefault="00151EEE" w:rsidP="00FC4BC6">
            <w:pPr>
              <w:jc w:val="center"/>
              <w:rPr>
                <w:rFonts w:cs="Arial"/>
              </w:rPr>
            </w:pPr>
            <w:r w:rsidRPr="008D4C95">
              <w:rPr>
                <w:rFonts w:cs="Arial"/>
              </w:rPr>
              <w:t>141-150</w:t>
            </w:r>
          </w:p>
        </w:tc>
        <w:tc>
          <w:tcPr>
            <w:tcW w:w="2864" w:type="dxa"/>
          </w:tcPr>
          <w:p w:rsidR="00151EEE" w:rsidRPr="008D4C95" w:rsidRDefault="00151EEE" w:rsidP="00FC4BC6">
            <w:pPr>
              <w:rPr>
                <w:rFonts w:cs="Arial"/>
              </w:rPr>
            </w:pPr>
          </w:p>
        </w:tc>
      </w:tr>
      <w:tr w:rsidR="002B48B0" w:rsidRPr="008D4C95" w:rsidTr="002B48B0">
        <w:tc>
          <w:tcPr>
            <w:tcW w:w="846" w:type="dxa"/>
          </w:tcPr>
          <w:p w:rsidR="00151EEE" w:rsidRPr="003A2C80" w:rsidRDefault="003A2C80" w:rsidP="00151EEE">
            <w:pPr>
              <w:jc w:val="center"/>
              <w:rPr>
                <w:rFonts w:cs="Arial"/>
                <w:lang w:val="sr-Cyrl-RS"/>
              </w:rPr>
            </w:pPr>
            <w:r>
              <w:rPr>
                <w:rFonts w:cs="Arial"/>
                <w:lang w:val="sr-Cyrl-RS"/>
              </w:rPr>
              <w:t>15.</w:t>
            </w:r>
          </w:p>
        </w:tc>
        <w:tc>
          <w:tcPr>
            <w:tcW w:w="3656" w:type="dxa"/>
          </w:tcPr>
          <w:p w:rsidR="00151EEE" w:rsidRPr="008D4C95" w:rsidRDefault="00151EEE" w:rsidP="00FC4BC6">
            <w:pPr>
              <w:jc w:val="center"/>
              <w:rPr>
                <w:rFonts w:cs="Arial"/>
              </w:rPr>
            </w:pPr>
            <w:r w:rsidRPr="008D4C95">
              <w:rPr>
                <w:rFonts w:cs="Arial"/>
              </w:rPr>
              <w:t>151-160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16.</w:t>
            </w:r>
          </w:p>
        </w:tc>
        <w:tc>
          <w:tcPr>
            <w:tcW w:w="3656" w:type="dxa"/>
          </w:tcPr>
          <w:p w:rsidR="00151EEE" w:rsidRPr="008D4C95" w:rsidRDefault="00151EEE" w:rsidP="00FC4BC6">
            <w:pPr>
              <w:jc w:val="center"/>
              <w:rPr>
                <w:rFonts w:cs="Arial"/>
              </w:rPr>
            </w:pPr>
            <w:r w:rsidRPr="008D4C95">
              <w:rPr>
                <w:rFonts w:cs="Arial"/>
              </w:rPr>
              <w:t>161-170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17.</w:t>
            </w:r>
          </w:p>
        </w:tc>
        <w:tc>
          <w:tcPr>
            <w:tcW w:w="3656" w:type="dxa"/>
          </w:tcPr>
          <w:p w:rsidR="00151EEE" w:rsidRPr="008D4C95" w:rsidRDefault="00151EEE" w:rsidP="00FC4BC6">
            <w:pPr>
              <w:jc w:val="center"/>
              <w:rPr>
                <w:rFonts w:cs="Arial"/>
              </w:rPr>
            </w:pPr>
            <w:r w:rsidRPr="008D4C95">
              <w:rPr>
                <w:rFonts w:cs="Arial"/>
              </w:rPr>
              <w:t>171-180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18.</w:t>
            </w:r>
          </w:p>
        </w:tc>
        <w:tc>
          <w:tcPr>
            <w:tcW w:w="3656" w:type="dxa"/>
          </w:tcPr>
          <w:p w:rsidR="00151EEE" w:rsidRPr="008D4C95" w:rsidRDefault="00151EEE" w:rsidP="00FC4BC6">
            <w:pPr>
              <w:jc w:val="center"/>
              <w:rPr>
                <w:rFonts w:cs="Arial"/>
              </w:rPr>
            </w:pPr>
            <w:r w:rsidRPr="008D4C95">
              <w:rPr>
                <w:rFonts w:cs="Arial"/>
              </w:rPr>
              <w:t>181-190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19.</w:t>
            </w:r>
          </w:p>
        </w:tc>
        <w:tc>
          <w:tcPr>
            <w:tcW w:w="3656" w:type="dxa"/>
          </w:tcPr>
          <w:p w:rsidR="00151EEE" w:rsidRPr="008D4C95" w:rsidRDefault="00151EEE" w:rsidP="00FC4BC6">
            <w:pPr>
              <w:jc w:val="center"/>
              <w:rPr>
                <w:rFonts w:cs="Arial"/>
              </w:rPr>
            </w:pPr>
            <w:r w:rsidRPr="008D4C95">
              <w:rPr>
                <w:rFonts w:cs="Arial"/>
              </w:rPr>
              <w:t>191-200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20.</w:t>
            </w:r>
          </w:p>
        </w:tc>
        <w:tc>
          <w:tcPr>
            <w:tcW w:w="3656" w:type="dxa"/>
          </w:tcPr>
          <w:p w:rsidR="00151EEE" w:rsidRPr="008D4C95" w:rsidRDefault="00151EEE" w:rsidP="00FC4BC6">
            <w:pPr>
              <w:jc w:val="center"/>
              <w:rPr>
                <w:rFonts w:cs="Arial"/>
                <w:lang w:val="sr-Latn-CS"/>
              </w:rPr>
            </w:pPr>
            <w:r w:rsidRPr="008D4C95">
              <w:rPr>
                <w:rFonts w:cs="Arial"/>
                <w:lang w:val="sr-Latn-CS"/>
              </w:rPr>
              <w:t>201-210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21.</w:t>
            </w:r>
          </w:p>
        </w:tc>
        <w:tc>
          <w:tcPr>
            <w:tcW w:w="3656" w:type="dxa"/>
          </w:tcPr>
          <w:p w:rsidR="00151EEE" w:rsidRPr="008D4C95" w:rsidRDefault="00151EEE" w:rsidP="00FC4BC6">
            <w:pPr>
              <w:jc w:val="center"/>
              <w:rPr>
                <w:rFonts w:cs="Arial"/>
                <w:lang w:val="sr-Latn-CS"/>
              </w:rPr>
            </w:pPr>
            <w:r w:rsidRPr="008D4C95">
              <w:rPr>
                <w:rFonts w:cs="Arial"/>
                <w:lang w:val="sr-Latn-CS"/>
              </w:rPr>
              <w:t>211-220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22.</w:t>
            </w:r>
          </w:p>
        </w:tc>
        <w:tc>
          <w:tcPr>
            <w:tcW w:w="3656" w:type="dxa"/>
          </w:tcPr>
          <w:p w:rsidR="00151EEE" w:rsidRPr="008D4C95" w:rsidRDefault="00151EEE" w:rsidP="00FC4BC6">
            <w:pPr>
              <w:jc w:val="center"/>
              <w:rPr>
                <w:rFonts w:cs="Arial"/>
                <w:lang w:val="sr-Latn-CS"/>
              </w:rPr>
            </w:pPr>
            <w:r w:rsidRPr="008D4C95">
              <w:rPr>
                <w:rFonts w:cs="Arial"/>
                <w:lang w:val="sr-Latn-CS"/>
              </w:rPr>
              <w:t>221-230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23.</w:t>
            </w:r>
          </w:p>
        </w:tc>
        <w:tc>
          <w:tcPr>
            <w:tcW w:w="3656" w:type="dxa"/>
          </w:tcPr>
          <w:p w:rsidR="00151EEE" w:rsidRPr="008D4C95" w:rsidRDefault="00151EEE" w:rsidP="00FC4BC6">
            <w:pPr>
              <w:jc w:val="center"/>
              <w:rPr>
                <w:rFonts w:cs="Arial"/>
                <w:lang w:val="sr-Latn-CS"/>
              </w:rPr>
            </w:pPr>
            <w:r w:rsidRPr="008D4C95">
              <w:rPr>
                <w:rFonts w:cs="Arial"/>
                <w:lang w:val="sr-Latn-CS"/>
              </w:rPr>
              <w:t>231-240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24.</w:t>
            </w:r>
          </w:p>
        </w:tc>
        <w:tc>
          <w:tcPr>
            <w:tcW w:w="3656" w:type="dxa"/>
          </w:tcPr>
          <w:p w:rsidR="00151EEE" w:rsidRPr="008D4C95" w:rsidRDefault="00151EEE" w:rsidP="00FC4BC6">
            <w:pPr>
              <w:jc w:val="center"/>
              <w:rPr>
                <w:rFonts w:cs="Arial"/>
                <w:lang w:val="sr-Latn-CS"/>
              </w:rPr>
            </w:pPr>
            <w:r w:rsidRPr="008D4C95">
              <w:rPr>
                <w:rFonts w:cs="Arial"/>
                <w:lang w:val="sr-Latn-CS"/>
              </w:rPr>
              <w:t>241-250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25.</w:t>
            </w:r>
          </w:p>
        </w:tc>
        <w:tc>
          <w:tcPr>
            <w:tcW w:w="3656" w:type="dxa"/>
          </w:tcPr>
          <w:p w:rsidR="00151EEE" w:rsidRPr="008D4C95" w:rsidRDefault="00151EEE" w:rsidP="00FC4BC6">
            <w:pPr>
              <w:jc w:val="center"/>
              <w:rPr>
                <w:rFonts w:cs="Arial"/>
                <w:lang w:val="sr-Latn-CS"/>
              </w:rPr>
            </w:pPr>
            <w:r w:rsidRPr="008D4C95">
              <w:rPr>
                <w:rFonts w:cs="Arial"/>
                <w:lang w:val="sr-Latn-CS"/>
              </w:rPr>
              <w:t>251-260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26.</w:t>
            </w:r>
          </w:p>
        </w:tc>
        <w:tc>
          <w:tcPr>
            <w:tcW w:w="3656" w:type="dxa"/>
          </w:tcPr>
          <w:p w:rsidR="00151EEE" w:rsidRPr="008D4C95" w:rsidRDefault="00151EEE" w:rsidP="00FC4BC6">
            <w:pPr>
              <w:jc w:val="center"/>
              <w:rPr>
                <w:rFonts w:cs="Arial"/>
                <w:lang w:val="sr-Latn-CS"/>
              </w:rPr>
            </w:pPr>
            <w:r w:rsidRPr="008D4C95">
              <w:rPr>
                <w:rFonts w:cs="Arial"/>
                <w:lang w:val="sr-Latn-CS"/>
              </w:rPr>
              <w:t>261-270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27.</w:t>
            </w:r>
          </w:p>
        </w:tc>
        <w:tc>
          <w:tcPr>
            <w:tcW w:w="3656" w:type="dxa"/>
          </w:tcPr>
          <w:p w:rsidR="00151EEE" w:rsidRPr="008D4C95" w:rsidRDefault="00151EEE" w:rsidP="00FC4BC6">
            <w:pPr>
              <w:jc w:val="center"/>
              <w:rPr>
                <w:rFonts w:cs="Arial"/>
                <w:lang w:val="sr-Latn-CS"/>
              </w:rPr>
            </w:pPr>
            <w:r w:rsidRPr="008D4C95">
              <w:rPr>
                <w:rFonts w:cs="Arial"/>
                <w:lang w:val="sr-Latn-CS"/>
              </w:rPr>
              <w:t>271-280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28.</w:t>
            </w:r>
          </w:p>
        </w:tc>
        <w:tc>
          <w:tcPr>
            <w:tcW w:w="3656" w:type="dxa"/>
          </w:tcPr>
          <w:p w:rsidR="00151EEE" w:rsidRPr="008D4C95" w:rsidRDefault="00151EEE" w:rsidP="00FC4BC6">
            <w:pPr>
              <w:jc w:val="center"/>
              <w:rPr>
                <w:rFonts w:cs="Arial"/>
                <w:lang w:val="sr-Latn-CS"/>
              </w:rPr>
            </w:pPr>
            <w:r w:rsidRPr="008D4C95">
              <w:rPr>
                <w:rFonts w:cs="Arial"/>
                <w:lang w:val="sr-Latn-CS"/>
              </w:rPr>
              <w:t>281-290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29.</w:t>
            </w:r>
          </w:p>
        </w:tc>
        <w:tc>
          <w:tcPr>
            <w:tcW w:w="3656" w:type="dxa"/>
          </w:tcPr>
          <w:p w:rsidR="00151EEE" w:rsidRPr="008D4C95" w:rsidRDefault="00151EEE" w:rsidP="00FC4BC6">
            <w:pPr>
              <w:jc w:val="center"/>
              <w:rPr>
                <w:rFonts w:cs="Arial"/>
                <w:lang w:val="sr-Latn-CS"/>
              </w:rPr>
            </w:pPr>
            <w:r w:rsidRPr="008D4C95">
              <w:rPr>
                <w:rFonts w:cs="Arial"/>
                <w:lang w:val="sr-Latn-CS"/>
              </w:rPr>
              <w:t>291-300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30.</w:t>
            </w:r>
          </w:p>
        </w:tc>
        <w:tc>
          <w:tcPr>
            <w:tcW w:w="3656" w:type="dxa"/>
          </w:tcPr>
          <w:p w:rsidR="00151EEE" w:rsidRPr="008D4C95" w:rsidRDefault="00151EEE" w:rsidP="00FC4BC6">
            <w:pPr>
              <w:jc w:val="center"/>
              <w:rPr>
                <w:rFonts w:cs="Arial"/>
                <w:lang w:val="sr-Latn-CS"/>
              </w:rPr>
            </w:pPr>
            <w:r w:rsidRPr="008D4C95">
              <w:rPr>
                <w:rFonts w:cs="Arial"/>
                <w:lang w:val="sr-Latn-CS"/>
              </w:rPr>
              <w:t>301-310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31.</w:t>
            </w:r>
          </w:p>
        </w:tc>
        <w:tc>
          <w:tcPr>
            <w:tcW w:w="3656" w:type="dxa"/>
          </w:tcPr>
          <w:p w:rsidR="00151EEE" w:rsidRPr="008D4C95" w:rsidRDefault="00151EEE" w:rsidP="00FC4BC6">
            <w:pPr>
              <w:jc w:val="center"/>
              <w:rPr>
                <w:rFonts w:cs="Arial"/>
                <w:lang w:val="sr-Latn-CS"/>
              </w:rPr>
            </w:pPr>
            <w:r w:rsidRPr="008D4C95">
              <w:rPr>
                <w:rFonts w:cs="Arial"/>
                <w:lang w:val="sr-Latn-CS"/>
              </w:rPr>
              <w:t>311-320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32.</w:t>
            </w:r>
          </w:p>
        </w:tc>
        <w:tc>
          <w:tcPr>
            <w:tcW w:w="3656" w:type="dxa"/>
          </w:tcPr>
          <w:p w:rsidR="00151EEE" w:rsidRPr="008D4C95" w:rsidRDefault="00151EEE" w:rsidP="00FC4BC6">
            <w:pPr>
              <w:jc w:val="center"/>
              <w:rPr>
                <w:rFonts w:cs="Arial"/>
                <w:lang w:val="sr-Latn-CS"/>
              </w:rPr>
            </w:pPr>
            <w:r w:rsidRPr="008D4C95">
              <w:rPr>
                <w:rFonts w:cs="Arial"/>
                <w:lang w:val="sr-Latn-CS"/>
              </w:rPr>
              <w:t>321-330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33.</w:t>
            </w:r>
          </w:p>
        </w:tc>
        <w:tc>
          <w:tcPr>
            <w:tcW w:w="3656" w:type="dxa"/>
          </w:tcPr>
          <w:p w:rsidR="00151EEE" w:rsidRPr="008D4C95" w:rsidRDefault="00151EEE" w:rsidP="00FC4BC6">
            <w:pPr>
              <w:jc w:val="center"/>
              <w:rPr>
                <w:rFonts w:cs="Arial"/>
                <w:lang w:val="sr-Latn-CS"/>
              </w:rPr>
            </w:pPr>
            <w:r w:rsidRPr="008D4C95">
              <w:rPr>
                <w:rFonts w:cs="Arial"/>
                <w:lang w:val="sr-Latn-CS"/>
              </w:rPr>
              <w:t>331-340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lastRenderedPageBreak/>
              <w:t>34.</w:t>
            </w:r>
          </w:p>
        </w:tc>
        <w:tc>
          <w:tcPr>
            <w:tcW w:w="3656" w:type="dxa"/>
          </w:tcPr>
          <w:p w:rsidR="00151EEE" w:rsidRPr="008D4C95" w:rsidRDefault="00151EEE" w:rsidP="00FC4BC6">
            <w:pPr>
              <w:jc w:val="center"/>
              <w:rPr>
                <w:rFonts w:cs="Arial"/>
                <w:lang w:val="sr-Latn-CS"/>
              </w:rPr>
            </w:pPr>
            <w:r w:rsidRPr="008D4C95">
              <w:rPr>
                <w:rFonts w:cs="Arial"/>
                <w:lang w:val="sr-Latn-CS"/>
              </w:rPr>
              <w:t>341-350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35.</w:t>
            </w:r>
          </w:p>
        </w:tc>
        <w:tc>
          <w:tcPr>
            <w:tcW w:w="3656" w:type="dxa"/>
          </w:tcPr>
          <w:p w:rsidR="00151EEE" w:rsidRPr="008D4C95" w:rsidRDefault="00151EEE" w:rsidP="00FC4BC6">
            <w:pPr>
              <w:jc w:val="center"/>
              <w:rPr>
                <w:rFonts w:cs="Arial"/>
                <w:lang w:val="sr-Latn-CS"/>
              </w:rPr>
            </w:pPr>
            <w:r w:rsidRPr="008D4C95">
              <w:rPr>
                <w:rFonts w:cs="Arial"/>
                <w:lang w:val="sr-Latn-CS"/>
              </w:rPr>
              <w:t>351-360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3A2C80" w:rsidRDefault="003A2C80" w:rsidP="00151EEE">
            <w:pPr>
              <w:jc w:val="center"/>
              <w:rPr>
                <w:rFonts w:cs="Arial"/>
                <w:lang w:val="sr-Cyrl-RS"/>
              </w:rPr>
            </w:pPr>
            <w:r>
              <w:rPr>
                <w:rFonts w:cs="Arial"/>
                <w:lang w:val="sr-Cyrl-RS"/>
              </w:rPr>
              <w:t>36.</w:t>
            </w:r>
          </w:p>
        </w:tc>
        <w:tc>
          <w:tcPr>
            <w:tcW w:w="3656" w:type="dxa"/>
          </w:tcPr>
          <w:p w:rsidR="00151EEE" w:rsidRPr="008D4C95" w:rsidRDefault="00151EEE" w:rsidP="00FC4BC6">
            <w:pPr>
              <w:jc w:val="center"/>
              <w:rPr>
                <w:rFonts w:cs="Arial"/>
                <w:lang w:val="sr-Latn-CS"/>
              </w:rPr>
            </w:pPr>
            <w:r w:rsidRPr="008D4C95">
              <w:rPr>
                <w:rFonts w:cs="Arial"/>
                <w:lang w:val="sr-Latn-CS"/>
              </w:rPr>
              <w:t>361-370</w:t>
            </w:r>
          </w:p>
        </w:tc>
        <w:tc>
          <w:tcPr>
            <w:tcW w:w="2864" w:type="dxa"/>
          </w:tcPr>
          <w:p w:rsidR="00151EEE" w:rsidRPr="008D4C95" w:rsidRDefault="00151EEE" w:rsidP="00FC4BC6">
            <w:pPr>
              <w:rPr>
                <w:rFonts w:cs="Arial"/>
              </w:rPr>
            </w:pPr>
          </w:p>
        </w:tc>
      </w:tr>
      <w:tr w:rsidR="00151EEE" w:rsidRPr="008D4C95" w:rsidTr="002B48B0">
        <w:tc>
          <w:tcPr>
            <w:tcW w:w="846" w:type="dxa"/>
          </w:tcPr>
          <w:p w:rsidR="00151EEE" w:rsidRPr="008D4C95" w:rsidRDefault="003A2C80" w:rsidP="00FC4BC6">
            <w:pPr>
              <w:jc w:val="center"/>
              <w:rPr>
                <w:rFonts w:cs="Arial"/>
                <w:lang w:val="sr-Latn-CS"/>
              </w:rPr>
            </w:pPr>
            <w:r>
              <w:rPr>
                <w:rFonts w:cs="Arial"/>
                <w:lang w:val="sr-Latn-CS"/>
              </w:rPr>
              <w:t>37.</w:t>
            </w:r>
          </w:p>
        </w:tc>
        <w:tc>
          <w:tcPr>
            <w:tcW w:w="3656" w:type="dxa"/>
          </w:tcPr>
          <w:p w:rsidR="00151EEE" w:rsidRPr="003A2C80" w:rsidRDefault="003A2C80" w:rsidP="00FC4BC6">
            <w:pPr>
              <w:jc w:val="center"/>
              <w:rPr>
                <w:rFonts w:cs="Arial"/>
                <w:lang w:val="sr-Cyrl-RS"/>
              </w:rPr>
            </w:pPr>
            <w:r>
              <w:rPr>
                <w:rFonts w:cs="Arial"/>
                <w:lang w:val="sr-Cyrl-RS"/>
              </w:rPr>
              <w:t>371-380</w:t>
            </w:r>
          </w:p>
        </w:tc>
        <w:tc>
          <w:tcPr>
            <w:tcW w:w="2864" w:type="dxa"/>
          </w:tcPr>
          <w:p w:rsidR="00151EEE" w:rsidRPr="008D4C95" w:rsidRDefault="00151EEE" w:rsidP="00FC4BC6">
            <w:pPr>
              <w:rPr>
                <w:rFonts w:cs="Arial"/>
              </w:rPr>
            </w:pPr>
          </w:p>
        </w:tc>
      </w:tr>
      <w:tr w:rsidR="003A2C80" w:rsidRPr="008D4C95" w:rsidTr="002B48B0">
        <w:tc>
          <w:tcPr>
            <w:tcW w:w="846" w:type="dxa"/>
          </w:tcPr>
          <w:p w:rsidR="003A2C80" w:rsidRPr="003A2C80" w:rsidRDefault="003A2C80" w:rsidP="003A2C80">
            <w:pPr>
              <w:jc w:val="center"/>
              <w:rPr>
                <w:rFonts w:cs="Arial"/>
                <w:lang w:val="sr-Cyrl-RS"/>
              </w:rPr>
            </w:pPr>
            <w:r>
              <w:rPr>
                <w:rFonts w:cs="Arial"/>
                <w:lang w:val="sr-Cyrl-RS"/>
              </w:rPr>
              <w:t>38.</w:t>
            </w:r>
          </w:p>
        </w:tc>
        <w:tc>
          <w:tcPr>
            <w:tcW w:w="3656" w:type="dxa"/>
          </w:tcPr>
          <w:p w:rsidR="003A2C80" w:rsidRPr="008D4C95" w:rsidRDefault="003A2C80" w:rsidP="00FC4BC6">
            <w:pPr>
              <w:jc w:val="center"/>
              <w:rPr>
                <w:rFonts w:cs="Arial"/>
                <w:lang w:val="sr-Latn-CS"/>
              </w:rPr>
            </w:pPr>
            <w:r w:rsidRPr="008D4C95">
              <w:rPr>
                <w:rFonts w:cs="Arial"/>
                <w:lang w:val="sr-Latn-CS"/>
              </w:rPr>
              <w:t>381-390</w:t>
            </w:r>
          </w:p>
        </w:tc>
        <w:tc>
          <w:tcPr>
            <w:tcW w:w="2864" w:type="dxa"/>
          </w:tcPr>
          <w:p w:rsidR="003A2C80" w:rsidRPr="008D4C95" w:rsidRDefault="003A2C80" w:rsidP="00FC4BC6">
            <w:pPr>
              <w:rPr>
                <w:rFonts w:cs="Arial"/>
              </w:rPr>
            </w:pPr>
          </w:p>
        </w:tc>
      </w:tr>
      <w:tr w:rsidR="003A2C80" w:rsidRPr="008D4C95" w:rsidTr="002B48B0">
        <w:tc>
          <w:tcPr>
            <w:tcW w:w="846" w:type="dxa"/>
          </w:tcPr>
          <w:p w:rsidR="003A2C80" w:rsidRPr="003A2C80" w:rsidRDefault="003A2C80" w:rsidP="003A2C80">
            <w:pPr>
              <w:jc w:val="center"/>
              <w:rPr>
                <w:rFonts w:cs="Arial"/>
                <w:lang w:val="sr-Cyrl-RS"/>
              </w:rPr>
            </w:pPr>
            <w:r>
              <w:rPr>
                <w:rFonts w:cs="Arial"/>
                <w:lang w:val="sr-Cyrl-RS"/>
              </w:rPr>
              <w:t>39.</w:t>
            </w:r>
          </w:p>
        </w:tc>
        <w:tc>
          <w:tcPr>
            <w:tcW w:w="3656" w:type="dxa"/>
          </w:tcPr>
          <w:p w:rsidR="003A2C80" w:rsidRPr="008D4C95" w:rsidRDefault="003A2C80" w:rsidP="00FC4BC6">
            <w:pPr>
              <w:jc w:val="center"/>
              <w:rPr>
                <w:rFonts w:cs="Arial"/>
                <w:lang w:val="sr-Latn-CS"/>
              </w:rPr>
            </w:pPr>
            <w:r w:rsidRPr="008D4C95">
              <w:rPr>
                <w:rFonts w:cs="Arial"/>
                <w:lang w:val="sr-Latn-CS"/>
              </w:rPr>
              <w:t>391-400</w:t>
            </w:r>
          </w:p>
        </w:tc>
        <w:tc>
          <w:tcPr>
            <w:tcW w:w="2864" w:type="dxa"/>
          </w:tcPr>
          <w:p w:rsidR="003A2C80" w:rsidRPr="008D4C95" w:rsidRDefault="003A2C80" w:rsidP="00FC4BC6">
            <w:pPr>
              <w:rPr>
                <w:rFonts w:cs="Arial"/>
              </w:rPr>
            </w:pPr>
          </w:p>
        </w:tc>
      </w:tr>
      <w:tr w:rsidR="002409D0" w:rsidRPr="008D4C95" w:rsidTr="002B48B0">
        <w:tc>
          <w:tcPr>
            <w:tcW w:w="4502" w:type="dxa"/>
            <w:gridSpan w:val="2"/>
          </w:tcPr>
          <w:p w:rsidR="002B48B0" w:rsidRDefault="002409D0" w:rsidP="00D23551">
            <w:pPr>
              <w:jc w:val="center"/>
              <w:rPr>
                <w:rFonts w:cs="Arial"/>
              </w:rPr>
            </w:pPr>
            <w:r w:rsidRPr="008D4C95">
              <w:rPr>
                <w:rFonts w:cs="Arial"/>
              </w:rPr>
              <w:t>Просечна јединична цена</w:t>
            </w:r>
          </w:p>
          <w:p w:rsidR="002B48B0" w:rsidRPr="002B48B0" w:rsidRDefault="002B48B0" w:rsidP="00D23551">
            <w:pPr>
              <w:jc w:val="center"/>
              <w:rPr>
                <w:rFonts w:cs="Arial"/>
                <w:u w:val="single"/>
                <w:lang w:val="sr-Cyrl-RS"/>
              </w:rPr>
            </w:pPr>
            <w:r>
              <w:rPr>
                <w:rFonts w:asciiTheme="minorHAnsi" w:hAnsiTheme="minorHAnsi" w:cs="Arial"/>
                <w:lang w:val="sr-Cyrl-RS"/>
              </w:rPr>
              <w:t>(</w:t>
            </w:r>
            <w:r w:rsidRPr="008D4C95">
              <w:rPr>
                <w:rFonts w:cs="Arial"/>
                <w:u w:val="single"/>
              </w:rPr>
              <w:t>збир јединичних цена</w:t>
            </w:r>
            <w:r>
              <w:rPr>
                <w:rFonts w:cs="Arial"/>
                <w:u w:val="single"/>
                <w:lang w:val="sr-Cyrl-RS"/>
              </w:rPr>
              <w:t>)</w:t>
            </w:r>
          </w:p>
          <w:p w:rsidR="002409D0" w:rsidRPr="008D4C95" w:rsidRDefault="002B48B0" w:rsidP="00D23551">
            <w:pPr>
              <w:jc w:val="center"/>
              <w:rPr>
                <w:rFonts w:cs="Arial"/>
              </w:rPr>
            </w:pPr>
            <w:r w:rsidRPr="008D4C95">
              <w:rPr>
                <w:rFonts w:cs="Arial"/>
              </w:rPr>
              <w:t>39</w:t>
            </w:r>
          </w:p>
        </w:tc>
        <w:tc>
          <w:tcPr>
            <w:tcW w:w="2864" w:type="dxa"/>
          </w:tcPr>
          <w:p w:rsidR="002409D0" w:rsidRPr="008D4C95" w:rsidRDefault="002409D0" w:rsidP="00FC4BC6">
            <w:pPr>
              <w:rPr>
                <w:rFonts w:cs="Arial"/>
                <w:vertAlign w:val="subscript"/>
              </w:rPr>
            </w:pPr>
          </w:p>
        </w:tc>
      </w:tr>
    </w:tbl>
    <w:p w:rsidR="002409D0" w:rsidRDefault="002409D0" w:rsidP="002409D0">
      <w:pPr>
        <w:rPr>
          <w:rFonts w:ascii="Nyala" w:hAnsi="Nyala" w:cs="Arial"/>
        </w:rPr>
      </w:pPr>
    </w:p>
    <w:p w:rsidR="00A21A87" w:rsidRDefault="00A21A87" w:rsidP="002409D0">
      <w:pPr>
        <w:rPr>
          <w:rFonts w:ascii="Nyala" w:hAnsi="Nyala" w:cs="Arial"/>
        </w:rPr>
      </w:pPr>
    </w:p>
    <w:p w:rsidR="00A21A87" w:rsidRPr="00FE51D0" w:rsidRDefault="00084DBD" w:rsidP="00A21A87">
      <w:pPr>
        <w:rPr>
          <w:rFonts w:cs="Arial"/>
          <w:lang w:val="sr-Latn-CS"/>
        </w:rPr>
      </w:pPr>
      <w:r>
        <w:rPr>
          <w:rFonts w:cs="Arial"/>
          <w:lang w:val="sr-Cyrl-RS"/>
        </w:rPr>
        <w:t>(</w:t>
      </w:r>
      <w:r w:rsidR="00A21A87" w:rsidRPr="00FE51D0">
        <w:rPr>
          <w:rFonts w:cs="Arial"/>
        </w:rPr>
        <w:t xml:space="preserve">Табела </w:t>
      </w:r>
      <w:r w:rsidR="00A21A87">
        <w:rPr>
          <w:rFonts w:cs="Arial"/>
        </w:rPr>
        <w:t>3</w:t>
      </w:r>
      <w:r w:rsidR="00A21A87" w:rsidRPr="00FE51D0">
        <w:rPr>
          <w:rFonts w:cs="Arial"/>
        </w:rPr>
        <w:t>)</w:t>
      </w:r>
    </w:p>
    <w:p w:rsidR="00A21A87" w:rsidRPr="00A21A87" w:rsidRDefault="00A21A87" w:rsidP="00AB5706">
      <w:pPr>
        <w:pStyle w:val="ListParagraph"/>
        <w:numPr>
          <w:ilvl w:val="0"/>
          <w:numId w:val="42"/>
        </w:numPr>
        <w:suppressAutoHyphens w:val="0"/>
        <w:autoSpaceDE w:val="0"/>
        <w:autoSpaceDN w:val="0"/>
        <w:adjustRightInd w:val="0"/>
        <w:jc w:val="both"/>
        <w:rPr>
          <w:rFonts w:cs="Arial"/>
          <w:szCs w:val="24"/>
          <w:lang w:val="sr-Cyrl-CS" w:eastAsia="en-US"/>
        </w:rPr>
      </w:pPr>
      <w:r w:rsidRPr="00A21A87">
        <w:rPr>
          <w:rFonts w:cs="Arial"/>
          <w:szCs w:val="24"/>
          <w:lang w:val="sr-Cyrl-CS"/>
        </w:rPr>
        <w:t xml:space="preserve">Течни нафтни гас – </w:t>
      </w:r>
      <w:r w:rsidRPr="00A21A87">
        <w:rPr>
          <w:rFonts w:cs="Arial"/>
          <w:szCs w:val="24"/>
          <w:lang w:val="sr-Latn-RS"/>
        </w:rPr>
        <w:t>TNG</w:t>
      </w:r>
    </w:p>
    <w:p w:rsidR="00A21A87" w:rsidRPr="00A21A87" w:rsidRDefault="00A21A87" w:rsidP="00A21A87">
      <w:pPr>
        <w:rPr>
          <w:rFonts w:ascii="Nyala" w:hAnsi="Nyal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3451"/>
      </w:tblGrid>
      <w:tr w:rsidR="00A21A87" w:rsidRPr="008D4C95" w:rsidTr="002B48B0">
        <w:tc>
          <w:tcPr>
            <w:tcW w:w="846" w:type="dxa"/>
          </w:tcPr>
          <w:p w:rsidR="00A21A87" w:rsidRPr="00151EEE" w:rsidRDefault="00A21A87" w:rsidP="00084DBD">
            <w:pPr>
              <w:rPr>
                <w:rFonts w:cs="Arial"/>
                <w:lang w:val="sr-Cyrl-RS"/>
              </w:rPr>
            </w:pPr>
            <w:r>
              <w:rPr>
                <w:rFonts w:cs="Arial"/>
                <w:lang w:val="sr-Cyrl-RS"/>
              </w:rPr>
              <w:t>Рб.</w:t>
            </w:r>
          </w:p>
        </w:tc>
        <w:tc>
          <w:tcPr>
            <w:tcW w:w="3069" w:type="dxa"/>
          </w:tcPr>
          <w:p w:rsidR="00A21A87" w:rsidRPr="008D4C95" w:rsidRDefault="00A21A87" w:rsidP="00084DBD">
            <w:pPr>
              <w:jc w:val="center"/>
              <w:rPr>
                <w:rFonts w:cs="Arial"/>
                <w:lang w:val="sr-Latn-CS"/>
              </w:rPr>
            </w:pPr>
            <w:r w:rsidRPr="008D4C95">
              <w:rPr>
                <w:rFonts w:cs="Arial"/>
              </w:rPr>
              <w:t xml:space="preserve">Релације у </w:t>
            </w:r>
            <w:r w:rsidRPr="008D4C95">
              <w:rPr>
                <w:rFonts w:cs="Arial"/>
                <w:lang w:val="sr-Latn-CS"/>
              </w:rPr>
              <w:t>km</w:t>
            </w:r>
          </w:p>
        </w:tc>
        <w:tc>
          <w:tcPr>
            <w:tcW w:w="3451" w:type="dxa"/>
          </w:tcPr>
          <w:p w:rsidR="00A21A87" w:rsidRPr="008D4C95" w:rsidRDefault="002B48B0" w:rsidP="002B48B0">
            <w:pPr>
              <w:jc w:val="center"/>
              <w:rPr>
                <w:rFonts w:cs="Arial"/>
                <w:lang w:val="sr-Latn-CS"/>
              </w:rPr>
            </w:pPr>
            <w:r>
              <w:rPr>
                <w:rFonts w:cs="Arial"/>
              </w:rPr>
              <w:t>Јединичне цене</w:t>
            </w:r>
            <w:r w:rsidR="00084DBD">
              <w:rPr>
                <w:rFonts w:cs="Arial"/>
                <w:lang w:val="sr-Cyrl-RS"/>
              </w:rPr>
              <w:t xml:space="preserve"> без ПДВ</w:t>
            </w:r>
            <w:r>
              <w:rPr>
                <w:rFonts w:cs="Arial"/>
              </w:rPr>
              <w:t xml:space="preserve"> </w:t>
            </w:r>
            <w:r>
              <w:rPr>
                <w:rFonts w:cs="Arial"/>
                <w:lang w:val="sr-Cyrl-RS"/>
              </w:rPr>
              <w:t xml:space="preserve">         </w:t>
            </w:r>
            <w:r>
              <w:rPr>
                <w:rFonts w:cs="Arial"/>
              </w:rPr>
              <w:t>динара/</w:t>
            </w:r>
            <w:r w:rsidR="00A21A87" w:rsidRPr="008D4C95">
              <w:rPr>
                <w:rFonts w:cs="Arial"/>
                <w:lang w:val="sr-Latn-CS"/>
              </w:rPr>
              <w:t xml:space="preserve"> kg</w:t>
            </w: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w:t>
            </w:r>
          </w:p>
        </w:tc>
        <w:tc>
          <w:tcPr>
            <w:tcW w:w="3069" w:type="dxa"/>
          </w:tcPr>
          <w:p w:rsidR="00A21A87" w:rsidRPr="008D4C95" w:rsidRDefault="00A21A87" w:rsidP="00084DBD">
            <w:pPr>
              <w:jc w:val="center"/>
              <w:rPr>
                <w:rFonts w:cs="Arial"/>
              </w:rPr>
            </w:pPr>
            <w:r w:rsidRPr="008D4C95">
              <w:rPr>
                <w:rFonts w:cs="Arial"/>
              </w:rPr>
              <w:t>11-20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2.</w:t>
            </w:r>
          </w:p>
        </w:tc>
        <w:tc>
          <w:tcPr>
            <w:tcW w:w="3069" w:type="dxa"/>
          </w:tcPr>
          <w:p w:rsidR="00A21A87" w:rsidRPr="008D4C95" w:rsidRDefault="00A21A87" w:rsidP="00084DBD">
            <w:pPr>
              <w:jc w:val="center"/>
              <w:rPr>
                <w:rFonts w:cs="Arial"/>
              </w:rPr>
            </w:pPr>
            <w:r w:rsidRPr="008D4C95">
              <w:rPr>
                <w:rFonts w:cs="Arial"/>
              </w:rPr>
              <w:t>21-30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3.</w:t>
            </w:r>
          </w:p>
        </w:tc>
        <w:tc>
          <w:tcPr>
            <w:tcW w:w="3069" w:type="dxa"/>
          </w:tcPr>
          <w:p w:rsidR="00A21A87" w:rsidRPr="008D4C95" w:rsidRDefault="00A21A87" w:rsidP="00084DBD">
            <w:pPr>
              <w:jc w:val="center"/>
              <w:rPr>
                <w:rFonts w:cs="Arial"/>
              </w:rPr>
            </w:pPr>
            <w:r w:rsidRPr="008D4C95">
              <w:rPr>
                <w:rFonts w:cs="Arial"/>
              </w:rPr>
              <w:t>31-40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4.</w:t>
            </w:r>
          </w:p>
        </w:tc>
        <w:tc>
          <w:tcPr>
            <w:tcW w:w="3069" w:type="dxa"/>
          </w:tcPr>
          <w:p w:rsidR="00A21A87" w:rsidRPr="008D4C95" w:rsidRDefault="00A21A87" w:rsidP="00084DBD">
            <w:pPr>
              <w:jc w:val="center"/>
              <w:rPr>
                <w:rFonts w:cs="Arial"/>
              </w:rPr>
            </w:pPr>
            <w:r w:rsidRPr="008D4C95">
              <w:rPr>
                <w:rFonts w:cs="Arial"/>
              </w:rPr>
              <w:t>41-50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5.</w:t>
            </w:r>
          </w:p>
        </w:tc>
        <w:tc>
          <w:tcPr>
            <w:tcW w:w="3069" w:type="dxa"/>
          </w:tcPr>
          <w:p w:rsidR="00A21A87" w:rsidRPr="008D4C95" w:rsidRDefault="00A21A87" w:rsidP="00084DBD">
            <w:pPr>
              <w:jc w:val="center"/>
              <w:rPr>
                <w:rFonts w:cs="Arial"/>
              </w:rPr>
            </w:pPr>
            <w:r w:rsidRPr="008D4C95">
              <w:rPr>
                <w:rFonts w:cs="Arial"/>
              </w:rPr>
              <w:t>51-60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6.</w:t>
            </w:r>
          </w:p>
        </w:tc>
        <w:tc>
          <w:tcPr>
            <w:tcW w:w="3069" w:type="dxa"/>
          </w:tcPr>
          <w:p w:rsidR="00A21A87" w:rsidRPr="008D4C95" w:rsidRDefault="00A21A87" w:rsidP="00084DBD">
            <w:pPr>
              <w:jc w:val="center"/>
              <w:rPr>
                <w:rFonts w:cs="Arial"/>
              </w:rPr>
            </w:pPr>
            <w:r w:rsidRPr="008D4C95">
              <w:rPr>
                <w:rFonts w:cs="Arial"/>
              </w:rPr>
              <w:t>61-70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7.</w:t>
            </w:r>
          </w:p>
        </w:tc>
        <w:tc>
          <w:tcPr>
            <w:tcW w:w="3069" w:type="dxa"/>
          </w:tcPr>
          <w:p w:rsidR="00A21A87" w:rsidRPr="008D4C95" w:rsidRDefault="00A21A87" w:rsidP="00084DBD">
            <w:pPr>
              <w:jc w:val="center"/>
              <w:rPr>
                <w:rFonts w:cs="Arial"/>
              </w:rPr>
            </w:pPr>
            <w:r w:rsidRPr="008D4C95">
              <w:rPr>
                <w:rFonts w:cs="Arial"/>
              </w:rPr>
              <w:t>71-80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8.</w:t>
            </w:r>
          </w:p>
        </w:tc>
        <w:tc>
          <w:tcPr>
            <w:tcW w:w="3069" w:type="dxa"/>
          </w:tcPr>
          <w:p w:rsidR="00A21A87" w:rsidRPr="008D4C95" w:rsidRDefault="00A21A87" w:rsidP="00084DBD">
            <w:pPr>
              <w:jc w:val="center"/>
              <w:rPr>
                <w:rFonts w:cs="Arial"/>
              </w:rPr>
            </w:pPr>
            <w:r w:rsidRPr="008D4C95">
              <w:rPr>
                <w:rFonts w:cs="Arial"/>
              </w:rPr>
              <w:t>81-90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9.</w:t>
            </w:r>
          </w:p>
        </w:tc>
        <w:tc>
          <w:tcPr>
            <w:tcW w:w="3069" w:type="dxa"/>
          </w:tcPr>
          <w:p w:rsidR="00A21A87" w:rsidRPr="008D4C95" w:rsidRDefault="00A21A87" w:rsidP="00084DBD">
            <w:pPr>
              <w:jc w:val="center"/>
              <w:rPr>
                <w:rFonts w:cs="Arial"/>
              </w:rPr>
            </w:pPr>
            <w:r w:rsidRPr="008D4C95">
              <w:rPr>
                <w:rFonts w:cs="Arial"/>
              </w:rPr>
              <w:t>91-100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10.</w:t>
            </w:r>
          </w:p>
        </w:tc>
        <w:tc>
          <w:tcPr>
            <w:tcW w:w="3069" w:type="dxa"/>
          </w:tcPr>
          <w:p w:rsidR="00A21A87" w:rsidRPr="008D4C95" w:rsidRDefault="00A21A87" w:rsidP="00084DBD">
            <w:pPr>
              <w:jc w:val="center"/>
              <w:rPr>
                <w:rFonts w:cs="Arial"/>
              </w:rPr>
            </w:pPr>
            <w:r w:rsidRPr="008D4C95">
              <w:rPr>
                <w:rFonts w:cs="Arial"/>
              </w:rPr>
              <w:t>101-110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11.</w:t>
            </w:r>
          </w:p>
        </w:tc>
        <w:tc>
          <w:tcPr>
            <w:tcW w:w="3069" w:type="dxa"/>
          </w:tcPr>
          <w:p w:rsidR="00A21A87" w:rsidRPr="008D4C95" w:rsidRDefault="00A21A87" w:rsidP="00084DBD">
            <w:pPr>
              <w:jc w:val="center"/>
              <w:rPr>
                <w:rFonts w:cs="Arial"/>
              </w:rPr>
            </w:pPr>
            <w:r w:rsidRPr="008D4C95">
              <w:rPr>
                <w:rFonts w:cs="Arial"/>
              </w:rPr>
              <w:t>111-120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12.</w:t>
            </w:r>
          </w:p>
        </w:tc>
        <w:tc>
          <w:tcPr>
            <w:tcW w:w="3069" w:type="dxa"/>
          </w:tcPr>
          <w:p w:rsidR="00A21A87" w:rsidRPr="008D4C95" w:rsidRDefault="00A21A87" w:rsidP="00084DBD">
            <w:pPr>
              <w:jc w:val="center"/>
              <w:rPr>
                <w:rFonts w:cs="Arial"/>
              </w:rPr>
            </w:pPr>
            <w:r w:rsidRPr="008D4C95">
              <w:rPr>
                <w:rFonts w:cs="Arial"/>
              </w:rPr>
              <w:t>121-130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13.</w:t>
            </w:r>
          </w:p>
        </w:tc>
        <w:tc>
          <w:tcPr>
            <w:tcW w:w="3069" w:type="dxa"/>
          </w:tcPr>
          <w:p w:rsidR="00A21A87" w:rsidRPr="008D4C95" w:rsidRDefault="00A21A87" w:rsidP="00084DBD">
            <w:pPr>
              <w:jc w:val="center"/>
              <w:rPr>
                <w:rFonts w:cs="Arial"/>
              </w:rPr>
            </w:pPr>
            <w:r w:rsidRPr="008D4C95">
              <w:rPr>
                <w:rFonts w:cs="Arial"/>
              </w:rPr>
              <w:t>131-140</w:t>
            </w:r>
          </w:p>
        </w:tc>
        <w:tc>
          <w:tcPr>
            <w:tcW w:w="3451" w:type="dxa"/>
          </w:tcPr>
          <w:p w:rsidR="00A21A87" w:rsidRPr="008D4C95" w:rsidRDefault="00A21A87" w:rsidP="00084DBD">
            <w:pPr>
              <w:rPr>
                <w:rFonts w:cs="Arial"/>
              </w:rPr>
            </w:pPr>
          </w:p>
        </w:tc>
      </w:tr>
      <w:tr w:rsidR="00A21A87" w:rsidRPr="008D4C95" w:rsidTr="002B48B0">
        <w:tc>
          <w:tcPr>
            <w:tcW w:w="846" w:type="dxa"/>
          </w:tcPr>
          <w:p w:rsidR="00A21A87" w:rsidRPr="00151EEE" w:rsidRDefault="00A21A87" w:rsidP="00084DBD">
            <w:pPr>
              <w:jc w:val="center"/>
              <w:rPr>
                <w:rFonts w:cs="Arial"/>
                <w:lang w:val="sr-Cyrl-RS"/>
              </w:rPr>
            </w:pPr>
            <w:r>
              <w:rPr>
                <w:rFonts w:cs="Arial"/>
                <w:lang w:val="sr-Cyrl-RS"/>
              </w:rPr>
              <w:t>14.</w:t>
            </w:r>
          </w:p>
        </w:tc>
        <w:tc>
          <w:tcPr>
            <w:tcW w:w="3069" w:type="dxa"/>
          </w:tcPr>
          <w:p w:rsidR="00A21A87" w:rsidRPr="008D4C95" w:rsidRDefault="00A21A87" w:rsidP="00084DBD">
            <w:pPr>
              <w:jc w:val="center"/>
              <w:rPr>
                <w:rFonts w:cs="Arial"/>
              </w:rPr>
            </w:pPr>
            <w:r w:rsidRPr="008D4C95">
              <w:rPr>
                <w:rFonts w:cs="Arial"/>
              </w:rPr>
              <w:t>141-150</w:t>
            </w:r>
          </w:p>
        </w:tc>
        <w:tc>
          <w:tcPr>
            <w:tcW w:w="3451" w:type="dxa"/>
          </w:tcPr>
          <w:p w:rsidR="00A21A87" w:rsidRPr="008D4C95" w:rsidRDefault="00A21A87" w:rsidP="00084DBD">
            <w:pPr>
              <w:rPr>
                <w:rFonts w:cs="Arial"/>
              </w:rPr>
            </w:pPr>
          </w:p>
        </w:tc>
      </w:tr>
      <w:tr w:rsidR="00A21A87" w:rsidRPr="008D4C95" w:rsidTr="002B48B0">
        <w:tc>
          <w:tcPr>
            <w:tcW w:w="3915" w:type="dxa"/>
            <w:gridSpan w:val="2"/>
          </w:tcPr>
          <w:p w:rsidR="00A21A87" w:rsidRDefault="00A21A87" w:rsidP="00D23551">
            <w:pPr>
              <w:jc w:val="center"/>
              <w:rPr>
                <w:rFonts w:ascii="Nyala" w:hAnsi="Nyala" w:cs="Arial"/>
              </w:rPr>
            </w:pPr>
            <w:r w:rsidRPr="008D4C95">
              <w:rPr>
                <w:rFonts w:cs="Arial"/>
              </w:rPr>
              <w:t>Просечна јединична цена</w:t>
            </w:r>
          </w:p>
          <w:p w:rsidR="00F61BF7" w:rsidRPr="00F61BF7" w:rsidRDefault="00F61BF7" w:rsidP="00D23551">
            <w:pPr>
              <w:jc w:val="center"/>
              <w:rPr>
                <w:rFonts w:cs="Arial"/>
                <w:u w:val="single"/>
                <w:lang w:val="sr-Cyrl-RS"/>
              </w:rPr>
            </w:pPr>
            <w:r>
              <w:rPr>
                <w:rFonts w:cs="Arial"/>
                <w:u w:val="single"/>
                <w:lang w:val="sr-Cyrl-RS"/>
              </w:rPr>
              <w:t>(</w:t>
            </w:r>
            <w:r w:rsidRPr="008D4C95">
              <w:rPr>
                <w:rFonts w:cs="Arial"/>
                <w:u w:val="single"/>
              </w:rPr>
              <w:t>збир јединичних цена</w:t>
            </w:r>
            <w:r>
              <w:rPr>
                <w:rFonts w:cs="Arial"/>
                <w:u w:val="single"/>
                <w:lang w:val="sr-Cyrl-RS"/>
              </w:rPr>
              <w:t>)</w:t>
            </w:r>
          </w:p>
          <w:p w:rsidR="00F61BF7" w:rsidRPr="00F61BF7" w:rsidRDefault="00F61BF7" w:rsidP="00D23551">
            <w:pPr>
              <w:jc w:val="center"/>
              <w:rPr>
                <w:rFonts w:ascii="Nyala" w:hAnsi="Nyala" w:cs="Arial"/>
              </w:rPr>
            </w:pPr>
            <w:r>
              <w:rPr>
                <w:rFonts w:cs="Arial"/>
                <w:lang w:val="sr-Cyrl-RS"/>
              </w:rPr>
              <w:t>14</w:t>
            </w:r>
          </w:p>
        </w:tc>
        <w:tc>
          <w:tcPr>
            <w:tcW w:w="3451" w:type="dxa"/>
          </w:tcPr>
          <w:p w:rsidR="00F61BF7" w:rsidRPr="00EF2B2E" w:rsidRDefault="00A21A87" w:rsidP="00F61BF7">
            <w:pPr>
              <w:rPr>
                <w:rFonts w:cs="Arial"/>
                <w:vertAlign w:val="subscript"/>
                <w:lang w:val="sr-Cyrl-RS"/>
              </w:rPr>
            </w:pPr>
            <w:r w:rsidRPr="008D4C95">
              <w:rPr>
                <w:rFonts w:cs="Arial"/>
              </w:rPr>
              <w:t xml:space="preserve"> </w:t>
            </w:r>
          </w:p>
          <w:p w:rsidR="00A21A87" w:rsidRPr="00EF2B2E" w:rsidRDefault="00A21A87" w:rsidP="00EF2B2E">
            <w:pPr>
              <w:rPr>
                <w:rFonts w:cs="Arial"/>
                <w:vertAlign w:val="subscript"/>
                <w:lang w:val="sr-Cyrl-RS"/>
              </w:rPr>
            </w:pPr>
          </w:p>
        </w:tc>
      </w:tr>
    </w:tbl>
    <w:p w:rsidR="00A21A87" w:rsidRDefault="00A21A87" w:rsidP="002409D0">
      <w:pPr>
        <w:rPr>
          <w:rFonts w:ascii="Nyala" w:hAnsi="Nyala" w:cs="Arial"/>
        </w:rPr>
      </w:pPr>
    </w:p>
    <w:p w:rsidR="00A21A87" w:rsidRDefault="00A21A87" w:rsidP="002409D0">
      <w:pPr>
        <w:rPr>
          <w:rFonts w:ascii="Nyala" w:hAnsi="Nyala" w:cs="Arial"/>
        </w:rPr>
      </w:pPr>
    </w:p>
    <w:p w:rsidR="00DF3DC0" w:rsidRPr="00302831" w:rsidRDefault="00302831" w:rsidP="002409D0">
      <w:pPr>
        <w:rPr>
          <w:rFonts w:cs="Arial"/>
          <w:b/>
          <w:lang w:val="sr-Cyrl-RS"/>
        </w:rPr>
      </w:pPr>
      <w:r w:rsidRPr="00302831">
        <w:rPr>
          <w:rFonts w:cs="Arial"/>
          <w:b/>
          <w:lang w:val="sr-Cyrl-RS"/>
        </w:rPr>
        <w:t>УПОРЕДНА ЦЕНА:</w:t>
      </w:r>
    </w:p>
    <w:p w:rsidR="00DF3DC0" w:rsidRPr="00DF3DC0" w:rsidRDefault="00084DBD" w:rsidP="002409D0">
      <w:pPr>
        <w:rPr>
          <w:rFonts w:cs="Arial"/>
          <w:lang w:val="sr-Cyrl-RS"/>
        </w:rPr>
      </w:pPr>
      <w:r w:rsidRPr="00084DBD">
        <w:rPr>
          <w:rFonts w:cs="Arial"/>
          <w:b/>
          <w:lang w:val="sr-Cyrl-RS"/>
        </w:rPr>
        <w:t>ЗБИР ПРОСЕЧНИХ ЈЕДИНИЧНИХ ЦЕНА (ТАБЕЛА 1 + 2 + 3) =</w:t>
      </w:r>
      <w:r w:rsidR="002B48B0">
        <w:rPr>
          <w:rFonts w:cs="Arial"/>
          <w:lang w:val="sr-Cyrl-RS"/>
        </w:rPr>
        <w:t xml:space="preserve"> </w:t>
      </w:r>
      <w:r w:rsidR="00DF3DC0">
        <w:rPr>
          <w:rFonts w:cs="Arial"/>
          <w:lang w:val="sr-Cyrl-RS"/>
        </w:rPr>
        <w:t>___________</w:t>
      </w:r>
    </w:p>
    <w:p w:rsidR="00C73801" w:rsidRDefault="00C73801" w:rsidP="00C73801">
      <w:pPr>
        <w:rPr>
          <w:rFonts w:ascii="Nyala" w:hAnsi="Nyala" w:cs="Arial"/>
          <w:b/>
          <w:szCs w:val="24"/>
        </w:rPr>
      </w:pPr>
    </w:p>
    <w:p w:rsidR="00084DBD" w:rsidRDefault="00084DBD" w:rsidP="00C73801">
      <w:pPr>
        <w:rPr>
          <w:rFonts w:ascii="Nyala" w:hAnsi="Nyala" w:cs="Arial"/>
          <w:b/>
          <w:szCs w:val="24"/>
        </w:rPr>
      </w:pPr>
    </w:p>
    <w:p w:rsidR="00C73801" w:rsidRPr="00BD08A8" w:rsidRDefault="001C1A7E" w:rsidP="00C73801">
      <w:pPr>
        <w:jc w:val="both"/>
        <w:rPr>
          <w:rFonts w:cs="Arial"/>
          <w:b/>
          <w:szCs w:val="24"/>
          <w:lang w:val="sr-Cyrl-RS"/>
        </w:rPr>
      </w:pPr>
      <w:r>
        <w:rPr>
          <w:rFonts w:cs="Arial"/>
          <w:b/>
          <w:szCs w:val="24"/>
          <w:lang w:val="sr-Cyrl-RS"/>
        </w:rPr>
        <w:t>РОК ПЛАЋАЊА:</w:t>
      </w:r>
      <w:r w:rsidR="00C73801" w:rsidRPr="00BD08A8">
        <w:rPr>
          <w:rFonts w:cs="Arial"/>
          <w:b/>
          <w:szCs w:val="24"/>
          <w:lang w:val="sr-Cyrl-RS"/>
        </w:rPr>
        <w:t>__________</w:t>
      </w:r>
      <w:r>
        <w:rPr>
          <w:rFonts w:cs="Arial"/>
          <w:b/>
          <w:szCs w:val="24"/>
          <w:lang w:val="sr-Cyrl-RS"/>
        </w:rPr>
        <w:t>_________________</w:t>
      </w:r>
      <w:r w:rsidR="00084DBD">
        <w:rPr>
          <w:rFonts w:cs="Arial"/>
          <w:b/>
          <w:szCs w:val="24"/>
          <w:lang w:val="sr-Cyrl-RS"/>
        </w:rPr>
        <w:t>дана од дана извршеног превоза</w:t>
      </w:r>
      <w:r w:rsidR="00AB3D7F">
        <w:rPr>
          <w:rFonts w:cs="Arial"/>
          <w:b/>
          <w:szCs w:val="24"/>
          <w:lang w:val="sr-Cyrl-RS"/>
        </w:rPr>
        <w:t xml:space="preserve"> течних горива, </w:t>
      </w:r>
      <w:r w:rsidR="00AB3D7F" w:rsidRPr="00AB3D7F">
        <w:rPr>
          <w:rFonts w:cs="Arial"/>
          <w:b/>
          <w:szCs w:val="24"/>
          <w:lang w:val="sr-Cyrl-RS"/>
        </w:rPr>
        <w:t>на основу исправне фактуре са приложеним документима о извршеној испоруци (превозница), овереним од стране Понуђача и овлашћеног лица Наручиоца задуженог за пријем робе у огранку Наручиоца, који садржи све битне елементе везано за релације превоза (километража), количину робе која се отпрема, печат, потпис, број личне карте и место издавања, име и презиме овлашћеног лица Понуђача и овлашћеног лица Наручиоца задуженог за пријем робе</w:t>
      </w:r>
    </w:p>
    <w:p w:rsidR="00C73801" w:rsidRDefault="00C73801" w:rsidP="00C73801">
      <w:pPr>
        <w:jc w:val="both"/>
        <w:rPr>
          <w:rFonts w:cs="Arial"/>
          <w:b/>
          <w:szCs w:val="24"/>
          <w:lang w:val="sr-Cyrl-RS"/>
        </w:rPr>
      </w:pPr>
    </w:p>
    <w:p w:rsidR="00084DBD" w:rsidRPr="00BD08A8" w:rsidRDefault="00084DBD" w:rsidP="00C73801">
      <w:pPr>
        <w:jc w:val="both"/>
        <w:rPr>
          <w:rFonts w:cs="Arial"/>
          <w:b/>
          <w:szCs w:val="24"/>
          <w:lang w:val="sr-Cyrl-RS"/>
        </w:rPr>
      </w:pPr>
    </w:p>
    <w:p w:rsidR="00C73801" w:rsidRPr="00BD08A8" w:rsidRDefault="00C73801" w:rsidP="00C73801">
      <w:pPr>
        <w:jc w:val="both"/>
        <w:rPr>
          <w:rFonts w:cs="Arial"/>
          <w:b/>
          <w:i/>
          <w:szCs w:val="24"/>
        </w:rPr>
      </w:pPr>
      <w:r w:rsidRPr="00BD08A8">
        <w:rPr>
          <w:rFonts w:cs="Arial"/>
          <w:b/>
          <w:szCs w:val="24"/>
        </w:rPr>
        <w:t>РОК</w:t>
      </w:r>
      <w:r w:rsidR="00084DBD">
        <w:rPr>
          <w:rFonts w:cs="Arial"/>
          <w:b/>
          <w:szCs w:val="24"/>
          <w:lang w:val="sr-Cyrl-RS"/>
        </w:rPr>
        <w:t xml:space="preserve"> ИЗВРШЕЊА УСЛУГЕ</w:t>
      </w:r>
      <w:r w:rsidRPr="00BD08A8">
        <w:rPr>
          <w:rFonts w:cs="Arial"/>
          <w:b/>
          <w:szCs w:val="24"/>
          <w:lang w:val="sr-Cyrl-RS"/>
        </w:rPr>
        <w:t>:</w:t>
      </w:r>
      <w:r w:rsidRPr="00BD08A8">
        <w:rPr>
          <w:rFonts w:cs="Arial"/>
          <w:b/>
          <w:szCs w:val="24"/>
        </w:rPr>
        <w:t xml:space="preserve"> ______________________</w:t>
      </w:r>
      <w:r w:rsidRPr="00BD08A8">
        <w:rPr>
          <w:rFonts w:cs="Arial"/>
          <w:b/>
          <w:szCs w:val="24"/>
          <w:lang w:val="sr-Cyrl-RS"/>
        </w:rPr>
        <w:t>________________</w:t>
      </w:r>
      <w:r w:rsidRPr="00BD08A8">
        <w:rPr>
          <w:rFonts w:cs="Arial"/>
          <w:b/>
          <w:szCs w:val="24"/>
        </w:rPr>
        <w:t xml:space="preserve"> </w:t>
      </w:r>
    </w:p>
    <w:p w:rsidR="00C73801" w:rsidRDefault="00C73801" w:rsidP="00C73801">
      <w:pPr>
        <w:rPr>
          <w:rFonts w:ascii="Nyala" w:hAnsi="Nyala" w:cs="Arial"/>
          <w:b/>
          <w:szCs w:val="24"/>
        </w:rPr>
      </w:pPr>
    </w:p>
    <w:p w:rsidR="00084DBD" w:rsidRPr="00084DBD" w:rsidRDefault="00084DBD" w:rsidP="00C73801">
      <w:pPr>
        <w:rPr>
          <w:rFonts w:ascii="Nyala" w:hAnsi="Nyala" w:cs="Arial"/>
          <w:b/>
          <w:szCs w:val="24"/>
        </w:rPr>
      </w:pPr>
    </w:p>
    <w:p w:rsidR="00C73801" w:rsidRPr="001C1A7E" w:rsidRDefault="00C73801" w:rsidP="00C73801">
      <w:pPr>
        <w:rPr>
          <w:rFonts w:ascii="Nyala" w:hAnsi="Nyala" w:cs="Arial"/>
          <w:szCs w:val="24"/>
        </w:rPr>
      </w:pPr>
      <w:r w:rsidRPr="00BD08A8">
        <w:rPr>
          <w:rFonts w:cs="Arial"/>
          <w:b/>
          <w:szCs w:val="24"/>
        </w:rPr>
        <w:t xml:space="preserve">РОК ВАЖЕЊА ПОНУДЕ: </w:t>
      </w:r>
      <w:r w:rsidRPr="00BD08A8">
        <w:rPr>
          <w:rFonts w:cs="Arial"/>
          <w:szCs w:val="24"/>
        </w:rPr>
        <w:t>_________________</w:t>
      </w:r>
      <w:r w:rsidR="001C1A7E">
        <w:rPr>
          <w:rFonts w:cs="Arial"/>
          <w:szCs w:val="24"/>
        </w:rPr>
        <w:t>_______________________________</w:t>
      </w:r>
    </w:p>
    <w:p w:rsidR="00C73801" w:rsidRPr="00BD08A8" w:rsidRDefault="00C73801" w:rsidP="00C73801">
      <w:pPr>
        <w:jc w:val="both"/>
        <w:rPr>
          <w:rFonts w:cs="Arial"/>
          <w:b/>
          <w:i/>
          <w:szCs w:val="24"/>
        </w:rPr>
      </w:pPr>
      <w:r w:rsidRPr="00BD08A8">
        <w:rPr>
          <w:rFonts w:cs="Arial"/>
          <w:i/>
          <w:szCs w:val="24"/>
        </w:rPr>
        <w:t>(понуда мора да важи најмање 60 дана од дана отварања понуда)</w:t>
      </w:r>
    </w:p>
    <w:p w:rsidR="00C73801" w:rsidRPr="004B7AEA" w:rsidRDefault="00C73801" w:rsidP="00C73801">
      <w:pPr>
        <w:jc w:val="both"/>
        <w:rPr>
          <w:rFonts w:ascii="Nyala" w:hAnsi="Nyala" w:cs="Arial"/>
          <w:szCs w:val="24"/>
        </w:rPr>
      </w:pPr>
    </w:p>
    <w:p w:rsidR="00C73801" w:rsidRPr="00BD08A8" w:rsidRDefault="00C73801" w:rsidP="00C73801">
      <w:pPr>
        <w:widowControl w:val="0"/>
        <w:jc w:val="both"/>
        <w:rPr>
          <w:rFonts w:cs="Arial"/>
          <w:szCs w:val="24"/>
          <w:lang w:val="sr-Cyrl-CS" w:eastAsia="sr-Latn-CS"/>
        </w:rPr>
      </w:pPr>
      <w:r w:rsidRPr="00BD08A8">
        <w:rPr>
          <w:rFonts w:cs="Arial"/>
          <w:b/>
          <w:szCs w:val="24"/>
        </w:rPr>
        <w:t xml:space="preserve">Подаци о </w:t>
      </w:r>
      <w:r w:rsidRPr="00BD08A8">
        <w:rPr>
          <w:rFonts w:cs="Arial"/>
          <w:b/>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BD08A8">
        <w:rPr>
          <w:rFonts w:cs="Arial"/>
          <w:szCs w:val="24"/>
          <w:lang w:eastAsia="sr-Latn-CS"/>
        </w:rPr>
        <w:t>: __________________________________________________________________________</w:t>
      </w:r>
      <w:r w:rsidRPr="00BD08A8">
        <w:rPr>
          <w:rFonts w:cs="Arial"/>
          <w:szCs w:val="24"/>
          <w:lang w:val="sr-Cyrl-CS" w:eastAsia="sr-Latn-CS"/>
        </w:rPr>
        <w:t>_____________________________________</w:t>
      </w:r>
      <w:r w:rsidR="001C1A7E">
        <w:rPr>
          <w:rFonts w:cs="Arial"/>
          <w:szCs w:val="24"/>
          <w:lang w:val="sr-Cyrl-CS" w:eastAsia="sr-Latn-CS"/>
        </w:rPr>
        <w:t>___________________________________</w:t>
      </w:r>
    </w:p>
    <w:p w:rsidR="00C73801" w:rsidRPr="001C1A7E" w:rsidRDefault="00C73801" w:rsidP="001C1A7E">
      <w:pPr>
        <w:widowControl w:val="0"/>
        <w:jc w:val="both"/>
        <w:rPr>
          <w:rFonts w:cs="Arial"/>
          <w:szCs w:val="24"/>
          <w:lang w:val="sr-Cyrl-CS"/>
        </w:rPr>
      </w:pPr>
      <w:r w:rsidRPr="00BD08A8">
        <w:rPr>
          <w:rFonts w:cs="Arial"/>
          <w:szCs w:val="24"/>
          <w:lang w:eastAsia="sr-Latn-CS"/>
        </w:rPr>
        <w:t>____________________________________________________________________________________________________________________________________________________</w:t>
      </w:r>
      <w:r w:rsidRPr="00BD08A8">
        <w:rPr>
          <w:rFonts w:cs="Arial"/>
          <w:szCs w:val="24"/>
          <w:lang w:val="sr-Cyrl-CS" w:eastAsia="sr-Latn-CS"/>
        </w:rPr>
        <w:t>___________________________________________________________________</w:t>
      </w:r>
      <w:r w:rsidR="001C1A7E">
        <w:rPr>
          <w:rFonts w:cs="Arial"/>
          <w:szCs w:val="24"/>
          <w:lang w:val="sr-Cyrl-CS"/>
        </w:rPr>
        <w:t>____</w:t>
      </w:r>
    </w:p>
    <w:p w:rsidR="00C73801" w:rsidRPr="00BD08A8" w:rsidRDefault="00C73801" w:rsidP="00C73801">
      <w:pPr>
        <w:jc w:val="both"/>
        <w:rPr>
          <w:rFonts w:cs="Arial"/>
          <w:szCs w:val="24"/>
        </w:rPr>
      </w:pPr>
    </w:p>
    <w:p w:rsidR="002409D0" w:rsidRPr="001F4F5D" w:rsidRDefault="002409D0" w:rsidP="002409D0">
      <w:pPr>
        <w:jc w:val="both"/>
        <w:rPr>
          <w:rFonts w:cs="Arial"/>
          <w:b/>
          <w:sz w:val="22"/>
          <w:szCs w:val="22"/>
          <w:lang w:val="sr-Cyrl-RS"/>
        </w:rPr>
      </w:pPr>
    </w:p>
    <w:p w:rsidR="002409D0" w:rsidRPr="00BD08A8" w:rsidRDefault="002409D0" w:rsidP="002409D0">
      <w:pPr>
        <w:jc w:val="both"/>
        <w:rPr>
          <w:rFonts w:cs="Arial"/>
          <w:b/>
          <w:szCs w:val="24"/>
          <w:lang w:val="sr-Cyrl-RS"/>
        </w:rPr>
      </w:pPr>
    </w:p>
    <w:p w:rsidR="00C73801" w:rsidRDefault="00C73801" w:rsidP="00C73801">
      <w:pPr>
        <w:jc w:val="both"/>
        <w:rPr>
          <w:rFonts w:ascii="Nyala" w:hAnsi="Nyala" w:cs="Arial"/>
          <w:szCs w:val="24"/>
        </w:rPr>
      </w:pPr>
    </w:p>
    <w:p w:rsidR="00084DBD" w:rsidRDefault="00084DBD" w:rsidP="00C73801">
      <w:pPr>
        <w:jc w:val="both"/>
        <w:rPr>
          <w:rFonts w:ascii="Nyala" w:hAnsi="Nyala" w:cs="Arial"/>
          <w:szCs w:val="24"/>
        </w:rPr>
      </w:pPr>
    </w:p>
    <w:p w:rsidR="00084DBD" w:rsidRPr="00CC2306" w:rsidRDefault="00084DBD" w:rsidP="00C73801">
      <w:pPr>
        <w:jc w:val="both"/>
        <w:rPr>
          <w:rFonts w:ascii="Nyala" w:hAnsi="Nyala" w:cs="Arial"/>
          <w:szCs w:val="24"/>
        </w:rPr>
      </w:pPr>
    </w:p>
    <w:p w:rsidR="00C73801" w:rsidRPr="00BD08A8" w:rsidRDefault="00C73801" w:rsidP="00C73801">
      <w:pPr>
        <w:jc w:val="both"/>
        <w:rPr>
          <w:rFonts w:cs="Arial"/>
          <w:szCs w:val="24"/>
          <w:lang w:val="en-US"/>
        </w:rPr>
      </w:pPr>
    </w:p>
    <w:p w:rsidR="00C73801" w:rsidRPr="00BD08A8" w:rsidRDefault="00C73801" w:rsidP="00C73801">
      <w:pPr>
        <w:jc w:val="both"/>
        <w:rPr>
          <w:rFonts w:cs="Arial"/>
          <w:szCs w:val="24"/>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Место и 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C73801">
      <w:pPr>
        <w:suppressAutoHyphens w:val="0"/>
        <w:ind w:right="-286"/>
        <w:contextualSpacing/>
        <w:jc w:val="both"/>
        <w:rPr>
          <w:rFonts w:cs="Arial"/>
          <w:b/>
          <w:szCs w:val="24"/>
          <w:lang w:val="sr-Cyrl-RS" w:eastAsia="en-US"/>
        </w:rPr>
      </w:pPr>
    </w:p>
    <w:p w:rsidR="00C73801" w:rsidRPr="00BD08A8" w:rsidRDefault="00C73801" w:rsidP="00C73801">
      <w:pPr>
        <w:suppressAutoHyphens w:val="0"/>
        <w:ind w:right="-286"/>
        <w:contextualSpacing/>
        <w:jc w:val="both"/>
        <w:rPr>
          <w:rFonts w:cs="Arial"/>
          <w:b/>
          <w:szCs w:val="24"/>
          <w:lang w:val="sr-Cyrl-RS" w:eastAsia="en-US"/>
        </w:rPr>
      </w:pPr>
    </w:p>
    <w:p w:rsidR="00C73801" w:rsidRPr="00BD08A8" w:rsidRDefault="00C73801" w:rsidP="00C73801">
      <w:pPr>
        <w:suppressAutoHyphens w:val="0"/>
        <w:ind w:right="-286"/>
        <w:contextualSpacing/>
        <w:jc w:val="both"/>
        <w:rPr>
          <w:rFonts w:cs="Arial"/>
          <w:b/>
          <w:szCs w:val="24"/>
          <w:lang w:val="sr-Cyrl-RS" w:eastAsia="en-US"/>
        </w:rPr>
      </w:pPr>
    </w:p>
    <w:p w:rsidR="00C73801" w:rsidRPr="00BD08A8" w:rsidRDefault="00C73801" w:rsidP="00C73801">
      <w:pPr>
        <w:shd w:val="clear" w:color="auto" w:fill="FFFFFF"/>
        <w:spacing w:line="100" w:lineRule="atLeast"/>
        <w:rPr>
          <w:rFonts w:eastAsia="Arial Unicode MS" w:cs="Arial"/>
          <w:b/>
          <w:bCs/>
          <w:i/>
          <w:iCs/>
          <w:color w:val="000000"/>
          <w:kern w:val="1"/>
          <w:szCs w:val="24"/>
          <w:lang w:val="sr-Cyrl-CS"/>
        </w:rPr>
      </w:pPr>
    </w:p>
    <w:p w:rsidR="00C73801" w:rsidRDefault="00C73801"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Default="00084DBD" w:rsidP="00C73801">
      <w:pPr>
        <w:shd w:val="clear" w:color="auto" w:fill="FFFFFF"/>
        <w:spacing w:line="100" w:lineRule="atLeast"/>
        <w:rPr>
          <w:rFonts w:eastAsia="Arial Unicode MS" w:cs="Arial"/>
          <w:b/>
          <w:bCs/>
          <w:i/>
          <w:iCs/>
          <w:color w:val="000000"/>
          <w:kern w:val="1"/>
          <w:szCs w:val="24"/>
          <w:lang w:val="sr-Cyrl-CS"/>
        </w:rPr>
      </w:pPr>
    </w:p>
    <w:p w:rsidR="00084DBD" w:rsidRPr="00BD08A8" w:rsidRDefault="00084DBD" w:rsidP="00C73801">
      <w:pPr>
        <w:shd w:val="clear" w:color="auto" w:fill="FFFFFF"/>
        <w:spacing w:line="100" w:lineRule="atLeast"/>
        <w:rPr>
          <w:rFonts w:eastAsia="Arial Unicode MS" w:cs="Arial"/>
          <w:b/>
          <w:bCs/>
          <w:i/>
          <w:iCs/>
          <w:color w:val="000000"/>
          <w:kern w:val="1"/>
          <w:szCs w:val="24"/>
          <w:lang w:val="sr-Cyrl-CS"/>
        </w:rPr>
      </w:pPr>
    </w:p>
    <w:p w:rsidR="003942D8" w:rsidRDefault="003942D8" w:rsidP="00C73801">
      <w:pPr>
        <w:shd w:val="clear" w:color="auto" w:fill="FFFFFF"/>
        <w:spacing w:line="100" w:lineRule="atLeast"/>
        <w:rPr>
          <w:rFonts w:eastAsia="Arial Unicode MS" w:cs="Arial"/>
          <w:b/>
          <w:bCs/>
          <w:i/>
          <w:iCs/>
          <w:color w:val="000000"/>
          <w:kern w:val="1"/>
          <w:szCs w:val="24"/>
          <w:lang w:val="sr-Cyrl-RS"/>
        </w:rPr>
      </w:pPr>
    </w:p>
    <w:p w:rsidR="003942D8" w:rsidRDefault="003942D8" w:rsidP="00C73801">
      <w:pPr>
        <w:shd w:val="clear" w:color="auto" w:fill="FFFFFF"/>
        <w:spacing w:line="100" w:lineRule="atLeast"/>
        <w:rPr>
          <w:rFonts w:eastAsia="Arial Unicode MS" w:cs="Arial"/>
          <w:b/>
          <w:bCs/>
          <w:i/>
          <w:iCs/>
          <w:color w:val="000000"/>
          <w:kern w:val="1"/>
          <w:szCs w:val="24"/>
          <w:lang w:val="sr-Cyrl-RS"/>
        </w:rPr>
      </w:pPr>
    </w:p>
    <w:p w:rsidR="00C73801" w:rsidRPr="00BD08A8" w:rsidRDefault="00C73801" w:rsidP="00C73801">
      <w:pPr>
        <w:shd w:val="clear" w:color="auto" w:fill="FFFFFF"/>
        <w:spacing w:line="100" w:lineRule="atLeast"/>
        <w:rPr>
          <w:rFonts w:eastAsia="Arial Unicode MS" w:cs="Arial"/>
          <w:b/>
          <w:bCs/>
          <w:i/>
          <w:iCs/>
          <w:color w:val="000000"/>
          <w:kern w:val="1"/>
          <w:szCs w:val="24"/>
          <w:lang w:val="sr-Cyrl-CS"/>
        </w:rPr>
      </w:pPr>
      <w:r w:rsidRPr="00BD08A8">
        <w:rPr>
          <w:rFonts w:eastAsia="Arial Unicode MS" w:cs="Arial"/>
          <w:b/>
          <w:bCs/>
          <w:i/>
          <w:iCs/>
          <w:color w:val="000000"/>
          <w:kern w:val="1"/>
          <w:szCs w:val="24"/>
          <w:lang w:val="sr-Cyrl-RS"/>
        </w:rPr>
        <w:t xml:space="preserve">Образац </w:t>
      </w:r>
      <w:r w:rsidRPr="00BD08A8">
        <w:rPr>
          <w:rFonts w:eastAsia="Arial Unicode MS" w:cs="Arial"/>
          <w:b/>
          <w:bCs/>
          <w:i/>
          <w:iCs/>
          <w:color w:val="000000"/>
          <w:kern w:val="1"/>
          <w:szCs w:val="24"/>
          <w:lang w:val="sr-Cyrl-CS"/>
        </w:rPr>
        <w:t>5.</w:t>
      </w:r>
    </w:p>
    <w:p w:rsidR="00C73801" w:rsidRPr="00BD08A8" w:rsidRDefault="00C73801" w:rsidP="00C73801">
      <w:pPr>
        <w:spacing w:line="100" w:lineRule="atLeast"/>
        <w:rPr>
          <w:rFonts w:eastAsia="Arial Unicode MS" w:cs="Arial"/>
          <w:b/>
          <w:bCs/>
          <w:i/>
          <w:iCs/>
          <w:color w:val="000000"/>
          <w:kern w:val="1"/>
          <w:szCs w:val="24"/>
        </w:rPr>
      </w:pPr>
    </w:p>
    <w:p w:rsidR="00C73801" w:rsidRPr="00BD08A8" w:rsidRDefault="00C73801" w:rsidP="00C73801">
      <w:pPr>
        <w:spacing w:line="100" w:lineRule="atLeast"/>
        <w:jc w:val="center"/>
        <w:rPr>
          <w:rFonts w:eastAsia="Arial Unicode MS" w:cs="Arial"/>
          <w:bCs/>
          <w:iCs/>
          <w:color w:val="000000"/>
          <w:kern w:val="1"/>
          <w:szCs w:val="24"/>
          <w:lang w:val="sr-Cyrl-RS"/>
        </w:rPr>
      </w:pPr>
      <w:r w:rsidRPr="00BD08A8">
        <w:rPr>
          <w:rFonts w:eastAsia="Arial Unicode MS" w:cs="Arial"/>
          <w:bCs/>
          <w:iCs/>
          <w:color w:val="000000"/>
          <w:kern w:val="1"/>
          <w:szCs w:val="24"/>
          <w:lang w:val="sr-Cyrl-RS"/>
        </w:rPr>
        <w:t>Трошкови припреме понуде</w:t>
      </w: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after="120" w:line="100" w:lineRule="atLeast"/>
        <w:jc w:val="both"/>
        <w:rPr>
          <w:rFonts w:eastAsia="Arial Unicode MS" w:cs="Arial"/>
          <w:b/>
          <w:i/>
          <w:color w:val="000000"/>
          <w:kern w:val="1"/>
          <w:szCs w:val="24"/>
        </w:rPr>
      </w:pPr>
      <w:r w:rsidRPr="00BD08A8">
        <w:rPr>
          <w:rFonts w:eastAsia="Arial Unicode MS" w:cs="Arial"/>
          <w:color w:val="000000"/>
          <w:kern w:val="1"/>
          <w:szCs w:val="24"/>
        </w:rPr>
        <w:t xml:space="preserve">У складу са чланом 88. </w:t>
      </w:r>
      <w:r w:rsidRPr="00BD08A8">
        <w:rPr>
          <w:rFonts w:eastAsia="Arial Unicode MS" w:cs="Arial"/>
          <w:color w:val="000000"/>
          <w:kern w:val="1"/>
          <w:szCs w:val="24"/>
          <w:lang w:val="sr-Cyrl-CS"/>
        </w:rPr>
        <w:t>став 1.</w:t>
      </w:r>
      <w:r w:rsidRPr="00BD08A8">
        <w:rPr>
          <w:rFonts w:eastAsia="Arial Unicode MS" w:cs="Arial"/>
          <w:color w:val="000000"/>
          <w:kern w:val="1"/>
          <w:szCs w:val="24"/>
        </w:rPr>
        <w:t xml:space="preserve"> Закона, понуђач</w:t>
      </w:r>
      <w:r w:rsidRPr="00BD08A8">
        <w:rPr>
          <w:rFonts w:eastAsia="Arial Unicode MS" w:cs="Arial"/>
          <w:color w:val="000000"/>
          <w:kern w:val="1"/>
          <w:szCs w:val="24"/>
          <w:lang w:val="sr-Cyrl-RS"/>
        </w:rPr>
        <w:t>__________________________</w:t>
      </w:r>
      <w:r w:rsidRPr="00BD08A8">
        <w:rPr>
          <w:rFonts w:eastAsia="Arial Unicode MS" w:cs="Arial"/>
          <w:color w:val="000000"/>
          <w:kern w:val="1"/>
          <w:szCs w:val="24"/>
        </w:rPr>
        <w:t xml:space="preserve"> достав</w:t>
      </w:r>
      <w:r w:rsidRPr="00BD08A8">
        <w:rPr>
          <w:rFonts w:eastAsia="Arial Unicode MS" w:cs="Arial"/>
          <w:color w:val="000000"/>
          <w:kern w:val="1"/>
          <w:szCs w:val="24"/>
          <w:lang w:val="sr-Cyrl-CS"/>
        </w:rPr>
        <w:t xml:space="preserve">ља </w:t>
      </w:r>
      <w:r w:rsidRPr="00BD08A8">
        <w:rPr>
          <w:rFonts w:eastAsia="Arial Unicode MS" w:cs="Arial"/>
          <w:color w:val="000000"/>
          <w:kern w:val="1"/>
          <w:szCs w:val="24"/>
        </w:rPr>
        <w:t xml:space="preserve">укупан износ и структуру трошкова припремања понуде, </w:t>
      </w:r>
      <w:r w:rsidRPr="00BD08A8">
        <w:rPr>
          <w:rFonts w:eastAsia="Arial Unicode MS" w:cs="Arial"/>
          <w:color w:val="000000"/>
          <w:kern w:val="1"/>
          <w:szCs w:val="24"/>
          <w:lang w:val="sr-Cyrl-CS"/>
        </w:rPr>
        <w:t xml:space="preserve">како следи у </w:t>
      </w:r>
      <w:r w:rsidRPr="00BD08A8">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pacing w:line="100" w:lineRule="atLeast"/>
              <w:jc w:val="center"/>
              <w:rPr>
                <w:rFonts w:eastAsia="Arial Unicode MS" w:cs="Arial"/>
                <w:b/>
                <w:i/>
                <w:color w:val="000000"/>
                <w:kern w:val="1"/>
                <w:szCs w:val="24"/>
              </w:rPr>
            </w:pPr>
            <w:r w:rsidRPr="00BD08A8">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pacing w:line="100" w:lineRule="atLeast"/>
              <w:jc w:val="center"/>
              <w:rPr>
                <w:rFonts w:eastAsia="Arial Unicode MS" w:cs="Arial"/>
                <w:color w:val="000000"/>
                <w:kern w:val="1"/>
                <w:szCs w:val="24"/>
              </w:rPr>
            </w:pPr>
            <w:r w:rsidRPr="00BD08A8">
              <w:rPr>
                <w:rFonts w:eastAsia="Arial Unicode MS" w:cs="Arial"/>
                <w:b/>
                <w:i/>
                <w:color w:val="000000"/>
                <w:kern w:val="1"/>
                <w:szCs w:val="24"/>
              </w:rPr>
              <w:t>ИЗНОС ТРОШКА У РСД</w:t>
            </w: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jc w:val="right"/>
              <w:rPr>
                <w:rFonts w:eastAsia="Arial Unicode MS" w:cs="Arial"/>
                <w:color w:val="000000"/>
                <w:kern w:val="1"/>
                <w:szCs w:val="24"/>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jc w:val="right"/>
              <w:rPr>
                <w:rFonts w:eastAsia="Arial Unicode MS" w:cs="Arial"/>
                <w:color w:val="000000"/>
                <w:kern w:val="1"/>
                <w:szCs w:val="24"/>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rPr>
                <w:rFonts w:eastAsia="Arial Unicode MS" w:cs="Arial"/>
                <w:color w:val="000000"/>
                <w:kern w:val="1"/>
                <w:szCs w:val="24"/>
                <w:lang w:val="en-US"/>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rPr>
                <w:rFonts w:eastAsia="Arial Unicode MS" w:cs="Arial"/>
                <w:color w:val="000000"/>
                <w:kern w:val="1"/>
                <w:szCs w:val="24"/>
                <w:lang w:val="en-US"/>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rPr>
                <w:rFonts w:eastAsia="Arial Unicode MS" w:cs="Arial"/>
                <w:color w:val="000000"/>
                <w:kern w:val="1"/>
                <w:szCs w:val="24"/>
                <w:lang w:val="en-US"/>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rPr>
                <w:rFonts w:eastAsia="Arial Unicode MS" w:cs="Arial"/>
                <w:color w:val="000000"/>
                <w:kern w:val="1"/>
                <w:szCs w:val="24"/>
                <w:lang w:val="en-US"/>
              </w:rPr>
            </w:pPr>
          </w:p>
        </w:tc>
      </w:tr>
      <w:tr w:rsidR="00C73801" w:rsidRPr="00BD08A8" w:rsidTr="003A5276">
        <w:tc>
          <w:tcPr>
            <w:tcW w:w="5565" w:type="dxa"/>
            <w:tcBorders>
              <w:top w:val="single" w:sz="4" w:space="0" w:color="000000"/>
              <w:left w:val="single" w:sz="4" w:space="0" w:color="000000"/>
              <w:bottom w:val="single" w:sz="4" w:space="0" w:color="000000"/>
            </w:tcBorders>
            <w:shd w:val="clear" w:color="auto" w:fill="auto"/>
          </w:tcPr>
          <w:p w:rsidR="00C73801" w:rsidRPr="00BD08A8" w:rsidRDefault="00C73801" w:rsidP="003A5276">
            <w:pPr>
              <w:snapToGrid w:val="0"/>
              <w:spacing w:line="100" w:lineRule="atLeast"/>
              <w:jc w:val="both"/>
              <w:rPr>
                <w:rFonts w:eastAsia="Arial Unicode MS" w:cs="Arial"/>
                <w:i/>
                <w:color w:val="000000"/>
                <w:kern w:val="1"/>
                <w:szCs w:val="24"/>
              </w:rPr>
            </w:pPr>
          </w:p>
          <w:p w:rsidR="00C73801" w:rsidRPr="00BD08A8" w:rsidRDefault="00C73801" w:rsidP="003A5276">
            <w:pPr>
              <w:spacing w:line="100" w:lineRule="atLeast"/>
              <w:jc w:val="both"/>
              <w:rPr>
                <w:rFonts w:eastAsia="Arial Unicode MS" w:cs="Arial"/>
                <w:color w:val="000000"/>
                <w:kern w:val="1"/>
                <w:szCs w:val="24"/>
                <w:lang w:val="ru-RU"/>
              </w:rPr>
            </w:pPr>
            <w:r w:rsidRPr="00BD08A8">
              <w:rPr>
                <w:rFonts w:eastAsia="Arial Unicode MS" w:cs="Arial"/>
                <w:b/>
                <w:i/>
                <w:color w:val="000000"/>
                <w:kern w:val="1"/>
                <w:szCs w:val="24"/>
              </w:rPr>
              <w:t>УКУПАН ИЗНОС ТРОШКОВА ПРИП</w:t>
            </w:r>
            <w:r w:rsidRPr="00BD08A8">
              <w:rPr>
                <w:rFonts w:eastAsia="Arial Unicode MS" w:cs="Arial"/>
                <w:b/>
                <w:i/>
                <w:color w:val="000000"/>
                <w:kern w:val="1"/>
                <w:szCs w:val="24"/>
                <w:lang w:val="sr-Cyrl-RS"/>
              </w:rPr>
              <w:t>Р</w:t>
            </w:r>
            <w:r w:rsidRPr="00BD08A8">
              <w:rPr>
                <w:rFonts w:eastAsia="Arial Unicode MS" w:cs="Arial"/>
                <w:b/>
                <w:i/>
                <w:color w:val="000000"/>
                <w:kern w:val="1"/>
                <w:szCs w:val="24"/>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73801" w:rsidRPr="00BD08A8" w:rsidRDefault="00C73801" w:rsidP="003A5276">
            <w:pPr>
              <w:snapToGrid w:val="0"/>
              <w:spacing w:line="100" w:lineRule="atLeast"/>
              <w:rPr>
                <w:rFonts w:eastAsia="Arial Unicode MS" w:cs="Arial"/>
                <w:color w:val="000000"/>
                <w:kern w:val="1"/>
                <w:szCs w:val="24"/>
                <w:lang w:val="ru-RU"/>
              </w:rPr>
            </w:pPr>
          </w:p>
        </w:tc>
      </w:tr>
    </w:tbl>
    <w:p w:rsidR="00C73801" w:rsidRPr="00BD08A8" w:rsidRDefault="00C73801" w:rsidP="00C73801">
      <w:pPr>
        <w:spacing w:line="100" w:lineRule="atLeast"/>
        <w:jc w:val="both"/>
        <w:rPr>
          <w:rFonts w:eastAsia="Arial Unicode MS" w:cs="Arial"/>
          <w:color w:val="000000"/>
          <w:kern w:val="1"/>
          <w:szCs w:val="24"/>
        </w:rPr>
      </w:pPr>
    </w:p>
    <w:p w:rsidR="00C73801" w:rsidRPr="00BD08A8" w:rsidRDefault="00C73801" w:rsidP="00C73801">
      <w:pPr>
        <w:spacing w:line="100" w:lineRule="atLeast"/>
        <w:jc w:val="both"/>
        <w:rPr>
          <w:rFonts w:eastAsia="Arial Unicode MS" w:cs="Arial"/>
          <w:color w:val="000000"/>
          <w:kern w:val="1"/>
          <w:szCs w:val="24"/>
          <w:lang w:val="sr-Cyrl-RS"/>
        </w:rPr>
      </w:pPr>
      <w:r w:rsidRPr="00BD08A8">
        <w:rPr>
          <w:rFonts w:eastAsia="Arial Unicode MS" w:cs="Arial"/>
          <w:color w:val="000000"/>
          <w:kern w:val="1"/>
          <w:szCs w:val="24"/>
        </w:rPr>
        <w:t xml:space="preserve">Трошкове припреме и подношења понуде сноси искључиво понуђач и не може тражити од </w:t>
      </w:r>
      <w:r>
        <w:rPr>
          <w:rFonts w:eastAsia="Arial Unicode MS" w:cs="Arial"/>
          <w:color w:val="000000"/>
          <w:kern w:val="1"/>
          <w:szCs w:val="24"/>
        </w:rPr>
        <w:t>Н</w:t>
      </w:r>
      <w:r w:rsidRPr="00BD08A8">
        <w:rPr>
          <w:rFonts w:eastAsia="Arial Unicode MS" w:cs="Arial"/>
          <w:color w:val="000000"/>
          <w:kern w:val="1"/>
          <w:szCs w:val="24"/>
        </w:rPr>
        <w:t>аручиоца накнаду трошкова.</w:t>
      </w:r>
    </w:p>
    <w:p w:rsidR="00C73801" w:rsidRPr="00BD08A8" w:rsidRDefault="00C73801" w:rsidP="00C73801">
      <w:pPr>
        <w:spacing w:line="100" w:lineRule="atLeast"/>
        <w:jc w:val="both"/>
        <w:rPr>
          <w:rFonts w:eastAsia="Arial Unicode MS" w:cs="Arial"/>
          <w:color w:val="000000"/>
          <w:kern w:val="1"/>
          <w:szCs w:val="24"/>
          <w:lang w:val="sr-Cyrl-RS"/>
        </w:rPr>
      </w:pPr>
    </w:p>
    <w:p w:rsidR="00C73801" w:rsidRPr="00BD08A8" w:rsidRDefault="00C73801" w:rsidP="00C73801">
      <w:pPr>
        <w:spacing w:line="100" w:lineRule="atLeast"/>
        <w:jc w:val="both"/>
        <w:rPr>
          <w:rFonts w:eastAsia="Arial Unicode MS" w:cs="Arial"/>
          <w:color w:val="000000"/>
          <w:kern w:val="1"/>
          <w:szCs w:val="24"/>
          <w:lang w:val="sr-Cyrl-CS"/>
        </w:rPr>
      </w:pPr>
      <w:r w:rsidRPr="00BD08A8">
        <w:rPr>
          <w:rFonts w:eastAsia="Arial Unicode MS" w:cs="Arial"/>
          <w:color w:val="000000"/>
          <w:kern w:val="1"/>
          <w:szCs w:val="24"/>
        </w:rPr>
        <w:t xml:space="preserve">Ако је поступак јавне набавке обустављен из разлога који су на страни </w:t>
      </w:r>
      <w:r>
        <w:rPr>
          <w:rFonts w:eastAsia="Arial Unicode MS" w:cs="Arial"/>
          <w:color w:val="000000"/>
          <w:kern w:val="1"/>
          <w:szCs w:val="24"/>
        </w:rPr>
        <w:t>Н</w:t>
      </w:r>
      <w:r w:rsidRPr="00BD08A8">
        <w:rPr>
          <w:rFonts w:eastAsia="Arial Unicode MS" w:cs="Arial"/>
          <w:color w:val="000000"/>
          <w:kern w:val="1"/>
          <w:szCs w:val="24"/>
        </w:rPr>
        <w:t xml:space="preserve">аручиоца, </w:t>
      </w:r>
      <w:r>
        <w:rPr>
          <w:rFonts w:eastAsia="Arial Unicode MS" w:cs="Arial"/>
          <w:color w:val="000000"/>
          <w:kern w:val="1"/>
          <w:szCs w:val="24"/>
        </w:rPr>
        <w:t>Н</w:t>
      </w:r>
      <w:r w:rsidRPr="00BD08A8">
        <w:rPr>
          <w:rFonts w:eastAsia="Arial Unicode MS" w:cs="Arial"/>
          <w:color w:val="000000"/>
          <w:kern w:val="1"/>
          <w:szCs w:val="24"/>
        </w:rPr>
        <w:t>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C73801" w:rsidRPr="00BD08A8" w:rsidRDefault="00C73801" w:rsidP="00C73801">
      <w:pPr>
        <w:spacing w:after="120" w:line="100" w:lineRule="atLeast"/>
        <w:ind w:firstLine="426"/>
        <w:jc w:val="both"/>
        <w:rPr>
          <w:rFonts w:eastAsia="Arial Unicode MS" w:cs="Arial"/>
          <w:b/>
          <w:bCs/>
          <w:i/>
          <w:color w:val="000000"/>
          <w:kern w:val="1"/>
          <w:szCs w:val="24"/>
        </w:rPr>
      </w:pPr>
    </w:p>
    <w:p w:rsidR="00C73801" w:rsidRPr="00BD08A8" w:rsidRDefault="00C73801" w:rsidP="00C73801">
      <w:pPr>
        <w:spacing w:after="120" w:line="100" w:lineRule="atLeast"/>
        <w:jc w:val="both"/>
        <w:rPr>
          <w:rFonts w:eastAsia="Arial Unicode MS" w:cs="Arial"/>
          <w:bCs/>
          <w:color w:val="000000"/>
          <w:kern w:val="1"/>
          <w:szCs w:val="24"/>
        </w:rPr>
      </w:pPr>
      <w:r w:rsidRPr="00BD08A8">
        <w:rPr>
          <w:rFonts w:eastAsia="Arial Unicode MS" w:cs="Arial"/>
          <w:b/>
          <w:bCs/>
          <w:i/>
          <w:color w:val="000000"/>
          <w:kern w:val="1"/>
          <w:szCs w:val="24"/>
        </w:rPr>
        <w:t>Напомена</w:t>
      </w:r>
      <w:r w:rsidRPr="00BD08A8">
        <w:rPr>
          <w:rFonts w:eastAsia="Arial Unicode MS" w:cs="Arial"/>
          <w:b/>
          <w:bCs/>
          <w:i/>
          <w:kern w:val="1"/>
          <w:szCs w:val="24"/>
        </w:rPr>
        <w:t>:</w:t>
      </w:r>
      <w:r w:rsidRPr="00BD08A8">
        <w:rPr>
          <w:rFonts w:eastAsia="Arial Unicode MS" w:cs="Arial"/>
          <w:bCs/>
          <w:i/>
          <w:kern w:val="1"/>
          <w:szCs w:val="24"/>
        </w:rPr>
        <w:t xml:space="preserve"> </w:t>
      </w:r>
      <w:r w:rsidRPr="00BD08A8">
        <w:rPr>
          <w:rFonts w:eastAsia="Arial Unicode MS" w:cs="Arial"/>
          <w:bCs/>
          <w:i/>
          <w:kern w:val="1"/>
          <w:szCs w:val="24"/>
          <w:lang w:val="sr-Cyrl-RS"/>
        </w:rPr>
        <w:t>Д</w:t>
      </w:r>
      <w:r w:rsidRPr="00BD08A8">
        <w:rPr>
          <w:rFonts w:eastAsia="Arial Unicode MS" w:cs="Arial"/>
          <w:bCs/>
          <w:i/>
          <w:kern w:val="1"/>
          <w:szCs w:val="24"/>
        </w:rPr>
        <w:t>остављање овог обрасца није обавезно</w:t>
      </w:r>
    </w:p>
    <w:p w:rsidR="00C73801" w:rsidRPr="00BD08A8" w:rsidRDefault="00C73801" w:rsidP="00C73801">
      <w:pPr>
        <w:spacing w:after="120" w:line="100" w:lineRule="atLeast"/>
        <w:ind w:firstLine="425"/>
        <w:jc w:val="both"/>
        <w:rPr>
          <w:rFonts w:eastAsia="Arial Unicode MS" w:cs="Arial"/>
          <w:bCs/>
          <w:color w:val="000000"/>
          <w:kern w:val="1"/>
          <w:szCs w:val="24"/>
          <w:lang w:val="sr-Cyrl-RS"/>
        </w:rPr>
      </w:pPr>
    </w:p>
    <w:p w:rsidR="00C73801" w:rsidRPr="00BD08A8" w:rsidRDefault="00C73801" w:rsidP="00C73801">
      <w:pPr>
        <w:spacing w:after="120" w:line="100" w:lineRule="atLeast"/>
        <w:ind w:firstLine="425"/>
        <w:jc w:val="both"/>
        <w:rPr>
          <w:rFonts w:eastAsia="Arial Unicode MS" w:cs="Arial"/>
          <w:bCs/>
          <w:color w:val="000000"/>
          <w:kern w:val="1"/>
          <w:szCs w:val="24"/>
          <w:lang w:val="sr-Cyrl-RS"/>
        </w:rPr>
      </w:pPr>
    </w:p>
    <w:p w:rsidR="00C73801" w:rsidRPr="00BD08A8" w:rsidRDefault="00C73801" w:rsidP="00C73801">
      <w:pPr>
        <w:spacing w:after="120" w:line="100" w:lineRule="atLeast"/>
        <w:ind w:firstLine="425"/>
        <w:jc w:val="both"/>
        <w:rPr>
          <w:rFonts w:eastAsia="Arial Unicode MS" w:cs="Arial"/>
          <w:bCs/>
          <w:color w:val="000000"/>
          <w:kern w:val="1"/>
          <w:szCs w:val="24"/>
          <w:lang w:val="sr-Cyrl-RS"/>
        </w:rPr>
      </w:pPr>
    </w:p>
    <w:tbl>
      <w:tblPr>
        <w:tblW w:w="0" w:type="auto"/>
        <w:tblLayout w:type="fixed"/>
        <w:tblLook w:val="0000" w:firstRow="0" w:lastRow="0" w:firstColumn="0" w:lastColumn="0" w:noHBand="0" w:noVBand="0"/>
      </w:tblPr>
      <w:tblGrid>
        <w:gridCol w:w="3080"/>
        <w:gridCol w:w="3068"/>
        <w:gridCol w:w="3094"/>
      </w:tblGrid>
      <w:tr w:rsidR="00C73801" w:rsidRPr="00BD08A8" w:rsidTr="003A5276">
        <w:tc>
          <w:tcPr>
            <w:tcW w:w="3080" w:type="dxa"/>
            <w:shd w:val="clear" w:color="auto" w:fill="auto"/>
            <w:vAlign w:val="center"/>
          </w:tcPr>
          <w:p w:rsidR="00C73801" w:rsidRPr="00BD08A8" w:rsidRDefault="00C73801" w:rsidP="003A5276">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Датум:</w:t>
            </w:r>
          </w:p>
        </w:tc>
        <w:tc>
          <w:tcPr>
            <w:tcW w:w="3068" w:type="dxa"/>
            <w:shd w:val="clear" w:color="auto" w:fill="auto"/>
            <w:vAlign w:val="center"/>
          </w:tcPr>
          <w:p w:rsidR="00C73801" w:rsidRPr="00BD08A8" w:rsidRDefault="00C73801" w:rsidP="003A5276">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М.П.</w:t>
            </w:r>
          </w:p>
        </w:tc>
        <w:tc>
          <w:tcPr>
            <w:tcW w:w="3094" w:type="dxa"/>
            <w:shd w:val="clear" w:color="auto" w:fill="auto"/>
            <w:vAlign w:val="center"/>
          </w:tcPr>
          <w:p w:rsidR="00C73801" w:rsidRPr="00BD08A8" w:rsidRDefault="00C73801" w:rsidP="003A5276">
            <w:pPr>
              <w:spacing w:after="120" w:line="100" w:lineRule="atLeast"/>
              <w:jc w:val="center"/>
              <w:rPr>
                <w:rFonts w:eastAsia="Arial Unicode MS" w:cs="Arial"/>
                <w:color w:val="000000"/>
                <w:kern w:val="1"/>
                <w:szCs w:val="24"/>
              </w:rPr>
            </w:pPr>
            <w:r w:rsidRPr="00BD08A8">
              <w:rPr>
                <w:rFonts w:eastAsia="Arial Unicode MS" w:cs="Arial"/>
                <w:color w:val="000000"/>
                <w:kern w:val="1"/>
                <w:szCs w:val="24"/>
              </w:rPr>
              <w:t>Потпис понуђача</w:t>
            </w:r>
          </w:p>
        </w:tc>
      </w:tr>
      <w:tr w:rsidR="00C73801" w:rsidRPr="00BD08A8" w:rsidTr="003A5276">
        <w:tc>
          <w:tcPr>
            <w:tcW w:w="3080" w:type="dxa"/>
            <w:tcBorders>
              <w:bottom w:val="single" w:sz="4" w:space="0" w:color="000000"/>
            </w:tcBorders>
            <w:shd w:val="clear" w:color="auto" w:fill="auto"/>
          </w:tcPr>
          <w:p w:rsidR="00C73801" w:rsidRPr="00BD08A8" w:rsidRDefault="00C73801" w:rsidP="003A5276">
            <w:pPr>
              <w:snapToGrid w:val="0"/>
              <w:spacing w:after="120" w:line="100" w:lineRule="atLeast"/>
              <w:jc w:val="both"/>
              <w:rPr>
                <w:rFonts w:eastAsia="Arial Unicode MS" w:cs="Arial"/>
                <w:color w:val="000000"/>
                <w:kern w:val="1"/>
                <w:szCs w:val="24"/>
              </w:rPr>
            </w:pPr>
          </w:p>
        </w:tc>
        <w:tc>
          <w:tcPr>
            <w:tcW w:w="3068" w:type="dxa"/>
            <w:shd w:val="clear" w:color="auto" w:fill="auto"/>
          </w:tcPr>
          <w:p w:rsidR="00C73801" w:rsidRPr="00BD08A8" w:rsidRDefault="00C73801" w:rsidP="003A5276">
            <w:pPr>
              <w:snapToGrid w:val="0"/>
              <w:spacing w:after="120" w:line="100" w:lineRule="atLeast"/>
              <w:jc w:val="both"/>
              <w:rPr>
                <w:rFonts w:eastAsia="Arial Unicode MS" w:cs="Arial"/>
                <w:color w:val="000000"/>
                <w:kern w:val="1"/>
                <w:szCs w:val="24"/>
              </w:rPr>
            </w:pPr>
          </w:p>
        </w:tc>
        <w:tc>
          <w:tcPr>
            <w:tcW w:w="3094" w:type="dxa"/>
            <w:tcBorders>
              <w:bottom w:val="single" w:sz="4" w:space="0" w:color="000000"/>
            </w:tcBorders>
            <w:shd w:val="clear" w:color="auto" w:fill="auto"/>
          </w:tcPr>
          <w:p w:rsidR="00C73801" w:rsidRPr="00BD08A8" w:rsidRDefault="00C73801" w:rsidP="003A5276">
            <w:pPr>
              <w:snapToGrid w:val="0"/>
              <w:spacing w:after="120" w:line="100" w:lineRule="atLeast"/>
              <w:jc w:val="both"/>
              <w:rPr>
                <w:rFonts w:eastAsia="Arial Unicode MS" w:cs="Arial"/>
                <w:color w:val="000000"/>
                <w:kern w:val="1"/>
                <w:szCs w:val="24"/>
              </w:rPr>
            </w:pPr>
          </w:p>
        </w:tc>
      </w:tr>
    </w:tbl>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C73801" w:rsidRPr="00BD08A8" w:rsidRDefault="00C73801" w:rsidP="00C73801">
      <w:pPr>
        <w:spacing w:line="100" w:lineRule="atLeast"/>
        <w:rPr>
          <w:rFonts w:eastAsia="Arial Unicode MS" w:cs="Arial"/>
          <w:b/>
          <w:bCs/>
          <w:i/>
          <w:iCs/>
          <w:color w:val="000000"/>
          <w:kern w:val="1"/>
          <w:szCs w:val="24"/>
          <w:lang w:val="sr-Cyrl-CS"/>
        </w:rPr>
      </w:pPr>
    </w:p>
    <w:p w:rsidR="00EB7F1B" w:rsidRDefault="00EB7F1B" w:rsidP="00C73801">
      <w:pPr>
        <w:spacing w:line="100" w:lineRule="atLeast"/>
        <w:rPr>
          <w:rFonts w:eastAsia="Arial Unicode MS" w:cs="Arial"/>
          <w:b/>
          <w:bCs/>
          <w:i/>
          <w:iCs/>
          <w:color w:val="000000"/>
          <w:kern w:val="1"/>
          <w:szCs w:val="24"/>
          <w:lang w:val="sr-Cyrl-RS"/>
        </w:rPr>
      </w:pPr>
    </w:p>
    <w:p w:rsidR="00EB7F1B" w:rsidRDefault="00EB7F1B" w:rsidP="00C73801">
      <w:pPr>
        <w:spacing w:line="100" w:lineRule="atLeast"/>
        <w:rPr>
          <w:rFonts w:eastAsia="Arial Unicode MS" w:cs="Arial"/>
          <w:b/>
          <w:bCs/>
          <w:i/>
          <w:iCs/>
          <w:color w:val="000000"/>
          <w:kern w:val="1"/>
          <w:szCs w:val="24"/>
          <w:lang w:val="sr-Cyrl-RS"/>
        </w:rPr>
      </w:pPr>
    </w:p>
    <w:p w:rsidR="00C73801" w:rsidRPr="00EB7F1B" w:rsidRDefault="00C73801" w:rsidP="00C73801">
      <w:pPr>
        <w:spacing w:line="100" w:lineRule="atLeast"/>
        <w:rPr>
          <w:rFonts w:eastAsia="Arial Unicode MS" w:cs="Arial"/>
          <w:b/>
          <w:bCs/>
          <w:i/>
          <w:iCs/>
          <w:color w:val="000000"/>
          <w:kern w:val="1"/>
          <w:szCs w:val="24"/>
          <w:lang w:val="en-US"/>
        </w:rPr>
      </w:pPr>
      <w:r w:rsidRPr="00BD08A8">
        <w:rPr>
          <w:rFonts w:eastAsia="Arial Unicode MS" w:cs="Arial"/>
          <w:b/>
          <w:bCs/>
          <w:i/>
          <w:iCs/>
          <w:color w:val="000000"/>
          <w:kern w:val="1"/>
          <w:szCs w:val="24"/>
          <w:lang w:val="sr-Cyrl-RS"/>
        </w:rPr>
        <w:t xml:space="preserve">Образац </w:t>
      </w:r>
      <w:r w:rsidRPr="00BD08A8">
        <w:rPr>
          <w:rFonts w:eastAsia="Arial Unicode MS" w:cs="Arial"/>
          <w:b/>
          <w:bCs/>
          <w:i/>
          <w:iCs/>
          <w:color w:val="000000"/>
          <w:kern w:val="1"/>
          <w:szCs w:val="24"/>
          <w:lang w:val="sr-Cyrl-CS"/>
        </w:rPr>
        <w:t>6</w:t>
      </w:r>
      <w:r w:rsidR="00EB7F1B">
        <w:rPr>
          <w:rFonts w:eastAsia="Arial Unicode MS" w:cs="Arial"/>
          <w:b/>
          <w:bCs/>
          <w:i/>
          <w:iCs/>
          <w:color w:val="000000"/>
          <w:kern w:val="1"/>
          <w:szCs w:val="24"/>
          <w:lang w:val="en-US"/>
        </w:rPr>
        <w:t>.</w:t>
      </w:r>
    </w:p>
    <w:p w:rsidR="00C73801" w:rsidRPr="00BD08A8" w:rsidRDefault="00C73801" w:rsidP="00C73801">
      <w:pPr>
        <w:spacing w:line="100" w:lineRule="atLeast"/>
        <w:rPr>
          <w:rFonts w:eastAsia="Arial Unicode MS" w:cs="Arial"/>
          <w:b/>
          <w:bCs/>
          <w:i/>
          <w:iCs/>
          <w:color w:val="000000"/>
          <w:kern w:val="1"/>
          <w:szCs w:val="24"/>
          <w:lang w:val="en-US"/>
        </w:rPr>
      </w:pPr>
    </w:p>
    <w:p w:rsidR="00C73801" w:rsidRPr="00BD08A8" w:rsidRDefault="00C73801" w:rsidP="00C73801">
      <w:pPr>
        <w:jc w:val="both"/>
        <w:rPr>
          <w:rFonts w:cs="Arial"/>
          <w:bCs/>
          <w:szCs w:val="24"/>
          <w:lang w:eastAsia="en-US"/>
        </w:rPr>
      </w:pPr>
      <w:r w:rsidRPr="00BD08A8">
        <w:rPr>
          <w:rFonts w:cs="Arial"/>
          <w:bCs/>
          <w:szCs w:val="24"/>
          <w:lang w:eastAsia="en-US"/>
        </w:rPr>
        <w:t xml:space="preserve">У </w:t>
      </w:r>
      <w:r w:rsidRPr="00BD08A8">
        <w:rPr>
          <w:rFonts w:cs="Arial"/>
          <w:szCs w:val="24"/>
        </w:rPr>
        <w:t xml:space="preserve">складу са </w:t>
      </w:r>
      <w:r w:rsidRPr="00BD08A8">
        <w:rPr>
          <w:rFonts w:cs="Arial"/>
          <w:bCs/>
          <w:szCs w:val="24"/>
          <w:lang w:eastAsia="en-US"/>
        </w:rPr>
        <w:t xml:space="preserve">чланом 26. Закона о јавним набавкама </w:t>
      </w:r>
      <w:r w:rsidR="00084DBD" w:rsidRPr="006A79B7">
        <w:rPr>
          <w:rFonts w:eastAsia="TimesNewRomanPSMT" w:cs="Arial"/>
          <w:szCs w:val="24"/>
        </w:rPr>
        <w:t>(„Сл. гласник РС” бр. 124/2012</w:t>
      </w:r>
      <w:r w:rsidR="00084DBD" w:rsidRPr="006A79B7">
        <w:rPr>
          <w:rFonts w:eastAsia="TimesNewRomanPSMT" w:cs="Arial"/>
          <w:szCs w:val="24"/>
          <w:lang w:val="sr-Cyrl-RS"/>
        </w:rPr>
        <w:t>,</w:t>
      </w:r>
      <w:r w:rsidR="00084DBD">
        <w:rPr>
          <w:rFonts w:eastAsia="TimesNewRomanPSMT" w:cs="Arial"/>
          <w:szCs w:val="24"/>
          <w:lang w:val="sr-Cyrl-RS"/>
        </w:rPr>
        <w:t xml:space="preserve"> </w:t>
      </w:r>
      <w:r w:rsidR="00084DBD" w:rsidRPr="006A79B7">
        <w:rPr>
          <w:rFonts w:cs="Arial"/>
          <w:lang w:val="sr-Cyrl-RS"/>
        </w:rPr>
        <w:t xml:space="preserve">14/15 </w:t>
      </w:r>
      <w:r w:rsidR="00084DBD" w:rsidRPr="006A79B7">
        <w:rPr>
          <w:rFonts w:cs="Arial"/>
          <w:lang w:val="sr-Latn-RS"/>
        </w:rPr>
        <w:t>и 68/15</w:t>
      </w:r>
      <w:r w:rsidR="00084DBD">
        <w:rPr>
          <w:rFonts w:cs="Arial"/>
          <w:lang w:val="sr-Cyrl-RS"/>
        </w:rPr>
        <w:t xml:space="preserve">) </w:t>
      </w:r>
      <w:r w:rsidRPr="00BD08A8">
        <w:rPr>
          <w:rFonts w:cs="Arial"/>
          <w:bCs/>
          <w:szCs w:val="24"/>
          <w:lang w:eastAsia="en-US"/>
        </w:rPr>
        <w:t>дајемо следећу</w:t>
      </w:r>
    </w:p>
    <w:p w:rsidR="00C73801" w:rsidRPr="00BD08A8" w:rsidRDefault="00C73801" w:rsidP="00C73801">
      <w:pPr>
        <w:jc w:val="right"/>
        <w:rPr>
          <w:rFonts w:cs="Arial"/>
          <w:b/>
          <w:bCs/>
          <w:szCs w:val="24"/>
          <w:lang w:eastAsia="en-US"/>
        </w:rPr>
      </w:pPr>
    </w:p>
    <w:p w:rsidR="00C73801" w:rsidRPr="00BD08A8" w:rsidRDefault="00C73801" w:rsidP="00C73801">
      <w:pPr>
        <w:jc w:val="right"/>
        <w:rPr>
          <w:rFonts w:cs="Arial"/>
          <w:b/>
          <w:bCs/>
          <w:szCs w:val="24"/>
          <w:lang w:eastAsia="en-US"/>
        </w:rPr>
      </w:pPr>
    </w:p>
    <w:p w:rsidR="00C73801" w:rsidRPr="00BD08A8" w:rsidRDefault="00C73801" w:rsidP="00C73801">
      <w:pPr>
        <w:jc w:val="right"/>
        <w:rPr>
          <w:rFonts w:cs="Arial"/>
          <w:b/>
          <w:bCs/>
          <w:szCs w:val="24"/>
          <w:lang w:eastAsia="en-US"/>
        </w:rPr>
      </w:pPr>
    </w:p>
    <w:p w:rsidR="00C73801" w:rsidRPr="00BD08A8" w:rsidRDefault="00C73801" w:rsidP="00C73801">
      <w:pPr>
        <w:jc w:val="right"/>
        <w:rPr>
          <w:rFonts w:cs="Arial"/>
          <w:b/>
          <w:bCs/>
          <w:szCs w:val="24"/>
          <w:lang w:eastAsia="en-US"/>
        </w:rPr>
      </w:pPr>
    </w:p>
    <w:p w:rsidR="00C73801" w:rsidRPr="00BD08A8" w:rsidRDefault="00C73801" w:rsidP="00C73801">
      <w:pPr>
        <w:jc w:val="right"/>
        <w:rPr>
          <w:rFonts w:cs="Arial"/>
          <w:b/>
          <w:bCs/>
          <w:szCs w:val="24"/>
          <w:lang w:eastAsia="en-US"/>
        </w:rPr>
      </w:pPr>
    </w:p>
    <w:p w:rsidR="00C73801" w:rsidRPr="00BD08A8" w:rsidRDefault="00C73801" w:rsidP="00C73801">
      <w:pPr>
        <w:jc w:val="center"/>
        <w:rPr>
          <w:rFonts w:cs="Arial"/>
          <w:b/>
          <w:bCs/>
          <w:szCs w:val="24"/>
        </w:rPr>
      </w:pPr>
      <w:r w:rsidRPr="00BD08A8">
        <w:rPr>
          <w:rFonts w:cs="Arial"/>
          <w:b/>
          <w:bCs/>
          <w:szCs w:val="24"/>
        </w:rPr>
        <w:t xml:space="preserve">И З Ј А В У </w:t>
      </w:r>
    </w:p>
    <w:p w:rsidR="00C73801" w:rsidRPr="00BD08A8" w:rsidRDefault="00C73801" w:rsidP="00C73801">
      <w:pPr>
        <w:jc w:val="center"/>
        <w:rPr>
          <w:rFonts w:cs="Arial"/>
          <w:b/>
          <w:bCs/>
          <w:szCs w:val="24"/>
        </w:rPr>
      </w:pPr>
      <w:r w:rsidRPr="00BD08A8">
        <w:rPr>
          <w:rFonts w:cs="Arial"/>
          <w:b/>
          <w:bCs/>
          <w:szCs w:val="24"/>
        </w:rPr>
        <w:t>О НЕЗАВИСНОЈ ПОНУДИ</w:t>
      </w:r>
    </w:p>
    <w:p w:rsidR="00C73801" w:rsidRPr="00BD08A8" w:rsidRDefault="00C73801" w:rsidP="00C73801">
      <w:pPr>
        <w:jc w:val="center"/>
        <w:rPr>
          <w:rFonts w:cs="Arial"/>
          <w:szCs w:val="24"/>
          <w:lang w:val="ru-RU"/>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r w:rsidRPr="00BD08A8">
        <w:rPr>
          <w:rFonts w:cs="Arial"/>
          <w:szCs w:val="24"/>
        </w:rPr>
        <w:t xml:space="preserve">у својству понуђача </w:t>
      </w:r>
    </w:p>
    <w:p w:rsidR="00C73801" w:rsidRPr="00BD08A8" w:rsidRDefault="00C73801" w:rsidP="00C73801">
      <w:pPr>
        <w:jc w:val="center"/>
        <w:rPr>
          <w:rFonts w:cs="Arial"/>
          <w:szCs w:val="24"/>
        </w:rPr>
      </w:pPr>
      <w:r w:rsidRPr="00BD08A8">
        <w:rPr>
          <w:rFonts w:cs="Arial"/>
          <w:szCs w:val="24"/>
        </w:rPr>
        <w:t>(</w:t>
      </w:r>
      <w:r w:rsidRPr="00BD08A8">
        <w:rPr>
          <w:rFonts w:cs="Arial"/>
          <w:i/>
          <w:szCs w:val="24"/>
        </w:rPr>
        <w:t xml:space="preserve">лидера групе  </w:t>
      </w:r>
      <w:r w:rsidRPr="00BD08A8">
        <w:rPr>
          <w:rFonts w:cs="Arial"/>
          <w:szCs w:val="24"/>
        </w:rPr>
        <w:t xml:space="preserve">- </w:t>
      </w:r>
      <w:r w:rsidRPr="00BD08A8">
        <w:rPr>
          <w:rFonts w:cs="Arial"/>
          <w:i/>
          <w:szCs w:val="24"/>
        </w:rPr>
        <w:t>носиоца посла у заједничкој понуди</w:t>
      </w:r>
      <w:r w:rsidRPr="00BD08A8">
        <w:rPr>
          <w:rFonts w:cs="Arial"/>
          <w:szCs w:val="24"/>
        </w:rPr>
        <w:t>)</w:t>
      </w: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b/>
          <w:bCs/>
          <w:szCs w:val="24"/>
        </w:rPr>
      </w:pPr>
      <w:r w:rsidRPr="00BD08A8">
        <w:rPr>
          <w:rFonts w:cs="Arial"/>
          <w:b/>
          <w:bCs/>
          <w:szCs w:val="24"/>
        </w:rPr>
        <w:t>И З Ј АВ Љ У Ј Е М О</w:t>
      </w: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r w:rsidRPr="00BD08A8">
        <w:rPr>
          <w:rFonts w:cs="Arial"/>
          <w:szCs w:val="24"/>
        </w:rPr>
        <w:t>под пуном материјалном и кривичном одговорношћу да</w:t>
      </w: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r w:rsidRPr="00BD08A8">
        <w:rPr>
          <w:rFonts w:cs="Arial"/>
          <w:szCs w:val="24"/>
        </w:rPr>
        <w:t>_____________________________________________________</w:t>
      </w:r>
    </w:p>
    <w:p w:rsidR="00C73801" w:rsidRPr="00BD08A8" w:rsidRDefault="00C73801" w:rsidP="00C73801">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C73801" w:rsidRPr="00BD08A8" w:rsidRDefault="00C73801" w:rsidP="00C73801">
      <w:pPr>
        <w:jc w:val="center"/>
        <w:rPr>
          <w:rFonts w:cs="Arial"/>
          <w:b/>
          <w:bCs/>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p>
    <w:p w:rsidR="00C73801" w:rsidRPr="00BD08A8" w:rsidRDefault="00C73801" w:rsidP="00C73801">
      <w:pPr>
        <w:jc w:val="both"/>
        <w:rPr>
          <w:rFonts w:cs="Arial"/>
          <w:szCs w:val="24"/>
        </w:rPr>
      </w:pPr>
      <w:r w:rsidRPr="00BD08A8">
        <w:rPr>
          <w:rFonts w:cs="Arial"/>
          <w:szCs w:val="24"/>
        </w:rPr>
        <w:t>(заједничку) понуду у отвореном поступку</w:t>
      </w:r>
      <w:r w:rsidRPr="00BD08A8">
        <w:rPr>
          <w:rFonts w:cs="Arial"/>
          <w:szCs w:val="24"/>
          <w:lang w:val="sr-Cyrl-RS"/>
        </w:rPr>
        <w:t xml:space="preserve">, </w:t>
      </w:r>
      <w:r w:rsidRPr="00BD08A8">
        <w:rPr>
          <w:rFonts w:eastAsia="TimesNewRomanPS-BoldMT" w:cs="Arial"/>
          <w:bCs/>
          <w:kern w:val="1"/>
          <w:szCs w:val="24"/>
          <w:lang w:val="sr-Cyrl-CS"/>
        </w:rPr>
        <w:t xml:space="preserve">ЦЈН </w:t>
      </w:r>
      <w:r w:rsidR="00750663">
        <w:rPr>
          <w:rFonts w:eastAsia="TimesNewRomanPS-BoldMT" w:cs="Arial"/>
          <w:bCs/>
          <w:kern w:val="1"/>
          <w:szCs w:val="24"/>
          <w:lang w:val="sr-Cyrl-CS"/>
        </w:rPr>
        <w:t>08</w:t>
      </w:r>
      <w:r w:rsidRPr="003D6B6D">
        <w:rPr>
          <w:rFonts w:eastAsia="TimesNewRomanPS-BoldMT" w:cs="Arial"/>
          <w:bCs/>
          <w:kern w:val="1"/>
          <w:szCs w:val="24"/>
          <w:lang w:val="sr-Cyrl-CS"/>
        </w:rPr>
        <w:t>/15ДУКН</w:t>
      </w:r>
      <w:r w:rsidRPr="00BD08A8">
        <w:rPr>
          <w:rFonts w:cs="Arial"/>
          <w:szCs w:val="24"/>
        </w:rPr>
        <w:t xml:space="preserve"> </w:t>
      </w:r>
      <w:r>
        <w:rPr>
          <w:rFonts w:cs="Arial"/>
          <w:szCs w:val="24"/>
          <w:lang w:val="sr-Cyrl-RS"/>
        </w:rPr>
        <w:t>Н</w:t>
      </w:r>
      <w:r w:rsidRPr="00BD08A8">
        <w:rPr>
          <w:rFonts w:cs="Arial"/>
          <w:szCs w:val="24"/>
        </w:rPr>
        <w:t>аручиоца – Јавно предузеће „Електропривреда Србије“, подносим/о независно, без договора са другим понуђачима или заинтересованим лицима.</w:t>
      </w:r>
    </w:p>
    <w:p w:rsidR="00C73801" w:rsidRPr="00BD08A8" w:rsidRDefault="00C73801" w:rsidP="00C73801">
      <w:pPr>
        <w:jc w:val="both"/>
        <w:rPr>
          <w:rFonts w:cs="Arial"/>
          <w:szCs w:val="24"/>
          <w:lang w:val="ru-RU"/>
        </w:rPr>
      </w:pPr>
    </w:p>
    <w:p w:rsidR="00C73801" w:rsidRPr="00BD08A8" w:rsidRDefault="00C73801" w:rsidP="00C73801">
      <w:pPr>
        <w:jc w:val="both"/>
        <w:rPr>
          <w:rFonts w:cs="Arial"/>
          <w:b/>
          <w:szCs w:val="24"/>
          <w:lang w:val="ru-RU"/>
        </w:rPr>
      </w:pPr>
    </w:p>
    <w:p w:rsidR="00C73801" w:rsidRPr="00BD08A8" w:rsidRDefault="00C73801" w:rsidP="00C73801">
      <w:pPr>
        <w:ind w:left="2880" w:firstLine="720"/>
        <w:rPr>
          <w:rFonts w:cs="Arial"/>
          <w:szCs w:val="24"/>
        </w:rPr>
      </w:pPr>
    </w:p>
    <w:p w:rsidR="00C73801" w:rsidRPr="00BD08A8" w:rsidRDefault="00C73801" w:rsidP="00C73801">
      <w:pPr>
        <w:ind w:left="2880" w:firstLine="720"/>
        <w:rPr>
          <w:rFonts w:cs="Arial"/>
          <w:szCs w:val="24"/>
        </w:rPr>
      </w:pPr>
    </w:p>
    <w:p w:rsidR="00C73801" w:rsidRPr="00BD08A8" w:rsidRDefault="00C73801" w:rsidP="00C73801">
      <w:pPr>
        <w:jc w:val="both"/>
        <w:rPr>
          <w:rFonts w:cs="Arial"/>
          <w:b/>
          <w:bCs/>
          <w:szCs w:val="24"/>
        </w:rPr>
      </w:pPr>
      <w:r w:rsidRPr="00BD08A8">
        <w:rPr>
          <w:rFonts w:cs="Arial"/>
          <w:b/>
          <w:bCs/>
          <w:szCs w:val="24"/>
        </w:rPr>
        <w:t xml:space="preserve">                                                        </w:t>
      </w:r>
    </w:p>
    <w:tbl>
      <w:tblPr>
        <w:tblW w:w="0" w:type="auto"/>
        <w:jc w:val="center"/>
        <w:tblLayout w:type="fixed"/>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EB7F1B" w:rsidRPr="00A40867" w:rsidRDefault="00EB7F1B" w:rsidP="00A40867">
      <w:pPr>
        <w:spacing w:line="100" w:lineRule="atLeast"/>
        <w:rPr>
          <w:rFonts w:eastAsia="Arial Unicode MS" w:cs="Arial"/>
          <w:b/>
          <w:bCs/>
          <w:i/>
          <w:iCs/>
          <w:color w:val="000000"/>
          <w:kern w:val="1"/>
          <w:szCs w:val="24"/>
          <w:lang w:val="sr-Cyrl-RS"/>
        </w:rPr>
      </w:pPr>
      <w:bookmarkStart w:id="6" w:name="_Toc374620326"/>
      <w:bookmarkStart w:id="7" w:name="_Toc351378485"/>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r w:rsidRPr="00BD08A8">
        <w:rPr>
          <w:rFonts w:eastAsia="Arial Unicode MS" w:cs="Arial"/>
          <w:b/>
          <w:bCs/>
          <w:i/>
          <w:iCs/>
          <w:color w:val="000000"/>
          <w:kern w:val="1"/>
          <w:szCs w:val="24"/>
          <w:lang w:val="sr-Cyrl-RS"/>
        </w:rPr>
        <w:t xml:space="preserve">Образац </w:t>
      </w:r>
      <w:r w:rsidRPr="00BD08A8">
        <w:rPr>
          <w:rFonts w:eastAsia="Arial Unicode MS" w:cs="Arial"/>
          <w:b/>
          <w:bCs/>
          <w:i/>
          <w:iCs/>
          <w:color w:val="000000"/>
          <w:kern w:val="1"/>
          <w:szCs w:val="24"/>
          <w:lang w:val="sr-Cyrl-CS"/>
        </w:rPr>
        <w:t>7</w:t>
      </w:r>
      <w:r w:rsidR="00EB7F1B">
        <w:rPr>
          <w:rFonts w:eastAsia="Arial Unicode MS" w:cs="Arial"/>
          <w:b/>
          <w:bCs/>
          <w:i/>
          <w:iCs/>
          <w:color w:val="000000"/>
          <w:kern w:val="1"/>
          <w:szCs w:val="24"/>
          <w:lang w:val="en-US"/>
        </w:rPr>
        <w:t>.</w:t>
      </w:r>
    </w:p>
    <w:p w:rsidR="00C73801" w:rsidRPr="00BD08A8" w:rsidRDefault="00C73801" w:rsidP="00C73801">
      <w:pPr>
        <w:pStyle w:val="Heading2"/>
        <w:jc w:val="center"/>
        <w:rPr>
          <w:rFonts w:ascii="Arial" w:hAnsi="Arial" w:cs="Arial"/>
          <w:color w:val="auto"/>
          <w:sz w:val="24"/>
          <w:szCs w:val="24"/>
        </w:rPr>
      </w:pPr>
      <w:r w:rsidRPr="00BD08A8">
        <w:rPr>
          <w:rFonts w:ascii="Arial" w:hAnsi="Arial" w:cs="Arial"/>
          <w:color w:val="auto"/>
          <w:sz w:val="24"/>
          <w:szCs w:val="24"/>
        </w:rPr>
        <w:t>УЧЕШЋЕ ПОДИЗВОЂАЧА</w:t>
      </w:r>
      <w:bookmarkEnd w:id="6"/>
      <w:bookmarkEnd w:id="7"/>
    </w:p>
    <w:p w:rsidR="00C73801" w:rsidRPr="00BD08A8" w:rsidRDefault="00C73801" w:rsidP="00C73801">
      <w:pPr>
        <w:rPr>
          <w:rFonts w:cs="Arial"/>
          <w:szCs w:val="24"/>
        </w:rPr>
      </w:pPr>
    </w:p>
    <w:p w:rsidR="00C73801" w:rsidRPr="00BD08A8" w:rsidRDefault="00C73801" w:rsidP="00C73801">
      <w:pPr>
        <w:pStyle w:val="BodyText"/>
        <w:rPr>
          <w:rFonts w:ascii="Arial" w:hAnsi="Arial"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rPr>
      </w:pPr>
      <w:r w:rsidRPr="00BD08A8">
        <w:rPr>
          <w:rFonts w:cs="Arial"/>
          <w:szCs w:val="24"/>
        </w:rPr>
        <w:t xml:space="preserve">У вези са </w:t>
      </w:r>
      <w:r w:rsidRPr="00BD08A8">
        <w:rPr>
          <w:rFonts w:cs="Arial"/>
          <w:szCs w:val="24"/>
          <w:lang w:val="sr-Cyrl-RS"/>
        </w:rPr>
        <w:t>П</w:t>
      </w:r>
      <w:r w:rsidRPr="00BD08A8">
        <w:rPr>
          <w:rFonts w:cs="Arial"/>
          <w:szCs w:val="24"/>
        </w:rPr>
        <w:t>озивом</w:t>
      </w:r>
      <w:r w:rsidRPr="00BD08A8">
        <w:rPr>
          <w:rFonts w:cs="Arial"/>
          <w:szCs w:val="24"/>
          <w:lang w:val="sr-Cyrl-RS"/>
        </w:rPr>
        <w:t xml:space="preserve"> за подношење понуда</w:t>
      </w:r>
      <w:r w:rsidRPr="00BD08A8">
        <w:rPr>
          <w:rFonts w:cs="Arial"/>
          <w:szCs w:val="24"/>
        </w:rPr>
        <w:t xml:space="preserve"> за јавну набавку</w:t>
      </w:r>
      <w:r w:rsidRPr="00BD08A8">
        <w:rPr>
          <w:rFonts w:cs="Arial"/>
          <w:i/>
          <w:szCs w:val="24"/>
          <w:lang w:val="sr-Cyrl-CS"/>
        </w:rPr>
        <w:t xml:space="preserve"> </w:t>
      </w:r>
      <w:r w:rsidRPr="00BD08A8">
        <w:rPr>
          <w:rFonts w:cs="Arial"/>
          <w:szCs w:val="24"/>
          <w:lang w:val="sr-Cyrl-RS"/>
        </w:rPr>
        <w:t xml:space="preserve"> </w:t>
      </w:r>
      <w:r w:rsidR="0032341C" w:rsidRPr="00860580">
        <w:rPr>
          <w:rFonts w:cs="Arial"/>
          <w:b/>
        </w:rPr>
        <w:t>услуг</w:t>
      </w:r>
      <w:r w:rsidR="00CC2306">
        <w:rPr>
          <w:rFonts w:cs="Arial"/>
          <w:b/>
          <w:lang w:val="sr-Cyrl-RS"/>
        </w:rPr>
        <w:t>е</w:t>
      </w:r>
      <w:r w:rsidR="0032341C" w:rsidRPr="00860580">
        <w:rPr>
          <w:rFonts w:cs="Arial"/>
          <w:b/>
        </w:rPr>
        <w:t xml:space="preserve"> превоза </w:t>
      </w:r>
      <w:r w:rsidR="00084DBD">
        <w:rPr>
          <w:rFonts w:cs="Arial"/>
          <w:b/>
          <w:lang w:val="sr-Cyrl-RS"/>
        </w:rPr>
        <w:t>течних горива</w:t>
      </w:r>
      <w:r w:rsidR="0032341C" w:rsidRPr="00860580">
        <w:rPr>
          <w:rFonts w:cs="Arial"/>
          <w:b/>
        </w:rPr>
        <w:t xml:space="preserve"> у унутрашњем друмском саобраћају</w:t>
      </w:r>
      <w:r w:rsidR="0032341C" w:rsidRPr="00860580">
        <w:rPr>
          <w:rFonts w:eastAsia="Arial Unicode MS" w:cs="Arial"/>
          <w:b/>
          <w:kern w:val="1"/>
          <w:szCs w:val="24"/>
        </w:rPr>
        <w:t>,</w:t>
      </w:r>
      <w:r w:rsidR="0032341C">
        <w:rPr>
          <w:rFonts w:eastAsia="Arial Unicode MS" w:cs="Arial"/>
          <w:b/>
          <w:kern w:val="1"/>
          <w:szCs w:val="24"/>
          <w:lang w:val="sr-Cyrl-RS"/>
        </w:rPr>
        <w:t xml:space="preserve"> </w:t>
      </w:r>
      <w:r w:rsidRPr="00BD08A8">
        <w:rPr>
          <w:rFonts w:cs="Arial"/>
          <w:szCs w:val="24"/>
        </w:rPr>
        <w:t>у отвореном поступку</w:t>
      </w:r>
      <w:r w:rsidR="00CC2306">
        <w:rPr>
          <w:rFonts w:cs="Arial"/>
          <w:szCs w:val="24"/>
          <w:lang w:val="sr-Cyrl-RS"/>
        </w:rPr>
        <w:t xml:space="preserve">, </w:t>
      </w:r>
      <w:r w:rsidRPr="00BD08A8">
        <w:rPr>
          <w:rFonts w:cs="Arial"/>
          <w:szCs w:val="24"/>
        </w:rPr>
        <w:t xml:space="preserve">објављеног дана </w:t>
      </w:r>
      <w:r w:rsidR="00A40867" w:rsidRPr="00A40867">
        <w:rPr>
          <w:rFonts w:cs="Arial"/>
          <w:szCs w:val="24"/>
          <w:lang w:val="sr-Cyrl-RS"/>
        </w:rPr>
        <w:t>06.10.2015</w:t>
      </w:r>
      <w:r w:rsidRPr="00A40867">
        <w:rPr>
          <w:rFonts w:cs="Arial"/>
          <w:szCs w:val="24"/>
        </w:rPr>
        <w:t>.</w:t>
      </w:r>
      <w:r w:rsidRPr="00BD08A8">
        <w:rPr>
          <w:rFonts w:cs="Arial"/>
          <w:szCs w:val="24"/>
        </w:rPr>
        <w:t xml:space="preserve"> </w:t>
      </w:r>
      <w:r w:rsidRPr="00BD08A8">
        <w:rPr>
          <w:rFonts w:cs="Arial"/>
          <w:szCs w:val="24"/>
          <w:lang w:val="sr-Cyrl-CS"/>
        </w:rPr>
        <w:t>г</w:t>
      </w:r>
      <w:r w:rsidRPr="00BD08A8">
        <w:rPr>
          <w:rFonts w:cs="Arial"/>
          <w:szCs w:val="24"/>
        </w:rPr>
        <w:t>одине на Порталу јавних набавки и на интернет страници</w:t>
      </w:r>
      <w:r>
        <w:rPr>
          <w:rFonts w:cs="Arial"/>
          <w:szCs w:val="24"/>
          <w:lang w:val="sr-Cyrl-RS"/>
        </w:rPr>
        <w:t xml:space="preserve"> </w:t>
      </w:r>
      <w:r>
        <w:rPr>
          <w:rFonts w:cs="Arial"/>
          <w:szCs w:val="24"/>
          <w:lang w:val="sr-Cyrl-CS"/>
        </w:rPr>
        <w:t>Н</w:t>
      </w:r>
      <w:r w:rsidRPr="00BD08A8">
        <w:rPr>
          <w:rFonts w:cs="Arial"/>
          <w:szCs w:val="24"/>
          <w:lang w:val="sr-Cyrl-CS"/>
        </w:rPr>
        <w:t>аручиоца</w:t>
      </w:r>
      <w:r w:rsidRPr="00BD08A8">
        <w:rPr>
          <w:rFonts w:cs="Arial"/>
          <w:szCs w:val="24"/>
        </w:rPr>
        <w:t>, изјављујемо да наступамо са подизвођачем/подизвођачима и у наставку наводим</w:t>
      </w:r>
      <w:r w:rsidRPr="00BD08A8">
        <w:rPr>
          <w:rFonts w:cs="Arial"/>
          <w:szCs w:val="24"/>
          <w:lang w:val="en-US"/>
        </w:rPr>
        <w:t>o</w:t>
      </w:r>
      <w:r w:rsidRPr="00BD08A8">
        <w:rPr>
          <w:rFonts w:cs="Arial"/>
          <w:szCs w:val="24"/>
        </w:rPr>
        <w:t xml:space="preserve"> његово/њихово учешће по вредности:</w:t>
      </w:r>
    </w:p>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C2306" w:rsidP="00AB5706">
      <w:pPr>
        <w:numPr>
          <w:ilvl w:val="0"/>
          <w:numId w:val="4"/>
        </w:numPr>
        <w:ind w:left="360"/>
        <w:rPr>
          <w:rFonts w:cs="Arial"/>
          <w:szCs w:val="24"/>
        </w:rPr>
      </w:pPr>
      <w:r>
        <w:rPr>
          <w:rFonts w:cs="Arial"/>
          <w:szCs w:val="24"/>
        </w:rPr>
        <w:t>У</w:t>
      </w:r>
      <w:r w:rsidR="00C73801" w:rsidRPr="00BD08A8">
        <w:rPr>
          <w:rFonts w:cs="Arial"/>
          <w:szCs w:val="24"/>
        </w:rPr>
        <w:t xml:space="preserve"> понуди подизвођач ____________________ (</w:t>
      </w:r>
      <w:r w:rsidR="00C73801" w:rsidRPr="00BD08A8">
        <w:rPr>
          <w:rFonts w:cs="Arial"/>
          <w:i/>
          <w:szCs w:val="24"/>
        </w:rPr>
        <w:t>навести назив подизвођача</w:t>
      </w:r>
      <w:r w:rsidR="00C73801" w:rsidRPr="00BD08A8">
        <w:rPr>
          <w:rFonts w:cs="Arial"/>
          <w:szCs w:val="24"/>
        </w:rPr>
        <w:t>) учествује у извршењу следећих активности:___________________________</w:t>
      </w:r>
    </w:p>
    <w:p w:rsidR="00C73801" w:rsidRPr="00BD08A8" w:rsidRDefault="00C73801" w:rsidP="00C73801">
      <w:pPr>
        <w:ind w:left="360"/>
        <w:rPr>
          <w:rFonts w:cs="Arial"/>
          <w:szCs w:val="24"/>
        </w:rPr>
      </w:pPr>
      <w:r w:rsidRPr="00BD08A8">
        <w:rPr>
          <w:rFonts w:cs="Arial"/>
          <w:szCs w:val="24"/>
        </w:rPr>
        <w:t xml:space="preserve">______________________________________________________________, </w:t>
      </w:r>
    </w:p>
    <w:p w:rsidR="00C73801" w:rsidRPr="00BD08A8" w:rsidRDefault="00C73801" w:rsidP="00C73801">
      <w:pPr>
        <w:jc w:val="both"/>
        <w:rPr>
          <w:rFonts w:cs="Arial"/>
          <w:szCs w:val="24"/>
        </w:rPr>
      </w:pPr>
    </w:p>
    <w:p w:rsidR="00C73801" w:rsidRPr="00BD08A8" w:rsidRDefault="00CC2306" w:rsidP="00AB5706">
      <w:pPr>
        <w:numPr>
          <w:ilvl w:val="0"/>
          <w:numId w:val="4"/>
        </w:numPr>
        <w:ind w:left="360"/>
        <w:rPr>
          <w:rFonts w:cs="Arial"/>
          <w:szCs w:val="24"/>
        </w:rPr>
      </w:pPr>
      <w:r>
        <w:rPr>
          <w:rFonts w:cs="Arial"/>
          <w:szCs w:val="24"/>
        </w:rPr>
        <w:t>У</w:t>
      </w:r>
      <w:r w:rsidR="00C73801" w:rsidRPr="00BD08A8">
        <w:rPr>
          <w:rFonts w:cs="Arial"/>
          <w:szCs w:val="24"/>
        </w:rPr>
        <w:t xml:space="preserve"> понуди подизвођач ____________________ (</w:t>
      </w:r>
      <w:r w:rsidR="00C73801" w:rsidRPr="00BD08A8">
        <w:rPr>
          <w:rFonts w:cs="Arial"/>
          <w:i/>
          <w:szCs w:val="24"/>
        </w:rPr>
        <w:t>навести назив подизвођача</w:t>
      </w:r>
      <w:r w:rsidR="00C73801" w:rsidRPr="00BD08A8">
        <w:rPr>
          <w:rFonts w:cs="Arial"/>
          <w:szCs w:val="24"/>
        </w:rPr>
        <w:t>) учествује у извршењу следећих активности: ___________________________</w:t>
      </w:r>
    </w:p>
    <w:p w:rsidR="00C73801" w:rsidRPr="00BD08A8" w:rsidRDefault="00C73801" w:rsidP="00C73801">
      <w:pPr>
        <w:ind w:left="360"/>
        <w:rPr>
          <w:rFonts w:cs="Arial"/>
          <w:szCs w:val="24"/>
        </w:rPr>
      </w:pPr>
      <w:r w:rsidRPr="00BD08A8">
        <w:rPr>
          <w:rFonts w:cs="Arial"/>
          <w:szCs w:val="24"/>
        </w:rPr>
        <w:t>______________________________________________________________,.</w:t>
      </w:r>
    </w:p>
    <w:p w:rsidR="00C73801" w:rsidRPr="00BD08A8" w:rsidRDefault="00C73801" w:rsidP="00C73801">
      <w:pPr>
        <w:jc w:val="both"/>
        <w:rPr>
          <w:rFonts w:cs="Arial"/>
          <w:szCs w:val="24"/>
        </w:rPr>
      </w:pPr>
    </w:p>
    <w:p w:rsidR="00C73801" w:rsidRPr="00BD08A8" w:rsidRDefault="00CC2306" w:rsidP="00AB5706">
      <w:pPr>
        <w:numPr>
          <w:ilvl w:val="0"/>
          <w:numId w:val="4"/>
        </w:numPr>
        <w:ind w:left="360"/>
        <w:rPr>
          <w:rFonts w:cs="Arial"/>
          <w:szCs w:val="24"/>
        </w:rPr>
      </w:pPr>
      <w:r>
        <w:rPr>
          <w:rFonts w:cs="Arial"/>
          <w:szCs w:val="24"/>
        </w:rPr>
        <w:t>У</w:t>
      </w:r>
      <w:r w:rsidR="00C73801" w:rsidRPr="00BD08A8">
        <w:rPr>
          <w:rFonts w:cs="Arial"/>
          <w:szCs w:val="24"/>
        </w:rPr>
        <w:t xml:space="preserve"> понуди подизвођач ____________________ (</w:t>
      </w:r>
      <w:r w:rsidR="00C73801" w:rsidRPr="00BD08A8">
        <w:rPr>
          <w:rFonts w:cs="Arial"/>
          <w:i/>
          <w:szCs w:val="24"/>
        </w:rPr>
        <w:t>навести назив подизвођача</w:t>
      </w:r>
      <w:r w:rsidR="00C73801" w:rsidRPr="00BD08A8">
        <w:rPr>
          <w:rFonts w:cs="Arial"/>
          <w:szCs w:val="24"/>
        </w:rPr>
        <w:t>) учествује у извршењу следећих активности: ___________________________</w:t>
      </w:r>
    </w:p>
    <w:p w:rsidR="00C73801" w:rsidRPr="00BD08A8" w:rsidRDefault="00C73801" w:rsidP="00C73801">
      <w:pPr>
        <w:ind w:left="360"/>
        <w:rPr>
          <w:rFonts w:cs="Arial"/>
          <w:szCs w:val="24"/>
        </w:rPr>
      </w:pPr>
      <w:r w:rsidRPr="00BD08A8">
        <w:rPr>
          <w:rFonts w:cs="Arial"/>
          <w:szCs w:val="24"/>
        </w:rPr>
        <w:t>______________________________________________________________,.</w:t>
      </w:r>
    </w:p>
    <w:p w:rsidR="00C73801" w:rsidRPr="00BD08A8" w:rsidRDefault="00C73801" w:rsidP="00C73801">
      <w:pPr>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rPr>
      </w:pPr>
    </w:p>
    <w:p w:rsidR="00C73801" w:rsidRPr="00BD08A8" w:rsidRDefault="00C73801" w:rsidP="00C73801">
      <w:pPr>
        <w:jc w:val="both"/>
        <w:rPr>
          <w:rFonts w:cs="Arial"/>
          <w:szCs w:val="24"/>
          <w:lang w:val="sr-Cyrl-RS"/>
        </w:rPr>
      </w:pPr>
    </w:p>
    <w:p w:rsidR="00C73801" w:rsidRPr="00BD08A8" w:rsidRDefault="00C73801" w:rsidP="00C73801">
      <w:pPr>
        <w:jc w:val="both"/>
        <w:rPr>
          <w:rFonts w:cs="Arial"/>
          <w:szCs w:val="24"/>
        </w:rPr>
      </w:pPr>
    </w:p>
    <w:p w:rsidR="00C73801" w:rsidRPr="00BD08A8" w:rsidRDefault="00C73801" w:rsidP="00C73801">
      <w:pPr>
        <w:rPr>
          <w:rFonts w:cs="Arial"/>
          <w:szCs w:val="24"/>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C73801">
      <w:pPr>
        <w:jc w:val="both"/>
        <w:rPr>
          <w:rFonts w:cs="Arial"/>
          <w:szCs w:val="24"/>
        </w:rPr>
      </w:pPr>
    </w:p>
    <w:p w:rsidR="00C73801" w:rsidRPr="00BD08A8" w:rsidRDefault="00C73801" w:rsidP="00C73801">
      <w:pPr>
        <w:jc w:val="both"/>
        <w:rPr>
          <w:rFonts w:cs="Arial"/>
          <w:i/>
          <w:szCs w:val="24"/>
        </w:rPr>
      </w:pPr>
      <w:r w:rsidRPr="00BD08A8">
        <w:rPr>
          <w:rFonts w:cs="Arial"/>
          <w:b/>
          <w:i/>
          <w:szCs w:val="24"/>
        </w:rPr>
        <w:t>Напомена</w:t>
      </w:r>
      <w:r w:rsidRPr="00BD08A8">
        <w:rPr>
          <w:rFonts w:cs="Arial"/>
          <w:b/>
          <w:szCs w:val="24"/>
        </w:rPr>
        <w:t>:</w:t>
      </w:r>
      <w:r w:rsidRPr="00BD08A8">
        <w:rPr>
          <w:rFonts w:cs="Arial"/>
          <w:b/>
          <w:szCs w:val="24"/>
          <w:lang w:val="sr-Cyrl-CS"/>
        </w:rPr>
        <w:t xml:space="preserve"> </w:t>
      </w:r>
      <w:r w:rsidRPr="00BD08A8">
        <w:rPr>
          <w:rFonts w:cs="Arial"/>
          <w:i/>
          <w:szCs w:val="24"/>
        </w:rPr>
        <w:t>Образац се попуњава само у случају да понуђач наступа са подизвођачем.</w:t>
      </w: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Pr="00BD08A8" w:rsidRDefault="00C73801" w:rsidP="00C73801">
      <w:pPr>
        <w:tabs>
          <w:tab w:val="left" w:pos="6028"/>
        </w:tabs>
        <w:autoSpaceDE w:val="0"/>
        <w:jc w:val="both"/>
        <w:rPr>
          <w:rFonts w:eastAsia="Arial Unicode MS" w:cs="Arial"/>
          <w:bCs/>
          <w:i/>
          <w:iCs/>
          <w:kern w:val="1"/>
          <w:szCs w:val="24"/>
          <w:lang w:val="sr-Cyrl-RS"/>
        </w:rPr>
      </w:pPr>
    </w:p>
    <w:p w:rsidR="00C73801" w:rsidRDefault="00C73801"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9E327C" w:rsidRDefault="009E327C" w:rsidP="00C73801">
      <w:pPr>
        <w:tabs>
          <w:tab w:val="left" w:pos="6028"/>
        </w:tabs>
        <w:autoSpaceDE w:val="0"/>
        <w:jc w:val="both"/>
        <w:rPr>
          <w:rFonts w:eastAsia="Arial Unicode MS" w:cs="Arial"/>
          <w:bCs/>
          <w:i/>
          <w:iCs/>
          <w:kern w:val="1"/>
          <w:szCs w:val="24"/>
          <w:lang w:val="sr-Cyrl-RS"/>
        </w:rPr>
      </w:pPr>
    </w:p>
    <w:p w:rsidR="00A40867" w:rsidRDefault="00A40867" w:rsidP="00C73801">
      <w:pPr>
        <w:tabs>
          <w:tab w:val="left" w:pos="6028"/>
        </w:tabs>
        <w:autoSpaceDE w:val="0"/>
        <w:jc w:val="both"/>
        <w:rPr>
          <w:rFonts w:eastAsia="Arial Unicode MS" w:cs="Arial"/>
          <w:bCs/>
          <w:i/>
          <w:iCs/>
          <w:kern w:val="1"/>
          <w:szCs w:val="24"/>
          <w:lang w:val="sr-Cyrl-RS"/>
        </w:rPr>
      </w:pPr>
    </w:p>
    <w:p w:rsidR="00C73801" w:rsidRPr="00BD08A8" w:rsidRDefault="00C73801" w:rsidP="008C141C">
      <w:pPr>
        <w:spacing w:line="100" w:lineRule="atLeast"/>
        <w:rPr>
          <w:rFonts w:eastAsia="Arial Unicode MS" w:cs="Arial"/>
          <w:b/>
          <w:bCs/>
          <w:i/>
          <w:iCs/>
          <w:color w:val="000000"/>
          <w:kern w:val="1"/>
          <w:szCs w:val="24"/>
          <w:lang w:val="sr-Cyrl-RS"/>
        </w:rPr>
      </w:pPr>
      <w:bookmarkStart w:id="8" w:name="_Toc374620333"/>
    </w:p>
    <w:p w:rsidR="00C73801" w:rsidRPr="00805C23" w:rsidRDefault="00C73801" w:rsidP="00C73801">
      <w:pPr>
        <w:numPr>
          <w:ilvl w:val="0"/>
          <w:numId w:val="1"/>
        </w:numPr>
        <w:spacing w:line="100" w:lineRule="atLeast"/>
        <w:rPr>
          <w:rFonts w:eastAsia="Arial Unicode MS" w:cs="Arial"/>
          <w:b/>
          <w:bCs/>
          <w:i/>
          <w:iCs/>
          <w:color w:val="000000"/>
          <w:kern w:val="1"/>
          <w:szCs w:val="24"/>
          <w:lang w:val="sr-Cyrl-RS"/>
        </w:rPr>
      </w:pPr>
      <w:r w:rsidRPr="00BD08A8">
        <w:rPr>
          <w:rFonts w:eastAsia="Arial Unicode MS" w:cs="Arial"/>
          <w:b/>
          <w:bCs/>
          <w:i/>
          <w:iCs/>
          <w:color w:val="000000"/>
          <w:kern w:val="1"/>
          <w:szCs w:val="24"/>
          <w:lang w:val="sr-Cyrl-RS"/>
        </w:rPr>
        <w:lastRenderedPageBreak/>
        <w:t xml:space="preserve">Образац </w:t>
      </w:r>
      <w:r w:rsidRPr="00BD08A8">
        <w:rPr>
          <w:rFonts w:eastAsia="Arial Unicode MS" w:cs="Arial"/>
          <w:b/>
          <w:bCs/>
          <w:i/>
          <w:iCs/>
          <w:color w:val="000000"/>
          <w:kern w:val="1"/>
          <w:szCs w:val="24"/>
          <w:lang w:val="sr-Cyrl-CS"/>
        </w:rPr>
        <w:t>8.</w:t>
      </w:r>
    </w:p>
    <w:p w:rsidR="00805C23" w:rsidRPr="00805C23" w:rsidRDefault="00C73801" w:rsidP="008C141C">
      <w:pPr>
        <w:jc w:val="center"/>
        <w:rPr>
          <w:rFonts w:cs="Arial"/>
          <w:lang w:val="sr-Cyrl-CS"/>
        </w:rPr>
      </w:pPr>
      <w:r w:rsidRPr="00805C23">
        <w:rPr>
          <w:rFonts w:cs="Arial"/>
          <w:b/>
        </w:rPr>
        <w:t>СТРУКТУР</w:t>
      </w:r>
      <w:r w:rsidRPr="00805C23">
        <w:rPr>
          <w:rFonts w:cs="Arial"/>
          <w:b/>
          <w:lang w:val="sr-Cyrl-RS"/>
        </w:rPr>
        <w:t>А</w:t>
      </w:r>
      <w:r w:rsidRPr="00805C23">
        <w:rPr>
          <w:rFonts w:cs="Arial"/>
          <w:b/>
        </w:rPr>
        <w:t xml:space="preserve"> ЦЕНЕ</w:t>
      </w:r>
    </w:p>
    <w:p w:rsidR="00C73801" w:rsidRDefault="00C73801" w:rsidP="00FC4BC6">
      <w:pPr>
        <w:numPr>
          <w:ilvl w:val="0"/>
          <w:numId w:val="1"/>
        </w:numPr>
        <w:jc w:val="center"/>
        <w:rPr>
          <w:rFonts w:cs="Arial"/>
          <w:lang w:val="sr-Cyrl-CS"/>
        </w:rPr>
      </w:pPr>
      <w:r w:rsidRPr="00805C23">
        <w:rPr>
          <w:rFonts w:cs="Arial"/>
        </w:rPr>
        <w:t>За Понуду бр._____________ од______________20</w:t>
      </w:r>
      <w:r w:rsidRPr="00805C23">
        <w:rPr>
          <w:rFonts w:cs="Arial"/>
          <w:lang w:val="sr-Cyrl-CS"/>
        </w:rPr>
        <w:t>1</w:t>
      </w:r>
      <w:r w:rsidRPr="00805C23">
        <w:rPr>
          <w:rFonts w:cs="Arial"/>
          <w:lang w:val="sr-Latn-RS"/>
        </w:rPr>
        <w:t>5</w:t>
      </w:r>
      <w:r w:rsidRPr="00805C23">
        <w:rPr>
          <w:rFonts w:cs="Arial"/>
        </w:rPr>
        <w:t>.</w:t>
      </w:r>
      <w:r w:rsidRPr="00805C23">
        <w:rPr>
          <w:rFonts w:cs="Arial"/>
          <w:lang w:val="sr-Cyrl-CS"/>
        </w:rPr>
        <w:t xml:space="preserve"> </w:t>
      </w:r>
      <w:r w:rsidR="008908D2">
        <w:rPr>
          <w:rFonts w:cs="Arial"/>
        </w:rPr>
        <w:t>г</w:t>
      </w:r>
      <w:r w:rsidRPr="00805C23">
        <w:rPr>
          <w:rFonts w:cs="Arial"/>
        </w:rPr>
        <w:t>од</w:t>
      </w:r>
      <w:r w:rsidR="00CC2306">
        <w:rPr>
          <w:rFonts w:cs="Arial"/>
          <w:lang w:val="sr-Cyrl-CS"/>
        </w:rPr>
        <w:t>ине</w:t>
      </w:r>
    </w:p>
    <w:p w:rsidR="004B36A7" w:rsidRPr="004B36A7" w:rsidRDefault="004B36A7" w:rsidP="004B36A7">
      <w:pPr>
        <w:numPr>
          <w:ilvl w:val="0"/>
          <w:numId w:val="1"/>
        </w:numPr>
        <w:rPr>
          <w:rFonts w:cs="Arial"/>
          <w:lang w:val="sr-Cyrl-CS"/>
        </w:rPr>
      </w:pPr>
    </w:p>
    <w:p w:rsidR="008908D2" w:rsidRPr="004B36A7" w:rsidRDefault="008908D2" w:rsidP="004B36A7">
      <w:pPr>
        <w:numPr>
          <w:ilvl w:val="0"/>
          <w:numId w:val="1"/>
        </w:numPr>
        <w:rPr>
          <w:rFonts w:cs="Arial"/>
          <w:lang w:val="sr-Cyrl-CS"/>
        </w:rPr>
      </w:pPr>
      <w:r w:rsidRPr="004B36A7">
        <w:rPr>
          <w:rFonts w:cs="Arial"/>
        </w:rPr>
        <w:t>Јединичне цене  превоз</w:t>
      </w:r>
      <w:r w:rsidRPr="004B36A7">
        <w:rPr>
          <w:rFonts w:cs="Arial"/>
          <w:lang w:val="sr-Cyrl-RS"/>
        </w:rPr>
        <w:t>а:</w:t>
      </w:r>
      <w:r w:rsidRPr="004B36A7">
        <w:rPr>
          <w:rFonts w:cs="Arial"/>
        </w:rPr>
        <w:t xml:space="preserve"> </w:t>
      </w:r>
    </w:p>
    <w:p w:rsidR="008908D2" w:rsidRPr="008D4C95" w:rsidRDefault="008908D2" w:rsidP="008908D2">
      <w:pPr>
        <w:suppressAutoHyphens w:val="0"/>
        <w:ind w:left="360"/>
        <w:jc w:val="both"/>
        <w:rPr>
          <w:rFonts w:cs="Arial"/>
        </w:rPr>
      </w:pPr>
    </w:p>
    <w:p w:rsidR="008908D2" w:rsidRPr="00FE51D0" w:rsidRDefault="008908D2" w:rsidP="008908D2">
      <w:pPr>
        <w:rPr>
          <w:rFonts w:cs="Arial"/>
          <w:lang w:val="sr-Latn-CS"/>
        </w:rPr>
      </w:pPr>
      <w:r w:rsidRPr="00FE51D0">
        <w:rPr>
          <w:rFonts w:cs="Arial"/>
        </w:rPr>
        <w:t xml:space="preserve">(Табела </w:t>
      </w:r>
      <w:r>
        <w:rPr>
          <w:rFonts w:cs="Arial"/>
        </w:rPr>
        <w:t>1</w:t>
      </w:r>
      <w:r w:rsidRPr="00FE51D0">
        <w:rPr>
          <w:rFonts w:cs="Arial"/>
        </w:rPr>
        <w:t>)</w:t>
      </w:r>
    </w:p>
    <w:p w:rsidR="008908D2" w:rsidRPr="00A21A87" w:rsidRDefault="008908D2" w:rsidP="008908D2">
      <w:pPr>
        <w:suppressAutoHyphens w:val="0"/>
        <w:autoSpaceDE w:val="0"/>
        <w:autoSpaceDN w:val="0"/>
        <w:adjustRightInd w:val="0"/>
        <w:ind w:left="360"/>
        <w:jc w:val="both"/>
        <w:rPr>
          <w:rFonts w:ascii="Nyala" w:hAnsi="Nyala" w:cs="Arial"/>
        </w:rPr>
      </w:pPr>
      <w:r w:rsidRPr="00A21A87">
        <w:rPr>
          <w:rFonts w:cs="Arial"/>
          <w:szCs w:val="24"/>
          <w:lang w:val="sr-Cyrl-CS"/>
        </w:rPr>
        <w:t>У</w:t>
      </w:r>
      <w:r w:rsidRPr="00A21A87">
        <w:rPr>
          <w:rFonts w:cs="Arial"/>
        </w:rPr>
        <w:t>љ</w:t>
      </w:r>
      <w:r w:rsidRPr="00A21A87">
        <w:rPr>
          <w:rFonts w:cs="Arial"/>
          <w:lang w:val="sr-Cyrl-RS"/>
        </w:rPr>
        <w:t>а</w:t>
      </w:r>
      <w:r w:rsidRPr="00A21A87">
        <w:rPr>
          <w:rFonts w:cs="Arial"/>
        </w:rPr>
        <w:t xml:space="preserve"> за ложење </w:t>
      </w:r>
      <w:r w:rsidRPr="00A21A87">
        <w:rPr>
          <w:rFonts w:cs="Arial"/>
          <w:szCs w:val="24"/>
        </w:rPr>
        <w:t>S</w:t>
      </w:r>
      <w:r w:rsidRPr="00A21A87">
        <w:rPr>
          <w:rFonts w:cs="Arial"/>
          <w:lang w:val="sr-Cyrl-RS"/>
        </w:rPr>
        <w:t>/</w:t>
      </w:r>
      <w:r w:rsidRPr="00A21A87">
        <w:rPr>
          <w:rFonts w:cs="Arial"/>
          <w:lang w:val="sr-Latn-RS"/>
        </w:rPr>
        <w:t>NSGS</w:t>
      </w:r>
      <w:r w:rsidRPr="00A21A87">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2176"/>
        <w:gridCol w:w="1701"/>
        <w:gridCol w:w="1842"/>
      </w:tblGrid>
      <w:tr w:rsidR="008908D2" w:rsidRPr="008D4C95" w:rsidTr="00CD1244">
        <w:tc>
          <w:tcPr>
            <w:tcW w:w="846" w:type="dxa"/>
          </w:tcPr>
          <w:p w:rsidR="008908D2" w:rsidRPr="00151EEE" w:rsidRDefault="008908D2" w:rsidP="00EB7F1B">
            <w:pPr>
              <w:rPr>
                <w:rFonts w:cs="Arial"/>
                <w:lang w:val="sr-Cyrl-RS"/>
              </w:rPr>
            </w:pPr>
            <w:r>
              <w:rPr>
                <w:rFonts w:cs="Arial"/>
                <w:lang w:val="sr-Cyrl-RS"/>
              </w:rPr>
              <w:t>Рб.</w:t>
            </w:r>
          </w:p>
        </w:tc>
        <w:tc>
          <w:tcPr>
            <w:tcW w:w="3069" w:type="dxa"/>
          </w:tcPr>
          <w:p w:rsidR="008908D2" w:rsidRPr="008D4C95" w:rsidRDefault="008908D2" w:rsidP="00EB7F1B">
            <w:pPr>
              <w:jc w:val="center"/>
              <w:rPr>
                <w:rFonts w:cs="Arial"/>
                <w:lang w:val="sr-Latn-CS"/>
              </w:rPr>
            </w:pPr>
            <w:r w:rsidRPr="008D4C95">
              <w:rPr>
                <w:rFonts w:cs="Arial"/>
              </w:rPr>
              <w:t xml:space="preserve">Релације у </w:t>
            </w:r>
            <w:r w:rsidRPr="008D4C95">
              <w:rPr>
                <w:rFonts w:cs="Arial"/>
                <w:lang w:val="sr-Latn-CS"/>
              </w:rPr>
              <w:t>km</w:t>
            </w:r>
          </w:p>
        </w:tc>
        <w:tc>
          <w:tcPr>
            <w:tcW w:w="2176" w:type="dxa"/>
          </w:tcPr>
          <w:p w:rsidR="008908D2" w:rsidRDefault="008908D2" w:rsidP="00EB7F1B">
            <w:pPr>
              <w:jc w:val="center"/>
              <w:rPr>
                <w:rFonts w:cs="Arial"/>
              </w:rPr>
            </w:pPr>
            <w:r>
              <w:rPr>
                <w:rFonts w:cs="Arial"/>
              </w:rPr>
              <w:t>Јединичне цене</w:t>
            </w:r>
            <w:r>
              <w:rPr>
                <w:rFonts w:cs="Arial"/>
                <w:lang w:val="sr-Cyrl-RS"/>
              </w:rPr>
              <w:t xml:space="preserve"> без ПДВ</w:t>
            </w:r>
            <w:r>
              <w:rPr>
                <w:rFonts w:cs="Arial"/>
              </w:rPr>
              <w:t xml:space="preserve"> </w:t>
            </w:r>
          </w:p>
          <w:p w:rsidR="008908D2" w:rsidRPr="008D4C95" w:rsidRDefault="008908D2" w:rsidP="00EB7F1B">
            <w:pPr>
              <w:jc w:val="center"/>
              <w:rPr>
                <w:rFonts w:cs="Arial"/>
                <w:lang w:val="sr-Latn-CS"/>
              </w:rPr>
            </w:pPr>
            <w:r>
              <w:rPr>
                <w:rFonts w:cs="Arial"/>
                <w:lang w:val="sr-Cyrl-RS"/>
              </w:rPr>
              <w:t>динара/</w:t>
            </w:r>
            <w:r w:rsidRPr="008D4C95">
              <w:rPr>
                <w:rFonts w:cs="Arial"/>
                <w:lang w:val="sr-Latn-CS"/>
              </w:rPr>
              <w:t>kg</w:t>
            </w:r>
          </w:p>
        </w:tc>
        <w:tc>
          <w:tcPr>
            <w:tcW w:w="1701" w:type="dxa"/>
          </w:tcPr>
          <w:p w:rsidR="008908D2" w:rsidRPr="008908D2" w:rsidRDefault="008908D2" w:rsidP="00EB7F1B">
            <w:pPr>
              <w:jc w:val="center"/>
              <w:rPr>
                <w:rFonts w:cs="Arial"/>
                <w:szCs w:val="24"/>
                <w:lang w:val="sr-Cyrl-RS"/>
              </w:rPr>
            </w:pPr>
            <w:r>
              <w:rPr>
                <w:rFonts w:cs="Arial"/>
                <w:lang w:val="sr-Cyrl-RS"/>
              </w:rPr>
              <w:t>ПДВ</w:t>
            </w:r>
          </w:p>
        </w:tc>
        <w:tc>
          <w:tcPr>
            <w:tcW w:w="1842" w:type="dxa"/>
          </w:tcPr>
          <w:p w:rsidR="008908D2" w:rsidRDefault="008908D2" w:rsidP="008908D2">
            <w:pPr>
              <w:jc w:val="center"/>
              <w:rPr>
                <w:rFonts w:cs="Arial"/>
              </w:rPr>
            </w:pPr>
            <w:r>
              <w:rPr>
                <w:rFonts w:cs="Arial"/>
              </w:rPr>
              <w:t>Јединичне цене</w:t>
            </w:r>
            <w:r>
              <w:rPr>
                <w:rFonts w:cs="Arial"/>
                <w:lang w:val="sr-Cyrl-RS"/>
              </w:rPr>
              <w:t xml:space="preserve"> са ПДВ</w:t>
            </w:r>
            <w:r>
              <w:rPr>
                <w:rFonts w:cs="Arial"/>
              </w:rPr>
              <w:t xml:space="preserve"> </w:t>
            </w:r>
          </w:p>
          <w:p w:rsidR="008908D2" w:rsidRPr="008D4C95" w:rsidRDefault="008908D2" w:rsidP="008908D2">
            <w:pPr>
              <w:jc w:val="center"/>
              <w:rPr>
                <w:rFonts w:cs="Arial"/>
                <w:lang w:val="sr-Latn-CS"/>
              </w:rPr>
            </w:pPr>
            <w:r>
              <w:rPr>
                <w:rFonts w:cs="Arial"/>
                <w:lang w:val="sr-Cyrl-RS"/>
              </w:rPr>
              <w:t>динара/</w:t>
            </w:r>
            <w:r w:rsidRPr="008D4C95">
              <w:rPr>
                <w:rFonts w:cs="Arial"/>
                <w:lang w:val="sr-Latn-CS"/>
              </w:rPr>
              <w:t>kg</w:t>
            </w: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w:t>
            </w:r>
          </w:p>
        </w:tc>
        <w:tc>
          <w:tcPr>
            <w:tcW w:w="3069" w:type="dxa"/>
          </w:tcPr>
          <w:p w:rsidR="008908D2" w:rsidRPr="008D4C95" w:rsidRDefault="008908D2" w:rsidP="00EB7F1B">
            <w:pPr>
              <w:jc w:val="center"/>
              <w:rPr>
                <w:rFonts w:cs="Arial"/>
              </w:rPr>
            </w:pPr>
            <w:r w:rsidRPr="008D4C95">
              <w:rPr>
                <w:rFonts w:cs="Arial"/>
              </w:rPr>
              <w:t>11-20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w:t>
            </w:r>
          </w:p>
        </w:tc>
        <w:tc>
          <w:tcPr>
            <w:tcW w:w="3069" w:type="dxa"/>
          </w:tcPr>
          <w:p w:rsidR="008908D2" w:rsidRPr="008D4C95" w:rsidRDefault="008908D2" w:rsidP="00EB7F1B">
            <w:pPr>
              <w:jc w:val="center"/>
              <w:rPr>
                <w:rFonts w:cs="Arial"/>
              </w:rPr>
            </w:pPr>
            <w:r w:rsidRPr="008D4C95">
              <w:rPr>
                <w:rFonts w:cs="Arial"/>
              </w:rPr>
              <w:t>21-30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w:t>
            </w:r>
          </w:p>
        </w:tc>
        <w:tc>
          <w:tcPr>
            <w:tcW w:w="3069" w:type="dxa"/>
          </w:tcPr>
          <w:p w:rsidR="008908D2" w:rsidRPr="008D4C95" w:rsidRDefault="008908D2" w:rsidP="00EB7F1B">
            <w:pPr>
              <w:jc w:val="center"/>
              <w:rPr>
                <w:rFonts w:cs="Arial"/>
              </w:rPr>
            </w:pPr>
            <w:r w:rsidRPr="008D4C95">
              <w:rPr>
                <w:rFonts w:cs="Arial"/>
              </w:rPr>
              <w:t>31-40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4.</w:t>
            </w:r>
          </w:p>
        </w:tc>
        <w:tc>
          <w:tcPr>
            <w:tcW w:w="3069" w:type="dxa"/>
          </w:tcPr>
          <w:p w:rsidR="008908D2" w:rsidRPr="008D4C95" w:rsidRDefault="008908D2" w:rsidP="00EB7F1B">
            <w:pPr>
              <w:jc w:val="center"/>
              <w:rPr>
                <w:rFonts w:cs="Arial"/>
              </w:rPr>
            </w:pPr>
            <w:r w:rsidRPr="008D4C95">
              <w:rPr>
                <w:rFonts w:cs="Arial"/>
              </w:rPr>
              <w:t>41-50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5.</w:t>
            </w:r>
          </w:p>
        </w:tc>
        <w:tc>
          <w:tcPr>
            <w:tcW w:w="3069" w:type="dxa"/>
          </w:tcPr>
          <w:p w:rsidR="008908D2" w:rsidRPr="008D4C95" w:rsidRDefault="008908D2" w:rsidP="00EB7F1B">
            <w:pPr>
              <w:jc w:val="center"/>
              <w:rPr>
                <w:rFonts w:cs="Arial"/>
              </w:rPr>
            </w:pPr>
            <w:r w:rsidRPr="008D4C95">
              <w:rPr>
                <w:rFonts w:cs="Arial"/>
              </w:rPr>
              <w:t>51-60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6.</w:t>
            </w:r>
          </w:p>
        </w:tc>
        <w:tc>
          <w:tcPr>
            <w:tcW w:w="3069" w:type="dxa"/>
          </w:tcPr>
          <w:p w:rsidR="008908D2" w:rsidRPr="008D4C95" w:rsidRDefault="008908D2" w:rsidP="00EB7F1B">
            <w:pPr>
              <w:jc w:val="center"/>
              <w:rPr>
                <w:rFonts w:cs="Arial"/>
              </w:rPr>
            </w:pPr>
            <w:r w:rsidRPr="008D4C95">
              <w:rPr>
                <w:rFonts w:cs="Arial"/>
              </w:rPr>
              <w:t>61-70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7.</w:t>
            </w:r>
          </w:p>
        </w:tc>
        <w:tc>
          <w:tcPr>
            <w:tcW w:w="3069" w:type="dxa"/>
          </w:tcPr>
          <w:p w:rsidR="008908D2" w:rsidRPr="008D4C95" w:rsidRDefault="008908D2" w:rsidP="00EB7F1B">
            <w:pPr>
              <w:jc w:val="center"/>
              <w:rPr>
                <w:rFonts w:cs="Arial"/>
              </w:rPr>
            </w:pPr>
            <w:r w:rsidRPr="008D4C95">
              <w:rPr>
                <w:rFonts w:cs="Arial"/>
              </w:rPr>
              <w:t>71-80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8.</w:t>
            </w:r>
          </w:p>
        </w:tc>
        <w:tc>
          <w:tcPr>
            <w:tcW w:w="3069" w:type="dxa"/>
          </w:tcPr>
          <w:p w:rsidR="008908D2" w:rsidRPr="008D4C95" w:rsidRDefault="008908D2" w:rsidP="00EB7F1B">
            <w:pPr>
              <w:jc w:val="center"/>
              <w:rPr>
                <w:rFonts w:cs="Arial"/>
              </w:rPr>
            </w:pPr>
            <w:r w:rsidRPr="008D4C95">
              <w:rPr>
                <w:rFonts w:cs="Arial"/>
              </w:rPr>
              <w:t>81-90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9.</w:t>
            </w:r>
          </w:p>
        </w:tc>
        <w:tc>
          <w:tcPr>
            <w:tcW w:w="3069" w:type="dxa"/>
          </w:tcPr>
          <w:p w:rsidR="008908D2" w:rsidRPr="008D4C95" w:rsidRDefault="008908D2" w:rsidP="00EB7F1B">
            <w:pPr>
              <w:jc w:val="center"/>
              <w:rPr>
                <w:rFonts w:cs="Arial"/>
              </w:rPr>
            </w:pPr>
            <w:r w:rsidRPr="008D4C95">
              <w:rPr>
                <w:rFonts w:cs="Arial"/>
              </w:rPr>
              <w:t>91-100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10.</w:t>
            </w:r>
          </w:p>
        </w:tc>
        <w:tc>
          <w:tcPr>
            <w:tcW w:w="3069" w:type="dxa"/>
          </w:tcPr>
          <w:p w:rsidR="008908D2" w:rsidRPr="008D4C95" w:rsidRDefault="008908D2" w:rsidP="00EB7F1B">
            <w:pPr>
              <w:jc w:val="center"/>
              <w:rPr>
                <w:rFonts w:cs="Arial"/>
              </w:rPr>
            </w:pPr>
            <w:r w:rsidRPr="008D4C95">
              <w:rPr>
                <w:rFonts w:cs="Arial"/>
              </w:rPr>
              <w:t>101-110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11.</w:t>
            </w:r>
          </w:p>
        </w:tc>
        <w:tc>
          <w:tcPr>
            <w:tcW w:w="3069" w:type="dxa"/>
          </w:tcPr>
          <w:p w:rsidR="008908D2" w:rsidRPr="008D4C95" w:rsidRDefault="008908D2" w:rsidP="00EB7F1B">
            <w:pPr>
              <w:jc w:val="center"/>
              <w:rPr>
                <w:rFonts w:cs="Arial"/>
              </w:rPr>
            </w:pPr>
            <w:r w:rsidRPr="008D4C95">
              <w:rPr>
                <w:rFonts w:cs="Arial"/>
              </w:rPr>
              <w:t>111-120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12.</w:t>
            </w:r>
          </w:p>
        </w:tc>
        <w:tc>
          <w:tcPr>
            <w:tcW w:w="3069" w:type="dxa"/>
          </w:tcPr>
          <w:p w:rsidR="008908D2" w:rsidRPr="008D4C95" w:rsidRDefault="008908D2" w:rsidP="00EB7F1B">
            <w:pPr>
              <w:jc w:val="center"/>
              <w:rPr>
                <w:rFonts w:cs="Arial"/>
              </w:rPr>
            </w:pPr>
            <w:r w:rsidRPr="008D4C95">
              <w:rPr>
                <w:rFonts w:cs="Arial"/>
              </w:rPr>
              <w:t>121-130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13.</w:t>
            </w:r>
          </w:p>
        </w:tc>
        <w:tc>
          <w:tcPr>
            <w:tcW w:w="3069" w:type="dxa"/>
          </w:tcPr>
          <w:p w:rsidR="008908D2" w:rsidRPr="008D4C95" w:rsidRDefault="008908D2" w:rsidP="00EB7F1B">
            <w:pPr>
              <w:jc w:val="center"/>
              <w:rPr>
                <w:rFonts w:cs="Arial"/>
              </w:rPr>
            </w:pPr>
            <w:r w:rsidRPr="008D4C95">
              <w:rPr>
                <w:rFonts w:cs="Arial"/>
              </w:rPr>
              <w:t>131-140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14.</w:t>
            </w:r>
          </w:p>
        </w:tc>
        <w:tc>
          <w:tcPr>
            <w:tcW w:w="3069" w:type="dxa"/>
          </w:tcPr>
          <w:p w:rsidR="008908D2" w:rsidRPr="008D4C95" w:rsidRDefault="008908D2" w:rsidP="00EB7F1B">
            <w:pPr>
              <w:jc w:val="center"/>
              <w:rPr>
                <w:rFonts w:cs="Arial"/>
              </w:rPr>
            </w:pPr>
            <w:r w:rsidRPr="008D4C95">
              <w:rPr>
                <w:rFonts w:cs="Arial"/>
              </w:rPr>
              <w:t>141-150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15.</w:t>
            </w:r>
          </w:p>
        </w:tc>
        <w:tc>
          <w:tcPr>
            <w:tcW w:w="3069" w:type="dxa"/>
          </w:tcPr>
          <w:p w:rsidR="008908D2" w:rsidRPr="008D4C95" w:rsidRDefault="008908D2" w:rsidP="00EB7F1B">
            <w:pPr>
              <w:jc w:val="center"/>
              <w:rPr>
                <w:rFonts w:cs="Arial"/>
              </w:rPr>
            </w:pPr>
            <w:r w:rsidRPr="008D4C95">
              <w:rPr>
                <w:rFonts w:cs="Arial"/>
              </w:rPr>
              <w:t>151-160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16.</w:t>
            </w:r>
          </w:p>
        </w:tc>
        <w:tc>
          <w:tcPr>
            <w:tcW w:w="3069" w:type="dxa"/>
          </w:tcPr>
          <w:p w:rsidR="008908D2" w:rsidRPr="008D4C95" w:rsidRDefault="008908D2" w:rsidP="00EB7F1B">
            <w:pPr>
              <w:jc w:val="center"/>
              <w:rPr>
                <w:rFonts w:cs="Arial"/>
              </w:rPr>
            </w:pPr>
            <w:r w:rsidRPr="008D4C95">
              <w:rPr>
                <w:rFonts w:cs="Arial"/>
              </w:rPr>
              <w:t>161-170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17.</w:t>
            </w:r>
          </w:p>
        </w:tc>
        <w:tc>
          <w:tcPr>
            <w:tcW w:w="3069" w:type="dxa"/>
          </w:tcPr>
          <w:p w:rsidR="008908D2" w:rsidRPr="008D4C95" w:rsidRDefault="008908D2" w:rsidP="00EB7F1B">
            <w:pPr>
              <w:jc w:val="center"/>
              <w:rPr>
                <w:rFonts w:cs="Arial"/>
              </w:rPr>
            </w:pPr>
            <w:r w:rsidRPr="008D4C95">
              <w:rPr>
                <w:rFonts w:cs="Arial"/>
              </w:rPr>
              <w:t>171-180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18.</w:t>
            </w:r>
          </w:p>
        </w:tc>
        <w:tc>
          <w:tcPr>
            <w:tcW w:w="3069" w:type="dxa"/>
          </w:tcPr>
          <w:p w:rsidR="008908D2" w:rsidRPr="008D4C95" w:rsidRDefault="008908D2" w:rsidP="00EB7F1B">
            <w:pPr>
              <w:jc w:val="center"/>
              <w:rPr>
                <w:rFonts w:cs="Arial"/>
              </w:rPr>
            </w:pPr>
            <w:r w:rsidRPr="008D4C95">
              <w:rPr>
                <w:rFonts w:cs="Arial"/>
              </w:rPr>
              <w:t>181-190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19.</w:t>
            </w:r>
          </w:p>
        </w:tc>
        <w:tc>
          <w:tcPr>
            <w:tcW w:w="3069" w:type="dxa"/>
          </w:tcPr>
          <w:p w:rsidR="008908D2" w:rsidRPr="008D4C95" w:rsidRDefault="008908D2" w:rsidP="00EB7F1B">
            <w:pPr>
              <w:jc w:val="center"/>
              <w:rPr>
                <w:rFonts w:cs="Arial"/>
              </w:rPr>
            </w:pPr>
            <w:r w:rsidRPr="008D4C95">
              <w:rPr>
                <w:rFonts w:cs="Arial"/>
              </w:rPr>
              <w:t>191-200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20.</w:t>
            </w:r>
          </w:p>
        </w:tc>
        <w:tc>
          <w:tcPr>
            <w:tcW w:w="3069" w:type="dxa"/>
          </w:tcPr>
          <w:p w:rsidR="008908D2" w:rsidRPr="008D4C95" w:rsidRDefault="008908D2" w:rsidP="00EB7F1B">
            <w:pPr>
              <w:jc w:val="center"/>
              <w:rPr>
                <w:rFonts w:cs="Arial"/>
                <w:lang w:val="sr-Latn-CS"/>
              </w:rPr>
            </w:pPr>
            <w:r w:rsidRPr="008D4C95">
              <w:rPr>
                <w:rFonts w:cs="Arial"/>
                <w:lang w:val="sr-Latn-CS"/>
              </w:rPr>
              <w:t>201-210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21.</w:t>
            </w:r>
          </w:p>
        </w:tc>
        <w:tc>
          <w:tcPr>
            <w:tcW w:w="3069" w:type="dxa"/>
          </w:tcPr>
          <w:p w:rsidR="008908D2" w:rsidRPr="008D4C95" w:rsidRDefault="008908D2" w:rsidP="00EB7F1B">
            <w:pPr>
              <w:jc w:val="center"/>
              <w:rPr>
                <w:rFonts w:cs="Arial"/>
                <w:lang w:val="sr-Latn-CS"/>
              </w:rPr>
            </w:pPr>
            <w:r w:rsidRPr="008D4C95">
              <w:rPr>
                <w:rFonts w:cs="Arial"/>
                <w:lang w:val="sr-Latn-CS"/>
              </w:rPr>
              <w:t>211-220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22.</w:t>
            </w:r>
          </w:p>
        </w:tc>
        <w:tc>
          <w:tcPr>
            <w:tcW w:w="3069" w:type="dxa"/>
          </w:tcPr>
          <w:p w:rsidR="008908D2" w:rsidRPr="008D4C95" w:rsidRDefault="008908D2" w:rsidP="00EB7F1B">
            <w:pPr>
              <w:jc w:val="center"/>
              <w:rPr>
                <w:rFonts w:cs="Arial"/>
                <w:lang w:val="sr-Latn-CS"/>
              </w:rPr>
            </w:pPr>
            <w:r w:rsidRPr="008D4C95">
              <w:rPr>
                <w:rFonts w:cs="Arial"/>
                <w:lang w:val="sr-Latn-CS"/>
              </w:rPr>
              <w:t>221-230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23.</w:t>
            </w:r>
          </w:p>
        </w:tc>
        <w:tc>
          <w:tcPr>
            <w:tcW w:w="3069" w:type="dxa"/>
          </w:tcPr>
          <w:p w:rsidR="008908D2" w:rsidRPr="008D4C95" w:rsidRDefault="008908D2" w:rsidP="00EB7F1B">
            <w:pPr>
              <w:jc w:val="center"/>
              <w:rPr>
                <w:rFonts w:cs="Arial"/>
                <w:lang w:val="sr-Latn-CS"/>
              </w:rPr>
            </w:pPr>
            <w:r w:rsidRPr="008D4C95">
              <w:rPr>
                <w:rFonts w:cs="Arial"/>
                <w:lang w:val="sr-Latn-CS"/>
              </w:rPr>
              <w:t>231-240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24.</w:t>
            </w:r>
          </w:p>
        </w:tc>
        <w:tc>
          <w:tcPr>
            <w:tcW w:w="3069" w:type="dxa"/>
          </w:tcPr>
          <w:p w:rsidR="008908D2" w:rsidRPr="008D4C95" w:rsidRDefault="008908D2" w:rsidP="00EB7F1B">
            <w:pPr>
              <w:jc w:val="center"/>
              <w:rPr>
                <w:rFonts w:cs="Arial"/>
                <w:lang w:val="sr-Latn-CS"/>
              </w:rPr>
            </w:pPr>
            <w:r w:rsidRPr="008D4C95">
              <w:rPr>
                <w:rFonts w:cs="Arial"/>
                <w:lang w:val="sr-Latn-CS"/>
              </w:rPr>
              <w:t>241-250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25.</w:t>
            </w:r>
          </w:p>
        </w:tc>
        <w:tc>
          <w:tcPr>
            <w:tcW w:w="3069" w:type="dxa"/>
          </w:tcPr>
          <w:p w:rsidR="008908D2" w:rsidRPr="008D4C95" w:rsidRDefault="008908D2" w:rsidP="00EB7F1B">
            <w:pPr>
              <w:jc w:val="center"/>
              <w:rPr>
                <w:rFonts w:cs="Arial"/>
                <w:lang w:val="sr-Latn-CS"/>
              </w:rPr>
            </w:pPr>
            <w:r w:rsidRPr="008D4C95">
              <w:rPr>
                <w:rFonts w:cs="Arial"/>
                <w:lang w:val="sr-Latn-CS"/>
              </w:rPr>
              <w:t>251-260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26.</w:t>
            </w:r>
          </w:p>
        </w:tc>
        <w:tc>
          <w:tcPr>
            <w:tcW w:w="3069" w:type="dxa"/>
          </w:tcPr>
          <w:p w:rsidR="008908D2" w:rsidRPr="008D4C95" w:rsidRDefault="008908D2" w:rsidP="00EB7F1B">
            <w:pPr>
              <w:jc w:val="center"/>
              <w:rPr>
                <w:rFonts w:cs="Arial"/>
                <w:lang w:val="sr-Latn-CS"/>
              </w:rPr>
            </w:pPr>
            <w:r w:rsidRPr="008D4C95">
              <w:rPr>
                <w:rFonts w:cs="Arial"/>
                <w:lang w:val="sr-Latn-CS"/>
              </w:rPr>
              <w:t>261-270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27.</w:t>
            </w:r>
          </w:p>
        </w:tc>
        <w:tc>
          <w:tcPr>
            <w:tcW w:w="3069" w:type="dxa"/>
          </w:tcPr>
          <w:p w:rsidR="008908D2" w:rsidRPr="008D4C95" w:rsidRDefault="008908D2" w:rsidP="00EB7F1B">
            <w:pPr>
              <w:jc w:val="center"/>
              <w:rPr>
                <w:rFonts w:cs="Arial"/>
                <w:lang w:val="sr-Latn-CS"/>
              </w:rPr>
            </w:pPr>
            <w:r w:rsidRPr="008D4C95">
              <w:rPr>
                <w:rFonts w:cs="Arial"/>
                <w:lang w:val="sr-Latn-CS"/>
              </w:rPr>
              <w:t>271-280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28.</w:t>
            </w:r>
          </w:p>
        </w:tc>
        <w:tc>
          <w:tcPr>
            <w:tcW w:w="3069" w:type="dxa"/>
          </w:tcPr>
          <w:p w:rsidR="008908D2" w:rsidRPr="008D4C95" w:rsidRDefault="008908D2" w:rsidP="00EB7F1B">
            <w:pPr>
              <w:jc w:val="center"/>
              <w:rPr>
                <w:rFonts w:cs="Arial"/>
                <w:lang w:val="sr-Latn-CS"/>
              </w:rPr>
            </w:pPr>
            <w:r w:rsidRPr="008D4C95">
              <w:rPr>
                <w:rFonts w:cs="Arial"/>
                <w:lang w:val="sr-Latn-CS"/>
              </w:rPr>
              <w:t>281-290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29.</w:t>
            </w:r>
          </w:p>
        </w:tc>
        <w:tc>
          <w:tcPr>
            <w:tcW w:w="3069" w:type="dxa"/>
          </w:tcPr>
          <w:p w:rsidR="008908D2" w:rsidRPr="008D4C95" w:rsidRDefault="008908D2" w:rsidP="00EB7F1B">
            <w:pPr>
              <w:jc w:val="center"/>
              <w:rPr>
                <w:rFonts w:cs="Arial"/>
                <w:lang w:val="sr-Latn-CS"/>
              </w:rPr>
            </w:pPr>
            <w:r w:rsidRPr="008D4C95">
              <w:rPr>
                <w:rFonts w:cs="Arial"/>
                <w:lang w:val="sr-Latn-CS"/>
              </w:rPr>
              <w:t>291-300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30.</w:t>
            </w:r>
          </w:p>
        </w:tc>
        <w:tc>
          <w:tcPr>
            <w:tcW w:w="3069" w:type="dxa"/>
          </w:tcPr>
          <w:p w:rsidR="008908D2" w:rsidRPr="008D4C95" w:rsidRDefault="008908D2" w:rsidP="00EB7F1B">
            <w:pPr>
              <w:jc w:val="center"/>
              <w:rPr>
                <w:rFonts w:cs="Arial"/>
                <w:lang w:val="sr-Latn-CS"/>
              </w:rPr>
            </w:pPr>
            <w:r w:rsidRPr="008D4C95">
              <w:rPr>
                <w:rFonts w:cs="Arial"/>
                <w:lang w:val="sr-Latn-CS"/>
              </w:rPr>
              <w:t>301-310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31.</w:t>
            </w:r>
          </w:p>
        </w:tc>
        <w:tc>
          <w:tcPr>
            <w:tcW w:w="3069" w:type="dxa"/>
          </w:tcPr>
          <w:p w:rsidR="008908D2" w:rsidRPr="008D4C95" w:rsidRDefault="008908D2" w:rsidP="00EB7F1B">
            <w:pPr>
              <w:jc w:val="center"/>
              <w:rPr>
                <w:rFonts w:cs="Arial"/>
                <w:lang w:val="sr-Latn-CS"/>
              </w:rPr>
            </w:pPr>
            <w:r w:rsidRPr="008D4C95">
              <w:rPr>
                <w:rFonts w:cs="Arial"/>
                <w:lang w:val="sr-Latn-CS"/>
              </w:rPr>
              <w:t>311-320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32.</w:t>
            </w:r>
          </w:p>
        </w:tc>
        <w:tc>
          <w:tcPr>
            <w:tcW w:w="3069" w:type="dxa"/>
          </w:tcPr>
          <w:p w:rsidR="008908D2" w:rsidRPr="008D4C95" w:rsidRDefault="008908D2" w:rsidP="00EB7F1B">
            <w:pPr>
              <w:jc w:val="center"/>
              <w:rPr>
                <w:rFonts w:cs="Arial"/>
                <w:lang w:val="sr-Latn-CS"/>
              </w:rPr>
            </w:pPr>
            <w:r w:rsidRPr="008D4C95">
              <w:rPr>
                <w:rFonts w:cs="Arial"/>
                <w:lang w:val="sr-Latn-CS"/>
              </w:rPr>
              <w:t>321-330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33.</w:t>
            </w:r>
          </w:p>
        </w:tc>
        <w:tc>
          <w:tcPr>
            <w:tcW w:w="3069" w:type="dxa"/>
          </w:tcPr>
          <w:p w:rsidR="008908D2" w:rsidRPr="008D4C95" w:rsidRDefault="008908D2" w:rsidP="00EB7F1B">
            <w:pPr>
              <w:jc w:val="center"/>
              <w:rPr>
                <w:rFonts w:cs="Arial"/>
                <w:lang w:val="sr-Latn-CS"/>
              </w:rPr>
            </w:pPr>
            <w:r w:rsidRPr="008D4C95">
              <w:rPr>
                <w:rFonts w:cs="Arial"/>
                <w:lang w:val="sr-Latn-CS"/>
              </w:rPr>
              <w:t>331-340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34.</w:t>
            </w:r>
          </w:p>
        </w:tc>
        <w:tc>
          <w:tcPr>
            <w:tcW w:w="3069" w:type="dxa"/>
          </w:tcPr>
          <w:p w:rsidR="008908D2" w:rsidRPr="008D4C95" w:rsidRDefault="008908D2" w:rsidP="00EB7F1B">
            <w:pPr>
              <w:jc w:val="center"/>
              <w:rPr>
                <w:rFonts w:cs="Arial"/>
                <w:lang w:val="sr-Latn-CS"/>
              </w:rPr>
            </w:pPr>
            <w:r w:rsidRPr="008D4C95">
              <w:rPr>
                <w:rFonts w:cs="Arial"/>
                <w:lang w:val="sr-Latn-CS"/>
              </w:rPr>
              <w:t>341-350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35.</w:t>
            </w:r>
          </w:p>
        </w:tc>
        <w:tc>
          <w:tcPr>
            <w:tcW w:w="3069" w:type="dxa"/>
          </w:tcPr>
          <w:p w:rsidR="008908D2" w:rsidRPr="008D4C95" w:rsidRDefault="008908D2" w:rsidP="00EB7F1B">
            <w:pPr>
              <w:jc w:val="center"/>
              <w:rPr>
                <w:rFonts w:cs="Arial"/>
                <w:lang w:val="sr-Latn-CS"/>
              </w:rPr>
            </w:pPr>
            <w:r w:rsidRPr="008D4C95">
              <w:rPr>
                <w:rFonts w:cs="Arial"/>
                <w:lang w:val="sr-Latn-CS"/>
              </w:rPr>
              <w:t>351-360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36.</w:t>
            </w:r>
          </w:p>
        </w:tc>
        <w:tc>
          <w:tcPr>
            <w:tcW w:w="3069" w:type="dxa"/>
          </w:tcPr>
          <w:p w:rsidR="008908D2" w:rsidRPr="008D4C95" w:rsidRDefault="008908D2" w:rsidP="00EB7F1B">
            <w:pPr>
              <w:jc w:val="center"/>
              <w:rPr>
                <w:rFonts w:cs="Arial"/>
                <w:lang w:val="sr-Latn-CS"/>
              </w:rPr>
            </w:pPr>
            <w:r w:rsidRPr="008D4C95">
              <w:rPr>
                <w:rFonts w:cs="Arial"/>
                <w:lang w:val="sr-Latn-CS"/>
              </w:rPr>
              <w:t>361-370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37.</w:t>
            </w:r>
          </w:p>
        </w:tc>
        <w:tc>
          <w:tcPr>
            <w:tcW w:w="3069" w:type="dxa"/>
          </w:tcPr>
          <w:p w:rsidR="008908D2" w:rsidRPr="008D4C95" w:rsidRDefault="008908D2" w:rsidP="00EB7F1B">
            <w:pPr>
              <w:jc w:val="center"/>
              <w:rPr>
                <w:rFonts w:cs="Arial"/>
                <w:lang w:val="sr-Latn-CS"/>
              </w:rPr>
            </w:pPr>
            <w:r w:rsidRPr="008D4C95">
              <w:rPr>
                <w:rFonts w:cs="Arial"/>
                <w:lang w:val="sr-Latn-CS"/>
              </w:rPr>
              <w:t>371-380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38.</w:t>
            </w:r>
          </w:p>
        </w:tc>
        <w:tc>
          <w:tcPr>
            <w:tcW w:w="3069" w:type="dxa"/>
          </w:tcPr>
          <w:p w:rsidR="008908D2" w:rsidRPr="008D4C95" w:rsidRDefault="008908D2" w:rsidP="00EB7F1B">
            <w:pPr>
              <w:jc w:val="center"/>
              <w:rPr>
                <w:rFonts w:cs="Arial"/>
                <w:lang w:val="sr-Latn-CS"/>
              </w:rPr>
            </w:pPr>
            <w:r w:rsidRPr="008D4C95">
              <w:rPr>
                <w:rFonts w:cs="Arial"/>
                <w:lang w:val="sr-Latn-CS"/>
              </w:rPr>
              <w:t>381-390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151EEE" w:rsidRDefault="008908D2" w:rsidP="00EB7F1B">
            <w:pPr>
              <w:jc w:val="center"/>
              <w:rPr>
                <w:rFonts w:cs="Arial"/>
                <w:lang w:val="sr-Cyrl-RS"/>
              </w:rPr>
            </w:pPr>
            <w:r>
              <w:rPr>
                <w:rFonts w:cs="Arial"/>
                <w:lang w:val="sr-Cyrl-RS"/>
              </w:rPr>
              <w:t>39.</w:t>
            </w:r>
          </w:p>
        </w:tc>
        <w:tc>
          <w:tcPr>
            <w:tcW w:w="3069" w:type="dxa"/>
          </w:tcPr>
          <w:p w:rsidR="008908D2" w:rsidRPr="008D4C95" w:rsidRDefault="008908D2" w:rsidP="00EB7F1B">
            <w:pPr>
              <w:jc w:val="center"/>
              <w:rPr>
                <w:rFonts w:cs="Arial"/>
                <w:lang w:val="sr-Latn-CS"/>
              </w:rPr>
            </w:pPr>
            <w:r w:rsidRPr="008D4C95">
              <w:rPr>
                <w:rFonts w:cs="Arial"/>
                <w:lang w:val="sr-Latn-CS"/>
              </w:rPr>
              <w:t>391-400</w:t>
            </w:r>
          </w:p>
        </w:tc>
        <w:tc>
          <w:tcPr>
            <w:tcW w:w="2176"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bl>
    <w:p w:rsidR="008908D2" w:rsidRPr="008D4C95" w:rsidRDefault="008908D2" w:rsidP="008908D2">
      <w:pPr>
        <w:rPr>
          <w:rFonts w:cs="Arial"/>
        </w:rPr>
      </w:pPr>
    </w:p>
    <w:p w:rsidR="008908D2" w:rsidRPr="00151EEE" w:rsidRDefault="008908D2" w:rsidP="008908D2">
      <w:pPr>
        <w:rPr>
          <w:rFonts w:ascii="Nyala" w:hAnsi="Nyala" w:cs="Arial"/>
        </w:rPr>
      </w:pPr>
    </w:p>
    <w:p w:rsidR="008908D2" w:rsidRPr="008D4C95" w:rsidRDefault="008908D2" w:rsidP="008908D2">
      <w:pPr>
        <w:rPr>
          <w:rFonts w:cs="Arial"/>
          <w:lang w:val="sr-Latn-CS"/>
        </w:rPr>
      </w:pPr>
      <w:r>
        <w:rPr>
          <w:rFonts w:cs="Arial"/>
        </w:rPr>
        <w:t>(Т</w:t>
      </w:r>
      <w:r w:rsidRPr="008D4C95">
        <w:rPr>
          <w:rFonts w:cs="Arial"/>
        </w:rPr>
        <w:t>абела 2)</w:t>
      </w:r>
    </w:p>
    <w:p w:rsidR="008908D2" w:rsidRPr="008D4C95" w:rsidRDefault="008908D2" w:rsidP="008908D2">
      <w:pPr>
        <w:rPr>
          <w:rFonts w:cs="Arial"/>
        </w:rPr>
      </w:pPr>
      <w:r w:rsidRPr="008D4C95">
        <w:rPr>
          <w:rFonts w:cs="Arial"/>
        </w:rPr>
        <w:t>Средњи дестилата (Лож уље -EL;  eвро дизел</w:t>
      </w:r>
      <w:r>
        <w:rPr>
          <w:rFonts w:cs="Arial"/>
          <w:lang w:val="en-US"/>
        </w:rPr>
        <w:t>,BMB,TNG</w:t>
      </w:r>
      <w:r w:rsidRPr="008D4C95">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656"/>
        <w:gridCol w:w="1589"/>
        <w:gridCol w:w="1701"/>
        <w:gridCol w:w="1842"/>
      </w:tblGrid>
      <w:tr w:rsidR="008908D2" w:rsidRPr="008D4C95" w:rsidTr="00CD1244">
        <w:tc>
          <w:tcPr>
            <w:tcW w:w="846" w:type="dxa"/>
          </w:tcPr>
          <w:p w:rsidR="008908D2" w:rsidRPr="003A2C80" w:rsidRDefault="008908D2" w:rsidP="00EB7F1B">
            <w:pPr>
              <w:rPr>
                <w:rFonts w:cs="Arial"/>
                <w:lang w:val="sr-Cyrl-RS"/>
              </w:rPr>
            </w:pPr>
            <w:r>
              <w:rPr>
                <w:rFonts w:cs="Arial"/>
                <w:lang w:val="sr-Cyrl-RS"/>
              </w:rPr>
              <w:t>Рб.</w:t>
            </w:r>
          </w:p>
        </w:tc>
        <w:tc>
          <w:tcPr>
            <w:tcW w:w="3656" w:type="dxa"/>
          </w:tcPr>
          <w:p w:rsidR="008908D2" w:rsidRPr="008D4C95" w:rsidRDefault="008908D2" w:rsidP="00EB7F1B">
            <w:pPr>
              <w:rPr>
                <w:rFonts w:cs="Arial"/>
                <w:lang w:val="sr-Latn-CS"/>
              </w:rPr>
            </w:pPr>
            <w:r w:rsidRPr="008D4C95">
              <w:rPr>
                <w:rFonts w:cs="Arial"/>
              </w:rPr>
              <w:t xml:space="preserve">Релације у </w:t>
            </w:r>
            <w:r w:rsidRPr="008D4C95">
              <w:rPr>
                <w:rFonts w:cs="Arial"/>
                <w:lang w:val="sr-Latn-CS"/>
              </w:rPr>
              <w:t>km</w:t>
            </w:r>
          </w:p>
        </w:tc>
        <w:tc>
          <w:tcPr>
            <w:tcW w:w="1589" w:type="dxa"/>
          </w:tcPr>
          <w:p w:rsidR="008908D2" w:rsidRDefault="008908D2" w:rsidP="008908D2">
            <w:pPr>
              <w:jc w:val="center"/>
              <w:rPr>
                <w:rFonts w:cs="Arial"/>
              </w:rPr>
            </w:pPr>
            <w:r>
              <w:rPr>
                <w:rFonts w:cs="Arial"/>
              </w:rPr>
              <w:t>Јединичне цене</w:t>
            </w:r>
            <w:r>
              <w:rPr>
                <w:rFonts w:cs="Arial"/>
                <w:lang w:val="sr-Cyrl-RS"/>
              </w:rPr>
              <w:t xml:space="preserve"> без ПДВ</w:t>
            </w:r>
            <w:r>
              <w:rPr>
                <w:rFonts w:cs="Arial"/>
              </w:rPr>
              <w:t xml:space="preserve"> </w:t>
            </w:r>
          </w:p>
          <w:p w:rsidR="008908D2" w:rsidRPr="008D4C95" w:rsidRDefault="008908D2" w:rsidP="008908D2">
            <w:pPr>
              <w:jc w:val="center"/>
              <w:rPr>
                <w:rFonts w:cs="Arial"/>
                <w:lang w:val="sr-Latn-CS"/>
              </w:rPr>
            </w:pPr>
            <w:r>
              <w:rPr>
                <w:rFonts w:cs="Arial"/>
                <w:lang w:val="sr-Cyrl-RS"/>
              </w:rPr>
              <w:t>динара/</w:t>
            </w:r>
            <w:r>
              <w:rPr>
                <w:rFonts w:cs="Arial"/>
                <w:lang w:val="sr-Latn-CS"/>
              </w:rPr>
              <w:t>lit</w:t>
            </w:r>
          </w:p>
        </w:tc>
        <w:tc>
          <w:tcPr>
            <w:tcW w:w="1701" w:type="dxa"/>
          </w:tcPr>
          <w:p w:rsidR="008908D2" w:rsidRPr="008D4C95" w:rsidRDefault="008908D2" w:rsidP="00EB7F1B">
            <w:pPr>
              <w:jc w:val="center"/>
              <w:rPr>
                <w:rFonts w:cs="Arial"/>
                <w:lang w:val="sr-Latn-CS"/>
              </w:rPr>
            </w:pPr>
            <w:r>
              <w:rPr>
                <w:rFonts w:cs="Arial"/>
                <w:lang w:val="sr-Cyrl-RS"/>
              </w:rPr>
              <w:t>ПДВ</w:t>
            </w:r>
          </w:p>
        </w:tc>
        <w:tc>
          <w:tcPr>
            <w:tcW w:w="1842" w:type="dxa"/>
          </w:tcPr>
          <w:p w:rsidR="008908D2" w:rsidRDefault="008908D2" w:rsidP="008908D2">
            <w:pPr>
              <w:jc w:val="center"/>
              <w:rPr>
                <w:rFonts w:cs="Arial"/>
              </w:rPr>
            </w:pPr>
            <w:r>
              <w:rPr>
                <w:rFonts w:cs="Arial"/>
              </w:rPr>
              <w:t>Јединичне цене</w:t>
            </w:r>
            <w:r>
              <w:rPr>
                <w:rFonts w:cs="Arial"/>
                <w:lang w:val="sr-Cyrl-RS"/>
              </w:rPr>
              <w:t xml:space="preserve"> са ПДВ</w:t>
            </w:r>
            <w:r>
              <w:rPr>
                <w:rFonts w:cs="Arial"/>
              </w:rPr>
              <w:t xml:space="preserve"> </w:t>
            </w:r>
          </w:p>
          <w:p w:rsidR="008908D2" w:rsidRPr="008D4C95" w:rsidRDefault="008908D2" w:rsidP="008908D2">
            <w:pPr>
              <w:jc w:val="center"/>
              <w:rPr>
                <w:rFonts w:cs="Arial"/>
                <w:lang w:val="sr-Latn-CS"/>
              </w:rPr>
            </w:pPr>
            <w:r>
              <w:rPr>
                <w:rFonts w:cs="Arial"/>
                <w:lang w:val="sr-Cyrl-RS"/>
              </w:rPr>
              <w:t>динара/</w:t>
            </w:r>
            <w:r>
              <w:rPr>
                <w:rFonts w:cs="Arial"/>
                <w:lang w:val="sr-Latn-CS"/>
              </w:rPr>
              <w:t>lit</w:t>
            </w: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w:t>
            </w:r>
          </w:p>
        </w:tc>
        <w:tc>
          <w:tcPr>
            <w:tcW w:w="3656" w:type="dxa"/>
          </w:tcPr>
          <w:p w:rsidR="008908D2" w:rsidRPr="008D4C95" w:rsidRDefault="008908D2" w:rsidP="00EB7F1B">
            <w:pPr>
              <w:jc w:val="center"/>
              <w:rPr>
                <w:rFonts w:cs="Arial"/>
              </w:rPr>
            </w:pPr>
            <w:r w:rsidRPr="008D4C95">
              <w:rPr>
                <w:rFonts w:cs="Arial"/>
              </w:rPr>
              <w:t>11-20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w:t>
            </w:r>
          </w:p>
        </w:tc>
        <w:tc>
          <w:tcPr>
            <w:tcW w:w="3656" w:type="dxa"/>
          </w:tcPr>
          <w:p w:rsidR="008908D2" w:rsidRPr="008D4C95" w:rsidRDefault="008908D2" w:rsidP="00EB7F1B">
            <w:pPr>
              <w:jc w:val="center"/>
              <w:rPr>
                <w:rFonts w:cs="Arial"/>
              </w:rPr>
            </w:pPr>
            <w:r w:rsidRPr="008D4C95">
              <w:rPr>
                <w:rFonts w:cs="Arial"/>
              </w:rPr>
              <w:t>21-30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w:t>
            </w:r>
          </w:p>
        </w:tc>
        <w:tc>
          <w:tcPr>
            <w:tcW w:w="3656" w:type="dxa"/>
          </w:tcPr>
          <w:p w:rsidR="008908D2" w:rsidRPr="008D4C95" w:rsidRDefault="008908D2" w:rsidP="00EB7F1B">
            <w:pPr>
              <w:jc w:val="center"/>
              <w:rPr>
                <w:rFonts w:cs="Arial"/>
              </w:rPr>
            </w:pPr>
            <w:r w:rsidRPr="008D4C95">
              <w:rPr>
                <w:rFonts w:cs="Arial"/>
              </w:rPr>
              <w:t>31-40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4.</w:t>
            </w:r>
          </w:p>
        </w:tc>
        <w:tc>
          <w:tcPr>
            <w:tcW w:w="3656" w:type="dxa"/>
          </w:tcPr>
          <w:p w:rsidR="008908D2" w:rsidRPr="008D4C95" w:rsidRDefault="008908D2" w:rsidP="00EB7F1B">
            <w:pPr>
              <w:jc w:val="center"/>
              <w:rPr>
                <w:rFonts w:cs="Arial"/>
              </w:rPr>
            </w:pPr>
            <w:r w:rsidRPr="008D4C95">
              <w:rPr>
                <w:rFonts w:cs="Arial"/>
              </w:rPr>
              <w:t>41-50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5.</w:t>
            </w:r>
          </w:p>
        </w:tc>
        <w:tc>
          <w:tcPr>
            <w:tcW w:w="3656" w:type="dxa"/>
          </w:tcPr>
          <w:p w:rsidR="008908D2" w:rsidRPr="008D4C95" w:rsidRDefault="008908D2" w:rsidP="00EB7F1B">
            <w:pPr>
              <w:jc w:val="center"/>
              <w:rPr>
                <w:rFonts w:cs="Arial"/>
              </w:rPr>
            </w:pPr>
            <w:r w:rsidRPr="008D4C95">
              <w:rPr>
                <w:rFonts w:cs="Arial"/>
              </w:rPr>
              <w:t>51-60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6.</w:t>
            </w:r>
          </w:p>
        </w:tc>
        <w:tc>
          <w:tcPr>
            <w:tcW w:w="3656" w:type="dxa"/>
          </w:tcPr>
          <w:p w:rsidR="008908D2" w:rsidRPr="008D4C95" w:rsidRDefault="008908D2" w:rsidP="00EB7F1B">
            <w:pPr>
              <w:jc w:val="center"/>
              <w:rPr>
                <w:rFonts w:cs="Arial"/>
              </w:rPr>
            </w:pPr>
            <w:r w:rsidRPr="008D4C95">
              <w:rPr>
                <w:rFonts w:cs="Arial"/>
              </w:rPr>
              <w:t>61-70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7.</w:t>
            </w:r>
          </w:p>
        </w:tc>
        <w:tc>
          <w:tcPr>
            <w:tcW w:w="3656" w:type="dxa"/>
          </w:tcPr>
          <w:p w:rsidR="008908D2" w:rsidRPr="008D4C95" w:rsidRDefault="008908D2" w:rsidP="00EB7F1B">
            <w:pPr>
              <w:jc w:val="center"/>
              <w:rPr>
                <w:rFonts w:cs="Arial"/>
              </w:rPr>
            </w:pPr>
            <w:r w:rsidRPr="008D4C95">
              <w:rPr>
                <w:rFonts w:cs="Arial"/>
              </w:rPr>
              <w:t>71-80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8.</w:t>
            </w:r>
          </w:p>
        </w:tc>
        <w:tc>
          <w:tcPr>
            <w:tcW w:w="3656" w:type="dxa"/>
          </w:tcPr>
          <w:p w:rsidR="008908D2" w:rsidRPr="008D4C95" w:rsidRDefault="008908D2" w:rsidP="00EB7F1B">
            <w:pPr>
              <w:jc w:val="center"/>
              <w:rPr>
                <w:rFonts w:cs="Arial"/>
              </w:rPr>
            </w:pPr>
            <w:r w:rsidRPr="008D4C95">
              <w:rPr>
                <w:rFonts w:cs="Arial"/>
              </w:rPr>
              <w:t>81-90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9.</w:t>
            </w:r>
          </w:p>
        </w:tc>
        <w:tc>
          <w:tcPr>
            <w:tcW w:w="3656" w:type="dxa"/>
          </w:tcPr>
          <w:p w:rsidR="008908D2" w:rsidRPr="008D4C95" w:rsidRDefault="008908D2" w:rsidP="00EB7F1B">
            <w:pPr>
              <w:jc w:val="center"/>
              <w:rPr>
                <w:rFonts w:cs="Arial"/>
              </w:rPr>
            </w:pPr>
            <w:r w:rsidRPr="008D4C95">
              <w:rPr>
                <w:rFonts w:cs="Arial"/>
              </w:rPr>
              <w:t>91-100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10.</w:t>
            </w:r>
          </w:p>
        </w:tc>
        <w:tc>
          <w:tcPr>
            <w:tcW w:w="3656" w:type="dxa"/>
          </w:tcPr>
          <w:p w:rsidR="008908D2" w:rsidRPr="008D4C95" w:rsidRDefault="008908D2" w:rsidP="00EB7F1B">
            <w:pPr>
              <w:jc w:val="center"/>
              <w:rPr>
                <w:rFonts w:cs="Arial"/>
              </w:rPr>
            </w:pPr>
            <w:r w:rsidRPr="008D4C95">
              <w:rPr>
                <w:rFonts w:cs="Arial"/>
              </w:rPr>
              <w:t>101-110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11.</w:t>
            </w:r>
          </w:p>
        </w:tc>
        <w:tc>
          <w:tcPr>
            <w:tcW w:w="3656" w:type="dxa"/>
          </w:tcPr>
          <w:p w:rsidR="008908D2" w:rsidRPr="008D4C95" w:rsidRDefault="008908D2" w:rsidP="00EB7F1B">
            <w:pPr>
              <w:jc w:val="center"/>
              <w:rPr>
                <w:rFonts w:cs="Arial"/>
              </w:rPr>
            </w:pPr>
            <w:r w:rsidRPr="008D4C95">
              <w:rPr>
                <w:rFonts w:cs="Arial"/>
              </w:rPr>
              <w:t>111-120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12.</w:t>
            </w:r>
          </w:p>
        </w:tc>
        <w:tc>
          <w:tcPr>
            <w:tcW w:w="3656" w:type="dxa"/>
          </w:tcPr>
          <w:p w:rsidR="008908D2" w:rsidRPr="008D4C95" w:rsidRDefault="008908D2" w:rsidP="00EB7F1B">
            <w:pPr>
              <w:jc w:val="center"/>
              <w:rPr>
                <w:rFonts w:cs="Arial"/>
              </w:rPr>
            </w:pPr>
            <w:r w:rsidRPr="008D4C95">
              <w:rPr>
                <w:rFonts w:cs="Arial"/>
              </w:rPr>
              <w:t>121-130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13.</w:t>
            </w:r>
          </w:p>
        </w:tc>
        <w:tc>
          <w:tcPr>
            <w:tcW w:w="3656" w:type="dxa"/>
          </w:tcPr>
          <w:p w:rsidR="008908D2" w:rsidRPr="008D4C95" w:rsidRDefault="008908D2" w:rsidP="00EB7F1B">
            <w:pPr>
              <w:jc w:val="center"/>
              <w:rPr>
                <w:rFonts w:cs="Arial"/>
              </w:rPr>
            </w:pPr>
            <w:r w:rsidRPr="008D4C95">
              <w:rPr>
                <w:rFonts w:cs="Arial"/>
              </w:rPr>
              <w:t>131-140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14.</w:t>
            </w:r>
          </w:p>
        </w:tc>
        <w:tc>
          <w:tcPr>
            <w:tcW w:w="3656" w:type="dxa"/>
          </w:tcPr>
          <w:p w:rsidR="008908D2" w:rsidRPr="008D4C95" w:rsidRDefault="008908D2" w:rsidP="00EB7F1B">
            <w:pPr>
              <w:jc w:val="center"/>
              <w:rPr>
                <w:rFonts w:cs="Arial"/>
              </w:rPr>
            </w:pPr>
            <w:r w:rsidRPr="008D4C95">
              <w:rPr>
                <w:rFonts w:cs="Arial"/>
              </w:rPr>
              <w:t>141-150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15.</w:t>
            </w:r>
          </w:p>
        </w:tc>
        <w:tc>
          <w:tcPr>
            <w:tcW w:w="3656" w:type="dxa"/>
          </w:tcPr>
          <w:p w:rsidR="008908D2" w:rsidRPr="008D4C95" w:rsidRDefault="008908D2" w:rsidP="00EB7F1B">
            <w:pPr>
              <w:jc w:val="center"/>
              <w:rPr>
                <w:rFonts w:cs="Arial"/>
              </w:rPr>
            </w:pPr>
            <w:r w:rsidRPr="008D4C95">
              <w:rPr>
                <w:rFonts w:cs="Arial"/>
              </w:rPr>
              <w:t>151-160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16.</w:t>
            </w:r>
          </w:p>
        </w:tc>
        <w:tc>
          <w:tcPr>
            <w:tcW w:w="3656" w:type="dxa"/>
          </w:tcPr>
          <w:p w:rsidR="008908D2" w:rsidRPr="008D4C95" w:rsidRDefault="008908D2" w:rsidP="00EB7F1B">
            <w:pPr>
              <w:jc w:val="center"/>
              <w:rPr>
                <w:rFonts w:cs="Arial"/>
              </w:rPr>
            </w:pPr>
            <w:r w:rsidRPr="008D4C95">
              <w:rPr>
                <w:rFonts w:cs="Arial"/>
              </w:rPr>
              <w:t>161-170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17.</w:t>
            </w:r>
          </w:p>
        </w:tc>
        <w:tc>
          <w:tcPr>
            <w:tcW w:w="3656" w:type="dxa"/>
          </w:tcPr>
          <w:p w:rsidR="008908D2" w:rsidRPr="008D4C95" w:rsidRDefault="008908D2" w:rsidP="00EB7F1B">
            <w:pPr>
              <w:jc w:val="center"/>
              <w:rPr>
                <w:rFonts w:cs="Arial"/>
              </w:rPr>
            </w:pPr>
            <w:r w:rsidRPr="008D4C95">
              <w:rPr>
                <w:rFonts w:cs="Arial"/>
              </w:rPr>
              <w:t>171-180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18.</w:t>
            </w:r>
          </w:p>
        </w:tc>
        <w:tc>
          <w:tcPr>
            <w:tcW w:w="3656" w:type="dxa"/>
          </w:tcPr>
          <w:p w:rsidR="008908D2" w:rsidRPr="008D4C95" w:rsidRDefault="008908D2" w:rsidP="00EB7F1B">
            <w:pPr>
              <w:jc w:val="center"/>
              <w:rPr>
                <w:rFonts w:cs="Arial"/>
              </w:rPr>
            </w:pPr>
            <w:r w:rsidRPr="008D4C95">
              <w:rPr>
                <w:rFonts w:cs="Arial"/>
              </w:rPr>
              <w:t>181-190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19.</w:t>
            </w:r>
          </w:p>
        </w:tc>
        <w:tc>
          <w:tcPr>
            <w:tcW w:w="3656" w:type="dxa"/>
          </w:tcPr>
          <w:p w:rsidR="008908D2" w:rsidRPr="008D4C95" w:rsidRDefault="008908D2" w:rsidP="00EB7F1B">
            <w:pPr>
              <w:jc w:val="center"/>
              <w:rPr>
                <w:rFonts w:cs="Arial"/>
              </w:rPr>
            </w:pPr>
            <w:r w:rsidRPr="008D4C95">
              <w:rPr>
                <w:rFonts w:cs="Arial"/>
              </w:rPr>
              <w:t>191-200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20.</w:t>
            </w:r>
          </w:p>
        </w:tc>
        <w:tc>
          <w:tcPr>
            <w:tcW w:w="3656" w:type="dxa"/>
          </w:tcPr>
          <w:p w:rsidR="008908D2" w:rsidRPr="008D4C95" w:rsidRDefault="008908D2" w:rsidP="00EB7F1B">
            <w:pPr>
              <w:jc w:val="center"/>
              <w:rPr>
                <w:rFonts w:cs="Arial"/>
                <w:lang w:val="sr-Latn-CS"/>
              </w:rPr>
            </w:pPr>
            <w:r w:rsidRPr="008D4C95">
              <w:rPr>
                <w:rFonts w:cs="Arial"/>
                <w:lang w:val="sr-Latn-CS"/>
              </w:rPr>
              <w:t>201-210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21.</w:t>
            </w:r>
          </w:p>
        </w:tc>
        <w:tc>
          <w:tcPr>
            <w:tcW w:w="3656" w:type="dxa"/>
          </w:tcPr>
          <w:p w:rsidR="008908D2" w:rsidRPr="008D4C95" w:rsidRDefault="008908D2" w:rsidP="00EB7F1B">
            <w:pPr>
              <w:jc w:val="center"/>
              <w:rPr>
                <w:rFonts w:cs="Arial"/>
                <w:lang w:val="sr-Latn-CS"/>
              </w:rPr>
            </w:pPr>
            <w:r w:rsidRPr="008D4C95">
              <w:rPr>
                <w:rFonts w:cs="Arial"/>
                <w:lang w:val="sr-Latn-CS"/>
              </w:rPr>
              <w:t>211-220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22.</w:t>
            </w:r>
          </w:p>
        </w:tc>
        <w:tc>
          <w:tcPr>
            <w:tcW w:w="3656" w:type="dxa"/>
          </w:tcPr>
          <w:p w:rsidR="008908D2" w:rsidRPr="008D4C95" w:rsidRDefault="008908D2" w:rsidP="00EB7F1B">
            <w:pPr>
              <w:jc w:val="center"/>
              <w:rPr>
                <w:rFonts w:cs="Arial"/>
                <w:lang w:val="sr-Latn-CS"/>
              </w:rPr>
            </w:pPr>
            <w:r w:rsidRPr="008D4C95">
              <w:rPr>
                <w:rFonts w:cs="Arial"/>
                <w:lang w:val="sr-Latn-CS"/>
              </w:rPr>
              <w:t>221-230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23.</w:t>
            </w:r>
          </w:p>
        </w:tc>
        <w:tc>
          <w:tcPr>
            <w:tcW w:w="3656" w:type="dxa"/>
          </w:tcPr>
          <w:p w:rsidR="008908D2" w:rsidRPr="008D4C95" w:rsidRDefault="008908D2" w:rsidP="00EB7F1B">
            <w:pPr>
              <w:jc w:val="center"/>
              <w:rPr>
                <w:rFonts w:cs="Arial"/>
                <w:lang w:val="sr-Latn-CS"/>
              </w:rPr>
            </w:pPr>
            <w:r w:rsidRPr="008D4C95">
              <w:rPr>
                <w:rFonts w:cs="Arial"/>
                <w:lang w:val="sr-Latn-CS"/>
              </w:rPr>
              <w:t>231-240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24.</w:t>
            </w:r>
          </w:p>
        </w:tc>
        <w:tc>
          <w:tcPr>
            <w:tcW w:w="3656" w:type="dxa"/>
          </w:tcPr>
          <w:p w:rsidR="008908D2" w:rsidRPr="008D4C95" w:rsidRDefault="008908D2" w:rsidP="00EB7F1B">
            <w:pPr>
              <w:jc w:val="center"/>
              <w:rPr>
                <w:rFonts w:cs="Arial"/>
                <w:lang w:val="sr-Latn-CS"/>
              </w:rPr>
            </w:pPr>
            <w:r w:rsidRPr="008D4C95">
              <w:rPr>
                <w:rFonts w:cs="Arial"/>
                <w:lang w:val="sr-Latn-CS"/>
              </w:rPr>
              <w:t>241-250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25.</w:t>
            </w:r>
          </w:p>
        </w:tc>
        <w:tc>
          <w:tcPr>
            <w:tcW w:w="3656" w:type="dxa"/>
          </w:tcPr>
          <w:p w:rsidR="008908D2" w:rsidRPr="008D4C95" w:rsidRDefault="008908D2" w:rsidP="00EB7F1B">
            <w:pPr>
              <w:jc w:val="center"/>
              <w:rPr>
                <w:rFonts w:cs="Arial"/>
                <w:lang w:val="sr-Latn-CS"/>
              </w:rPr>
            </w:pPr>
            <w:r w:rsidRPr="008D4C95">
              <w:rPr>
                <w:rFonts w:cs="Arial"/>
                <w:lang w:val="sr-Latn-CS"/>
              </w:rPr>
              <w:t>251-260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26.</w:t>
            </w:r>
          </w:p>
        </w:tc>
        <w:tc>
          <w:tcPr>
            <w:tcW w:w="3656" w:type="dxa"/>
          </w:tcPr>
          <w:p w:rsidR="008908D2" w:rsidRPr="008D4C95" w:rsidRDefault="008908D2" w:rsidP="00EB7F1B">
            <w:pPr>
              <w:jc w:val="center"/>
              <w:rPr>
                <w:rFonts w:cs="Arial"/>
                <w:lang w:val="sr-Latn-CS"/>
              </w:rPr>
            </w:pPr>
            <w:r w:rsidRPr="008D4C95">
              <w:rPr>
                <w:rFonts w:cs="Arial"/>
                <w:lang w:val="sr-Latn-CS"/>
              </w:rPr>
              <w:t>261-270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27.</w:t>
            </w:r>
          </w:p>
        </w:tc>
        <w:tc>
          <w:tcPr>
            <w:tcW w:w="3656" w:type="dxa"/>
          </w:tcPr>
          <w:p w:rsidR="008908D2" w:rsidRPr="008D4C95" w:rsidRDefault="008908D2" w:rsidP="00EB7F1B">
            <w:pPr>
              <w:jc w:val="center"/>
              <w:rPr>
                <w:rFonts w:cs="Arial"/>
                <w:lang w:val="sr-Latn-CS"/>
              </w:rPr>
            </w:pPr>
            <w:r w:rsidRPr="008D4C95">
              <w:rPr>
                <w:rFonts w:cs="Arial"/>
                <w:lang w:val="sr-Latn-CS"/>
              </w:rPr>
              <w:t>271-280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28.</w:t>
            </w:r>
          </w:p>
        </w:tc>
        <w:tc>
          <w:tcPr>
            <w:tcW w:w="3656" w:type="dxa"/>
          </w:tcPr>
          <w:p w:rsidR="008908D2" w:rsidRPr="008D4C95" w:rsidRDefault="008908D2" w:rsidP="00EB7F1B">
            <w:pPr>
              <w:jc w:val="center"/>
              <w:rPr>
                <w:rFonts w:cs="Arial"/>
                <w:lang w:val="sr-Latn-CS"/>
              </w:rPr>
            </w:pPr>
            <w:r w:rsidRPr="008D4C95">
              <w:rPr>
                <w:rFonts w:cs="Arial"/>
                <w:lang w:val="sr-Latn-CS"/>
              </w:rPr>
              <w:t>281-290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29.</w:t>
            </w:r>
          </w:p>
        </w:tc>
        <w:tc>
          <w:tcPr>
            <w:tcW w:w="3656" w:type="dxa"/>
          </w:tcPr>
          <w:p w:rsidR="008908D2" w:rsidRPr="008D4C95" w:rsidRDefault="008908D2" w:rsidP="00EB7F1B">
            <w:pPr>
              <w:jc w:val="center"/>
              <w:rPr>
                <w:rFonts w:cs="Arial"/>
                <w:lang w:val="sr-Latn-CS"/>
              </w:rPr>
            </w:pPr>
            <w:r w:rsidRPr="008D4C95">
              <w:rPr>
                <w:rFonts w:cs="Arial"/>
                <w:lang w:val="sr-Latn-CS"/>
              </w:rPr>
              <w:t>291-300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30.</w:t>
            </w:r>
          </w:p>
        </w:tc>
        <w:tc>
          <w:tcPr>
            <w:tcW w:w="3656" w:type="dxa"/>
          </w:tcPr>
          <w:p w:rsidR="008908D2" w:rsidRPr="008D4C95" w:rsidRDefault="008908D2" w:rsidP="00EB7F1B">
            <w:pPr>
              <w:jc w:val="center"/>
              <w:rPr>
                <w:rFonts w:cs="Arial"/>
                <w:lang w:val="sr-Latn-CS"/>
              </w:rPr>
            </w:pPr>
            <w:r w:rsidRPr="008D4C95">
              <w:rPr>
                <w:rFonts w:cs="Arial"/>
                <w:lang w:val="sr-Latn-CS"/>
              </w:rPr>
              <w:t>301-310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31.</w:t>
            </w:r>
          </w:p>
        </w:tc>
        <w:tc>
          <w:tcPr>
            <w:tcW w:w="3656" w:type="dxa"/>
          </w:tcPr>
          <w:p w:rsidR="008908D2" w:rsidRPr="008D4C95" w:rsidRDefault="008908D2" w:rsidP="00EB7F1B">
            <w:pPr>
              <w:jc w:val="center"/>
              <w:rPr>
                <w:rFonts w:cs="Arial"/>
                <w:lang w:val="sr-Latn-CS"/>
              </w:rPr>
            </w:pPr>
            <w:r w:rsidRPr="008D4C95">
              <w:rPr>
                <w:rFonts w:cs="Arial"/>
                <w:lang w:val="sr-Latn-CS"/>
              </w:rPr>
              <w:t>311-320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32.</w:t>
            </w:r>
          </w:p>
        </w:tc>
        <w:tc>
          <w:tcPr>
            <w:tcW w:w="3656" w:type="dxa"/>
          </w:tcPr>
          <w:p w:rsidR="008908D2" w:rsidRPr="008D4C95" w:rsidRDefault="008908D2" w:rsidP="00EB7F1B">
            <w:pPr>
              <w:jc w:val="center"/>
              <w:rPr>
                <w:rFonts w:cs="Arial"/>
                <w:lang w:val="sr-Latn-CS"/>
              </w:rPr>
            </w:pPr>
            <w:r w:rsidRPr="008D4C95">
              <w:rPr>
                <w:rFonts w:cs="Arial"/>
                <w:lang w:val="sr-Latn-CS"/>
              </w:rPr>
              <w:t>321-330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33.</w:t>
            </w:r>
          </w:p>
        </w:tc>
        <w:tc>
          <w:tcPr>
            <w:tcW w:w="3656" w:type="dxa"/>
          </w:tcPr>
          <w:p w:rsidR="008908D2" w:rsidRPr="008D4C95" w:rsidRDefault="008908D2" w:rsidP="00EB7F1B">
            <w:pPr>
              <w:jc w:val="center"/>
              <w:rPr>
                <w:rFonts w:cs="Arial"/>
                <w:lang w:val="sr-Latn-CS"/>
              </w:rPr>
            </w:pPr>
            <w:r w:rsidRPr="008D4C95">
              <w:rPr>
                <w:rFonts w:cs="Arial"/>
                <w:lang w:val="sr-Latn-CS"/>
              </w:rPr>
              <w:t>331-340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34.</w:t>
            </w:r>
          </w:p>
        </w:tc>
        <w:tc>
          <w:tcPr>
            <w:tcW w:w="3656" w:type="dxa"/>
          </w:tcPr>
          <w:p w:rsidR="008908D2" w:rsidRPr="008D4C95" w:rsidRDefault="008908D2" w:rsidP="00EB7F1B">
            <w:pPr>
              <w:jc w:val="center"/>
              <w:rPr>
                <w:rFonts w:cs="Arial"/>
                <w:lang w:val="sr-Latn-CS"/>
              </w:rPr>
            </w:pPr>
            <w:r w:rsidRPr="008D4C95">
              <w:rPr>
                <w:rFonts w:cs="Arial"/>
                <w:lang w:val="sr-Latn-CS"/>
              </w:rPr>
              <w:t>341-350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35.</w:t>
            </w:r>
          </w:p>
        </w:tc>
        <w:tc>
          <w:tcPr>
            <w:tcW w:w="3656" w:type="dxa"/>
          </w:tcPr>
          <w:p w:rsidR="008908D2" w:rsidRPr="008D4C95" w:rsidRDefault="008908D2" w:rsidP="00EB7F1B">
            <w:pPr>
              <w:jc w:val="center"/>
              <w:rPr>
                <w:rFonts w:cs="Arial"/>
                <w:lang w:val="sr-Latn-CS"/>
              </w:rPr>
            </w:pPr>
            <w:r w:rsidRPr="008D4C95">
              <w:rPr>
                <w:rFonts w:cs="Arial"/>
                <w:lang w:val="sr-Latn-CS"/>
              </w:rPr>
              <w:t>351-360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36.</w:t>
            </w:r>
          </w:p>
        </w:tc>
        <w:tc>
          <w:tcPr>
            <w:tcW w:w="3656" w:type="dxa"/>
          </w:tcPr>
          <w:p w:rsidR="008908D2" w:rsidRPr="008D4C95" w:rsidRDefault="008908D2" w:rsidP="00EB7F1B">
            <w:pPr>
              <w:jc w:val="center"/>
              <w:rPr>
                <w:rFonts w:cs="Arial"/>
                <w:lang w:val="sr-Latn-CS"/>
              </w:rPr>
            </w:pPr>
            <w:r w:rsidRPr="008D4C95">
              <w:rPr>
                <w:rFonts w:cs="Arial"/>
                <w:lang w:val="sr-Latn-CS"/>
              </w:rPr>
              <w:t>361-370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8D4C95" w:rsidRDefault="008908D2" w:rsidP="00EB7F1B">
            <w:pPr>
              <w:jc w:val="center"/>
              <w:rPr>
                <w:rFonts w:cs="Arial"/>
                <w:lang w:val="sr-Latn-CS"/>
              </w:rPr>
            </w:pPr>
            <w:r>
              <w:rPr>
                <w:rFonts w:cs="Arial"/>
                <w:lang w:val="sr-Latn-CS"/>
              </w:rPr>
              <w:t>37.</w:t>
            </w:r>
          </w:p>
        </w:tc>
        <w:tc>
          <w:tcPr>
            <w:tcW w:w="3656" w:type="dxa"/>
          </w:tcPr>
          <w:p w:rsidR="008908D2" w:rsidRPr="003A2C80" w:rsidRDefault="008908D2" w:rsidP="00EB7F1B">
            <w:pPr>
              <w:jc w:val="center"/>
              <w:rPr>
                <w:rFonts w:cs="Arial"/>
                <w:lang w:val="sr-Cyrl-RS"/>
              </w:rPr>
            </w:pPr>
            <w:r>
              <w:rPr>
                <w:rFonts w:cs="Arial"/>
                <w:lang w:val="sr-Cyrl-RS"/>
              </w:rPr>
              <w:t>371-380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38.</w:t>
            </w:r>
          </w:p>
        </w:tc>
        <w:tc>
          <w:tcPr>
            <w:tcW w:w="3656" w:type="dxa"/>
          </w:tcPr>
          <w:p w:rsidR="008908D2" w:rsidRPr="008D4C95" w:rsidRDefault="008908D2" w:rsidP="00EB7F1B">
            <w:pPr>
              <w:jc w:val="center"/>
              <w:rPr>
                <w:rFonts w:cs="Arial"/>
                <w:lang w:val="sr-Latn-CS"/>
              </w:rPr>
            </w:pPr>
            <w:r w:rsidRPr="008D4C95">
              <w:rPr>
                <w:rFonts w:cs="Arial"/>
                <w:lang w:val="sr-Latn-CS"/>
              </w:rPr>
              <w:t>381-390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r w:rsidR="008908D2" w:rsidRPr="008D4C95" w:rsidTr="00CD1244">
        <w:tc>
          <w:tcPr>
            <w:tcW w:w="846" w:type="dxa"/>
          </w:tcPr>
          <w:p w:rsidR="008908D2" w:rsidRPr="003A2C80" w:rsidRDefault="008908D2" w:rsidP="00EB7F1B">
            <w:pPr>
              <w:jc w:val="center"/>
              <w:rPr>
                <w:rFonts w:cs="Arial"/>
                <w:lang w:val="sr-Cyrl-RS"/>
              </w:rPr>
            </w:pPr>
            <w:r>
              <w:rPr>
                <w:rFonts w:cs="Arial"/>
                <w:lang w:val="sr-Cyrl-RS"/>
              </w:rPr>
              <w:t>39.</w:t>
            </w:r>
          </w:p>
        </w:tc>
        <w:tc>
          <w:tcPr>
            <w:tcW w:w="3656" w:type="dxa"/>
          </w:tcPr>
          <w:p w:rsidR="008908D2" w:rsidRPr="008D4C95" w:rsidRDefault="008908D2" w:rsidP="00EB7F1B">
            <w:pPr>
              <w:jc w:val="center"/>
              <w:rPr>
                <w:rFonts w:cs="Arial"/>
                <w:lang w:val="sr-Latn-CS"/>
              </w:rPr>
            </w:pPr>
            <w:r w:rsidRPr="008D4C95">
              <w:rPr>
                <w:rFonts w:cs="Arial"/>
                <w:lang w:val="sr-Latn-CS"/>
              </w:rPr>
              <w:t>391-400</w:t>
            </w:r>
          </w:p>
        </w:tc>
        <w:tc>
          <w:tcPr>
            <w:tcW w:w="1589" w:type="dxa"/>
          </w:tcPr>
          <w:p w:rsidR="008908D2" w:rsidRPr="008D4C95" w:rsidRDefault="008908D2" w:rsidP="00EB7F1B">
            <w:pPr>
              <w:rPr>
                <w:rFonts w:cs="Arial"/>
              </w:rPr>
            </w:pPr>
          </w:p>
        </w:tc>
        <w:tc>
          <w:tcPr>
            <w:tcW w:w="1701" w:type="dxa"/>
          </w:tcPr>
          <w:p w:rsidR="008908D2" w:rsidRPr="008D4C95" w:rsidRDefault="008908D2" w:rsidP="00EB7F1B">
            <w:pPr>
              <w:rPr>
                <w:rFonts w:cs="Arial"/>
              </w:rPr>
            </w:pPr>
          </w:p>
        </w:tc>
        <w:tc>
          <w:tcPr>
            <w:tcW w:w="1842" w:type="dxa"/>
          </w:tcPr>
          <w:p w:rsidR="008908D2" w:rsidRPr="008D4C95" w:rsidRDefault="008908D2" w:rsidP="00EB7F1B">
            <w:pPr>
              <w:rPr>
                <w:rFonts w:cs="Arial"/>
              </w:rPr>
            </w:pPr>
          </w:p>
        </w:tc>
      </w:tr>
    </w:tbl>
    <w:p w:rsidR="008908D2" w:rsidRDefault="008908D2" w:rsidP="008908D2">
      <w:pPr>
        <w:rPr>
          <w:rFonts w:ascii="Nyala" w:hAnsi="Nyala" w:cs="Arial"/>
        </w:rPr>
      </w:pPr>
    </w:p>
    <w:p w:rsidR="008908D2" w:rsidRDefault="008908D2" w:rsidP="008908D2">
      <w:pPr>
        <w:rPr>
          <w:rFonts w:ascii="Nyala" w:hAnsi="Nyala" w:cs="Arial"/>
        </w:rPr>
      </w:pPr>
    </w:p>
    <w:p w:rsidR="00AC12E0" w:rsidRDefault="00AC12E0" w:rsidP="008908D2">
      <w:pPr>
        <w:rPr>
          <w:rFonts w:cs="Arial"/>
          <w:lang w:val="sr-Cyrl-RS"/>
        </w:rPr>
      </w:pPr>
    </w:p>
    <w:p w:rsidR="008908D2" w:rsidRPr="00FE51D0" w:rsidRDefault="008908D2" w:rsidP="008908D2">
      <w:pPr>
        <w:rPr>
          <w:rFonts w:cs="Arial"/>
          <w:lang w:val="sr-Latn-CS"/>
        </w:rPr>
      </w:pPr>
      <w:r>
        <w:rPr>
          <w:rFonts w:cs="Arial"/>
          <w:lang w:val="sr-Cyrl-RS"/>
        </w:rPr>
        <w:lastRenderedPageBreak/>
        <w:t>(</w:t>
      </w:r>
      <w:r w:rsidRPr="00FE51D0">
        <w:rPr>
          <w:rFonts w:cs="Arial"/>
        </w:rPr>
        <w:t xml:space="preserve">Табела </w:t>
      </w:r>
      <w:r>
        <w:rPr>
          <w:rFonts w:cs="Arial"/>
        </w:rPr>
        <w:t>3</w:t>
      </w:r>
      <w:r w:rsidRPr="00FE51D0">
        <w:rPr>
          <w:rFonts w:cs="Arial"/>
        </w:rPr>
        <w:t>)</w:t>
      </w:r>
    </w:p>
    <w:p w:rsidR="008908D2" w:rsidRPr="00A21A87" w:rsidRDefault="008908D2" w:rsidP="00AB5706">
      <w:pPr>
        <w:pStyle w:val="ListParagraph"/>
        <w:numPr>
          <w:ilvl w:val="0"/>
          <w:numId w:val="42"/>
        </w:numPr>
        <w:suppressAutoHyphens w:val="0"/>
        <w:autoSpaceDE w:val="0"/>
        <w:autoSpaceDN w:val="0"/>
        <w:adjustRightInd w:val="0"/>
        <w:jc w:val="both"/>
        <w:rPr>
          <w:rFonts w:cs="Arial"/>
          <w:szCs w:val="24"/>
          <w:lang w:val="sr-Cyrl-CS" w:eastAsia="en-US"/>
        </w:rPr>
      </w:pPr>
      <w:r w:rsidRPr="00A21A87">
        <w:rPr>
          <w:rFonts w:cs="Arial"/>
          <w:szCs w:val="24"/>
          <w:lang w:val="sr-Cyrl-CS"/>
        </w:rPr>
        <w:t xml:space="preserve">Течни нафтни гас – </w:t>
      </w:r>
      <w:r w:rsidRPr="00A21A87">
        <w:rPr>
          <w:rFonts w:cs="Arial"/>
          <w:szCs w:val="24"/>
          <w:lang w:val="sr-Latn-RS"/>
        </w:rPr>
        <w:t>TNG</w:t>
      </w:r>
    </w:p>
    <w:p w:rsidR="008908D2" w:rsidRPr="00A21A87" w:rsidRDefault="008908D2" w:rsidP="008908D2">
      <w:pPr>
        <w:rPr>
          <w:rFonts w:ascii="Nyala" w:hAnsi="Nyal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069"/>
        <w:gridCol w:w="1875"/>
        <w:gridCol w:w="1845"/>
        <w:gridCol w:w="1999"/>
      </w:tblGrid>
      <w:tr w:rsidR="00CD1244" w:rsidRPr="008D4C95" w:rsidTr="00CD1244">
        <w:tc>
          <w:tcPr>
            <w:tcW w:w="846" w:type="dxa"/>
          </w:tcPr>
          <w:p w:rsidR="00CD1244" w:rsidRPr="00151EEE" w:rsidRDefault="00CD1244" w:rsidP="00EB7F1B">
            <w:pPr>
              <w:rPr>
                <w:rFonts w:cs="Arial"/>
                <w:lang w:val="sr-Cyrl-RS"/>
              </w:rPr>
            </w:pPr>
            <w:r>
              <w:rPr>
                <w:rFonts w:cs="Arial"/>
                <w:lang w:val="sr-Cyrl-RS"/>
              </w:rPr>
              <w:t>Рб.</w:t>
            </w:r>
          </w:p>
        </w:tc>
        <w:tc>
          <w:tcPr>
            <w:tcW w:w="3069" w:type="dxa"/>
          </w:tcPr>
          <w:p w:rsidR="00CD1244" w:rsidRPr="008D4C95" w:rsidRDefault="00CD1244" w:rsidP="00EB7F1B">
            <w:pPr>
              <w:jc w:val="center"/>
              <w:rPr>
                <w:rFonts w:cs="Arial"/>
                <w:lang w:val="sr-Latn-CS"/>
              </w:rPr>
            </w:pPr>
            <w:r w:rsidRPr="008D4C95">
              <w:rPr>
                <w:rFonts w:cs="Arial"/>
              </w:rPr>
              <w:t xml:space="preserve">Релације у </w:t>
            </w:r>
            <w:r w:rsidRPr="008D4C95">
              <w:rPr>
                <w:rFonts w:cs="Arial"/>
                <w:lang w:val="sr-Latn-CS"/>
              </w:rPr>
              <w:t>km</w:t>
            </w:r>
          </w:p>
        </w:tc>
        <w:tc>
          <w:tcPr>
            <w:tcW w:w="1875" w:type="dxa"/>
          </w:tcPr>
          <w:p w:rsidR="00CD1244" w:rsidRPr="008D4C95" w:rsidRDefault="00CD1244" w:rsidP="00EB7F1B">
            <w:pPr>
              <w:jc w:val="center"/>
              <w:rPr>
                <w:rFonts w:cs="Arial"/>
                <w:lang w:val="sr-Latn-CS"/>
              </w:rPr>
            </w:pPr>
            <w:r>
              <w:rPr>
                <w:rFonts w:cs="Arial"/>
              </w:rPr>
              <w:t>Јединичне цене</w:t>
            </w:r>
            <w:r>
              <w:rPr>
                <w:rFonts w:cs="Arial"/>
                <w:lang w:val="sr-Cyrl-RS"/>
              </w:rPr>
              <w:t xml:space="preserve"> без ПДВ</w:t>
            </w:r>
            <w:r>
              <w:rPr>
                <w:rFonts w:cs="Arial"/>
              </w:rPr>
              <w:t xml:space="preserve"> </w:t>
            </w:r>
            <w:r>
              <w:rPr>
                <w:rFonts w:cs="Arial"/>
                <w:lang w:val="sr-Cyrl-RS"/>
              </w:rPr>
              <w:t xml:space="preserve">         </w:t>
            </w:r>
            <w:r>
              <w:rPr>
                <w:rFonts w:cs="Arial"/>
              </w:rPr>
              <w:t>динара/</w:t>
            </w:r>
            <w:r w:rsidRPr="008D4C95">
              <w:rPr>
                <w:rFonts w:cs="Arial"/>
                <w:lang w:val="sr-Latn-CS"/>
              </w:rPr>
              <w:t xml:space="preserve"> kg</w:t>
            </w:r>
          </w:p>
        </w:tc>
        <w:tc>
          <w:tcPr>
            <w:tcW w:w="1845" w:type="dxa"/>
          </w:tcPr>
          <w:p w:rsidR="00CD1244" w:rsidRPr="008D4C95" w:rsidRDefault="00CD1244" w:rsidP="00EB7F1B">
            <w:pPr>
              <w:jc w:val="center"/>
              <w:rPr>
                <w:rFonts w:cs="Arial"/>
                <w:lang w:val="sr-Latn-CS"/>
              </w:rPr>
            </w:pPr>
            <w:r>
              <w:rPr>
                <w:rFonts w:cs="Arial"/>
                <w:lang w:val="sr-Cyrl-RS"/>
              </w:rPr>
              <w:t>ПДВ</w:t>
            </w:r>
          </w:p>
        </w:tc>
        <w:tc>
          <w:tcPr>
            <w:tcW w:w="1999" w:type="dxa"/>
          </w:tcPr>
          <w:p w:rsidR="00CD1244" w:rsidRDefault="00CD1244" w:rsidP="00CD1244">
            <w:pPr>
              <w:jc w:val="center"/>
              <w:rPr>
                <w:rFonts w:cs="Arial"/>
              </w:rPr>
            </w:pPr>
            <w:r>
              <w:rPr>
                <w:rFonts w:cs="Arial"/>
              </w:rPr>
              <w:t>Јединичне цене</w:t>
            </w:r>
            <w:r>
              <w:rPr>
                <w:rFonts w:cs="Arial"/>
                <w:lang w:val="sr-Cyrl-RS"/>
              </w:rPr>
              <w:t xml:space="preserve"> са ПДВ</w:t>
            </w:r>
            <w:r>
              <w:rPr>
                <w:rFonts w:cs="Arial"/>
              </w:rPr>
              <w:t xml:space="preserve"> </w:t>
            </w:r>
          </w:p>
          <w:p w:rsidR="00CD1244" w:rsidRPr="008D4C95" w:rsidRDefault="00CD1244" w:rsidP="00CD1244">
            <w:pPr>
              <w:jc w:val="center"/>
              <w:rPr>
                <w:rFonts w:cs="Arial"/>
                <w:lang w:val="sr-Latn-CS"/>
              </w:rPr>
            </w:pPr>
            <w:r>
              <w:rPr>
                <w:rFonts w:cs="Arial"/>
                <w:lang w:val="sr-Cyrl-RS"/>
              </w:rPr>
              <w:t>динара/</w:t>
            </w:r>
            <w:r w:rsidRPr="008D4C95">
              <w:rPr>
                <w:rFonts w:cs="Arial"/>
                <w:lang w:val="sr-Latn-CS"/>
              </w:rPr>
              <w:t>kg</w:t>
            </w: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w:t>
            </w:r>
          </w:p>
        </w:tc>
        <w:tc>
          <w:tcPr>
            <w:tcW w:w="3069" w:type="dxa"/>
          </w:tcPr>
          <w:p w:rsidR="00CD1244" w:rsidRPr="008D4C95" w:rsidRDefault="00CD1244" w:rsidP="00EB7F1B">
            <w:pPr>
              <w:jc w:val="center"/>
              <w:rPr>
                <w:rFonts w:cs="Arial"/>
              </w:rPr>
            </w:pPr>
            <w:r w:rsidRPr="008D4C95">
              <w:rPr>
                <w:rFonts w:cs="Arial"/>
              </w:rPr>
              <w:t>11-20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2.</w:t>
            </w:r>
          </w:p>
        </w:tc>
        <w:tc>
          <w:tcPr>
            <w:tcW w:w="3069" w:type="dxa"/>
          </w:tcPr>
          <w:p w:rsidR="00CD1244" w:rsidRPr="008D4C95" w:rsidRDefault="00CD1244" w:rsidP="00EB7F1B">
            <w:pPr>
              <w:jc w:val="center"/>
              <w:rPr>
                <w:rFonts w:cs="Arial"/>
              </w:rPr>
            </w:pPr>
            <w:r w:rsidRPr="008D4C95">
              <w:rPr>
                <w:rFonts w:cs="Arial"/>
              </w:rPr>
              <w:t>21-30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3.</w:t>
            </w:r>
          </w:p>
        </w:tc>
        <w:tc>
          <w:tcPr>
            <w:tcW w:w="3069" w:type="dxa"/>
          </w:tcPr>
          <w:p w:rsidR="00CD1244" w:rsidRPr="008D4C95" w:rsidRDefault="00CD1244" w:rsidP="00EB7F1B">
            <w:pPr>
              <w:jc w:val="center"/>
              <w:rPr>
                <w:rFonts w:cs="Arial"/>
              </w:rPr>
            </w:pPr>
            <w:r w:rsidRPr="008D4C95">
              <w:rPr>
                <w:rFonts w:cs="Arial"/>
              </w:rPr>
              <w:t>31-40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4.</w:t>
            </w:r>
          </w:p>
        </w:tc>
        <w:tc>
          <w:tcPr>
            <w:tcW w:w="3069" w:type="dxa"/>
          </w:tcPr>
          <w:p w:rsidR="00CD1244" w:rsidRPr="008D4C95" w:rsidRDefault="00CD1244" w:rsidP="00EB7F1B">
            <w:pPr>
              <w:jc w:val="center"/>
              <w:rPr>
                <w:rFonts w:cs="Arial"/>
              </w:rPr>
            </w:pPr>
            <w:r w:rsidRPr="008D4C95">
              <w:rPr>
                <w:rFonts w:cs="Arial"/>
              </w:rPr>
              <w:t>41-50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5.</w:t>
            </w:r>
          </w:p>
        </w:tc>
        <w:tc>
          <w:tcPr>
            <w:tcW w:w="3069" w:type="dxa"/>
          </w:tcPr>
          <w:p w:rsidR="00CD1244" w:rsidRPr="008D4C95" w:rsidRDefault="00CD1244" w:rsidP="00EB7F1B">
            <w:pPr>
              <w:jc w:val="center"/>
              <w:rPr>
                <w:rFonts w:cs="Arial"/>
              </w:rPr>
            </w:pPr>
            <w:r w:rsidRPr="008D4C95">
              <w:rPr>
                <w:rFonts w:cs="Arial"/>
              </w:rPr>
              <w:t>51-60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6.</w:t>
            </w:r>
          </w:p>
        </w:tc>
        <w:tc>
          <w:tcPr>
            <w:tcW w:w="3069" w:type="dxa"/>
          </w:tcPr>
          <w:p w:rsidR="00CD1244" w:rsidRPr="008D4C95" w:rsidRDefault="00CD1244" w:rsidP="00EB7F1B">
            <w:pPr>
              <w:jc w:val="center"/>
              <w:rPr>
                <w:rFonts w:cs="Arial"/>
              </w:rPr>
            </w:pPr>
            <w:r w:rsidRPr="008D4C95">
              <w:rPr>
                <w:rFonts w:cs="Arial"/>
              </w:rPr>
              <w:t>61-70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7.</w:t>
            </w:r>
          </w:p>
        </w:tc>
        <w:tc>
          <w:tcPr>
            <w:tcW w:w="3069" w:type="dxa"/>
          </w:tcPr>
          <w:p w:rsidR="00CD1244" w:rsidRPr="008D4C95" w:rsidRDefault="00CD1244" w:rsidP="00EB7F1B">
            <w:pPr>
              <w:jc w:val="center"/>
              <w:rPr>
                <w:rFonts w:cs="Arial"/>
              </w:rPr>
            </w:pPr>
            <w:r w:rsidRPr="008D4C95">
              <w:rPr>
                <w:rFonts w:cs="Arial"/>
              </w:rPr>
              <w:t>71-80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8.</w:t>
            </w:r>
          </w:p>
        </w:tc>
        <w:tc>
          <w:tcPr>
            <w:tcW w:w="3069" w:type="dxa"/>
          </w:tcPr>
          <w:p w:rsidR="00CD1244" w:rsidRPr="008D4C95" w:rsidRDefault="00CD1244" w:rsidP="00EB7F1B">
            <w:pPr>
              <w:jc w:val="center"/>
              <w:rPr>
                <w:rFonts w:cs="Arial"/>
              </w:rPr>
            </w:pPr>
            <w:r w:rsidRPr="008D4C95">
              <w:rPr>
                <w:rFonts w:cs="Arial"/>
              </w:rPr>
              <w:t>81-90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9.</w:t>
            </w:r>
          </w:p>
        </w:tc>
        <w:tc>
          <w:tcPr>
            <w:tcW w:w="3069" w:type="dxa"/>
          </w:tcPr>
          <w:p w:rsidR="00CD1244" w:rsidRPr="008D4C95" w:rsidRDefault="00CD1244" w:rsidP="00EB7F1B">
            <w:pPr>
              <w:jc w:val="center"/>
              <w:rPr>
                <w:rFonts w:cs="Arial"/>
              </w:rPr>
            </w:pPr>
            <w:r w:rsidRPr="008D4C95">
              <w:rPr>
                <w:rFonts w:cs="Arial"/>
              </w:rPr>
              <w:t>91-100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10.</w:t>
            </w:r>
          </w:p>
        </w:tc>
        <w:tc>
          <w:tcPr>
            <w:tcW w:w="3069" w:type="dxa"/>
          </w:tcPr>
          <w:p w:rsidR="00CD1244" w:rsidRPr="008D4C95" w:rsidRDefault="00CD1244" w:rsidP="00EB7F1B">
            <w:pPr>
              <w:jc w:val="center"/>
              <w:rPr>
                <w:rFonts w:cs="Arial"/>
              </w:rPr>
            </w:pPr>
            <w:r w:rsidRPr="008D4C95">
              <w:rPr>
                <w:rFonts w:cs="Arial"/>
              </w:rPr>
              <w:t>101-110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11.</w:t>
            </w:r>
          </w:p>
        </w:tc>
        <w:tc>
          <w:tcPr>
            <w:tcW w:w="3069" w:type="dxa"/>
          </w:tcPr>
          <w:p w:rsidR="00CD1244" w:rsidRPr="008D4C95" w:rsidRDefault="00CD1244" w:rsidP="00EB7F1B">
            <w:pPr>
              <w:jc w:val="center"/>
              <w:rPr>
                <w:rFonts w:cs="Arial"/>
              </w:rPr>
            </w:pPr>
            <w:r w:rsidRPr="008D4C95">
              <w:rPr>
                <w:rFonts w:cs="Arial"/>
              </w:rPr>
              <w:t>111-120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12.</w:t>
            </w:r>
          </w:p>
        </w:tc>
        <w:tc>
          <w:tcPr>
            <w:tcW w:w="3069" w:type="dxa"/>
          </w:tcPr>
          <w:p w:rsidR="00CD1244" w:rsidRPr="008D4C95" w:rsidRDefault="00CD1244" w:rsidP="00EB7F1B">
            <w:pPr>
              <w:jc w:val="center"/>
              <w:rPr>
                <w:rFonts w:cs="Arial"/>
              </w:rPr>
            </w:pPr>
            <w:r w:rsidRPr="008D4C95">
              <w:rPr>
                <w:rFonts w:cs="Arial"/>
              </w:rPr>
              <w:t>121-130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13.</w:t>
            </w:r>
          </w:p>
        </w:tc>
        <w:tc>
          <w:tcPr>
            <w:tcW w:w="3069" w:type="dxa"/>
          </w:tcPr>
          <w:p w:rsidR="00CD1244" w:rsidRPr="008D4C95" w:rsidRDefault="00CD1244" w:rsidP="00EB7F1B">
            <w:pPr>
              <w:jc w:val="center"/>
              <w:rPr>
                <w:rFonts w:cs="Arial"/>
              </w:rPr>
            </w:pPr>
            <w:r w:rsidRPr="008D4C95">
              <w:rPr>
                <w:rFonts w:cs="Arial"/>
              </w:rPr>
              <w:t>131-140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r w:rsidR="00CD1244" w:rsidRPr="008D4C95" w:rsidTr="00CD1244">
        <w:tc>
          <w:tcPr>
            <w:tcW w:w="846" w:type="dxa"/>
          </w:tcPr>
          <w:p w:rsidR="00CD1244" w:rsidRPr="00151EEE" w:rsidRDefault="00CD1244" w:rsidP="00EB7F1B">
            <w:pPr>
              <w:jc w:val="center"/>
              <w:rPr>
                <w:rFonts w:cs="Arial"/>
                <w:lang w:val="sr-Cyrl-RS"/>
              </w:rPr>
            </w:pPr>
            <w:r>
              <w:rPr>
                <w:rFonts w:cs="Arial"/>
                <w:lang w:val="sr-Cyrl-RS"/>
              </w:rPr>
              <w:t>14.</w:t>
            </w:r>
          </w:p>
        </w:tc>
        <w:tc>
          <w:tcPr>
            <w:tcW w:w="3069" w:type="dxa"/>
          </w:tcPr>
          <w:p w:rsidR="00CD1244" w:rsidRPr="008D4C95" w:rsidRDefault="00CD1244" w:rsidP="00EB7F1B">
            <w:pPr>
              <w:jc w:val="center"/>
              <w:rPr>
                <w:rFonts w:cs="Arial"/>
              </w:rPr>
            </w:pPr>
            <w:r w:rsidRPr="008D4C95">
              <w:rPr>
                <w:rFonts w:cs="Arial"/>
              </w:rPr>
              <w:t>141-150</w:t>
            </w:r>
          </w:p>
        </w:tc>
        <w:tc>
          <w:tcPr>
            <w:tcW w:w="1875" w:type="dxa"/>
          </w:tcPr>
          <w:p w:rsidR="00CD1244" w:rsidRPr="008D4C95" w:rsidRDefault="00CD1244" w:rsidP="00EB7F1B">
            <w:pPr>
              <w:rPr>
                <w:rFonts w:cs="Arial"/>
              </w:rPr>
            </w:pPr>
          </w:p>
        </w:tc>
        <w:tc>
          <w:tcPr>
            <w:tcW w:w="1845" w:type="dxa"/>
          </w:tcPr>
          <w:p w:rsidR="00CD1244" w:rsidRPr="008D4C95" w:rsidRDefault="00CD1244" w:rsidP="00EB7F1B">
            <w:pPr>
              <w:rPr>
                <w:rFonts w:cs="Arial"/>
              </w:rPr>
            </w:pPr>
          </w:p>
        </w:tc>
        <w:tc>
          <w:tcPr>
            <w:tcW w:w="1999" w:type="dxa"/>
          </w:tcPr>
          <w:p w:rsidR="00CD1244" w:rsidRPr="008D4C95" w:rsidRDefault="00CD1244" w:rsidP="00EB7F1B">
            <w:pPr>
              <w:rPr>
                <w:rFonts w:cs="Arial"/>
              </w:rPr>
            </w:pPr>
          </w:p>
        </w:tc>
      </w:tr>
    </w:tbl>
    <w:p w:rsidR="00C73801" w:rsidRDefault="00C73801" w:rsidP="009E327C">
      <w:pPr>
        <w:pStyle w:val="Default"/>
        <w:jc w:val="both"/>
        <w:rPr>
          <w:rFonts w:ascii="Arial" w:hAnsi="Arial" w:cs="Arial"/>
          <w:lang w:val="sr-Cyrl-CS"/>
        </w:rPr>
      </w:pPr>
    </w:p>
    <w:p w:rsidR="009E327C" w:rsidRDefault="009E327C" w:rsidP="009E327C">
      <w:pPr>
        <w:pStyle w:val="Default"/>
        <w:jc w:val="both"/>
        <w:rPr>
          <w:rFonts w:ascii="Arial" w:hAnsi="Arial" w:cs="Arial"/>
          <w:lang w:val="sr-Cyrl-CS"/>
        </w:rPr>
      </w:pPr>
    </w:p>
    <w:p w:rsidR="009E327C" w:rsidRPr="00BD08A8" w:rsidRDefault="009E327C" w:rsidP="009E327C">
      <w:pPr>
        <w:pStyle w:val="Default"/>
        <w:jc w:val="both"/>
        <w:rPr>
          <w:rFonts w:ascii="Arial" w:hAnsi="Arial" w:cs="Arial"/>
          <w:lang w:val="sr-Cyrl-CS"/>
        </w:rPr>
      </w:pPr>
    </w:p>
    <w:tbl>
      <w:tblPr>
        <w:tblW w:w="0" w:type="auto"/>
        <w:jc w:val="center"/>
        <w:tblLook w:val="01E0" w:firstRow="1" w:lastRow="1" w:firstColumn="1" w:lastColumn="1" w:noHBand="0" w:noVBand="0"/>
      </w:tblPr>
      <w:tblGrid>
        <w:gridCol w:w="3652"/>
        <w:gridCol w:w="1985"/>
        <w:gridCol w:w="3782"/>
      </w:tblGrid>
      <w:tr w:rsidR="009E327C" w:rsidRPr="00032BCF" w:rsidTr="00EB7F1B">
        <w:trPr>
          <w:jc w:val="center"/>
        </w:trPr>
        <w:tc>
          <w:tcPr>
            <w:tcW w:w="3652" w:type="dxa"/>
          </w:tcPr>
          <w:p w:rsidR="009E327C" w:rsidRPr="00032BCF" w:rsidRDefault="009E327C" w:rsidP="00EB7F1B">
            <w:pPr>
              <w:jc w:val="center"/>
              <w:rPr>
                <w:rFonts w:cs="Arial"/>
                <w:szCs w:val="24"/>
              </w:rPr>
            </w:pPr>
            <w:r w:rsidRPr="00032BCF">
              <w:rPr>
                <w:rFonts w:cs="Arial"/>
                <w:szCs w:val="24"/>
              </w:rPr>
              <w:t>Датум:</w:t>
            </w:r>
          </w:p>
        </w:tc>
        <w:tc>
          <w:tcPr>
            <w:tcW w:w="1985" w:type="dxa"/>
          </w:tcPr>
          <w:p w:rsidR="009E327C" w:rsidRPr="00032BCF" w:rsidRDefault="009E327C" w:rsidP="00EB7F1B">
            <w:pPr>
              <w:jc w:val="center"/>
              <w:rPr>
                <w:rFonts w:cs="Arial"/>
                <w:szCs w:val="24"/>
              </w:rPr>
            </w:pPr>
            <w:r w:rsidRPr="00032BCF">
              <w:rPr>
                <w:rFonts w:cs="Arial"/>
                <w:szCs w:val="24"/>
              </w:rPr>
              <w:t>М.П.</w:t>
            </w:r>
          </w:p>
        </w:tc>
        <w:tc>
          <w:tcPr>
            <w:tcW w:w="3782" w:type="dxa"/>
          </w:tcPr>
          <w:p w:rsidR="009E327C" w:rsidRPr="00032BCF" w:rsidRDefault="009E327C" w:rsidP="00EB7F1B">
            <w:pPr>
              <w:jc w:val="center"/>
              <w:rPr>
                <w:rFonts w:cs="Arial"/>
                <w:szCs w:val="24"/>
              </w:rPr>
            </w:pPr>
            <w:r w:rsidRPr="00032BCF">
              <w:rPr>
                <w:rFonts w:cs="Arial"/>
                <w:szCs w:val="24"/>
              </w:rPr>
              <w:t>Понуђач:</w:t>
            </w:r>
          </w:p>
        </w:tc>
      </w:tr>
      <w:tr w:rsidR="009E327C" w:rsidRPr="00032BCF" w:rsidTr="00EB7F1B">
        <w:trPr>
          <w:jc w:val="center"/>
        </w:trPr>
        <w:tc>
          <w:tcPr>
            <w:tcW w:w="3652" w:type="dxa"/>
            <w:vAlign w:val="center"/>
          </w:tcPr>
          <w:p w:rsidR="009E327C" w:rsidRPr="00032BCF" w:rsidRDefault="009E327C" w:rsidP="00EB7F1B">
            <w:pPr>
              <w:jc w:val="both"/>
              <w:rPr>
                <w:rFonts w:cs="Arial"/>
                <w:szCs w:val="24"/>
              </w:rPr>
            </w:pPr>
          </w:p>
        </w:tc>
        <w:tc>
          <w:tcPr>
            <w:tcW w:w="1985" w:type="dxa"/>
            <w:vAlign w:val="center"/>
          </w:tcPr>
          <w:p w:rsidR="009E327C" w:rsidRPr="00032BCF" w:rsidRDefault="009E327C" w:rsidP="00EB7F1B">
            <w:pPr>
              <w:jc w:val="both"/>
              <w:rPr>
                <w:rFonts w:cs="Arial"/>
                <w:szCs w:val="24"/>
              </w:rPr>
            </w:pPr>
          </w:p>
        </w:tc>
        <w:tc>
          <w:tcPr>
            <w:tcW w:w="3782" w:type="dxa"/>
            <w:vAlign w:val="center"/>
          </w:tcPr>
          <w:p w:rsidR="009E327C" w:rsidRPr="00032BCF" w:rsidRDefault="009E327C" w:rsidP="00EB7F1B">
            <w:pPr>
              <w:jc w:val="both"/>
              <w:rPr>
                <w:rFonts w:cs="Arial"/>
                <w:szCs w:val="24"/>
              </w:rPr>
            </w:pPr>
          </w:p>
        </w:tc>
      </w:tr>
      <w:tr w:rsidR="009E327C" w:rsidRPr="00032BCF" w:rsidTr="00EB7F1B">
        <w:trPr>
          <w:jc w:val="center"/>
        </w:trPr>
        <w:tc>
          <w:tcPr>
            <w:tcW w:w="3652" w:type="dxa"/>
            <w:tcBorders>
              <w:bottom w:val="single" w:sz="4" w:space="0" w:color="auto"/>
            </w:tcBorders>
            <w:vAlign w:val="center"/>
          </w:tcPr>
          <w:p w:rsidR="009E327C" w:rsidRPr="00032BCF" w:rsidRDefault="009E327C" w:rsidP="00EB7F1B">
            <w:pPr>
              <w:jc w:val="both"/>
              <w:rPr>
                <w:rFonts w:cs="Arial"/>
                <w:szCs w:val="24"/>
              </w:rPr>
            </w:pPr>
          </w:p>
        </w:tc>
        <w:tc>
          <w:tcPr>
            <w:tcW w:w="1985" w:type="dxa"/>
            <w:vAlign w:val="center"/>
          </w:tcPr>
          <w:p w:rsidR="009E327C" w:rsidRPr="00032BCF" w:rsidRDefault="009E327C" w:rsidP="00EB7F1B">
            <w:pPr>
              <w:jc w:val="both"/>
              <w:rPr>
                <w:rFonts w:cs="Arial"/>
                <w:szCs w:val="24"/>
              </w:rPr>
            </w:pPr>
          </w:p>
        </w:tc>
        <w:tc>
          <w:tcPr>
            <w:tcW w:w="3782" w:type="dxa"/>
            <w:tcBorders>
              <w:bottom w:val="single" w:sz="4" w:space="0" w:color="auto"/>
            </w:tcBorders>
            <w:vAlign w:val="center"/>
          </w:tcPr>
          <w:p w:rsidR="009E327C" w:rsidRPr="00032BCF" w:rsidRDefault="009E327C" w:rsidP="00EB7F1B">
            <w:pPr>
              <w:jc w:val="both"/>
              <w:rPr>
                <w:rFonts w:cs="Arial"/>
                <w:szCs w:val="24"/>
              </w:rPr>
            </w:pPr>
          </w:p>
        </w:tc>
      </w:tr>
    </w:tbl>
    <w:p w:rsidR="00C73801" w:rsidRPr="0003399A" w:rsidRDefault="00C73801" w:rsidP="0003399A">
      <w:pPr>
        <w:pStyle w:val="Default"/>
        <w:numPr>
          <w:ilvl w:val="0"/>
          <w:numId w:val="1"/>
        </w:numPr>
        <w:jc w:val="both"/>
        <w:rPr>
          <w:rFonts w:ascii="Arial" w:hAnsi="Arial" w:cs="Arial"/>
          <w:lang w:val="sr-Cyrl-CS"/>
        </w:rPr>
      </w:pPr>
    </w:p>
    <w:p w:rsidR="009E327C" w:rsidRDefault="009E327C" w:rsidP="009E327C">
      <w:pPr>
        <w:suppressAutoHyphens w:val="0"/>
        <w:ind w:left="-709"/>
        <w:rPr>
          <w:rFonts w:cs="Arial"/>
          <w:b/>
          <w:bCs/>
          <w:color w:val="000000"/>
          <w:spacing w:val="-3"/>
          <w:lang w:val="sr-Cyrl-CS"/>
        </w:rPr>
      </w:pPr>
    </w:p>
    <w:p w:rsidR="009E327C" w:rsidRDefault="009E327C" w:rsidP="009E327C">
      <w:pPr>
        <w:suppressAutoHyphens w:val="0"/>
        <w:ind w:left="-709"/>
        <w:rPr>
          <w:rFonts w:cs="Arial"/>
          <w:b/>
          <w:bCs/>
          <w:color w:val="000000"/>
          <w:spacing w:val="-3"/>
          <w:lang w:val="sr-Cyrl-CS"/>
        </w:rPr>
      </w:pPr>
    </w:p>
    <w:p w:rsidR="009E327C" w:rsidRPr="00032BCF" w:rsidRDefault="009E327C" w:rsidP="009E327C">
      <w:pPr>
        <w:suppressAutoHyphens w:val="0"/>
        <w:ind w:left="-709"/>
        <w:rPr>
          <w:rFonts w:cs="Arial"/>
          <w:b/>
        </w:rPr>
      </w:pPr>
      <w:r w:rsidRPr="00032BCF">
        <w:rPr>
          <w:rFonts w:cs="Arial"/>
          <w:b/>
          <w:bCs/>
          <w:color w:val="000000"/>
          <w:spacing w:val="-3"/>
          <w:lang w:val="sr-Cyrl-CS"/>
        </w:rPr>
        <w:t>НАПОМЕНА:</w:t>
      </w:r>
    </w:p>
    <w:p w:rsidR="009E327C" w:rsidRDefault="009E327C" w:rsidP="009E327C">
      <w:pPr>
        <w:tabs>
          <w:tab w:val="left" w:pos="1695"/>
        </w:tabs>
        <w:ind w:left="-709"/>
        <w:jc w:val="both"/>
        <w:rPr>
          <w:rFonts w:ascii="Nyala" w:hAnsi="Nyala" w:cs="Arial"/>
          <w:szCs w:val="24"/>
        </w:rPr>
      </w:pPr>
    </w:p>
    <w:p w:rsidR="009E327C" w:rsidRPr="00032BCF" w:rsidRDefault="009E327C" w:rsidP="009E327C">
      <w:pPr>
        <w:tabs>
          <w:tab w:val="left" w:pos="1695"/>
        </w:tabs>
        <w:ind w:left="-709"/>
        <w:jc w:val="both"/>
        <w:rPr>
          <w:rFonts w:cs="Arial"/>
          <w:szCs w:val="24"/>
        </w:rPr>
      </w:pPr>
      <w:r w:rsidRPr="00032BCF">
        <w:rPr>
          <w:rFonts w:cs="Arial"/>
          <w:szCs w:val="24"/>
        </w:rPr>
        <w:t xml:space="preserve">Понуђач јасно и недвосмислено уноси све тражене податке у Образац структура цене. </w:t>
      </w:r>
    </w:p>
    <w:p w:rsidR="009E327C" w:rsidRPr="00032BCF" w:rsidRDefault="009E327C" w:rsidP="009E327C">
      <w:pPr>
        <w:suppressAutoHyphens w:val="0"/>
        <w:ind w:left="-709"/>
        <w:rPr>
          <w:rFonts w:cs="Arial"/>
          <w:iCs/>
          <w:color w:val="000000"/>
          <w:spacing w:val="1"/>
          <w:lang w:val="sr-Cyrl-CS"/>
        </w:rPr>
      </w:pPr>
    </w:p>
    <w:p w:rsidR="009E327C" w:rsidRPr="00032BCF" w:rsidRDefault="009E327C" w:rsidP="009E327C">
      <w:pPr>
        <w:suppressAutoHyphens w:val="0"/>
        <w:ind w:left="-709"/>
        <w:rPr>
          <w:rFonts w:cs="Arial"/>
          <w:iCs/>
          <w:color w:val="000000"/>
          <w:spacing w:val="4"/>
          <w:lang w:val="sr-Cyrl-CS"/>
        </w:rPr>
      </w:pPr>
      <w:r w:rsidRPr="00032BCF">
        <w:rPr>
          <w:rFonts w:cs="Arial"/>
          <w:iCs/>
          <w:color w:val="000000"/>
          <w:spacing w:val="1"/>
          <w:lang w:val="sr-Cyrl-CS"/>
        </w:rPr>
        <w:t xml:space="preserve">Образац Структуре цене понуђач мора да попуни, овери печатом и потпише, чиме потврђује да су тачни </w:t>
      </w:r>
      <w:r w:rsidRPr="00032BCF">
        <w:rPr>
          <w:rFonts w:cs="Arial"/>
          <w:iCs/>
          <w:color w:val="000000"/>
          <w:spacing w:val="4"/>
          <w:lang w:val="sr-Cyrl-CS"/>
        </w:rPr>
        <w:t>подаци који су у обрасцу наведени.</w:t>
      </w:r>
    </w:p>
    <w:p w:rsidR="009E327C" w:rsidRPr="00032BCF" w:rsidRDefault="009E327C" w:rsidP="009E327C">
      <w:pPr>
        <w:suppressAutoHyphens w:val="0"/>
        <w:ind w:left="-709"/>
        <w:jc w:val="both"/>
        <w:rPr>
          <w:rFonts w:cs="Arial"/>
          <w:iCs/>
          <w:color w:val="000000"/>
          <w:spacing w:val="4"/>
          <w:lang w:val="sr-Cyrl-CS"/>
        </w:rPr>
      </w:pPr>
    </w:p>
    <w:p w:rsidR="009E327C" w:rsidRPr="00032BCF" w:rsidRDefault="009E327C" w:rsidP="009E327C">
      <w:pPr>
        <w:suppressAutoHyphens w:val="0"/>
        <w:ind w:left="-709"/>
        <w:jc w:val="both"/>
        <w:rPr>
          <w:rFonts w:eastAsia="Arial Unicode MS" w:cs="Arial"/>
          <w:b/>
          <w:bCs/>
          <w:iCs/>
          <w:color w:val="000000"/>
          <w:kern w:val="1"/>
          <w:szCs w:val="24"/>
          <w:lang w:val="sr-Cyrl-RS"/>
        </w:rPr>
      </w:pPr>
      <w:r w:rsidRPr="00032BCF">
        <w:rPr>
          <w:rFonts w:cs="Arial"/>
          <w:szCs w:val="24"/>
          <w:lang w:val="sr-Cyrl-RS"/>
        </w:rPr>
        <w:t>Понуде које не садрже попуњен образац структуре цене биће оцењене као неприхватљиве.</w:t>
      </w: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1C12A3" w:rsidRDefault="001C12A3" w:rsidP="001C12A3">
      <w:pPr>
        <w:rPr>
          <w:lang w:val="sr-Cyrl-CS"/>
        </w:rPr>
      </w:pPr>
    </w:p>
    <w:p w:rsidR="008C141C" w:rsidRDefault="008C141C" w:rsidP="001C12A3">
      <w:pPr>
        <w:rPr>
          <w:lang w:val="sr-Cyrl-CS"/>
        </w:rPr>
      </w:pPr>
    </w:p>
    <w:p w:rsidR="008C141C" w:rsidRDefault="008C141C" w:rsidP="001C12A3">
      <w:pPr>
        <w:rPr>
          <w:lang w:val="sr-Cyrl-CS"/>
        </w:rPr>
      </w:pPr>
    </w:p>
    <w:p w:rsidR="008C141C" w:rsidRDefault="008C141C" w:rsidP="001C12A3">
      <w:pPr>
        <w:rPr>
          <w:lang w:val="sr-Cyrl-CS"/>
        </w:rPr>
      </w:pPr>
    </w:p>
    <w:p w:rsidR="001C12A3" w:rsidRDefault="001C12A3" w:rsidP="001C12A3">
      <w:pPr>
        <w:rPr>
          <w:lang w:val="sr-Cyrl-CS"/>
        </w:rPr>
      </w:pPr>
    </w:p>
    <w:p w:rsidR="001C12A3" w:rsidRPr="001C12A3" w:rsidRDefault="001C12A3" w:rsidP="001C12A3">
      <w:pPr>
        <w:rPr>
          <w:lang w:val="sr-Cyrl-CS"/>
        </w:rPr>
      </w:pPr>
    </w:p>
    <w:p w:rsidR="00C73801" w:rsidRPr="0003399A" w:rsidRDefault="00C73801" w:rsidP="00C73801">
      <w:pPr>
        <w:numPr>
          <w:ilvl w:val="0"/>
          <w:numId w:val="1"/>
        </w:numPr>
        <w:spacing w:line="100" w:lineRule="atLeast"/>
        <w:rPr>
          <w:rFonts w:cs="Arial"/>
          <w:sz w:val="22"/>
          <w:szCs w:val="22"/>
        </w:rPr>
      </w:pPr>
      <w:bookmarkStart w:id="9" w:name="_Toc374620346"/>
      <w:bookmarkEnd w:id="8"/>
      <w:r w:rsidRPr="0003399A">
        <w:rPr>
          <w:rFonts w:eastAsia="Arial Unicode MS" w:cs="Arial"/>
          <w:bCs/>
          <w:i/>
          <w:iCs/>
          <w:color w:val="000000"/>
          <w:kern w:val="1"/>
          <w:sz w:val="22"/>
          <w:szCs w:val="22"/>
          <w:lang w:val="sr-Cyrl-RS"/>
        </w:rPr>
        <w:t>Образац 9</w:t>
      </w:r>
      <w:r w:rsidRPr="0003399A">
        <w:rPr>
          <w:rFonts w:eastAsia="Arial Unicode MS" w:cs="Arial"/>
          <w:bCs/>
          <w:i/>
          <w:iCs/>
          <w:color w:val="000000"/>
          <w:kern w:val="1"/>
          <w:sz w:val="22"/>
          <w:szCs w:val="22"/>
          <w:lang w:val="sr-Latn-RS"/>
        </w:rPr>
        <w:t>.</w:t>
      </w:r>
    </w:p>
    <w:p w:rsidR="00C73801" w:rsidRPr="0003399A" w:rsidRDefault="00C73801" w:rsidP="00C73801">
      <w:pPr>
        <w:pStyle w:val="Heading1"/>
        <w:rPr>
          <w:rFonts w:ascii="Arial" w:hAnsi="Arial" w:cs="Arial"/>
          <w:sz w:val="22"/>
          <w:szCs w:val="22"/>
        </w:rPr>
      </w:pPr>
      <w:r w:rsidRPr="0003399A">
        <w:rPr>
          <w:rFonts w:ascii="Arial" w:hAnsi="Arial" w:cs="Arial"/>
          <w:sz w:val="22"/>
          <w:szCs w:val="22"/>
        </w:rPr>
        <w:t>РЕФЕРЕНТНА ЛИСТА ПОНУЂАЧА</w:t>
      </w:r>
    </w:p>
    <w:p w:rsidR="00C73801" w:rsidRPr="0003399A" w:rsidRDefault="00C73801" w:rsidP="00C73801">
      <w:pPr>
        <w:pStyle w:val="BodyText"/>
        <w:rPr>
          <w:rFonts w:ascii="Arial" w:hAnsi="Arial" w:cs="Arial"/>
          <w:b/>
          <w:sz w:val="22"/>
          <w:szCs w:val="22"/>
        </w:rPr>
      </w:pPr>
    </w:p>
    <w:tbl>
      <w:tblPr>
        <w:tblW w:w="984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2700"/>
        <w:gridCol w:w="2520"/>
        <w:gridCol w:w="1860"/>
        <w:gridCol w:w="1825"/>
      </w:tblGrid>
      <w:tr w:rsidR="00BE501B" w:rsidRPr="0003399A" w:rsidTr="00BE501B">
        <w:trPr>
          <w:trHeight w:val="1376"/>
        </w:trPr>
        <w:tc>
          <w:tcPr>
            <w:tcW w:w="939" w:type="dxa"/>
            <w:tcBorders>
              <w:top w:val="single" w:sz="4" w:space="0" w:color="auto"/>
              <w:left w:val="single" w:sz="4" w:space="0" w:color="auto"/>
              <w:bottom w:val="single" w:sz="4" w:space="0" w:color="auto"/>
              <w:right w:val="single" w:sz="4" w:space="0" w:color="auto"/>
            </w:tcBorders>
            <w:shd w:val="clear" w:color="auto" w:fill="FFFFFF"/>
            <w:vAlign w:val="center"/>
          </w:tcPr>
          <w:p w:rsidR="00BE501B" w:rsidRPr="00032BCF" w:rsidRDefault="00BE501B" w:rsidP="00BE501B">
            <w:pPr>
              <w:ind w:left="127"/>
              <w:jc w:val="center"/>
              <w:rPr>
                <w:rFonts w:cs="Arial"/>
                <w:szCs w:val="24"/>
              </w:rPr>
            </w:pPr>
            <w:r w:rsidRPr="00032BCF">
              <w:rPr>
                <w:rFonts w:cs="Arial"/>
                <w:szCs w:val="24"/>
              </w:rPr>
              <w:t>Ред.</w:t>
            </w:r>
          </w:p>
          <w:p w:rsidR="00BE501B" w:rsidRPr="00032BCF" w:rsidRDefault="00BE501B" w:rsidP="00BE501B">
            <w:pPr>
              <w:ind w:left="127"/>
              <w:jc w:val="center"/>
              <w:rPr>
                <w:rFonts w:cs="Arial"/>
                <w:szCs w:val="24"/>
              </w:rPr>
            </w:pPr>
            <w:r w:rsidRPr="00032BCF">
              <w:rPr>
                <w:rFonts w:cs="Arial"/>
                <w:szCs w:val="24"/>
              </w:rPr>
              <w:t>бр.</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BE501B" w:rsidRPr="00032BCF" w:rsidRDefault="00BE501B" w:rsidP="00BE501B">
            <w:pPr>
              <w:jc w:val="center"/>
              <w:rPr>
                <w:rFonts w:eastAsia="Calibri" w:cs="Arial"/>
                <w:bCs/>
                <w:iCs/>
                <w:sz w:val="22"/>
                <w:szCs w:val="22"/>
                <w:lang w:eastAsia="en-US"/>
              </w:rPr>
            </w:pPr>
            <w:r w:rsidRPr="00032BCF">
              <w:rPr>
                <w:rFonts w:eastAsia="Calibri" w:cs="Arial"/>
                <w:bCs/>
                <w:iCs/>
                <w:sz w:val="22"/>
                <w:szCs w:val="22"/>
                <w:lang w:eastAsia="en-US"/>
              </w:rPr>
              <w:t>Референтни наручилац</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center"/>
          </w:tcPr>
          <w:p w:rsidR="00BE501B" w:rsidRPr="00032BCF" w:rsidRDefault="00BE501B" w:rsidP="00BE501B">
            <w:pPr>
              <w:jc w:val="center"/>
              <w:rPr>
                <w:rFonts w:eastAsia="Calibri" w:cs="Arial"/>
                <w:b/>
                <w:bCs/>
                <w:iCs/>
                <w:sz w:val="22"/>
                <w:szCs w:val="22"/>
                <w:lang w:eastAsia="en-US"/>
              </w:rPr>
            </w:pPr>
            <w:r w:rsidRPr="00032BCF">
              <w:rPr>
                <w:rFonts w:eastAsia="Calibri" w:cs="Arial"/>
                <w:bCs/>
                <w:iCs/>
                <w:sz w:val="22"/>
                <w:szCs w:val="22"/>
                <w:lang w:val="ru-RU" w:eastAsia="en-US"/>
              </w:rPr>
              <w:t>Лице за контакт</w:t>
            </w:r>
            <w:r w:rsidRPr="00032BCF">
              <w:rPr>
                <w:rFonts w:eastAsia="Calibri" w:cs="Arial"/>
                <w:bCs/>
                <w:iCs/>
                <w:sz w:val="22"/>
                <w:szCs w:val="22"/>
                <w:lang w:val="sr-Cyrl-CS" w:eastAsia="en-US"/>
              </w:rPr>
              <w:t xml:space="preserve"> и број телефона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BE501B" w:rsidRPr="00032BCF" w:rsidRDefault="00BE501B" w:rsidP="00BE501B">
            <w:pPr>
              <w:jc w:val="center"/>
              <w:rPr>
                <w:rFonts w:eastAsia="Calibri" w:cs="Arial"/>
                <w:b/>
                <w:bCs/>
                <w:iCs/>
                <w:sz w:val="22"/>
                <w:szCs w:val="22"/>
                <w:lang w:eastAsia="en-US"/>
              </w:rPr>
            </w:pPr>
            <w:r w:rsidRPr="00032BCF">
              <w:rPr>
                <w:rFonts w:eastAsia="Calibri" w:cs="Arial"/>
                <w:bCs/>
                <w:iCs/>
                <w:sz w:val="22"/>
                <w:szCs w:val="22"/>
                <w:lang w:val="sr-Cyrl-CS" w:eastAsia="en-US"/>
              </w:rPr>
              <w:t xml:space="preserve">Година извршених </w:t>
            </w:r>
            <w:r>
              <w:rPr>
                <w:rFonts w:eastAsia="Calibri" w:cs="Arial"/>
                <w:bCs/>
                <w:iCs/>
                <w:sz w:val="22"/>
                <w:szCs w:val="22"/>
                <w:lang w:val="sr-Cyrl-CS" w:eastAsia="en-US"/>
              </w:rPr>
              <w:t>услуга</w:t>
            </w:r>
          </w:p>
        </w:tc>
        <w:tc>
          <w:tcPr>
            <w:tcW w:w="1825" w:type="dxa"/>
            <w:tcBorders>
              <w:top w:val="single" w:sz="4" w:space="0" w:color="auto"/>
              <w:left w:val="single" w:sz="4" w:space="0" w:color="auto"/>
              <w:bottom w:val="single" w:sz="4" w:space="0" w:color="auto"/>
              <w:right w:val="single" w:sz="4" w:space="0" w:color="auto"/>
            </w:tcBorders>
            <w:shd w:val="clear" w:color="auto" w:fill="FFFFFF"/>
            <w:vAlign w:val="center"/>
          </w:tcPr>
          <w:p w:rsidR="00BE501B" w:rsidRPr="00032BCF" w:rsidRDefault="00BE501B" w:rsidP="00BE501B">
            <w:pPr>
              <w:jc w:val="center"/>
              <w:rPr>
                <w:rFonts w:eastAsia="Calibri" w:cs="Arial"/>
                <w:b/>
                <w:bCs/>
                <w:iCs/>
                <w:sz w:val="22"/>
                <w:szCs w:val="22"/>
                <w:lang w:eastAsia="en-US"/>
              </w:rPr>
            </w:pPr>
            <w:r w:rsidRPr="00032BCF">
              <w:rPr>
                <w:rFonts w:eastAsia="Calibri" w:cs="Arial"/>
                <w:bCs/>
                <w:iCs/>
                <w:sz w:val="22"/>
                <w:szCs w:val="22"/>
                <w:lang w:val="sr-Cyrl-CS" w:eastAsia="en-US"/>
              </w:rPr>
              <w:t xml:space="preserve">Вредност извршених </w:t>
            </w:r>
            <w:r>
              <w:rPr>
                <w:rFonts w:eastAsia="Calibri" w:cs="Arial"/>
                <w:bCs/>
                <w:iCs/>
                <w:sz w:val="22"/>
                <w:szCs w:val="22"/>
                <w:lang w:val="sr-Cyrl-CS" w:eastAsia="en-US"/>
              </w:rPr>
              <w:t>услуга</w:t>
            </w:r>
            <w:r w:rsidRPr="00032BCF">
              <w:rPr>
                <w:rFonts w:eastAsia="Calibri" w:cs="Arial"/>
                <w:bCs/>
                <w:iCs/>
                <w:sz w:val="22"/>
                <w:szCs w:val="22"/>
                <w:lang w:val="sr-Cyrl-CS" w:eastAsia="en-US"/>
              </w:rPr>
              <w:t xml:space="preserve"> без ПДВ</w:t>
            </w:r>
          </w:p>
        </w:tc>
      </w:tr>
      <w:tr w:rsidR="00BE501B" w:rsidRPr="0003399A" w:rsidTr="00BE501B">
        <w:trPr>
          <w:trHeight w:val="705"/>
        </w:trPr>
        <w:tc>
          <w:tcPr>
            <w:tcW w:w="939" w:type="dxa"/>
            <w:tcBorders>
              <w:top w:val="single" w:sz="4" w:space="0" w:color="auto"/>
              <w:left w:val="single" w:sz="4" w:space="0" w:color="auto"/>
              <w:bottom w:val="single" w:sz="4" w:space="0" w:color="auto"/>
              <w:right w:val="single" w:sz="4" w:space="0" w:color="auto"/>
            </w:tcBorders>
            <w:vAlign w:val="center"/>
          </w:tcPr>
          <w:p w:rsidR="00BE501B" w:rsidRPr="00032BCF" w:rsidRDefault="00BE501B" w:rsidP="00BE501B">
            <w:pPr>
              <w:ind w:left="127"/>
              <w:jc w:val="center"/>
              <w:rPr>
                <w:rFonts w:cs="Arial"/>
                <w:szCs w:val="24"/>
              </w:rPr>
            </w:pPr>
          </w:p>
          <w:p w:rsidR="00BE501B" w:rsidRPr="00032BCF" w:rsidRDefault="00BE501B" w:rsidP="00BE501B">
            <w:pPr>
              <w:ind w:left="127"/>
              <w:jc w:val="center"/>
              <w:rPr>
                <w:rFonts w:cs="Arial"/>
                <w:szCs w:val="24"/>
              </w:rPr>
            </w:pPr>
          </w:p>
          <w:p w:rsidR="00BE501B" w:rsidRPr="00032BCF" w:rsidRDefault="00BE501B" w:rsidP="00BE501B">
            <w:pPr>
              <w:ind w:left="127"/>
              <w:jc w:val="center"/>
              <w:rPr>
                <w:rFonts w:cs="Arial"/>
                <w:szCs w:val="24"/>
              </w:rPr>
            </w:pPr>
            <w:r w:rsidRPr="00032BCF">
              <w:rPr>
                <w:rFonts w:cs="Arial"/>
                <w:szCs w:val="24"/>
              </w:rPr>
              <w:t>1</w:t>
            </w:r>
          </w:p>
          <w:p w:rsidR="00BE501B" w:rsidRPr="00032BCF" w:rsidRDefault="00BE501B" w:rsidP="00BE501B">
            <w:pPr>
              <w:ind w:left="127"/>
              <w:jc w:val="center"/>
              <w:rPr>
                <w:rFonts w:cs="Arial"/>
                <w:szCs w:val="24"/>
              </w:rPr>
            </w:pPr>
          </w:p>
        </w:tc>
        <w:tc>
          <w:tcPr>
            <w:tcW w:w="270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suppressAutoHyphens w:val="0"/>
              <w:rPr>
                <w:rFonts w:cs="Arial"/>
                <w:szCs w:val="24"/>
              </w:rPr>
            </w:pPr>
          </w:p>
          <w:p w:rsidR="00BE501B" w:rsidRPr="00032BCF" w:rsidRDefault="00BE501B" w:rsidP="00BE501B">
            <w:pPr>
              <w:suppressAutoHyphens w:val="0"/>
              <w:rPr>
                <w:rFonts w:cs="Arial"/>
                <w:szCs w:val="24"/>
              </w:rPr>
            </w:pPr>
          </w:p>
          <w:p w:rsidR="00BE501B" w:rsidRPr="00032BCF" w:rsidRDefault="00BE501B" w:rsidP="00BE501B">
            <w:pPr>
              <w:suppressAutoHyphens w:val="0"/>
              <w:rPr>
                <w:rFonts w:cs="Arial"/>
                <w:szCs w:val="24"/>
              </w:rPr>
            </w:pPr>
          </w:p>
          <w:p w:rsidR="00BE501B" w:rsidRPr="00032BCF" w:rsidRDefault="00BE501B" w:rsidP="00BE501B">
            <w:pPr>
              <w:rPr>
                <w:rFonts w:cs="Arial"/>
                <w:szCs w:val="24"/>
              </w:rPr>
            </w:pPr>
          </w:p>
        </w:tc>
        <w:tc>
          <w:tcPr>
            <w:tcW w:w="252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tc>
        <w:tc>
          <w:tcPr>
            <w:tcW w:w="186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tc>
        <w:tc>
          <w:tcPr>
            <w:tcW w:w="1825" w:type="dxa"/>
            <w:tcBorders>
              <w:top w:val="single" w:sz="4" w:space="0" w:color="auto"/>
              <w:left w:val="single" w:sz="4" w:space="0" w:color="auto"/>
              <w:bottom w:val="single" w:sz="4" w:space="0" w:color="auto"/>
              <w:right w:val="single" w:sz="4" w:space="0" w:color="auto"/>
            </w:tcBorders>
          </w:tcPr>
          <w:p w:rsidR="00BE501B" w:rsidRDefault="00BE501B">
            <w:pPr>
              <w:suppressAutoHyphens w:val="0"/>
              <w:spacing w:after="160" w:line="259" w:lineRule="auto"/>
              <w:rPr>
                <w:rFonts w:cs="Arial"/>
                <w:szCs w:val="24"/>
              </w:rPr>
            </w:pPr>
          </w:p>
          <w:p w:rsidR="00BE501B" w:rsidRPr="00032BCF" w:rsidRDefault="00BE501B" w:rsidP="00BE501B">
            <w:pPr>
              <w:rPr>
                <w:rFonts w:cs="Arial"/>
                <w:szCs w:val="24"/>
              </w:rPr>
            </w:pPr>
          </w:p>
        </w:tc>
      </w:tr>
      <w:tr w:rsidR="00BE501B" w:rsidRPr="0003399A" w:rsidTr="00BE501B">
        <w:trPr>
          <w:trHeight w:val="731"/>
        </w:trPr>
        <w:tc>
          <w:tcPr>
            <w:tcW w:w="939" w:type="dxa"/>
            <w:tcBorders>
              <w:top w:val="single" w:sz="4" w:space="0" w:color="auto"/>
              <w:left w:val="single" w:sz="4" w:space="0" w:color="auto"/>
              <w:bottom w:val="single" w:sz="4" w:space="0" w:color="auto"/>
              <w:right w:val="single" w:sz="4" w:space="0" w:color="auto"/>
            </w:tcBorders>
            <w:vAlign w:val="center"/>
          </w:tcPr>
          <w:p w:rsidR="00BE501B" w:rsidRPr="00032BCF" w:rsidRDefault="00BE501B" w:rsidP="00BE501B">
            <w:pPr>
              <w:ind w:left="127"/>
              <w:jc w:val="center"/>
              <w:rPr>
                <w:rFonts w:cs="Arial"/>
                <w:szCs w:val="24"/>
              </w:rPr>
            </w:pPr>
          </w:p>
          <w:p w:rsidR="00BE501B" w:rsidRPr="00032BCF" w:rsidRDefault="00BE501B" w:rsidP="00BE501B">
            <w:pPr>
              <w:ind w:left="127"/>
              <w:jc w:val="center"/>
              <w:rPr>
                <w:rFonts w:cs="Arial"/>
                <w:szCs w:val="24"/>
              </w:rPr>
            </w:pPr>
            <w:r w:rsidRPr="00032BCF">
              <w:rPr>
                <w:rFonts w:cs="Arial"/>
                <w:szCs w:val="24"/>
              </w:rPr>
              <w:t>2</w:t>
            </w:r>
          </w:p>
          <w:p w:rsidR="00BE501B" w:rsidRPr="00032BCF" w:rsidRDefault="00BE501B" w:rsidP="00BE501B">
            <w:pPr>
              <w:ind w:left="127"/>
              <w:jc w:val="center"/>
              <w:rPr>
                <w:rFonts w:cs="Arial"/>
                <w:szCs w:val="24"/>
              </w:rPr>
            </w:pPr>
          </w:p>
        </w:tc>
        <w:tc>
          <w:tcPr>
            <w:tcW w:w="270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suppressAutoHyphens w:val="0"/>
              <w:rPr>
                <w:rFonts w:cs="Arial"/>
                <w:szCs w:val="24"/>
              </w:rPr>
            </w:pPr>
          </w:p>
          <w:p w:rsidR="00BE501B" w:rsidRPr="00032BCF" w:rsidRDefault="00BE501B" w:rsidP="00BE501B">
            <w:pPr>
              <w:suppressAutoHyphens w:val="0"/>
              <w:rPr>
                <w:rFonts w:cs="Arial"/>
                <w:szCs w:val="24"/>
              </w:rPr>
            </w:pPr>
          </w:p>
          <w:p w:rsidR="00BE501B" w:rsidRPr="00032BCF" w:rsidRDefault="00BE501B" w:rsidP="00BE501B">
            <w:pPr>
              <w:suppressAutoHyphens w:val="0"/>
              <w:rPr>
                <w:rFonts w:cs="Arial"/>
                <w:szCs w:val="24"/>
              </w:rPr>
            </w:pPr>
          </w:p>
          <w:p w:rsidR="00BE501B" w:rsidRPr="00032BCF" w:rsidRDefault="00BE501B" w:rsidP="00BE501B">
            <w:pPr>
              <w:rPr>
                <w:rFonts w:cs="Arial"/>
                <w:szCs w:val="24"/>
              </w:rPr>
            </w:pPr>
          </w:p>
        </w:tc>
        <w:tc>
          <w:tcPr>
            <w:tcW w:w="252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tc>
        <w:tc>
          <w:tcPr>
            <w:tcW w:w="186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p w:rsidR="00BE501B" w:rsidRPr="00032BCF" w:rsidRDefault="00BE501B" w:rsidP="00BE501B">
            <w:pPr>
              <w:rPr>
                <w:rFonts w:cs="Arial"/>
                <w:szCs w:val="24"/>
              </w:rPr>
            </w:pPr>
          </w:p>
        </w:tc>
        <w:tc>
          <w:tcPr>
            <w:tcW w:w="1825" w:type="dxa"/>
            <w:tcBorders>
              <w:top w:val="single" w:sz="4" w:space="0" w:color="auto"/>
              <w:left w:val="single" w:sz="4" w:space="0" w:color="auto"/>
              <w:bottom w:val="single" w:sz="4" w:space="0" w:color="auto"/>
              <w:right w:val="single" w:sz="4" w:space="0" w:color="auto"/>
            </w:tcBorders>
          </w:tcPr>
          <w:p w:rsidR="00BE501B" w:rsidRDefault="00BE501B">
            <w:pPr>
              <w:suppressAutoHyphens w:val="0"/>
              <w:spacing w:after="160" w:line="259" w:lineRule="auto"/>
              <w:rPr>
                <w:rFonts w:cs="Arial"/>
                <w:szCs w:val="24"/>
              </w:rPr>
            </w:pPr>
          </w:p>
          <w:p w:rsidR="00BE501B" w:rsidRPr="00032BCF" w:rsidRDefault="00BE501B" w:rsidP="00BE501B">
            <w:pPr>
              <w:rPr>
                <w:rFonts w:cs="Arial"/>
                <w:szCs w:val="24"/>
              </w:rPr>
            </w:pPr>
          </w:p>
        </w:tc>
      </w:tr>
      <w:tr w:rsidR="00BE501B" w:rsidRPr="0003399A" w:rsidTr="00BE501B">
        <w:trPr>
          <w:trHeight w:val="757"/>
        </w:trPr>
        <w:tc>
          <w:tcPr>
            <w:tcW w:w="939" w:type="dxa"/>
            <w:tcBorders>
              <w:top w:val="single" w:sz="4" w:space="0" w:color="auto"/>
              <w:left w:val="single" w:sz="4" w:space="0" w:color="auto"/>
              <w:bottom w:val="single" w:sz="4" w:space="0" w:color="auto"/>
              <w:right w:val="single" w:sz="4" w:space="0" w:color="auto"/>
            </w:tcBorders>
            <w:vAlign w:val="center"/>
          </w:tcPr>
          <w:p w:rsidR="00BE501B" w:rsidRPr="00032BCF" w:rsidRDefault="00BE501B" w:rsidP="00BE501B">
            <w:pPr>
              <w:ind w:left="127"/>
              <w:jc w:val="center"/>
              <w:rPr>
                <w:rFonts w:cs="Arial"/>
                <w:szCs w:val="24"/>
              </w:rPr>
            </w:pPr>
            <w:r w:rsidRPr="00032BCF">
              <w:rPr>
                <w:rFonts w:cs="Arial"/>
                <w:szCs w:val="24"/>
              </w:rPr>
              <w:t>3</w:t>
            </w:r>
          </w:p>
        </w:tc>
        <w:tc>
          <w:tcPr>
            <w:tcW w:w="270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suppressAutoHyphens w:val="0"/>
              <w:rPr>
                <w:rFonts w:cs="Arial"/>
                <w:szCs w:val="24"/>
              </w:rPr>
            </w:pPr>
          </w:p>
          <w:p w:rsidR="00BE501B" w:rsidRPr="00032BCF" w:rsidRDefault="00BE501B" w:rsidP="00BE501B">
            <w:pPr>
              <w:rPr>
                <w:rFonts w:cs="Arial"/>
                <w:szCs w:val="24"/>
              </w:rPr>
            </w:pPr>
          </w:p>
        </w:tc>
        <w:tc>
          <w:tcPr>
            <w:tcW w:w="252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tc>
        <w:tc>
          <w:tcPr>
            <w:tcW w:w="1860" w:type="dxa"/>
            <w:tcBorders>
              <w:top w:val="single" w:sz="4" w:space="0" w:color="auto"/>
              <w:left w:val="single" w:sz="4" w:space="0" w:color="auto"/>
              <w:bottom w:val="single" w:sz="4" w:space="0" w:color="auto"/>
              <w:right w:val="single" w:sz="4" w:space="0" w:color="auto"/>
            </w:tcBorders>
          </w:tcPr>
          <w:p w:rsidR="00BE501B" w:rsidRPr="00032BCF" w:rsidRDefault="00BE501B" w:rsidP="00BE501B">
            <w:pPr>
              <w:rPr>
                <w:rFonts w:cs="Arial"/>
                <w:szCs w:val="24"/>
              </w:rPr>
            </w:pPr>
          </w:p>
          <w:p w:rsidR="00BE501B" w:rsidRPr="00032BCF" w:rsidRDefault="00BE501B" w:rsidP="00BE501B">
            <w:pPr>
              <w:rPr>
                <w:rFonts w:cs="Arial"/>
                <w:szCs w:val="24"/>
              </w:rPr>
            </w:pPr>
          </w:p>
        </w:tc>
        <w:tc>
          <w:tcPr>
            <w:tcW w:w="1825" w:type="dxa"/>
            <w:tcBorders>
              <w:top w:val="single" w:sz="4" w:space="0" w:color="auto"/>
              <w:left w:val="single" w:sz="4" w:space="0" w:color="auto"/>
              <w:bottom w:val="single" w:sz="4" w:space="0" w:color="auto"/>
              <w:right w:val="single" w:sz="4" w:space="0" w:color="auto"/>
            </w:tcBorders>
          </w:tcPr>
          <w:p w:rsidR="00BE501B" w:rsidRDefault="00BE501B">
            <w:pPr>
              <w:suppressAutoHyphens w:val="0"/>
              <w:spacing w:after="160" w:line="259" w:lineRule="auto"/>
              <w:rPr>
                <w:rFonts w:cs="Arial"/>
                <w:szCs w:val="24"/>
              </w:rPr>
            </w:pPr>
          </w:p>
          <w:p w:rsidR="00BE501B" w:rsidRPr="00032BCF" w:rsidRDefault="00BE501B" w:rsidP="00BE501B">
            <w:pPr>
              <w:rPr>
                <w:rFonts w:cs="Arial"/>
                <w:szCs w:val="24"/>
              </w:rPr>
            </w:pPr>
          </w:p>
        </w:tc>
      </w:tr>
    </w:tbl>
    <w:p w:rsidR="00C73801" w:rsidRPr="0003399A" w:rsidRDefault="00C73801" w:rsidP="00C73801">
      <w:pPr>
        <w:ind w:firstLine="720"/>
        <w:jc w:val="both"/>
        <w:rPr>
          <w:rFonts w:cs="Arial"/>
          <w:b/>
          <w:i/>
          <w:sz w:val="22"/>
          <w:szCs w:val="22"/>
        </w:rPr>
      </w:pPr>
    </w:p>
    <w:p w:rsidR="00C73801" w:rsidRPr="00BD08A8" w:rsidRDefault="00C73801" w:rsidP="00C73801">
      <w:pPr>
        <w:ind w:firstLine="720"/>
        <w:jc w:val="both"/>
        <w:rPr>
          <w:rFonts w:cs="Arial"/>
          <w:b/>
          <w:i/>
          <w:sz w:val="22"/>
          <w:szCs w:val="22"/>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 w:val="22"/>
                <w:szCs w:val="22"/>
                <w:lang w:val="en-GB"/>
              </w:rPr>
            </w:pPr>
            <w:r w:rsidRPr="00BD08A8">
              <w:rPr>
                <w:rFonts w:cs="Arial"/>
                <w:sz w:val="22"/>
                <w:szCs w:val="22"/>
              </w:rPr>
              <w:t>Датум:</w:t>
            </w:r>
          </w:p>
        </w:tc>
        <w:tc>
          <w:tcPr>
            <w:tcW w:w="1985" w:type="dxa"/>
          </w:tcPr>
          <w:p w:rsidR="00C73801" w:rsidRPr="00BD08A8" w:rsidRDefault="00C73801" w:rsidP="003A5276">
            <w:pPr>
              <w:jc w:val="center"/>
              <w:rPr>
                <w:rFonts w:cs="Arial"/>
                <w:sz w:val="22"/>
                <w:szCs w:val="22"/>
                <w:lang w:val="en-GB"/>
              </w:rPr>
            </w:pPr>
            <w:r w:rsidRPr="00BD08A8">
              <w:rPr>
                <w:rFonts w:cs="Arial"/>
                <w:sz w:val="22"/>
                <w:szCs w:val="22"/>
              </w:rPr>
              <w:t>М.П.</w:t>
            </w:r>
          </w:p>
        </w:tc>
        <w:tc>
          <w:tcPr>
            <w:tcW w:w="3782" w:type="dxa"/>
          </w:tcPr>
          <w:p w:rsidR="00C73801" w:rsidRPr="00BD08A8" w:rsidRDefault="00C73801" w:rsidP="003A5276">
            <w:pPr>
              <w:jc w:val="center"/>
              <w:rPr>
                <w:rFonts w:cs="Arial"/>
                <w:sz w:val="22"/>
                <w:szCs w:val="22"/>
                <w:lang w:val="en-GB"/>
              </w:rPr>
            </w:pPr>
            <w:r w:rsidRPr="00BD08A8">
              <w:rPr>
                <w:rFonts w:cs="Arial"/>
                <w:sz w:val="22"/>
                <w:szCs w:val="22"/>
              </w:rPr>
              <w:t>Понуђач:</w:t>
            </w:r>
          </w:p>
        </w:tc>
      </w:tr>
      <w:tr w:rsidR="00C73801" w:rsidRPr="00BD08A8" w:rsidTr="003A5276">
        <w:trPr>
          <w:jc w:val="center"/>
        </w:trPr>
        <w:tc>
          <w:tcPr>
            <w:tcW w:w="3652" w:type="dxa"/>
            <w:vAlign w:val="center"/>
          </w:tcPr>
          <w:p w:rsidR="00C73801" w:rsidRPr="00BD08A8" w:rsidRDefault="00C73801" w:rsidP="003A5276">
            <w:pPr>
              <w:jc w:val="both"/>
              <w:rPr>
                <w:rFonts w:cs="Arial"/>
                <w:sz w:val="22"/>
                <w:szCs w:val="22"/>
                <w:lang w:val="en-GB"/>
              </w:rPr>
            </w:pPr>
          </w:p>
        </w:tc>
        <w:tc>
          <w:tcPr>
            <w:tcW w:w="1985" w:type="dxa"/>
            <w:vAlign w:val="center"/>
          </w:tcPr>
          <w:p w:rsidR="00C73801" w:rsidRPr="00BD08A8" w:rsidRDefault="00C73801" w:rsidP="003A5276">
            <w:pPr>
              <w:jc w:val="both"/>
              <w:rPr>
                <w:rFonts w:cs="Arial"/>
                <w:sz w:val="22"/>
                <w:szCs w:val="22"/>
                <w:lang w:val="en-GB"/>
              </w:rPr>
            </w:pPr>
          </w:p>
        </w:tc>
        <w:tc>
          <w:tcPr>
            <w:tcW w:w="3782" w:type="dxa"/>
            <w:vAlign w:val="center"/>
          </w:tcPr>
          <w:p w:rsidR="00C73801" w:rsidRPr="00BD08A8" w:rsidRDefault="00C73801" w:rsidP="003A5276">
            <w:pPr>
              <w:jc w:val="both"/>
              <w:rPr>
                <w:rFonts w:cs="Arial"/>
                <w:sz w:val="22"/>
                <w:szCs w:val="22"/>
                <w:lang w:val="en-GB"/>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 w:val="22"/>
                <w:szCs w:val="22"/>
                <w:lang w:val="en-GB"/>
              </w:rPr>
            </w:pPr>
          </w:p>
        </w:tc>
        <w:tc>
          <w:tcPr>
            <w:tcW w:w="1985" w:type="dxa"/>
            <w:vAlign w:val="center"/>
          </w:tcPr>
          <w:p w:rsidR="00C73801" w:rsidRPr="00BD08A8" w:rsidRDefault="00C73801" w:rsidP="003A5276">
            <w:pPr>
              <w:jc w:val="both"/>
              <w:rPr>
                <w:rFonts w:cs="Arial"/>
                <w:sz w:val="22"/>
                <w:szCs w:val="22"/>
                <w:lang w:val="en-GB"/>
              </w:rPr>
            </w:pPr>
          </w:p>
        </w:tc>
        <w:tc>
          <w:tcPr>
            <w:tcW w:w="3782" w:type="dxa"/>
            <w:tcBorders>
              <w:bottom w:val="single" w:sz="4" w:space="0" w:color="auto"/>
            </w:tcBorders>
            <w:vAlign w:val="center"/>
          </w:tcPr>
          <w:p w:rsidR="00C73801" w:rsidRPr="00BD08A8" w:rsidRDefault="00C73801" w:rsidP="003A5276">
            <w:pPr>
              <w:jc w:val="both"/>
              <w:rPr>
                <w:rFonts w:cs="Arial"/>
                <w:sz w:val="22"/>
                <w:szCs w:val="22"/>
                <w:lang w:val="en-GB"/>
              </w:rPr>
            </w:pPr>
          </w:p>
        </w:tc>
      </w:tr>
    </w:tbl>
    <w:p w:rsidR="00C73801" w:rsidRPr="00BD08A8" w:rsidRDefault="00C73801" w:rsidP="00C73801">
      <w:pPr>
        <w:jc w:val="both"/>
        <w:rPr>
          <w:rFonts w:cs="Arial"/>
          <w:b/>
          <w:i/>
          <w:szCs w:val="24"/>
          <w:lang w:val="sr-Cyrl-RS"/>
        </w:rPr>
      </w:pPr>
    </w:p>
    <w:p w:rsidR="00C73801" w:rsidRPr="00BD08A8" w:rsidRDefault="00C73801" w:rsidP="00C73801">
      <w:pPr>
        <w:jc w:val="both"/>
        <w:rPr>
          <w:rFonts w:cs="Arial"/>
          <w:b/>
          <w:i/>
          <w:szCs w:val="24"/>
          <w:lang w:val="sr-Cyrl-RS"/>
        </w:rPr>
      </w:pPr>
    </w:p>
    <w:p w:rsidR="00C73801" w:rsidRPr="00BD08A8" w:rsidRDefault="00C73801" w:rsidP="00C73801">
      <w:pPr>
        <w:jc w:val="both"/>
        <w:rPr>
          <w:rFonts w:cs="Arial"/>
          <w:b/>
          <w:i/>
          <w:szCs w:val="24"/>
          <w:lang w:val="sr-Cyrl-RS"/>
        </w:rPr>
      </w:pPr>
    </w:p>
    <w:p w:rsidR="00C73801" w:rsidRPr="00BD08A8" w:rsidRDefault="00C73801" w:rsidP="00C73801">
      <w:pPr>
        <w:jc w:val="both"/>
        <w:rPr>
          <w:rFonts w:cs="Arial"/>
          <w:i/>
          <w:sz w:val="22"/>
          <w:szCs w:val="22"/>
          <w:lang w:val="sr-Cyrl-BA"/>
        </w:rPr>
      </w:pPr>
      <w:bookmarkStart w:id="10" w:name="_Toc358802792"/>
      <w:bookmarkStart w:id="11" w:name="_Toc374620334"/>
      <w:r w:rsidRPr="00BD08A8">
        <w:rPr>
          <w:rFonts w:cs="Arial"/>
          <w:i/>
          <w:sz w:val="22"/>
          <w:szCs w:val="22"/>
        </w:rPr>
        <w:t>У табели се по редним бројевима наводе реализоване набавке које су у складу са захтевима из конкурсне документације. Свака референтна набавка мора бити пот</w:t>
      </w:r>
      <w:r w:rsidRPr="00BD08A8">
        <w:rPr>
          <w:rFonts w:cs="Arial"/>
          <w:i/>
          <w:sz w:val="22"/>
          <w:szCs w:val="22"/>
          <w:lang w:val="sr-Cyrl-CS"/>
        </w:rPr>
        <w:t>в</w:t>
      </w:r>
      <w:r w:rsidRPr="00BD08A8">
        <w:rPr>
          <w:rFonts w:cs="Arial"/>
          <w:i/>
          <w:sz w:val="22"/>
          <w:szCs w:val="22"/>
        </w:rPr>
        <w:t xml:space="preserve">рђена достављањем одговарајуће </w:t>
      </w:r>
      <w:r w:rsidRPr="00BD08A8">
        <w:rPr>
          <w:rFonts w:cs="Arial"/>
          <w:i/>
          <w:sz w:val="22"/>
          <w:szCs w:val="22"/>
          <w:lang w:val="sr-Cyrl-CS"/>
        </w:rPr>
        <w:t>потврде</w:t>
      </w:r>
      <w:r w:rsidRPr="00BD08A8">
        <w:rPr>
          <w:rFonts w:cs="Arial"/>
          <w:i/>
          <w:sz w:val="22"/>
          <w:szCs w:val="22"/>
        </w:rPr>
        <w:t xml:space="preserve"> ранијег </w:t>
      </w:r>
      <w:r w:rsidRPr="00BD08A8">
        <w:rPr>
          <w:rFonts w:cs="Arial"/>
          <w:i/>
          <w:sz w:val="22"/>
          <w:szCs w:val="22"/>
          <w:lang w:val="sr-Cyrl-CS"/>
        </w:rPr>
        <w:t xml:space="preserve">наручиоца, односно </w:t>
      </w:r>
      <w:r w:rsidR="00566FF6">
        <w:rPr>
          <w:rFonts w:cs="Arial"/>
          <w:i/>
          <w:sz w:val="22"/>
          <w:szCs w:val="22"/>
          <w:lang w:val="sr-Cyrl-CS"/>
        </w:rPr>
        <w:t>наручиоца услуге превоза</w:t>
      </w:r>
      <w:r w:rsidRPr="00BD08A8">
        <w:rPr>
          <w:rFonts w:cs="Arial"/>
          <w:i/>
          <w:sz w:val="22"/>
          <w:szCs w:val="22"/>
        </w:rPr>
        <w:t xml:space="preserve"> </w:t>
      </w:r>
      <w:r w:rsidRPr="00BD08A8">
        <w:rPr>
          <w:rFonts w:cs="Arial"/>
          <w:i/>
          <w:sz w:val="22"/>
          <w:szCs w:val="22"/>
          <w:lang w:val="sr-Cyrl-CS"/>
        </w:rPr>
        <w:t>течних горива</w:t>
      </w:r>
      <w:r w:rsidRPr="00BD08A8">
        <w:rPr>
          <w:rFonts w:cs="Arial"/>
          <w:i/>
          <w:sz w:val="22"/>
          <w:szCs w:val="22"/>
        </w:rPr>
        <w:t xml:space="preserve">. Модел </w:t>
      </w:r>
      <w:r w:rsidRPr="00BD08A8">
        <w:rPr>
          <w:rFonts w:cs="Arial"/>
          <w:i/>
          <w:sz w:val="22"/>
          <w:szCs w:val="22"/>
          <w:lang w:val="sr-Cyrl-CS"/>
        </w:rPr>
        <w:t>потврде</w:t>
      </w:r>
      <w:r w:rsidRPr="00BD08A8">
        <w:rPr>
          <w:rFonts w:cs="Arial"/>
          <w:i/>
          <w:sz w:val="22"/>
          <w:szCs w:val="22"/>
        </w:rPr>
        <w:t xml:space="preserve"> дат је у обрасцу </w:t>
      </w:r>
      <w:r w:rsidRPr="00BD08A8">
        <w:rPr>
          <w:rFonts w:cs="Arial"/>
          <w:i/>
          <w:sz w:val="22"/>
          <w:szCs w:val="22"/>
          <w:lang w:val="sr-Latn-RS"/>
        </w:rPr>
        <w:t>9</w:t>
      </w:r>
      <w:r w:rsidRPr="00BD08A8">
        <w:rPr>
          <w:rFonts w:cs="Arial"/>
          <w:i/>
          <w:sz w:val="22"/>
          <w:szCs w:val="22"/>
          <w:lang w:val="sr-Cyrl-BA"/>
        </w:rPr>
        <w:t>.1.</w:t>
      </w:r>
    </w:p>
    <w:p w:rsidR="00C73801" w:rsidRPr="00BD08A8" w:rsidRDefault="00C73801" w:rsidP="00C73801">
      <w:pPr>
        <w:jc w:val="both"/>
        <w:rPr>
          <w:rFonts w:cs="Arial"/>
          <w:i/>
          <w:sz w:val="22"/>
          <w:szCs w:val="22"/>
          <w:lang w:val="sr-Cyrl-CS"/>
        </w:rPr>
      </w:pPr>
    </w:p>
    <w:p w:rsidR="00C73801" w:rsidRPr="00BD08A8" w:rsidRDefault="00C73801" w:rsidP="00C73801">
      <w:pPr>
        <w:jc w:val="both"/>
        <w:rPr>
          <w:rFonts w:cs="Arial"/>
          <w:i/>
          <w:sz w:val="22"/>
          <w:szCs w:val="22"/>
        </w:rPr>
      </w:pPr>
      <w:r w:rsidRPr="00BD08A8">
        <w:rPr>
          <w:rFonts w:cs="Arial"/>
          <w:i/>
          <w:sz w:val="22"/>
          <w:szCs w:val="22"/>
        </w:rPr>
        <w:t>Уколико је у обрасцу референтне листе наведена набавка која није потврђена достављањем одговарајуће п</w:t>
      </w:r>
      <w:r w:rsidRPr="00BD08A8">
        <w:rPr>
          <w:rFonts w:cs="Arial"/>
          <w:i/>
          <w:sz w:val="22"/>
          <w:szCs w:val="22"/>
          <w:lang w:val="sr-Cyrl-CS"/>
        </w:rPr>
        <w:t>отврде</w:t>
      </w:r>
      <w:r w:rsidRPr="00BD08A8">
        <w:rPr>
          <w:rFonts w:cs="Arial"/>
          <w:i/>
          <w:sz w:val="22"/>
          <w:szCs w:val="22"/>
        </w:rPr>
        <w:t xml:space="preserve"> или уколико наведена п</w:t>
      </w:r>
      <w:r w:rsidRPr="00BD08A8">
        <w:rPr>
          <w:rFonts w:cs="Arial"/>
          <w:i/>
          <w:sz w:val="22"/>
          <w:szCs w:val="22"/>
          <w:lang w:val="sr-Cyrl-CS"/>
        </w:rPr>
        <w:t>отврда</w:t>
      </w:r>
      <w:r w:rsidRPr="00BD08A8">
        <w:rPr>
          <w:rFonts w:cs="Arial"/>
          <w:i/>
          <w:sz w:val="22"/>
          <w:szCs w:val="22"/>
        </w:rPr>
        <w:t xml:space="preserve"> не садржи све што је тражено конкурсном документацијом, таква референтна набавка се неће узети као важећа . </w:t>
      </w:r>
    </w:p>
    <w:p w:rsidR="00C73801" w:rsidRPr="00BD08A8" w:rsidRDefault="00C73801" w:rsidP="00C73801">
      <w:pPr>
        <w:jc w:val="both"/>
        <w:rPr>
          <w:rFonts w:cs="Arial"/>
          <w:i/>
          <w:sz w:val="22"/>
          <w:szCs w:val="22"/>
        </w:rPr>
      </w:pPr>
    </w:p>
    <w:p w:rsidR="00C73801" w:rsidRPr="00BD08A8" w:rsidRDefault="00C73801" w:rsidP="00C73801">
      <w:pPr>
        <w:jc w:val="both"/>
        <w:rPr>
          <w:rFonts w:cs="Arial"/>
          <w:i/>
          <w:sz w:val="22"/>
          <w:szCs w:val="22"/>
        </w:rPr>
      </w:pPr>
      <w:r w:rsidRPr="00BD08A8">
        <w:rPr>
          <w:rFonts w:cs="Arial"/>
          <w:i/>
          <w:sz w:val="22"/>
          <w:szCs w:val="22"/>
        </w:rPr>
        <w:t>Ради лакшег утврђивања везе између издате п</w:t>
      </w:r>
      <w:r w:rsidRPr="00BD08A8">
        <w:rPr>
          <w:rFonts w:cs="Arial"/>
          <w:i/>
          <w:sz w:val="22"/>
          <w:szCs w:val="22"/>
          <w:lang w:val="sr-Cyrl-CS"/>
        </w:rPr>
        <w:t>отврде</w:t>
      </w:r>
      <w:r w:rsidRPr="00BD08A8">
        <w:rPr>
          <w:rFonts w:cs="Arial"/>
          <w:i/>
          <w:sz w:val="22"/>
          <w:szCs w:val="22"/>
        </w:rPr>
        <w:t xml:space="preserve"> о извршеним набавкама и Обрасца – Референтна листа, пожељно је да понуђач на свакој п</w:t>
      </w:r>
      <w:r w:rsidRPr="00BD08A8">
        <w:rPr>
          <w:rFonts w:cs="Arial"/>
          <w:i/>
          <w:sz w:val="22"/>
          <w:szCs w:val="22"/>
          <w:lang w:val="sr-Cyrl-CS"/>
        </w:rPr>
        <w:t>отврди</w:t>
      </w:r>
      <w:r w:rsidRPr="00BD08A8">
        <w:rPr>
          <w:rFonts w:cs="Arial"/>
          <w:i/>
          <w:sz w:val="22"/>
          <w:szCs w:val="22"/>
        </w:rPr>
        <w:t xml:space="preserve"> у горњем левом углу наведе редни број референтне набавке из Обрасца – Референтна листа.</w:t>
      </w:r>
    </w:p>
    <w:p w:rsidR="00C73801" w:rsidRPr="00BD08A8" w:rsidRDefault="00C73801" w:rsidP="00C73801">
      <w:pPr>
        <w:jc w:val="both"/>
        <w:rPr>
          <w:rFonts w:cs="Arial"/>
          <w:i/>
          <w:sz w:val="22"/>
          <w:szCs w:val="22"/>
        </w:rPr>
      </w:pPr>
    </w:p>
    <w:p w:rsidR="00C73801" w:rsidRPr="00BD08A8" w:rsidRDefault="00C73801" w:rsidP="00C73801">
      <w:pPr>
        <w:jc w:val="both"/>
        <w:rPr>
          <w:rFonts w:cs="Arial"/>
          <w:b/>
          <w:i/>
          <w:sz w:val="22"/>
          <w:szCs w:val="22"/>
        </w:rPr>
      </w:pPr>
      <w:r w:rsidRPr="00BD08A8">
        <w:rPr>
          <w:rFonts w:cs="Arial"/>
          <w:b/>
          <w:i/>
          <w:sz w:val="22"/>
          <w:szCs w:val="22"/>
        </w:rPr>
        <w:t>Уколико је потребно, због броја референци, образац фотокопирати у потребном броју примерака.</w:t>
      </w:r>
    </w:p>
    <w:p w:rsidR="00C73801" w:rsidRPr="00BD08A8" w:rsidRDefault="00C73801" w:rsidP="00C73801">
      <w:pPr>
        <w:spacing w:line="100" w:lineRule="atLeast"/>
        <w:rPr>
          <w:rFonts w:eastAsia="Arial Unicode MS" w:cs="Arial"/>
          <w:b/>
          <w:bCs/>
          <w:i/>
          <w:iCs/>
          <w:color w:val="000000"/>
          <w:kern w:val="1"/>
          <w:szCs w:val="24"/>
          <w:lang w:val="sr-Latn-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Default="00C73801" w:rsidP="00C73801">
      <w:pPr>
        <w:spacing w:line="100" w:lineRule="atLeast"/>
        <w:rPr>
          <w:rFonts w:eastAsia="Arial Unicode MS" w:cs="Arial"/>
          <w:b/>
          <w:bCs/>
          <w:i/>
          <w:iCs/>
          <w:color w:val="000000"/>
          <w:kern w:val="1"/>
          <w:szCs w:val="24"/>
          <w:lang w:val="sr-Cyrl-RS"/>
        </w:rPr>
      </w:pPr>
    </w:p>
    <w:p w:rsidR="00C73801" w:rsidRDefault="00C73801" w:rsidP="00C73801">
      <w:pPr>
        <w:spacing w:line="100" w:lineRule="atLeast"/>
        <w:rPr>
          <w:rFonts w:eastAsia="Arial Unicode MS" w:cs="Arial"/>
          <w:b/>
          <w:bCs/>
          <w:i/>
          <w:iCs/>
          <w:color w:val="000000"/>
          <w:kern w:val="1"/>
          <w:szCs w:val="24"/>
          <w:lang w:val="sr-Cyrl-RS"/>
        </w:rPr>
      </w:pPr>
    </w:p>
    <w:p w:rsidR="00C73801" w:rsidRDefault="00C73801" w:rsidP="00C73801">
      <w:pPr>
        <w:spacing w:line="100" w:lineRule="atLeast"/>
        <w:rPr>
          <w:rFonts w:eastAsia="Arial Unicode MS" w:cs="Arial"/>
          <w:b/>
          <w:bCs/>
          <w:i/>
          <w:iCs/>
          <w:color w:val="000000"/>
          <w:kern w:val="1"/>
          <w:szCs w:val="24"/>
          <w:lang w:val="sr-Cyrl-RS"/>
        </w:rPr>
      </w:pPr>
    </w:p>
    <w:p w:rsidR="00C73801"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Default="00C73801" w:rsidP="00C73801">
      <w:pPr>
        <w:spacing w:line="100" w:lineRule="atLeast"/>
        <w:rPr>
          <w:rFonts w:eastAsia="Arial Unicode MS" w:cs="Arial"/>
          <w:b/>
          <w:bCs/>
          <w:i/>
          <w:iCs/>
          <w:color w:val="000000"/>
          <w:kern w:val="1"/>
          <w:szCs w:val="24"/>
          <w:lang w:val="sr-Cyrl-RS"/>
        </w:rPr>
      </w:pPr>
    </w:p>
    <w:p w:rsidR="00E72111" w:rsidRDefault="00E72111" w:rsidP="00C73801">
      <w:pPr>
        <w:spacing w:line="100" w:lineRule="atLeast"/>
        <w:rPr>
          <w:rFonts w:eastAsia="Arial Unicode MS" w:cs="Arial"/>
          <w:b/>
          <w:bCs/>
          <w:i/>
          <w:iCs/>
          <w:color w:val="000000"/>
          <w:kern w:val="1"/>
          <w:szCs w:val="24"/>
          <w:lang w:val="sr-Cyrl-RS"/>
        </w:rPr>
      </w:pPr>
    </w:p>
    <w:p w:rsidR="00E72111" w:rsidRDefault="00E72111" w:rsidP="00C73801">
      <w:pPr>
        <w:spacing w:line="100" w:lineRule="atLeast"/>
        <w:rPr>
          <w:rFonts w:eastAsia="Arial Unicode MS" w:cs="Arial"/>
          <w:b/>
          <w:bCs/>
          <w:i/>
          <w:iCs/>
          <w:color w:val="000000"/>
          <w:kern w:val="1"/>
          <w:szCs w:val="24"/>
          <w:lang w:val="sr-Cyrl-RS"/>
        </w:rPr>
      </w:pPr>
    </w:p>
    <w:p w:rsidR="00E72111" w:rsidRDefault="00E72111" w:rsidP="00C73801">
      <w:pPr>
        <w:spacing w:line="100" w:lineRule="atLeast"/>
        <w:rPr>
          <w:rFonts w:eastAsia="Arial Unicode MS" w:cs="Arial"/>
          <w:b/>
          <w:bCs/>
          <w:i/>
          <w:iCs/>
          <w:color w:val="000000"/>
          <w:kern w:val="1"/>
          <w:szCs w:val="24"/>
          <w:lang w:val="sr-Cyrl-RS"/>
        </w:rPr>
      </w:pPr>
    </w:p>
    <w:p w:rsidR="00E72111" w:rsidRPr="00BD08A8" w:rsidRDefault="00E72111" w:rsidP="00C73801">
      <w:pPr>
        <w:spacing w:line="100" w:lineRule="atLeast"/>
        <w:rPr>
          <w:rFonts w:eastAsia="Arial Unicode MS" w:cs="Arial"/>
          <w:b/>
          <w:bCs/>
          <w:i/>
          <w:iCs/>
          <w:color w:val="000000"/>
          <w:kern w:val="1"/>
          <w:szCs w:val="24"/>
          <w:lang w:val="sr-Cyrl-RS"/>
        </w:rPr>
      </w:pPr>
    </w:p>
    <w:p w:rsidR="00C73801" w:rsidRDefault="00C73801" w:rsidP="00C73801">
      <w:pPr>
        <w:rPr>
          <w:rFonts w:eastAsia="Arial Unicode MS" w:cs="Arial"/>
          <w:b/>
          <w:bCs/>
          <w:i/>
          <w:iCs/>
          <w:color w:val="000000"/>
          <w:kern w:val="1"/>
          <w:szCs w:val="24"/>
          <w:lang w:val="sr-Cyrl-RS"/>
        </w:rPr>
      </w:pPr>
    </w:p>
    <w:p w:rsidR="00C73801" w:rsidRPr="00BD08A8" w:rsidRDefault="00C73801" w:rsidP="00C73801">
      <w:pPr>
        <w:rPr>
          <w:rFonts w:cs="Arial"/>
          <w:b/>
          <w:bCs/>
          <w:szCs w:val="24"/>
        </w:rPr>
      </w:pPr>
      <w:r w:rsidRPr="00BD08A8">
        <w:rPr>
          <w:rFonts w:eastAsia="Arial Unicode MS" w:cs="Arial"/>
          <w:b/>
          <w:bCs/>
          <w:i/>
          <w:iCs/>
          <w:color w:val="000000"/>
          <w:kern w:val="1"/>
          <w:szCs w:val="24"/>
          <w:lang w:val="sr-Cyrl-RS"/>
        </w:rPr>
        <w:t>Образац 9.1</w:t>
      </w:r>
      <w:r w:rsidRPr="00BD08A8">
        <w:rPr>
          <w:rFonts w:cs="Arial"/>
          <w:b/>
          <w:bCs/>
          <w:szCs w:val="24"/>
        </w:rPr>
        <w:t xml:space="preserve"> </w:t>
      </w: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pStyle w:val="Heading2"/>
        <w:jc w:val="center"/>
        <w:rPr>
          <w:rFonts w:ascii="Arial" w:hAnsi="Arial" w:cs="Arial"/>
          <w:color w:val="auto"/>
          <w:sz w:val="24"/>
          <w:szCs w:val="24"/>
          <w:lang w:val="sr-Cyrl-RS"/>
        </w:rPr>
      </w:pPr>
      <w:r w:rsidRPr="00BD08A8">
        <w:rPr>
          <w:rFonts w:ascii="Arial" w:hAnsi="Arial" w:cs="Arial"/>
          <w:color w:val="auto"/>
          <w:sz w:val="24"/>
          <w:szCs w:val="24"/>
        </w:rPr>
        <w:t>ПОТВРДА О ИЗВРШЕН</w:t>
      </w:r>
      <w:bookmarkEnd w:id="10"/>
      <w:bookmarkEnd w:id="11"/>
      <w:r w:rsidR="00B656FF">
        <w:rPr>
          <w:rFonts w:ascii="Arial" w:hAnsi="Arial" w:cs="Arial"/>
          <w:color w:val="auto"/>
          <w:sz w:val="24"/>
          <w:szCs w:val="24"/>
          <w:lang w:val="sr-Cyrl-RS"/>
        </w:rPr>
        <w:t>ИМ УСЛУГАМА</w:t>
      </w:r>
      <w:r w:rsidR="00566FF6">
        <w:rPr>
          <w:rFonts w:ascii="Arial" w:hAnsi="Arial" w:cs="Arial"/>
          <w:color w:val="auto"/>
          <w:sz w:val="24"/>
          <w:szCs w:val="24"/>
          <w:lang w:val="sr-Cyrl-RS"/>
        </w:rPr>
        <w:t xml:space="preserve"> </w:t>
      </w:r>
    </w:p>
    <w:p w:rsidR="00C73801" w:rsidRPr="00BD08A8" w:rsidRDefault="00C73801" w:rsidP="00C73801">
      <w:pPr>
        <w:pStyle w:val="BodyTex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28"/>
        <w:gridCol w:w="5759"/>
      </w:tblGrid>
      <w:tr w:rsidR="00C73801" w:rsidRPr="00BD08A8" w:rsidTr="003A5276">
        <w:tc>
          <w:tcPr>
            <w:tcW w:w="3528" w:type="dxa"/>
            <w:tcBorders>
              <w:top w:val="single" w:sz="4" w:space="0" w:color="auto"/>
              <w:left w:val="single" w:sz="4" w:space="0" w:color="auto"/>
              <w:bottom w:val="single" w:sz="4" w:space="0" w:color="auto"/>
              <w:right w:val="single" w:sz="4" w:space="0" w:color="auto"/>
            </w:tcBorders>
          </w:tcPr>
          <w:p w:rsidR="00C73801" w:rsidRPr="00BD08A8" w:rsidRDefault="00C73801" w:rsidP="00E72111">
            <w:pPr>
              <w:pStyle w:val="ListParagraph"/>
              <w:numPr>
                <w:ilvl w:val="0"/>
                <w:numId w:val="1"/>
              </w:numPr>
              <w:jc w:val="center"/>
              <w:rPr>
                <w:rFonts w:cs="Arial"/>
                <w:lang w:val="sr-Cyrl-CS"/>
              </w:rPr>
            </w:pPr>
            <w:r w:rsidRPr="00BD08A8">
              <w:rPr>
                <w:rFonts w:cs="Arial"/>
              </w:rPr>
              <w:t xml:space="preserve">Назив  </w:t>
            </w:r>
            <w:r w:rsidRPr="00BD08A8">
              <w:rPr>
                <w:rFonts w:cs="Arial"/>
                <w:lang w:val="sr-Cyrl-CS"/>
              </w:rPr>
              <w:t xml:space="preserve">наручиоца </w:t>
            </w:r>
            <w:r w:rsidR="00E72111">
              <w:rPr>
                <w:rFonts w:cs="Arial"/>
                <w:lang w:val="sr-Cyrl-CS"/>
              </w:rPr>
              <w:t>услуга</w:t>
            </w:r>
            <w:r w:rsidRPr="00BD08A8">
              <w:rPr>
                <w:rFonts w:cs="Arial"/>
              </w:rPr>
              <w:t xml:space="preserve"> </w:t>
            </w:r>
          </w:p>
        </w:tc>
        <w:tc>
          <w:tcPr>
            <w:tcW w:w="5759"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rPr>
                <w:rFonts w:cs="Arial"/>
                <w:lang w:val="sr-Cyrl-CS"/>
              </w:rPr>
            </w:pPr>
          </w:p>
        </w:tc>
      </w:tr>
      <w:tr w:rsidR="00C73801" w:rsidRPr="00BD08A8" w:rsidTr="003A5276">
        <w:tc>
          <w:tcPr>
            <w:tcW w:w="3528"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jc w:val="center"/>
              <w:rPr>
                <w:rFonts w:cs="Arial"/>
              </w:rPr>
            </w:pPr>
            <w:r w:rsidRPr="00BD08A8">
              <w:rPr>
                <w:rFonts w:cs="Arial"/>
              </w:rPr>
              <w:t>Седиште</w:t>
            </w:r>
          </w:p>
        </w:tc>
        <w:tc>
          <w:tcPr>
            <w:tcW w:w="5759"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rPr>
                <w:rFonts w:cs="Arial"/>
              </w:rPr>
            </w:pPr>
          </w:p>
        </w:tc>
      </w:tr>
      <w:tr w:rsidR="00C73801" w:rsidRPr="00BD08A8" w:rsidTr="003A5276">
        <w:tc>
          <w:tcPr>
            <w:tcW w:w="3528"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jc w:val="center"/>
              <w:rPr>
                <w:rFonts w:cs="Arial"/>
              </w:rPr>
            </w:pPr>
            <w:r w:rsidRPr="00BD08A8">
              <w:rPr>
                <w:rFonts w:cs="Arial"/>
              </w:rPr>
              <w:t>Улица и број</w:t>
            </w:r>
          </w:p>
        </w:tc>
        <w:tc>
          <w:tcPr>
            <w:tcW w:w="5759"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rPr>
                <w:rFonts w:cs="Arial"/>
              </w:rPr>
            </w:pPr>
          </w:p>
        </w:tc>
      </w:tr>
      <w:tr w:rsidR="00C73801" w:rsidRPr="00BD08A8" w:rsidTr="003A5276">
        <w:tc>
          <w:tcPr>
            <w:tcW w:w="3528"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jc w:val="center"/>
              <w:rPr>
                <w:rFonts w:cs="Arial"/>
              </w:rPr>
            </w:pPr>
            <w:r w:rsidRPr="00BD08A8">
              <w:rPr>
                <w:rFonts w:cs="Arial"/>
              </w:rPr>
              <w:t>Телефон</w:t>
            </w:r>
          </w:p>
        </w:tc>
        <w:tc>
          <w:tcPr>
            <w:tcW w:w="5759"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rPr>
                <w:rFonts w:cs="Arial"/>
              </w:rPr>
            </w:pPr>
          </w:p>
        </w:tc>
      </w:tr>
      <w:tr w:rsidR="00C73801" w:rsidRPr="00BD08A8" w:rsidTr="003A5276">
        <w:tc>
          <w:tcPr>
            <w:tcW w:w="3528"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jc w:val="center"/>
              <w:rPr>
                <w:rFonts w:cs="Arial"/>
              </w:rPr>
            </w:pPr>
            <w:r w:rsidRPr="00BD08A8">
              <w:rPr>
                <w:rFonts w:cs="Arial"/>
              </w:rPr>
              <w:t>Матични број</w:t>
            </w:r>
          </w:p>
        </w:tc>
        <w:tc>
          <w:tcPr>
            <w:tcW w:w="5759" w:type="dxa"/>
            <w:tcBorders>
              <w:top w:val="single" w:sz="4" w:space="0" w:color="auto"/>
              <w:left w:val="single" w:sz="4" w:space="0" w:color="auto"/>
              <w:bottom w:val="single" w:sz="4" w:space="0" w:color="auto"/>
              <w:right w:val="single" w:sz="4" w:space="0" w:color="auto"/>
            </w:tcBorders>
          </w:tcPr>
          <w:p w:rsidR="00C73801" w:rsidRPr="00BD08A8" w:rsidRDefault="00C73801" w:rsidP="003A5276">
            <w:pPr>
              <w:rPr>
                <w:rFonts w:cs="Arial"/>
              </w:rPr>
            </w:pPr>
          </w:p>
        </w:tc>
      </w:tr>
    </w:tbl>
    <w:p w:rsidR="00C73801" w:rsidRPr="00BD08A8" w:rsidRDefault="00C73801" w:rsidP="00C73801">
      <w:pPr>
        <w:rPr>
          <w:rFonts w:cs="Arial"/>
        </w:rPr>
      </w:pPr>
    </w:p>
    <w:p w:rsidR="00C73801" w:rsidRPr="00BD08A8" w:rsidRDefault="00C73801" w:rsidP="00C73801">
      <w:pPr>
        <w:rPr>
          <w:rFonts w:cs="Arial"/>
        </w:rPr>
      </w:pPr>
      <w:r w:rsidRPr="00BD08A8">
        <w:rPr>
          <w:rFonts w:cs="Arial"/>
        </w:rPr>
        <w:t xml:space="preserve"> </w:t>
      </w:r>
    </w:p>
    <w:p w:rsidR="00C73801" w:rsidRPr="00BD08A8" w:rsidRDefault="00C73801" w:rsidP="00C73801">
      <w:pPr>
        <w:jc w:val="center"/>
        <w:rPr>
          <w:rFonts w:cs="Arial"/>
          <w:b/>
          <w:bCs/>
          <w:szCs w:val="24"/>
        </w:rPr>
      </w:pPr>
      <w:r w:rsidRPr="00BD08A8">
        <w:rPr>
          <w:rFonts w:cs="Arial"/>
          <w:b/>
          <w:bCs/>
          <w:szCs w:val="24"/>
        </w:rPr>
        <w:t>С Т Р У Ч Н А  Р Е Ф Е Р Е Н Ц А</w:t>
      </w:r>
    </w:p>
    <w:p w:rsidR="00C73801" w:rsidRPr="00BD08A8" w:rsidRDefault="00C73801" w:rsidP="00C73801">
      <w:pPr>
        <w:jc w:val="center"/>
        <w:rPr>
          <w:rFonts w:cs="Arial"/>
        </w:rPr>
      </w:pPr>
    </w:p>
    <w:p w:rsidR="00C73801" w:rsidRPr="00BD08A8" w:rsidRDefault="00C73801" w:rsidP="00C73801">
      <w:pPr>
        <w:jc w:val="both"/>
        <w:rPr>
          <w:rFonts w:cs="Arial"/>
        </w:rPr>
      </w:pPr>
    </w:p>
    <w:p w:rsidR="00C73801" w:rsidRPr="00BD08A8" w:rsidRDefault="00C73801" w:rsidP="0003399A">
      <w:pPr>
        <w:rPr>
          <w:rFonts w:cs="Arial"/>
          <w:lang w:val="ru-RU"/>
        </w:rPr>
      </w:pPr>
      <w:r w:rsidRPr="00BD08A8">
        <w:rPr>
          <w:rFonts w:cs="Arial"/>
          <w:lang w:val="ru-RU"/>
        </w:rPr>
        <w:t>Понуђач __________________________________________</w:t>
      </w:r>
      <w:r w:rsidRPr="00BD08A8">
        <w:rPr>
          <w:rFonts w:cs="Arial"/>
        </w:rPr>
        <w:t>_________________ је за нас</w:t>
      </w:r>
      <w:r w:rsidRPr="00BD08A8">
        <w:rPr>
          <w:rFonts w:cs="Arial"/>
          <w:lang w:val="ru-RU"/>
        </w:rPr>
        <w:t xml:space="preserve"> квалитетно </w:t>
      </w:r>
      <w:r w:rsidRPr="00BD08A8">
        <w:rPr>
          <w:rFonts w:cs="Arial"/>
        </w:rPr>
        <w:t xml:space="preserve">извршио </w:t>
      </w:r>
      <w:r w:rsidR="0003399A">
        <w:rPr>
          <w:rFonts w:cs="Arial"/>
          <w:lang w:val="sr-Cyrl-CS"/>
        </w:rPr>
        <w:t>услугу превоза</w:t>
      </w:r>
      <w:r w:rsidRPr="00BD08A8">
        <w:rPr>
          <w:rFonts w:cs="Arial"/>
        </w:rPr>
        <w:t>_</w:t>
      </w:r>
      <w:r w:rsidRPr="00BD08A8">
        <w:rPr>
          <w:rFonts w:cs="Arial"/>
          <w:lang w:val="ru-RU"/>
        </w:rPr>
        <w:t>_____________</w:t>
      </w:r>
      <w:r w:rsidR="0003399A">
        <w:rPr>
          <w:rFonts w:cs="Arial"/>
          <w:lang w:val="ru-RU"/>
        </w:rPr>
        <w:t>_______________________</w:t>
      </w:r>
      <w:r w:rsidRPr="00BD08A8">
        <w:rPr>
          <w:rFonts w:cs="Arial"/>
          <w:lang w:val="ru-RU"/>
        </w:rPr>
        <w:t xml:space="preserve"> </w:t>
      </w:r>
    </w:p>
    <w:p w:rsidR="00C73801" w:rsidRPr="00BD08A8" w:rsidRDefault="00C73801" w:rsidP="0003399A">
      <w:pPr>
        <w:rPr>
          <w:rFonts w:cs="Arial"/>
        </w:rPr>
      </w:pPr>
      <w:r w:rsidRPr="00BD08A8">
        <w:rPr>
          <w:rFonts w:cs="Arial"/>
          <w:lang w:val="ru-RU"/>
        </w:rPr>
        <w:t>у ________</w:t>
      </w:r>
      <w:r w:rsidR="0003399A">
        <w:rPr>
          <w:rFonts w:cs="Arial"/>
          <w:lang w:val="ru-RU"/>
        </w:rPr>
        <w:t>__</w:t>
      </w:r>
      <w:r w:rsidR="00BE501B">
        <w:rPr>
          <w:rFonts w:cs="Arial"/>
          <w:lang w:val="ru-RU"/>
        </w:rPr>
        <w:t xml:space="preserve"> години</w:t>
      </w:r>
      <w:r w:rsidRPr="00BD08A8">
        <w:rPr>
          <w:rFonts w:cs="Arial"/>
          <w:lang w:val="ru-RU"/>
        </w:rPr>
        <w:t xml:space="preserve">,  те истог препоручујемо вама. </w:t>
      </w:r>
    </w:p>
    <w:p w:rsidR="00C73801" w:rsidRPr="00BD08A8" w:rsidRDefault="00C73801" w:rsidP="0003399A">
      <w:pPr>
        <w:rPr>
          <w:rFonts w:cs="Arial"/>
        </w:rPr>
      </w:pPr>
    </w:p>
    <w:p w:rsidR="00C73801" w:rsidRPr="00BD08A8" w:rsidRDefault="00C73801" w:rsidP="0003399A">
      <w:pPr>
        <w:rPr>
          <w:rFonts w:cs="Arial"/>
        </w:rPr>
      </w:pPr>
      <w:r w:rsidRPr="00BD08A8">
        <w:rPr>
          <w:rFonts w:cs="Arial"/>
        </w:rPr>
        <w:t xml:space="preserve">Укупна вредност </w:t>
      </w:r>
      <w:r w:rsidR="0003399A">
        <w:rPr>
          <w:rFonts w:cs="Arial"/>
          <w:lang w:val="sr-Cyrl-CS"/>
        </w:rPr>
        <w:t>извршене услуге</w:t>
      </w:r>
      <w:r w:rsidR="00A40867">
        <w:rPr>
          <w:rFonts w:cs="Arial"/>
          <w:lang w:val="sr-Cyrl-CS"/>
        </w:rPr>
        <w:t xml:space="preserve"> превоза</w:t>
      </w:r>
      <w:r w:rsidRPr="00BD08A8">
        <w:rPr>
          <w:rFonts w:cs="Arial"/>
          <w:lang w:val="sr-Cyrl-CS"/>
        </w:rPr>
        <w:t xml:space="preserve"> </w:t>
      </w:r>
      <w:r w:rsidRPr="00BD08A8">
        <w:rPr>
          <w:rFonts w:cs="Arial"/>
        </w:rPr>
        <w:t xml:space="preserve"> износи __________</w:t>
      </w:r>
      <w:r w:rsidR="0003399A">
        <w:rPr>
          <w:rFonts w:cs="Arial"/>
          <w:lang w:val="sr-Cyrl-RS"/>
        </w:rPr>
        <w:t>__________.</w:t>
      </w:r>
      <w:r w:rsidRPr="00BD08A8">
        <w:rPr>
          <w:rFonts w:cs="Arial"/>
        </w:rPr>
        <w:t xml:space="preserve"> </w:t>
      </w:r>
    </w:p>
    <w:p w:rsidR="00C73801" w:rsidRPr="00BD08A8" w:rsidRDefault="00C73801" w:rsidP="00C73801">
      <w:pPr>
        <w:jc w:val="both"/>
        <w:rPr>
          <w:rFonts w:cs="Arial"/>
        </w:rPr>
      </w:pPr>
    </w:p>
    <w:p w:rsidR="00C73801" w:rsidRPr="00BD08A8" w:rsidRDefault="00C73801" w:rsidP="00C73801">
      <w:pPr>
        <w:jc w:val="both"/>
        <w:rPr>
          <w:rFonts w:cs="Arial"/>
        </w:rPr>
      </w:pPr>
    </w:p>
    <w:p w:rsidR="00C73801" w:rsidRPr="00BD08A8" w:rsidRDefault="00C73801" w:rsidP="00C73801">
      <w:pPr>
        <w:jc w:val="both"/>
        <w:rPr>
          <w:rFonts w:cs="Arial"/>
        </w:rPr>
      </w:pPr>
      <w:r w:rsidRPr="00BD08A8">
        <w:rPr>
          <w:rFonts w:cs="Arial"/>
        </w:rPr>
        <w:t>П</w:t>
      </w:r>
      <w:r w:rsidRPr="00BD08A8">
        <w:rPr>
          <w:rFonts w:cs="Arial"/>
          <w:lang w:val="sr-Cyrl-CS"/>
        </w:rPr>
        <w:t>ОТВРДА</w:t>
      </w:r>
      <w:r w:rsidRPr="00BD08A8">
        <w:rPr>
          <w:rFonts w:cs="Arial"/>
        </w:rPr>
        <w:t xml:space="preserve"> се издаје на захтев ____________________________________ ради учешћа у поступку јавне набавке</w:t>
      </w:r>
      <w:r w:rsidRPr="00BD08A8">
        <w:rPr>
          <w:rFonts w:cs="Arial"/>
          <w:lang w:val="sr-Cyrl-CS"/>
        </w:rPr>
        <w:t xml:space="preserve"> </w:t>
      </w:r>
      <w:r w:rsidR="00D1005F" w:rsidRPr="00860580">
        <w:rPr>
          <w:rFonts w:cs="Arial"/>
          <w:b/>
        </w:rPr>
        <w:t>услуг</w:t>
      </w:r>
      <w:r w:rsidR="0003399A">
        <w:rPr>
          <w:rFonts w:cs="Arial"/>
          <w:b/>
          <w:lang w:val="sr-Cyrl-RS"/>
        </w:rPr>
        <w:t>е</w:t>
      </w:r>
      <w:r w:rsidR="00D1005F" w:rsidRPr="00860580">
        <w:rPr>
          <w:rFonts w:cs="Arial"/>
          <w:b/>
        </w:rPr>
        <w:t xml:space="preserve"> превоза </w:t>
      </w:r>
      <w:r w:rsidR="00BE501B">
        <w:rPr>
          <w:rFonts w:cs="Arial"/>
          <w:b/>
          <w:lang w:val="sr-Cyrl-RS"/>
        </w:rPr>
        <w:t>течних горива</w:t>
      </w:r>
      <w:r w:rsidR="00D1005F" w:rsidRPr="00860580">
        <w:rPr>
          <w:rFonts w:cs="Arial"/>
          <w:b/>
        </w:rPr>
        <w:t xml:space="preserve"> у унутрашњем друмском саобраћају</w:t>
      </w:r>
      <w:r w:rsidR="00D1005F" w:rsidRPr="00860580">
        <w:rPr>
          <w:rFonts w:eastAsia="Arial Unicode MS" w:cs="Arial"/>
          <w:b/>
          <w:kern w:val="1"/>
          <w:szCs w:val="24"/>
        </w:rPr>
        <w:t>,</w:t>
      </w:r>
      <w:r w:rsidR="00D1005F">
        <w:rPr>
          <w:rFonts w:eastAsia="Arial Unicode MS" w:cs="Arial"/>
          <w:b/>
          <w:kern w:val="1"/>
          <w:szCs w:val="24"/>
          <w:lang w:val="sr-Cyrl-RS"/>
        </w:rPr>
        <w:t xml:space="preserve"> </w:t>
      </w:r>
      <w:r w:rsidR="0003399A">
        <w:rPr>
          <w:rFonts w:cs="Arial"/>
          <w:lang w:val="ru-RU"/>
        </w:rPr>
        <w:t xml:space="preserve">за потребе </w:t>
      </w:r>
      <w:r w:rsidRPr="00BD08A8">
        <w:rPr>
          <w:rFonts w:cs="Arial"/>
          <w:lang w:val="ru-RU"/>
        </w:rPr>
        <w:t>Електропривреде Србије,</w:t>
      </w:r>
      <w:r w:rsidRPr="00BD08A8">
        <w:rPr>
          <w:rFonts w:cs="Arial"/>
          <w:bCs/>
        </w:rPr>
        <w:t xml:space="preserve"> </w:t>
      </w:r>
      <w:r w:rsidRPr="00BD08A8">
        <w:rPr>
          <w:rFonts w:cs="Arial"/>
          <w:bCs/>
          <w:lang w:val="sr-Cyrl-CS"/>
        </w:rPr>
        <w:t>ј</w:t>
      </w:r>
      <w:r w:rsidRPr="00BD08A8">
        <w:rPr>
          <w:rFonts w:cs="Arial"/>
          <w:bCs/>
        </w:rPr>
        <w:t xml:space="preserve">авна набавка </w:t>
      </w:r>
      <w:r w:rsidRPr="00BD08A8">
        <w:rPr>
          <w:rFonts w:cs="Arial"/>
          <w:bCs/>
          <w:lang w:val="sr-Cyrl-RS"/>
        </w:rPr>
        <w:t xml:space="preserve">ЦЈН </w:t>
      </w:r>
      <w:r w:rsidRPr="00481143">
        <w:rPr>
          <w:rFonts w:cs="Arial"/>
          <w:bCs/>
          <w:lang w:val="sr-Cyrl-RS"/>
        </w:rPr>
        <w:t>0</w:t>
      </w:r>
      <w:r w:rsidR="00E72111">
        <w:rPr>
          <w:rFonts w:cs="Arial"/>
          <w:bCs/>
          <w:lang w:val="sr-Cyrl-RS"/>
        </w:rPr>
        <w:t>8</w:t>
      </w:r>
      <w:r w:rsidRPr="00481143">
        <w:rPr>
          <w:rFonts w:cs="Arial"/>
          <w:bCs/>
          <w:lang w:val="sr-Cyrl-RS"/>
        </w:rPr>
        <w:t>/15/ДУКН</w:t>
      </w:r>
      <w:r w:rsidR="0003399A">
        <w:rPr>
          <w:rFonts w:cs="Arial"/>
          <w:bCs/>
        </w:rPr>
        <w:t xml:space="preserve">, за коју је </w:t>
      </w:r>
      <w:r w:rsidRPr="00BD08A8">
        <w:rPr>
          <w:rFonts w:cs="Arial"/>
          <w:bCs/>
        </w:rPr>
        <w:t xml:space="preserve">позив </w:t>
      </w:r>
      <w:r w:rsidRPr="00BD08A8">
        <w:rPr>
          <w:rFonts w:cs="Arial"/>
          <w:bCs/>
          <w:lang w:val="sr-Cyrl-RS"/>
        </w:rPr>
        <w:t xml:space="preserve">за подношење понуда </w:t>
      </w:r>
      <w:r w:rsidRPr="00A40867">
        <w:rPr>
          <w:rFonts w:cs="Arial"/>
        </w:rPr>
        <w:t xml:space="preserve">објављен </w:t>
      </w:r>
      <w:r w:rsidR="00A40867" w:rsidRPr="00A40867">
        <w:rPr>
          <w:rFonts w:cs="Arial"/>
          <w:lang w:val="sr-Cyrl-CS"/>
        </w:rPr>
        <w:t>07.10.2015</w:t>
      </w:r>
      <w:r w:rsidRPr="00A40867">
        <w:rPr>
          <w:rFonts w:cs="Arial"/>
        </w:rPr>
        <w:t>.</w:t>
      </w:r>
      <w:r w:rsidRPr="00BD08A8">
        <w:rPr>
          <w:rFonts w:cs="Arial"/>
          <w:lang w:val="sr-Cyrl-RS"/>
        </w:rPr>
        <w:t xml:space="preserve"> године</w:t>
      </w:r>
      <w:r w:rsidRPr="00BD08A8">
        <w:rPr>
          <w:rFonts w:cs="Arial"/>
        </w:rPr>
        <w:t>, у отвореном поступку, и у друге сврхе се не може користити.</w:t>
      </w:r>
    </w:p>
    <w:p w:rsidR="00C73801" w:rsidRPr="00BD08A8" w:rsidRDefault="00C73801" w:rsidP="00C73801">
      <w:pPr>
        <w:jc w:val="both"/>
        <w:rPr>
          <w:rFonts w:cs="Arial"/>
        </w:rPr>
      </w:pPr>
    </w:p>
    <w:p w:rsidR="00C73801" w:rsidRPr="00BD08A8" w:rsidRDefault="00C73801" w:rsidP="00C73801">
      <w:pPr>
        <w:jc w:val="both"/>
        <w:rPr>
          <w:rFonts w:cs="Arial"/>
        </w:rPr>
      </w:pPr>
      <w:r w:rsidRPr="00BD08A8">
        <w:rPr>
          <w:rFonts w:cs="Arial"/>
        </w:rPr>
        <w:t xml:space="preserve">Место:__________________ </w:t>
      </w:r>
    </w:p>
    <w:p w:rsidR="00C73801" w:rsidRPr="00BD08A8" w:rsidRDefault="00C73801" w:rsidP="00C73801">
      <w:pPr>
        <w:jc w:val="both"/>
        <w:rPr>
          <w:rFonts w:cs="Arial"/>
        </w:rPr>
      </w:pPr>
      <w:r w:rsidRPr="00BD08A8">
        <w:rPr>
          <w:rFonts w:cs="Arial"/>
        </w:rPr>
        <w:t>Датум:__________________</w:t>
      </w:r>
    </w:p>
    <w:p w:rsidR="00C73801" w:rsidRPr="00BD08A8" w:rsidRDefault="00C73801" w:rsidP="00C73801">
      <w:pPr>
        <w:jc w:val="both"/>
        <w:rPr>
          <w:rFonts w:cs="Arial"/>
        </w:rPr>
      </w:pPr>
    </w:p>
    <w:p w:rsidR="00C73801" w:rsidRPr="00BD08A8" w:rsidRDefault="00C73801" w:rsidP="00C73801">
      <w:pPr>
        <w:rPr>
          <w:rFonts w:cs="Arial"/>
          <w:lang w:val="sr-Cyrl-CS"/>
        </w:rPr>
      </w:pPr>
      <w:r w:rsidRPr="00BD08A8">
        <w:rPr>
          <w:rFonts w:cs="Arial"/>
        </w:rPr>
        <w:t>Да су подаци тачни, својим потписом и печатом потврђује</w:t>
      </w:r>
    </w:p>
    <w:p w:rsidR="00C73801" w:rsidRPr="002409D0" w:rsidRDefault="00C73801" w:rsidP="00C73801">
      <w:pPr>
        <w:rPr>
          <w:rFonts w:ascii="Nyala" w:hAnsi="Nyala" w:cs="Arial"/>
        </w:rPr>
      </w:pPr>
    </w:p>
    <w:p w:rsidR="00C73801" w:rsidRPr="00D1005F" w:rsidRDefault="00C73801" w:rsidP="00C73801">
      <w:pPr>
        <w:jc w:val="center"/>
        <w:rPr>
          <w:rFonts w:ascii="Nyala" w:hAnsi="Nyala" w:cs="Arial"/>
        </w:rPr>
      </w:pPr>
      <w:r w:rsidRPr="00BD08A8">
        <w:rPr>
          <w:rFonts w:cs="Arial"/>
          <w:lang w:val="sr-Cyrl-CS"/>
        </w:rPr>
        <w:t xml:space="preserve">                                                                                         </w:t>
      </w:r>
      <w:r w:rsidR="00D1005F">
        <w:rPr>
          <w:rFonts w:cs="Arial"/>
        </w:rPr>
        <w:t>Наручилац</w:t>
      </w:r>
    </w:p>
    <w:p w:rsidR="00C73801" w:rsidRPr="00BD08A8" w:rsidRDefault="00C73801" w:rsidP="00C73801">
      <w:pPr>
        <w:jc w:val="right"/>
        <w:rPr>
          <w:rFonts w:cs="Arial"/>
        </w:rPr>
      </w:pPr>
    </w:p>
    <w:p w:rsidR="00C73801" w:rsidRPr="00BD08A8" w:rsidRDefault="00C73801" w:rsidP="00C73801">
      <w:pPr>
        <w:jc w:val="center"/>
        <w:rPr>
          <w:rFonts w:cs="Arial"/>
        </w:rPr>
      </w:pPr>
      <w:r w:rsidRPr="00BD08A8">
        <w:rPr>
          <w:rFonts w:cs="Arial"/>
          <w:lang w:val="sr-Cyrl-CS"/>
        </w:rPr>
        <w:t xml:space="preserve">                                                                                          </w:t>
      </w:r>
      <w:r w:rsidRPr="00BD08A8">
        <w:rPr>
          <w:rFonts w:cs="Arial"/>
        </w:rPr>
        <w:t>____________________</w:t>
      </w:r>
    </w:p>
    <w:p w:rsidR="00C73801" w:rsidRPr="00BD08A8" w:rsidRDefault="00C73801" w:rsidP="00C73801">
      <w:pPr>
        <w:jc w:val="right"/>
        <w:rPr>
          <w:rFonts w:cs="Arial"/>
        </w:rPr>
      </w:pPr>
      <w:r w:rsidRPr="00BD08A8">
        <w:rPr>
          <w:rFonts w:cs="Arial"/>
          <w:lang w:val="sr-Cyrl-RS"/>
        </w:rPr>
        <w:t xml:space="preserve">                      </w:t>
      </w:r>
      <w:r w:rsidRPr="00BD08A8">
        <w:rPr>
          <w:rFonts w:cs="Arial"/>
        </w:rPr>
        <w:t xml:space="preserve"> (потпис и печат овлашћеног лица)</w:t>
      </w: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Default="00C73801" w:rsidP="0003399A">
      <w:pPr>
        <w:spacing w:line="100" w:lineRule="atLeast"/>
        <w:rPr>
          <w:rFonts w:eastAsia="Arial Unicode MS" w:cs="Arial"/>
          <w:b/>
          <w:bCs/>
          <w:i/>
          <w:iCs/>
          <w:color w:val="000000"/>
          <w:kern w:val="1"/>
          <w:szCs w:val="24"/>
          <w:lang w:val="sr-Cyrl-RS"/>
        </w:rPr>
      </w:pPr>
    </w:p>
    <w:p w:rsidR="0003399A" w:rsidRDefault="0003399A" w:rsidP="0003399A">
      <w:pPr>
        <w:spacing w:line="100" w:lineRule="atLeast"/>
        <w:rPr>
          <w:rFonts w:eastAsia="Arial Unicode MS" w:cs="Arial"/>
          <w:b/>
          <w:bCs/>
          <w:i/>
          <w:iCs/>
          <w:color w:val="000000"/>
          <w:kern w:val="1"/>
          <w:szCs w:val="24"/>
          <w:lang w:val="sr-Cyrl-RS"/>
        </w:rPr>
      </w:pPr>
    </w:p>
    <w:p w:rsidR="0003399A" w:rsidRPr="00BD08A8" w:rsidRDefault="0003399A" w:rsidP="0003399A">
      <w:p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p>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r w:rsidRPr="00BD08A8">
        <w:rPr>
          <w:rFonts w:eastAsia="Arial Unicode MS" w:cs="Arial"/>
          <w:b/>
          <w:bCs/>
          <w:i/>
          <w:iCs/>
          <w:color w:val="000000"/>
          <w:kern w:val="1"/>
          <w:szCs w:val="24"/>
          <w:lang w:val="sr-Cyrl-RS"/>
        </w:rPr>
        <w:t>Образац 1</w:t>
      </w:r>
      <w:r w:rsidRPr="00BD08A8">
        <w:rPr>
          <w:rFonts w:eastAsia="Arial Unicode MS" w:cs="Arial"/>
          <w:b/>
          <w:bCs/>
          <w:i/>
          <w:iCs/>
          <w:color w:val="000000"/>
          <w:kern w:val="1"/>
          <w:szCs w:val="24"/>
          <w:lang w:val="sr-Cyrl-CS"/>
        </w:rPr>
        <w:t>0</w:t>
      </w:r>
      <w:r w:rsidRPr="00BD08A8">
        <w:rPr>
          <w:rFonts w:eastAsia="Arial Unicode MS" w:cs="Arial"/>
          <w:b/>
          <w:bCs/>
          <w:i/>
          <w:iCs/>
          <w:color w:val="000000"/>
          <w:kern w:val="1"/>
          <w:szCs w:val="24"/>
          <w:lang w:val="sr-Cyrl-RS"/>
        </w:rPr>
        <w:t>.</w:t>
      </w:r>
    </w:p>
    <w:p w:rsidR="00C73801" w:rsidRPr="00BD08A8" w:rsidRDefault="00C73801" w:rsidP="00C73801">
      <w:pPr>
        <w:numPr>
          <w:ilvl w:val="0"/>
          <w:numId w:val="1"/>
        </w:numPr>
        <w:tabs>
          <w:tab w:val="left" w:pos="6028"/>
        </w:tabs>
        <w:autoSpaceDE w:val="0"/>
        <w:jc w:val="both"/>
        <w:rPr>
          <w:rFonts w:eastAsia="Arial Unicode MS" w:cs="Arial"/>
          <w:b/>
          <w:bCs/>
          <w:i/>
          <w:iCs/>
          <w:kern w:val="1"/>
          <w:szCs w:val="24"/>
          <w:highlight w:val="green"/>
          <w:lang w:val="sr-Cyrl-RS"/>
        </w:rPr>
      </w:pPr>
    </w:p>
    <w:p w:rsidR="00C73801" w:rsidRPr="00BD08A8" w:rsidRDefault="00C73801" w:rsidP="00C73801">
      <w:pPr>
        <w:jc w:val="both"/>
        <w:rPr>
          <w:rFonts w:cs="Arial"/>
          <w:bCs/>
          <w:szCs w:val="24"/>
          <w:lang w:eastAsia="en-US"/>
        </w:rPr>
      </w:pPr>
      <w:r w:rsidRPr="00BD08A8">
        <w:rPr>
          <w:rFonts w:cs="Arial"/>
          <w:bCs/>
          <w:szCs w:val="24"/>
          <w:lang w:eastAsia="en-US"/>
        </w:rPr>
        <w:t xml:space="preserve">У складу са чланом 75. став 2. Закона о јавним набавкама </w:t>
      </w:r>
      <w:r w:rsidR="00566FF6" w:rsidRPr="00566FF6">
        <w:rPr>
          <w:rFonts w:cs="Arial"/>
          <w:bCs/>
          <w:szCs w:val="24"/>
          <w:lang w:eastAsia="en-US"/>
        </w:rPr>
        <w:t>(„Сл. гласник РС” бр. 124/2012, 14/15 и 68/15)</w:t>
      </w:r>
      <w:r w:rsidRPr="00BD08A8">
        <w:rPr>
          <w:rFonts w:cs="Arial"/>
          <w:bCs/>
          <w:szCs w:val="24"/>
          <w:lang w:eastAsia="en-US"/>
        </w:rPr>
        <w:t>) дајемо следећу</w:t>
      </w:r>
    </w:p>
    <w:p w:rsidR="00C73801" w:rsidRPr="00BD08A8" w:rsidRDefault="00C73801" w:rsidP="00C73801">
      <w:pPr>
        <w:jc w:val="right"/>
        <w:rPr>
          <w:rFonts w:cs="Arial"/>
          <w:b/>
          <w:bCs/>
          <w:szCs w:val="24"/>
          <w:lang w:eastAsia="en-US"/>
        </w:rPr>
      </w:pPr>
    </w:p>
    <w:p w:rsidR="00C73801" w:rsidRPr="00BD08A8" w:rsidRDefault="00C73801" w:rsidP="00C73801">
      <w:pPr>
        <w:jc w:val="right"/>
        <w:rPr>
          <w:rFonts w:cs="Arial"/>
          <w:b/>
          <w:bCs/>
          <w:szCs w:val="24"/>
          <w:lang w:val="sr-Cyrl-RS" w:eastAsia="en-US"/>
        </w:rPr>
      </w:pPr>
    </w:p>
    <w:p w:rsidR="00C73801" w:rsidRPr="00BD08A8" w:rsidRDefault="00C73801" w:rsidP="00C73801">
      <w:pPr>
        <w:jc w:val="right"/>
        <w:rPr>
          <w:rFonts w:cs="Arial"/>
          <w:b/>
          <w:bCs/>
          <w:szCs w:val="24"/>
          <w:lang w:val="sr-Cyrl-RS" w:eastAsia="en-US"/>
        </w:rPr>
      </w:pPr>
    </w:p>
    <w:p w:rsidR="00C73801" w:rsidRPr="00BD08A8" w:rsidRDefault="00C73801" w:rsidP="00C73801">
      <w:pPr>
        <w:jc w:val="right"/>
        <w:rPr>
          <w:rFonts w:cs="Arial"/>
          <w:b/>
          <w:bCs/>
          <w:szCs w:val="24"/>
          <w:lang w:val="sr-Cyrl-RS" w:eastAsia="en-US"/>
        </w:rPr>
      </w:pPr>
    </w:p>
    <w:p w:rsidR="00C73801" w:rsidRPr="00BD08A8" w:rsidRDefault="00C73801" w:rsidP="00C73801">
      <w:pPr>
        <w:jc w:val="right"/>
        <w:rPr>
          <w:rFonts w:cs="Arial"/>
          <w:b/>
          <w:bCs/>
          <w:szCs w:val="24"/>
          <w:lang w:eastAsia="en-US"/>
        </w:rPr>
      </w:pPr>
    </w:p>
    <w:p w:rsidR="00C73801" w:rsidRPr="00BD08A8" w:rsidRDefault="00C73801" w:rsidP="00C73801">
      <w:pPr>
        <w:jc w:val="center"/>
        <w:rPr>
          <w:rFonts w:cs="Arial"/>
          <w:b/>
          <w:bCs/>
          <w:szCs w:val="24"/>
        </w:rPr>
      </w:pPr>
      <w:r w:rsidRPr="00BD08A8">
        <w:rPr>
          <w:rFonts w:cs="Arial"/>
          <w:b/>
          <w:bCs/>
          <w:szCs w:val="24"/>
        </w:rPr>
        <w:t xml:space="preserve">И З Ј А В У </w:t>
      </w:r>
    </w:p>
    <w:p w:rsidR="00C73801" w:rsidRPr="00BD08A8" w:rsidRDefault="00C73801" w:rsidP="00C73801">
      <w:pPr>
        <w:jc w:val="center"/>
        <w:rPr>
          <w:rFonts w:cs="Arial"/>
          <w:szCs w:val="24"/>
          <w:lang w:val="ru-RU"/>
        </w:rPr>
      </w:pPr>
    </w:p>
    <w:p w:rsidR="00C73801" w:rsidRPr="00BD08A8" w:rsidRDefault="00C73801" w:rsidP="00C73801">
      <w:pPr>
        <w:jc w:val="center"/>
        <w:rPr>
          <w:rFonts w:cs="Arial"/>
          <w:szCs w:val="24"/>
        </w:rPr>
      </w:pPr>
      <w:r w:rsidRPr="00BD08A8">
        <w:rPr>
          <w:rFonts w:cs="Arial"/>
          <w:szCs w:val="24"/>
        </w:rPr>
        <w:t xml:space="preserve">У својству ____________________ </w:t>
      </w:r>
    </w:p>
    <w:p w:rsidR="00C73801" w:rsidRPr="00BD08A8" w:rsidRDefault="00C73801" w:rsidP="00C73801">
      <w:pPr>
        <w:jc w:val="center"/>
        <w:rPr>
          <w:rFonts w:cs="Arial"/>
          <w:szCs w:val="24"/>
        </w:rPr>
      </w:pPr>
      <w:r w:rsidRPr="00BD08A8">
        <w:rPr>
          <w:rFonts w:cs="Arial"/>
          <w:szCs w:val="24"/>
        </w:rPr>
        <w:t>(</w:t>
      </w:r>
      <w:r w:rsidRPr="00BD08A8">
        <w:rPr>
          <w:rFonts w:cs="Arial"/>
          <w:i/>
          <w:szCs w:val="24"/>
        </w:rPr>
        <w:t>уписати: понуђача, члана групе понуђача, подизвођача</w:t>
      </w:r>
      <w:r w:rsidRPr="00BD08A8">
        <w:rPr>
          <w:rFonts w:cs="Arial"/>
          <w:szCs w:val="24"/>
        </w:rPr>
        <w:t>)</w:t>
      </w:r>
    </w:p>
    <w:p w:rsidR="00C73801" w:rsidRPr="00BD08A8" w:rsidRDefault="00C73801" w:rsidP="00C73801">
      <w:pPr>
        <w:jc w:val="center"/>
        <w:rPr>
          <w:rFonts w:cs="Arial"/>
          <w:szCs w:val="24"/>
        </w:rPr>
      </w:pPr>
    </w:p>
    <w:p w:rsidR="00C73801" w:rsidRPr="00BD08A8" w:rsidRDefault="00C73801" w:rsidP="00C73801">
      <w:pPr>
        <w:jc w:val="center"/>
        <w:rPr>
          <w:rFonts w:cs="Arial"/>
          <w:szCs w:val="24"/>
          <w:lang w:val="sr-Cyrl-RS"/>
        </w:rPr>
      </w:pPr>
    </w:p>
    <w:p w:rsidR="00C73801" w:rsidRPr="00BD08A8" w:rsidRDefault="00C73801" w:rsidP="00C73801">
      <w:pPr>
        <w:jc w:val="center"/>
        <w:rPr>
          <w:rFonts w:cs="Arial"/>
          <w:szCs w:val="24"/>
          <w:lang w:val="sr-Cyrl-RS"/>
        </w:rPr>
      </w:pPr>
    </w:p>
    <w:p w:rsidR="00C73801" w:rsidRPr="00BD08A8" w:rsidRDefault="00C73801" w:rsidP="00C73801">
      <w:pPr>
        <w:jc w:val="center"/>
        <w:rPr>
          <w:rFonts w:cs="Arial"/>
          <w:szCs w:val="24"/>
        </w:rPr>
      </w:pPr>
    </w:p>
    <w:p w:rsidR="00C73801" w:rsidRPr="00BD08A8" w:rsidRDefault="00C73801" w:rsidP="00C73801">
      <w:pPr>
        <w:jc w:val="center"/>
        <w:rPr>
          <w:rFonts w:cs="Arial"/>
          <w:b/>
          <w:bCs/>
          <w:szCs w:val="24"/>
        </w:rPr>
      </w:pPr>
      <w:r w:rsidRPr="00BD08A8">
        <w:rPr>
          <w:rFonts w:cs="Arial"/>
          <w:b/>
          <w:bCs/>
          <w:szCs w:val="24"/>
        </w:rPr>
        <w:t>И З Ј А В Љ У Ј Е М О</w:t>
      </w: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r w:rsidRPr="00BD08A8">
        <w:rPr>
          <w:rFonts w:cs="Arial"/>
          <w:szCs w:val="24"/>
        </w:rPr>
        <w:t>под пуном материјалном и кривичном одговорношћу да</w:t>
      </w:r>
    </w:p>
    <w:p w:rsidR="00C73801" w:rsidRPr="00BD08A8" w:rsidRDefault="00C73801" w:rsidP="00C73801">
      <w:pPr>
        <w:jc w:val="center"/>
        <w:rPr>
          <w:rFonts w:cs="Arial"/>
          <w:szCs w:val="24"/>
        </w:rPr>
      </w:pPr>
    </w:p>
    <w:p w:rsidR="00C73801" w:rsidRPr="00BD08A8" w:rsidRDefault="00C73801" w:rsidP="00C73801">
      <w:pPr>
        <w:jc w:val="center"/>
        <w:rPr>
          <w:rFonts w:cs="Arial"/>
          <w:szCs w:val="24"/>
        </w:rPr>
      </w:pPr>
      <w:r w:rsidRPr="00BD08A8">
        <w:rPr>
          <w:rFonts w:cs="Arial"/>
          <w:szCs w:val="24"/>
        </w:rPr>
        <w:t>_____________________________________________________</w:t>
      </w:r>
    </w:p>
    <w:p w:rsidR="00C73801" w:rsidRPr="00BD08A8" w:rsidRDefault="00C73801" w:rsidP="00C73801">
      <w:pPr>
        <w:jc w:val="center"/>
        <w:rPr>
          <w:rFonts w:cs="Arial"/>
          <w:szCs w:val="24"/>
        </w:rPr>
      </w:pPr>
      <w:r w:rsidRPr="00BD08A8">
        <w:rPr>
          <w:rFonts w:cs="Arial"/>
          <w:szCs w:val="24"/>
        </w:rPr>
        <w:t>(</w:t>
      </w:r>
      <w:r w:rsidRPr="00BD08A8">
        <w:rPr>
          <w:rFonts w:cs="Arial"/>
          <w:i/>
          <w:szCs w:val="24"/>
        </w:rPr>
        <w:t>пун назив  и седиште</w:t>
      </w:r>
      <w:r w:rsidRPr="00BD08A8">
        <w:rPr>
          <w:rFonts w:cs="Arial"/>
          <w:szCs w:val="24"/>
        </w:rPr>
        <w:t>)</w:t>
      </w:r>
    </w:p>
    <w:p w:rsidR="00C73801" w:rsidRPr="00BD08A8" w:rsidRDefault="00C73801" w:rsidP="00C73801">
      <w:pPr>
        <w:rPr>
          <w:rFonts w:cs="Arial"/>
          <w:szCs w:val="24"/>
        </w:rPr>
      </w:pPr>
    </w:p>
    <w:p w:rsidR="00C73801" w:rsidRPr="00BD08A8" w:rsidRDefault="00C73801" w:rsidP="00C73801">
      <w:pPr>
        <w:rPr>
          <w:rFonts w:cs="Arial"/>
          <w:szCs w:val="24"/>
        </w:rPr>
      </w:pPr>
    </w:p>
    <w:p w:rsidR="00C73801" w:rsidRPr="00BD08A8" w:rsidRDefault="003942D8" w:rsidP="00C73801">
      <w:pPr>
        <w:jc w:val="both"/>
        <w:rPr>
          <w:rFonts w:cs="Arial"/>
          <w:szCs w:val="24"/>
        </w:rPr>
      </w:pPr>
      <w:r w:rsidRPr="003942D8">
        <w:rPr>
          <w:rFonts w:cs="Arial"/>
          <w:szCs w:val="24"/>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поступку</w:t>
      </w:r>
      <w:r>
        <w:rPr>
          <w:rFonts w:cs="Arial"/>
          <w:szCs w:val="24"/>
        </w:rPr>
        <w:t xml:space="preserve"> јавне набавке број </w:t>
      </w:r>
      <w:r>
        <w:rPr>
          <w:rFonts w:cs="Arial"/>
          <w:szCs w:val="24"/>
          <w:lang w:val="en-US"/>
        </w:rPr>
        <w:t xml:space="preserve"> ЦЈН 08/15/ДУКН</w:t>
      </w:r>
      <w:r w:rsidRPr="003942D8">
        <w:rPr>
          <w:rFonts w:cs="Arial"/>
          <w:szCs w:val="24"/>
        </w:rPr>
        <w:t>.</w:t>
      </w:r>
    </w:p>
    <w:p w:rsidR="00C73801" w:rsidRPr="00BD08A8" w:rsidRDefault="00C73801" w:rsidP="00C73801">
      <w:pPr>
        <w:jc w:val="both"/>
        <w:rPr>
          <w:rFonts w:cs="Arial"/>
          <w:szCs w:val="24"/>
        </w:rPr>
      </w:pPr>
    </w:p>
    <w:p w:rsidR="00C73801" w:rsidRPr="00BD08A8" w:rsidRDefault="00C73801" w:rsidP="00C73801">
      <w:pPr>
        <w:pStyle w:val="BodyText"/>
        <w:ind w:left="-540" w:right="-16"/>
        <w:rPr>
          <w:rFonts w:ascii="Arial" w:hAnsi="Arial" w:cs="Arial"/>
          <w:szCs w:val="24"/>
          <w:lang w:val="ru-RU"/>
        </w:rPr>
      </w:pPr>
    </w:p>
    <w:p w:rsidR="00C73801" w:rsidRPr="00BD08A8" w:rsidRDefault="00C73801" w:rsidP="00C73801">
      <w:pPr>
        <w:pStyle w:val="BodyText"/>
        <w:ind w:left="-540" w:right="-16"/>
        <w:rPr>
          <w:rFonts w:ascii="Arial" w:hAnsi="Arial" w:cs="Arial"/>
          <w:szCs w:val="24"/>
          <w:lang w:val="ru-RU"/>
        </w:rPr>
      </w:pPr>
    </w:p>
    <w:p w:rsidR="00C73801" w:rsidRPr="00BD08A8" w:rsidRDefault="00C73801" w:rsidP="00C73801">
      <w:pPr>
        <w:pStyle w:val="BodyText"/>
        <w:ind w:left="-540" w:right="-16"/>
        <w:rPr>
          <w:rFonts w:ascii="Arial" w:hAnsi="Arial" w:cs="Arial"/>
          <w:szCs w:val="24"/>
          <w:lang w:val="ru-RU"/>
        </w:rPr>
      </w:pPr>
    </w:p>
    <w:p w:rsidR="00C73801" w:rsidRPr="00BD08A8" w:rsidRDefault="00C73801" w:rsidP="00C73801">
      <w:pPr>
        <w:pStyle w:val="BodyText"/>
        <w:ind w:left="-540" w:right="-16"/>
        <w:rPr>
          <w:rFonts w:ascii="Arial" w:hAnsi="Arial" w:cs="Arial"/>
          <w:szCs w:val="24"/>
          <w:lang w:val="ru-RU"/>
        </w:rPr>
      </w:pPr>
    </w:p>
    <w:p w:rsidR="00C73801" w:rsidRPr="00BD08A8" w:rsidRDefault="00C73801" w:rsidP="00C73801">
      <w:pPr>
        <w:pStyle w:val="BodyText"/>
        <w:ind w:left="-540" w:right="-16"/>
        <w:rPr>
          <w:rFonts w:ascii="Arial" w:hAnsi="Arial" w:cs="Arial"/>
          <w:szCs w:val="24"/>
          <w:lang w:val="ru-RU"/>
        </w:rPr>
      </w:pPr>
    </w:p>
    <w:p w:rsidR="00C73801" w:rsidRPr="00BD08A8" w:rsidRDefault="00C73801" w:rsidP="00C73801">
      <w:pPr>
        <w:pStyle w:val="BodyText"/>
        <w:ind w:left="-540" w:right="-16"/>
        <w:rPr>
          <w:rFonts w:ascii="Arial" w:hAnsi="Arial" w:cs="Arial"/>
          <w:szCs w:val="24"/>
          <w:lang w:val="ru-RU"/>
        </w:rPr>
      </w:pPr>
    </w:p>
    <w:tbl>
      <w:tblPr>
        <w:tblW w:w="0" w:type="auto"/>
        <w:jc w:val="center"/>
        <w:tblLook w:val="01E0" w:firstRow="1" w:lastRow="1" w:firstColumn="1" w:lastColumn="1" w:noHBand="0" w:noVBand="0"/>
      </w:tblPr>
      <w:tblGrid>
        <w:gridCol w:w="3652"/>
        <w:gridCol w:w="1985"/>
        <w:gridCol w:w="3782"/>
      </w:tblGrid>
      <w:tr w:rsidR="00C73801" w:rsidRPr="00BD08A8" w:rsidTr="003A5276">
        <w:trPr>
          <w:jc w:val="center"/>
        </w:trPr>
        <w:tc>
          <w:tcPr>
            <w:tcW w:w="3652" w:type="dxa"/>
          </w:tcPr>
          <w:p w:rsidR="00C73801" w:rsidRPr="00BD08A8" w:rsidRDefault="00C73801" w:rsidP="003A5276">
            <w:pPr>
              <w:jc w:val="center"/>
              <w:rPr>
                <w:rFonts w:cs="Arial"/>
                <w:szCs w:val="24"/>
              </w:rPr>
            </w:pPr>
            <w:r w:rsidRPr="00BD08A8">
              <w:rPr>
                <w:rFonts w:cs="Arial"/>
                <w:szCs w:val="24"/>
              </w:rPr>
              <w:t>Датум:</w:t>
            </w:r>
          </w:p>
        </w:tc>
        <w:tc>
          <w:tcPr>
            <w:tcW w:w="1985" w:type="dxa"/>
          </w:tcPr>
          <w:p w:rsidR="00C73801" w:rsidRPr="00BD08A8" w:rsidRDefault="00C73801" w:rsidP="003A5276">
            <w:pPr>
              <w:jc w:val="center"/>
              <w:rPr>
                <w:rFonts w:cs="Arial"/>
                <w:szCs w:val="24"/>
              </w:rPr>
            </w:pPr>
            <w:r w:rsidRPr="00BD08A8">
              <w:rPr>
                <w:rFonts w:cs="Arial"/>
                <w:szCs w:val="24"/>
              </w:rPr>
              <w:t>М.П.</w:t>
            </w:r>
          </w:p>
        </w:tc>
        <w:tc>
          <w:tcPr>
            <w:tcW w:w="3782" w:type="dxa"/>
          </w:tcPr>
          <w:p w:rsidR="00C73801" w:rsidRPr="00BD08A8" w:rsidRDefault="00C73801" w:rsidP="003A5276">
            <w:pPr>
              <w:jc w:val="center"/>
              <w:rPr>
                <w:rFonts w:cs="Arial"/>
                <w:szCs w:val="24"/>
              </w:rPr>
            </w:pPr>
            <w:r w:rsidRPr="00BD08A8">
              <w:rPr>
                <w:rFonts w:cs="Arial"/>
                <w:szCs w:val="24"/>
              </w:rPr>
              <w:t>Понуђач/подизвођач:</w:t>
            </w:r>
          </w:p>
        </w:tc>
      </w:tr>
      <w:tr w:rsidR="00C73801" w:rsidRPr="00BD08A8" w:rsidTr="003A5276">
        <w:trPr>
          <w:jc w:val="center"/>
        </w:trPr>
        <w:tc>
          <w:tcPr>
            <w:tcW w:w="3652" w:type="dxa"/>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vAlign w:val="center"/>
          </w:tcPr>
          <w:p w:rsidR="00C73801" w:rsidRPr="00BD08A8" w:rsidRDefault="00C73801" w:rsidP="003A5276">
            <w:pPr>
              <w:jc w:val="both"/>
              <w:rPr>
                <w:rFonts w:cs="Arial"/>
                <w:szCs w:val="24"/>
              </w:rPr>
            </w:pPr>
          </w:p>
        </w:tc>
      </w:tr>
      <w:tr w:rsidR="00C73801" w:rsidRPr="00BD08A8" w:rsidTr="003A5276">
        <w:trPr>
          <w:jc w:val="center"/>
        </w:trPr>
        <w:tc>
          <w:tcPr>
            <w:tcW w:w="3652" w:type="dxa"/>
            <w:tcBorders>
              <w:bottom w:val="single" w:sz="4" w:space="0" w:color="auto"/>
            </w:tcBorders>
            <w:vAlign w:val="center"/>
          </w:tcPr>
          <w:p w:rsidR="00C73801" w:rsidRPr="00BD08A8" w:rsidRDefault="00C73801" w:rsidP="003A5276">
            <w:pPr>
              <w:jc w:val="both"/>
              <w:rPr>
                <w:rFonts w:cs="Arial"/>
                <w:szCs w:val="24"/>
              </w:rPr>
            </w:pPr>
          </w:p>
        </w:tc>
        <w:tc>
          <w:tcPr>
            <w:tcW w:w="1985" w:type="dxa"/>
            <w:vAlign w:val="center"/>
          </w:tcPr>
          <w:p w:rsidR="00C73801" w:rsidRPr="00BD08A8" w:rsidRDefault="00C73801" w:rsidP="003A5276">
            <w:pPr>
              <w:jc w:val="both"/>
              <w:rPr>
                <w:rFonts w:cs="Arial"/>
                <w:szCs w:val="24"/>
              </w:rPr>
            </w:pPr>
          </w:p>
        </w:tc>
        <w:tc>
          <w:tcPr>
            <w:tcW w:w="3782" w:type="dxa"/>
            <w:tcBorders>
              <w:bottom w:val="single" w:sz="4" w:space="0" w:color="auto"/>
            </w:tcBorders>
            <w:vAlign w:val="center"/>
          </w:tcPr>
          <w:p w:rsidR="00C73801" w:rsidRPr="00BD08A8" w:rsidRDefault="00C73801" w:rsidP="003A5276">
            <w:pPr>
              <w:jc w:val="both"/>
              <w:rPr>
                <w:rFonts w:cs="Arial"/>
                <w:szCs w:val="24"/>
              </w:rPr>
            </w:pPr>
          </w:p>
        </w:tc>
      </w:tr>
    </w:tbl>
    <w:p w:rsidR="00C73801" w:rsidRPr="00BD08A8" w:rsidRDefault="00C73801" w:rsidP="00FC4BC6">
      <w:pPr>
        <w:framePr w:w="8630" w:wrap="auto" w:hAnchor="text" w:x="1980"/>
        <w:ind w:right="-1096"/>
        <w:rPr>
          <w:rFonts w:cs="Arial"/>
          <w:szCs w:val="24"/>
          <w:lang w:val="sr-Cyrl-CS"/>
        </w:rPr>
        <w:sectPr w:rsidR="00C73801" w:rsidRPr="00BD08A8" w:rsidSect="003A5276">
          <w:footerReference w:type="default" r:id="rId16"/>
          <w:footerReference w:type="first" r:id="rId17"/>
          <w:pgSz w:w="11909" w:h="16834" w:code="9"/>
          <w:pgMar w:top="900" w:right="749" w:bottom="540" w:left="1350" w:header="523" w:footer="0" w:gutter="0"/>
          <w:cols w:space="708"/>
          <w:docGrid w:linePitch="360"/>
        </w:sectPr>
      </w:pPr>
    </w:p>
    <w:bookmarkEnd w:id="9"/>
    <w:p w:rsidR="00C73801" w:rsidRPr="00BD08A8" w:rsidRDefault="00C73801" w:rsidP="00C73801">
      <w:pPr>
        <w:numPr>
          <w:ilvl w:val="0"/>
          <w:numId w:val="1"/>
        </w:numPr>
        <w:spacing w:line="100" w:lineRule="atLeast"/>
        <w:rPr>
          <w:rFonts w:eastAsia="Arial Unicode MS" w:cs="Arial"/>
          <w:b/>
          <w:bCs/>
          <w:i/>
          <w:iCs/>
          <w:color w:val="000000"/>
          <w:kern w:val="1"/>
          <w:szCs w:val="24"/>
          <w:lang w:val="sr-Cyrl-RS"/>
        </w:rPr>
      </w:pPr>
      <w:r w:rsidRPr="00BD08A8">
        <w:rPr>
          <w:rFonts w:eastAsia="Arial Unicode MS" w:cs="Arial"/>
          <w:b/>
          <w:bCs/>
          <w:i/>
          <w:iCs/>
          <w:color w:val="000000"/>
          <w:kern w:val="1"/>
          <w:szCs w:val="24"/>
          <w:lang w:val="sr-Cyrl-RS"/>
        </w:rPr>
        <w:lastRenderedPageBreak/>
        <w:t>Образац 11.</w:t>
      </w:r>
    </w:p>
    <w:p w:rsidR="00C73801" w:rsidRPr="00BD08A8" w:rsidRDefault="00C73801" w:rsidP="00C73801">
      <w:pPr>
        <w:tabs>
          <w:tab w:val="center" w:pos="7380"/>
        </w:tabs>
        <w:jc w:val="both"/>
        <w:rPr>
          <w:rFonts w:cs="Arial"/>
        </w:rPr>
      </w:pPr>
    </w:p>
    <w:p w:rsidR="00945728" w:rsidRPr="00032BCF" w:rsidRDefault="00945728" w:rsidP="00945728">
      <w:pPr>
        <w:rPr>
          <w:rFonts w:cs="Arial"/>
          <w:lang w:val="sr-Cyrl-CS" w:eastAsia="en-US"/>
        </w:rPr>
      </w:pPr>
      <w:r w:rsidRPr="00032BCF">
        <w:rPr>
          <w:rFonts w:cs="Arial"/>
          <w:lang w:val="sr-Cyrl-CS" w:eastAsia="en-US"/>
        </w:rPr>
        <w:t>Сагласно захтевима из конкурсне</w:t>
      </w:r>
      <w:r w:rsidR="00A40867">
        <w:rPr>
          <w:rFonts w:cs="Arial"/>
          <w:lang w:val="sr-Cyrl-CS" w:eastAsia="en-US"/>
        </w:rPr>
        <w:t xml:space="preserve"> документације јавне набавке број                           </w:t>
      </w:r>
      <w:r>
        <w:rPr>
          <w:rFonts w:cs="Arial"/>
          <w:lang w:val="sr-Cyrl-RS" w:eastAsia="en-US"/>
        </w:rPr>
        <w:t>Ц</w:t>
      </w:r>
      <w:r w:rsidR="00A40867">
        <w:rPr>
          <w:rFonts w:cs="Arial"/>
          <w:lang w:val="sr-Cyrl-RS" w:eastAsia="en-US"/>
        </w:rPr>
        <w:t xml:space="preserve">ЈН </w:t>
      </w:r>
      <w:r w:rsidR="00872625">
        <w:rPr>
          <w:rFonts w:cs="Arial"/>
          <w:lang w:val="sr-Cyrl-RS" w:eastAsia="en-US"/>
        </w:rPr>
        <w:t>08/15/</w:t>
      </w:r>
      <w:r w:rsidR="00872625">
        <w:rPr>
          <w:rFonts w:cs="Arial"/>
          <w:lang w:val="sr-Latn-RS" w:eastAsia="en-US"/>
        </w:rPr>
        <w:t>УКН</w:t>
      </w:r>
      <w:r w:rsidRPr="00032BCF">
        <w:rPr>
          <w:rFonts w:cs="Arial"/>
          <w:lang w:val="sr-Cyrl-CS" w:eastAsia="en-US"/>
        </w:rPr>
        <w:t>, понуђач</w:t>
      </w:r>
    </w:p>
    <w:p w:rsidR="00945728" w:rsidRPr="00032BCF" w:rsidRDefault="00945728" w:rsidP="00945728">
      <w:pPr>
        <w:rPr>
          <w:rFonts w:cs="Arial"/>
          <w:lang w:val="sr-Cyrl-CS" w:eastAsia="en-US"/>
        </w:rPr>
      </w:pPr>
      <w:r w:rsidRPr="00032BCF">
        <w:rPr>
          <w:rFonts w:cs="Arial"/>
          <w:lang w:val="sr-Cyrl-CS" w:eastAsia="en-US"/>
        </w:rPr>
        <w:t>___________________________________________________________________</w:t>
      </w:r>
    </w:p>
    <w:p w:rsidR="00945728" w:rsidRPr="00032BCF" w:rsidRDefault="009B4DD5" w:rsidP="00945728">
      <w:pPr>
        <w:rPr>
          <w:rFonts w:cs="Arial"/>
          <w:lang w:val="sr-Cyrl-CS" w:eastAsia="en-US"/>
        </w:rPr>
      </w:pPr>
      <w:r>
        <w:rPr>
          <w:rFonts w:cs="Arial"/>
        </w:rPr>
        <w:t xml:space="preserve">                                   </w:t>
      </w:r>
      <w:r w:rsidR="00945728" w:rsidRPr="00032BCF">
        <w:rPr>
          <w:rFonts w:cs="Arial"/>
          <w:lang w:val="sr-Cyrl-CS" w:eastAsia="en-US"/>
        </w:rPr>
        <w:t>(навести назив и седиште понуђача)</w:t>
      </w:r>
    </w:p>
    <w:p w:rsidR="00945728" w:rsidRPr="00032BCF" w:rsidRDefault="00945728" w:rsidP="00945728">
      <w:pPr>
        <w:rPr>
          <w:rFonts w:cs="Arial"/>
          <w:lang w:val="sr-Cyrl-CS" w:eastAsia="en-US"/>
        </w:rPr>
      </w:pPr>
      <w:r w:rsidRPr="00032BCF">
        <w:rPr>
          <w:rFonts w:cs="Arial"/>
          <w:lang w:val="sr-Cyrl-CS" w:eastAsia="en-US"/>
        </w:rPr>
        <w:t xml:space="preserve">Даје следећу </w:t>
      </w:r>
    </w:p>
    <w:p w:rsidR="00C73801" w:rsidRPr="00872625" w:rsidRDefault="00C73801" w:rsidP="00C73801">
      <w:pPr>
        <w:tabs>
          <w:tab w:val="center" w:pos="7380"/>
        </w:tabs>
        <w:jc w:val="both"/>
        <w:rPr>
          <w:rFonts w:ascii="Nyala" w:hAnsi="Nyala" w:cs="Arial"/>
          <w:bCs/>
        </w:rPr>
      </w:pPr>
    </w:p>
    <w:p w:rsidR="00C73801" w:rsidRPr="00BD08A8" w:rsidRDefault="00C73801" w:rsidP="00C73801">
      <w:pPr>
        <w:tabs>
          <w:tab w:val="center" w:pos="7380"/>
        </w:tabs>
        <w:jc w:val="both"/>
        <w:rPr>
          <w:rFonts w:cs="Arial"/>
          <w:bCs/>
          <w:lang w:val="sr-Cyrl-BA"/>
        </w:rPr>
      </w:pPr>
    </w:p>
    <w:p w:rsidR="00C73801" w:rsidRPr="00872625" w:rsidRDefault="00872625" w:rsidP="00C73801">
      <w:pPr>
        <w:tabs>
          <w:tab w:val="center" w:pos="7380"/>
        </w:tabs>
        <w:jc w:val="center"/>
        <w:rPr>
          <w:rFonts w:ascii="Nyala" w:hAnsi="Nyala" w:cs="Arial"/>
          <w:b/>
          <w:bCs/>
        </w:rPr>
      </w:pPr>
      <w:r>
        <w:rPr>
          <w:rFonts w:cs="Arial"/>
          <w:b/>
          <w:bCs/>
        </w:rPr>
        <w:t>И З Ј А В У</w:t>
      </w:r>
    </w:p>
    <w:p w:rsidR="00C73801" w:rsidRPr="00BD08A8" w:rsidRDefault="00C73801" w:rsidP="00C73801">
      <w:pPr>
        <w:tabs>
          <w:tab w:val="center" w:pos="7380"/>
        </w:tabs>
        <w:jc w:val="center"/>
        <w:rPr>
          <w:rFonts w:cs="Arial"/>
          <w:bCs/>
          <w:lang w:val="sr-Cyrl-BA"/>
        </w:rPr>
      </w:pPr>
      <w:r w:rsidRPr="00BD08A8">
        <w:rPr>
          <w:rFonts w:cs="Arial"/>
          <w:b/>
          <w:bCs/>
        </w:rPr>
        <w:t xml:space="preserve">О </w:t>
      </w:r>
      <w:r w:rsidR="00D063A3">
        <w:rPr>
          <w:rFonts w:cs="Arial"/>
          <w:b/>
          <w:bCs/>
          <w:lang w:val="sr-Cyrl-RS"/>
        </w:rPr>
        <w:t>ТЕХНИЧКО – ТЕХНОЛОШКОЈ ОПРЕМЉЕНОСТИ АУТОЦИСТЕРНИ</w:t>
      </w:r>
    </w:p>
    <w:p w:rsidR="00C73801" w:rsidRPr="00BD08A8" w:rsidRDefault="00C73801" w:rsidP="00C73801">
      <w:pPr>
        <w:tabs>
          <w:tab w:val="center" w:pos="7380"/>
        </w:tabs>
        <w:jc w:val="both"/>
        <w:rPr>
          <w:rFonts w:cs="Arial"/>
          <w:bCs/>
        </w:rPr>
      </w:pPr>
    </w:p>
    <w:p w:rsidR="00872625" w:rsidRPr="00872625" w:rsidRDefault="008B3278" w:rsidP="00872625">
      <w:pPr>
        <w:tabs>
          <w:tab w:val="center" w:pos="7380"/>
        </w:tabs>
        <w:jc w:val="both"/>
        <w:rPr>
          <w:rFonts w:cs="Arial"/>
          <w:lang w:val="sr-Cyrl-RS"/>
        </w:rPr>
      </w:pPr>
      <w:r w:rsidRPr="008D4C95">
        <w:rPr>
          <w:rFonts w:cs="Arial"/>
          <w:lang w:val="sr-Cyrl-BA"/>
        </w:rPr>
        <w:t xml:space="preserve"> </w:t>
      </w:r>
      <w:r w:rsidR="00872625" w:rsidRPr="00032BCF">
        <w:rPr>
          <w:rFonts w:cs="Arial"/>
          <w:lang w:val="sr-Cyrl-CS"/>
        </w:rPr>
        <w:t>Под пуном материјалном и кривичном одговорношћу изјављујем</w:t>
      </w:r>
      <w:r w:rsidR="00EC2A31">
        <w:rPr>
          <w:rFonts w:cs="Arial"/>
          <w:lang w:val="sr-Cyrl-CS"/>
        </w:rPr>
        <w:t>о</w:t>
      </w:r>
      <w:r w:rsidR="00872625" w:rsidRPr="00032BCF">
        <w:rPr>
          <w:rFonts w:cs="Arial"/>
          <w:lang w:val="sr-Cyrl-CS"/>
        </w:rPr>
        <w:t xml:space="preserve"> </w:t>
      </w:r>
      <w:r w:rsidR="00872625" w:rsidRPr="00BD08A8">
        <w:rPr>
          <w:rFonts w:cs="Arial"/>
        </w:rPr>
        <w:t xml:space="preserve">да </w:t>
      </w:r>
      <w:r w:rsidR="00872625">
        <w:rPr>
          <w:rFonts w:cs="Arial"/>
          <w:lang w:val="sr-Cyrl-RS"/>
        </w:rPr>
        <w:t xml:space="preserve">поседујемо, односно </w:t>
      </w:r>
      <w:r w:rsidR="00872625" w:rsidRPr="008D4C95">
        <w:rPr>
          <w:rFonts w:cs="Arial"/>
        </w:rPr>
        <w:t xml:space="preserve">располажемо </w:t>
      </w:r>
      <w:r w:rsidR="00872625">
        <w:rPr>
          <w:rFonts w:cs="Arial"/>
        </w:rPr>
        <w:t>са</w:t>
      </w:r>
      <w:r w:rsidR="00872625">
        <w:rPr>
          <w:rFonts w:cs="Arial"/>
          <w:lang w:val="sr-Cyrl-RS"/>
        </w:rPr>
        <w:t xml:space="preserve"> аутоцистернама </w:t>
      </w:r>
      <w:r w:rsidR="00872625">
        <w:rPr>
          <w:rFonts w:cs="Arial"/>
          <w:lang w:val="sr-Cyrl-CS"/>
        </w:rPr>
        <w:t>следеће техничко технолошке опремљености</w:t>
      </w:r>
      <w:r w:rsidR="00872625" w:rsidRPr="00032BCF">
        <w:rPr>
          <w:rFonts w:cs="Arial"/>
          <w:lang w:val="sr-Cyrl-CS"/>
        </w:rPr>
        <w:t xml:space="preserve">: </w:t>
      </w:r>
    </w:p>
    <w:p w:rsidR="008B3278" w:rsidRPr="008D4C95" w:rsidRDefault="008B3278" w:rsidP="008B3278">
      <w:pPr>
        <w:pStyle w:val="BodyText"/>
        <w:jc w:val="left"/>
        <w:rPr>
          <w:rFonts w:ascii="Arial" w:hAnsi="Arial" w:cs="Arial"/>
        </w:rPr>
      </w:pPr>
      <w:r w:rsidRPr="008D4C95">
        <w:rPr>
          <w:rFonts w:ascii="Arial" w:hAnsi="Arial" w:cs="Arial"/>
          <w:lang w:val="sr-Cyrl-BA"/>
        </w:rPr>
        <w:t xml:space="preserve">                                      </w:t>
      </w:r>
    </w:p>
    <w:p w:rsidR="00787F97" w:rsidRPr="00787F97" w:rsidRDefault="00787F97" w:rsidP="00AB5706">
      <w:pPr>
        <w:pStyle w:val="ListParagraph"/>
        <w:numPr>
          <w:ilvl w:val="0"/>
          <w:numId w:val="43"/>
        </w:numPr>
        <w:tabs>
          <w:tab w:val="center" w:pos="7380"/>
        </w:tabs>
        <w:jc w:val="both"/>
        <w:rPr>
          <w:rFonts w:ascii="Nyala" w:hAnsi="Nyala" w:cs="Arial"/>
          <w:lang w:val="sr-Latn-RS"/>
        </w:rPr>
      </w:pPr>
      <w:r w:rsidRPr="00787F97">
        <w:rPr>
          <w:rFonts w:cs="Arial"/>
        </w:rPr>
        <w:t>_________аутоцистерн</w:t>
      </w:r>
      <w:r w:rsidR="00EC2A31">
        <w:rPr>
          <w:rFonts w:cs="Arial"/>
          <w:lang w:val="sr-Cyrl-RS"/>
        </w:rPr>
        <w:t>а/е</w:t>
      </w:r>
      <w:r w:rsidRPr="00787F97">
        <w:rPr>
          <w:rFonts w:cs="Arial"/>
        </w:rPr>
        <w:t xml:space="preserve"> за превоз </w:t>
      </w:r>
      <w:r w:rsidRPr="00787F97">
        <w:rPr>
          <w:rFonts w:cs="Arial"/>
          <w:lang w:val="sr-Cyrl-RS"/>
        </w:rPr>
        <w:t>У</w:t>
      </w:r>
      <w:r w:rsidRPr="00787F97">
        <w:rPr>
          <w:rFonts w:cs="Arial"/>
        </w:rPr>
        <w:t>ља за ложење S/NSGS</w:t>
      </w:r>
      <w:r>
        <w:rPr>
          <w:rFonts w:cs="Arial"/>
          <w:lang w:val="sr-Latn-RS"/>
        </w:rPr>
        <w:t xml:space="preserve">, </w:t>
      </w:r>
      <w:r w:rsidR="00C36EEF">
        <w:rPr>
          <w:rFonts w:cs="Arial"/>
          <w:lang w:val="sr-Cyrl-RS"/>
        </w:rPr>
        <w:t xml:space="preserve">за потребан капацитет утовара </w:t>
      </w:r>
      <w:r>
        <w:rPr>
          <w:rFonts w:cs="Arial"/>
          <w:lang w:val="sr-Cyrl-RS"/>
        </w:rPr>
        <w:t>од 2</w:t>
      </w:r>
      <w:r w:rsidR="00C36EEF">
        <w:rPr>
          <w:rFonts w:cs="Arial"/>
          <w:lang w:val="sr-Cyrl-RS"/>
        </w:rPr>
        <w:t>5</w:t>
      </w:r>
      <w:r w:rsidR="00945728">
        <w:rPr>
          <w:rFonts w:cs="Arial"/>
          <w:lang w:val="sr-Cyrl-RS"/>
        </w:rPr>
        <w:t xml:space="preserve">.000 </w:t>
      </w:r>
      <w:r>
        <w:rPr>
          <w:rFonts w:cs="Arial"/>
          <w:lang w:val="sr-Cyrl-RS"/>
        </w:rPr>
        <w:t xml:space="preserve"> -</w:t>
      </w:r>
      <w:r w:rsidR="00872625">
        <w:rPr>
          <w:rFonts w:cs="Arial"/>
          <w:lang w:val="sr-Cyrl-RS"/>
        </w:rPr>
        <w:t xml:space="preserve"> </w:t>
      </w:r>
      <w:r>
        <w:rPr>
          <w:rFonts w:cs="Arial"/>
          <w:lang w:val="sr-Cyrl-RS"/>
        </w:rPr>
        <w:t>2</w:t>
      </w:r>
      <w:r w:rsidR="00C36EEF">
        <w:rPr>
          <w:rFonts w:cs="Arial"/>
          <w:lang w:val="sr-Cyrl-RS"/>
        </w:rPr>
        <w:t>7</w:t>
      </w:r>
      <w:r w:rsidR="00945728">
        <w:rPr>
          <w:rFonts w:cs="Arial"/>
          <w:lang w:val="sr-Latn-RS"/>
        </w:rPr>
        <w:t>.000</w:t>
      </w:r>
      <w:r>
        <w:rPr>
          <w:rFonts w:cs="Arial"/>
          <w:lang w:val="sr-Cyrl-RS"/>
        </w:rPr>
        <w:t xml:space="preserve"> </w:t>
      </w:r>
      <w:r w:rsidR="00945728">
        <w:rPr>
          <w:rFonts w:cs="Arial"/>
          <w:lang w:val="sr-Latn-RS"/>
        </w:rPr>
        <w:t>kg</w:t>
      </w:r>
      <w:r>
        <w:rPr>
          <w:rFonts w:cs="Arial"/>
          <w:lang w:val="sr-Cyrl-RS"/>
        </w:rPr>
        <w:t xml:space="preserve">, са </w:t>
      </w:r>
      <w:r w:rsidR="00023021">
        <w:rPr>
          <w:rFonts w:cs="Arial"/>
        </w:rPr>
        <w:t>транспортним судом</w:t>
      </w:r>
      <w:r w:rsidRPr="00787F97">
        <w:rPr>
          <w:rFonts w:cs="Arial"/>
        </w:rPr>
        <w:t xml:space="preserve"> од </w:t>
      </w:r>
      <w:r w:rsidR="00C36EEF">
        <w:rPr>
          <w:rFonts w:cs="Arial"/>
          <w:lang w:val="sr-Cyrl-RS"/>
        </w:rPr>
        <w:t>челика или алуминијума или прохрома,</w:t>
      </w:r>
      <w:r w:rsidRPr="00787F97">
        <w:rPr>
          <w:rFonts w:cs="Arial"/>
          <w:lang w:val="sr-Cyrl-RS"/>
        </w:rPr>
        <w:t xml:space="preserve"> које </w:t>
      </w:r>
      <w:r w:rsidR="00023021">
        <w:rPr>
          <w:rFonts w:cs="Arial"/>
        </w:rPr>
        <w:t>поседују грејач</w:t>
      </w:r>
      <w:r w:rsidRPr="00787F97">
        <w:rPr>
          <w:rFonts w:cs="Arial"/>
        </w:rPr>
        <w:t xml:space="preserve"> и изолац</w:t>
      </w:r>
      <w:r w:rsidR="00023021">
        <w:rPr>
          <w:rFonts w:cs="Arial"/>
        </w:rPr>
        <w:t>ију на транспортном суду</w:t>
      </w:r>
      <w:r w:rsidRPr="00787F97">
        <w:rPr>
          <w:rFonts w:cs="Arial"/>
          <w:lang w:val="sr-Cyrl-RS"/>
        </w:rPr>
        <w:t xml:space="preserve"> и које имају уграђен </w:t>
      </w:r>
      <w:r>
        <w:rPr>
          <w:rFonts w:cs="Arial"/>
          <w:lang w:val="sr-Latn-RS"/>
        </w:rPr>
        <w:t xml:space="preserve">GPS </w:t>
      </w:r>
      <w:r w:rsidR="0077239C">
        <w:rPr>
          <w:rFonts w:cs="Arial"/>
          <w:lang w:val="sr-Latn-RS"/>
        </w:rPr>
        <w:t>у</w:t>
      </w:r>
      <w:r>
        <w:rPr>
          <w:rFonts w:cs="Arial"/>
          <w:lang w:val="sr-Latn-RS"/>
        </w:rPr>
        <w:t>ређај</w:t>
      </w:r>
      <w:r w:rsidR="00023021">
        <w:rPr>
          <w:rFonts w:cs="Arial"/>
          <w:lang w:val="sr-Cyrl-RS"/>
        </w:rPr>
        <w:t>;</w:t>
      </w:r>
    </w:p>
    <w:p w:rsidR="00023021" w:rsidRPr="00023021" w:rsidRDefault="00023021" w:rsidP="00AB5706">
      <w:pPr>
        <w:pStyle w:val="ListParagraph"/>
        <w:numPr>
          <w:ilvl w:val="0"/>
          <w:numId w:val="43"/>
        </w:numPr>
        <w:tabs>
          <w:tab w:val="center" w:pos="7380"/>
        </w:tabs>
        <w:jc w:val="both"/>
        <w:rPr>
          <w:rFonts w:ascii="Nyala" w:hAnsi="Nyala" w:cs="Arial"/>
          <w:lang w:val="sr-Latn-RS"/>
        </w:rPr>
      </w:pPr>
      <w:r>
        <w:rPr>
          <w:rFonts w:cs="Arial"/>
          <w:lang w:val="sr-Cyrl-RS"/>
        </w:rPr>
        <w:t>________ аутоцистерн</w:t>
      </w:r>
      <w:r w:rsidR="00EC2A31">
        <w:rPr>
          <w:rFonts w:cs="Arial"/>
          <w:lang w:val="sr-Cyrl-RS"/>
        </w:rPr>
        <w:t>а</w:t>
      </w:r>
      <w:r>
        <w:rPr>
          <w:rFonts w:cs="Arial"/>
          <w:lang w:val="sr-Cyrl-RS"/>
        </w:rPr>
        <w:t>/</w:t>
      </w:r>
      <w:r w:rsidR="00EC2A31">
        <w:rPr>
          <w:rFonts w:cs="Arial"/>
          <w:lang w:val="sr-Cyrl-RS"/>
        </w:rPr>
        <w:t>е</w:t>
      </w:r>
      <w:r w:rsidR="00787F97">
        <w:rPr>
          <w:rFonts w:cs="Arial"/>
          <w:lang w:val="sr-Cyrl-RS"/>
        </w:rPr>
        <w:t xml:space="preserve"> за превоз</w:t>
      </w:r>
      <w:r>
        <w:rPr>
          <w:rFonts w:cs="Arial"/>
          <w:lang w:val="sr-Cyrl-RS"/>
        </w:rPr>
        <w:t xml:space="preserve"> </w:t>
      </w:r>
      <w:r w:rsidRPr="007C0B37">
        <w:rPr>
          <w:rFonts w:cs="Arial"/>
        </w:rPr>
        <w:t>средњих дестилата (</w:t>
      </w:r>
      <w:r w:rsidRPr="007C0B37">
        <w:rPr>
          <w:rFonts w:cs="Arial"/>
          <w:szCs w:val="24"/>
          <w:lang w:val="sr-Latn-CS" w:eastAsia="sr-Latn-CS"/>
        </w:rPr>
        <w:t>EVRO DIZEL</w:t>
      </w:r>
      <w:r w:rsidRPr="007C0B37">
        <w:rPr>
          <w:rFonts w:cs="Arial"/>
          <w:lang w:val="sr-Cyrl-CS"/>
        </w:rPr>
        <w:t xml:space="preserve">, </w:t>
      </w:r>
      <w:r w:rsidRPr="007C0B37">
        <w:rPr>
          <w:rFonts w:cs="Arial"/>
          <w:szCs w:val="24"/>
          <w:lang w:val="sr-Cyrl-CS" w:eastAsia="sr-Latn-CS"/>
        </w:rPr>
        <w:t>Гасно у</w:t>
      </w:r>
      <w:r w:rsidRPr="007C0B37">
        <w:rPr>
          <w:rFonts w:cs="Arial"/>
          <w:szCs w:val="24"/>
          <w:lang w:val="sr-Latn-CS" w:eastAsia="sr-Latn-CS"/>
        </w:rPr>
        <w:t>ље e</w:t>
      </w:r>
      <w:r w:rsidRPr="007C0B37">
        <w:rPr>
          <w:rFonts w:cs="Arial"/>
          <w:szCs w:val="24"/>
          <w:lang w:val="sr-Cyrl-CS" w:eastAsia="sr-Latn-CS"/>
        </w:rPr>
        <w:t>кстра лако</w:t>
      </w:r>
      <w:r w:rsidRPr="007C0B37">
        <w:rPr>
          <w:rFonts w:cs="Arial"/>
          <w:szCs w:val="24"/>
          <w:lang w:val="sr-Latn-CS" w:eastAsia="sr-Latn-CS"/>
        </w:rPr>
        <w:t xml:space="preserve"> </w:t>
      </w:r>
      <w:r w:rsidRPr="007C0B37">
        <w:rPr>
          <w:rFonts w:cs="Arial"/>
          <w:szCs w:val="24"/>
          <w:lang w:val="sr-Latn-RS" w:eastAsia="sr-Latn-CS"/>
        </w:rPr>
        <w:t xml:space="preserve">EVRO </w:t>
      </w:r>
      <w:r w:rsidRPr="007C0B37">
        <w:rPr>
          <w:rFonts w:cs="Arial"/>
          <w:szCs w:val="24"/>
          <w:lang w:val="sr-Latn-CS" w:eastAsia="sr-Latn-CS"/>
        </w:rPr>
        <w:t>EL</w:t>
      </w:r>
      <w:r w:rsidRPr="007C0B37">
        <w:rPr>
          <w:rFonts w:cs="Arial"/>
          <w:szCs w:val="24"/>
          <w:lang w:val="sr-Cyrl-RS" w:eastAsia="sr-Latn-CS"/>
        </w:rPr>
        <w:t xml:space="preserve">, </w:t>
      </w:r>
      <w:r w:rsidRPr="007C0B37">
        <w:rPr>
          <w:rFonts w:cs="Arial"/>
          <w:lang w:val="sr-Cyrl-CS"/>
        </w:rPr>
        <w:t xml:space="preserve"> Бeзoлoвни мoтoрни бeнзин Evro premijum BMB 95, Бeзoлoвни мoтoрни бeнзин Evro BMB 98</w:t>
      </w:r>
      <w:r w:rsidR="00C36EEF" w:rsidRPr="00C36EEF">
        <w:rPr>
          <w:rFonts w:cs="Arial"/>
          <w:lang w:val="sr-Cyrl-RS"/>
        </w:rPr>
        <w:t xml:space="preserve"> </w:t>
      </w:r>
      <w:r w:rsidR="00C36EEF">
        <w:rPr>
          <w:rFonts w:cs="Arial"/>
          <w:lang w:val="sr-Cyrl-RS"/>
        </w:rPr>
        <w:t xml:space="preserve">за потребан капацитет утовара од </w:t>
      </w:r>
      <w:r>
        <w:rPr>
          <w:rFonts w:cs="Arial"/>
          <w:lang w:val="sr-Cyrl-RS"/>
        </w:rPr>
        <w:t xml:space="preserve">од 30.000 – 32.000 </w:t>
      </w:r>
      <w:r>
        <w:rPr>
          <w:rFonts w:cs="Arial"/>
          <w:lang w:val="sr-Latn-RS"/>
        </w:rPr>
        <w:t>lit</w:t>
      </w:r>
      <w:r>
        <w:rPr>
          <w:rFonts w:cs="Arial"/>
          <w:lang w:val="sr-Cyrl-RS"/>
        </w:rPr>
        <w:t xml:space="preserve"> са транспортним судом од алуминијума или прохрома, са уграђеним </w:t>
      </w:r>
      <w:r>
        <w:rPr>
          <w:rFonts w:cs="Arial"/>
          <w:lang w:val="sr-Latn-RS"/>
        </w:rPr>
        <w:t xml:space="preserve">GPS </w:t>
      </w:r>
      <w:r w:rsidR="0077239C">
        <w:rPr>
          <w:rFonts w:cs="Arial"/>
          <w:lang w:val="sr-Latn-RS"/>
        </w:rPr>
        <w:t>уређај</w:t>
      </w:r>
      <w:r w:rsidR="0077239C">
        <w:rPr>
          <w:rFonts w:cs="Arial"/>
          <w:lang w:val="sr-Cyrl-RS"/>
        </w:rPr>
        <w:t>ем</w:t>
      </w:r>
      <w:r w:rsidR="00872625">
        <w:rPr>
          <w:rFonts w:cs="Arial"/>
          <w:lang w:val="sr-Cyrl-RS"/>
        </w:rPr>
        <w:t>,</w:t>
      </w:r>
      <w:r w:rsidR="00C36EEF">
        <w:rPr>
          <w:rFonts w:cs="Arial"/>
          <w:lang w:val="sr-Cyrl-RS"/>
        </w:rPr>
        <w:t xml:space="preserve"> </w:t>
      </w:r>
      <w:r>
        <w:rPr>
          <w:rFonts w:cs="Arial"/>
          <w:lang w:val="sr-Cyrl-RS"/>
        </w:rPr>
        <w:t>од којих  _________ аутоцистерне/и поседују пумпу и волуметар са бројилом;</w:t>
      </w:r>
    </w:p>
    <w:p w:rsidR="00023021" w:rsidRPr="00023021" w:rsidRDefault="00023021" w:rsidP="00AB5706">
      <w:pPr>
        <w:pStyle w:val="ListParagraph"/>
        <w:numPr>
          <w:ilvl w:val="0"/>
          <w:numId w:val="43"/>
        </w:numPr>
        <w:tabs>
          <w:tab w:val="center" w:pos="7380"/>
        </w:tabs>
        <w:jc w:val="both"/>
        <w:rPr>
          <w:rFonts w:ascii="Nyala" w:hAnsi="Nyala" w:cs="Arial"/>
          <w:lang w:val="sr-Latn-RS"/>
        </w:rPr>
      </w:pPr>
      <w:r>
        <w:rPr>
          <w:rFonts w:cs="Arial"/>
          <w:lang w:val="sr-Cyrl-RS"/>
        </w:rPr>
        <w:t>__________ аутоцистерн</w:t>
      </w:r>
      <w:r w:rsidR="00EC2A31">
        <w:rPr>
          <w:rFonts w:cs="Arial"/>
          <w:lang w:val="sr-Cyrl-RS"/>
        </w:rPr>
        <w:t>а</w:t>
      </w:r>
      <w:r>
        <w:rPr>
          <w:rFonts w:cs="Arial"/>
          <w:lang w:val="sr-Cyrl-RS"/>
        </w:rPr>
        <w:t>/</w:t>
      </w:r>
      <w:r w:rsidR="00EC2A31">
        <w:rPr>
          <w:rFonts w:cs="Arial"/>
          <w:lang w:val="sr-Cyrl-RS"/>
        </w:rPr>
        <w:t>е</w:t>
      </w:r>
      <w:r w:rsidR="00550F85" w:rsidRPr="00550F85">
        <w:rPr>
          <w:rFonts w:cs="Arial"/>
          <w:lang w:val="sr-Cyrl-RS"/>
        </w:rPr>
        <w:t xml:space="preserve"> </w:t>
      </w:r>
      <w:r w:rsidR="00550F85">
        <w:rPr>
          <w:rFonts w:cs="Arial"/>
          <w:lang w:val="sr-Cyrl-RS"/>
        </w:rPr>
        <w:t>- теретно возило без приколице</w:t>
      </w:r>
      <w:r>
        <w:rPr>
          <w:rFonts w:cs="Arial"/>
          <w:lang w:val="sr-Cyrl-RS"/>
        </w:rPr>
        <w:t xml:space="preserve"> за  превоз </w:t>
      </w:r>
      <w:r w:rsidRPr="007C0B37">
        <w:rPr>
          <w:rFonts w:cs="Arial"/>
        </w:rPr>
        <w:t>средњих дестилата (</w:t>
      </w:r>
      <w:r w:rsidRPr="007C0B37">
        <w:rPr>
          <w:rFonts w:cs="Arial"/>
          <w:szCs w:val="24"/>
          <w:lang w:val="sr-Latn-CS" w:eastAsia="sr-Latn-CS"/>
        </w:rPr>
        <w:t>EVRO DIZEL</w:t>
      </w:r>
      <w:r w:rsidRPr="007C0B37">
        <w:rPr>
          <w:rFonts w:cs="Arial"/>
          <w:lang w:val="sr-Cyrl-CS"/>
        </w:rPr>
        <w:t xml:space="preserve">, </w:t>
      </w:r>
      <w:r w:rsidRPr="007C0B37">
        <w:rPr>
          <w:rFonts w:cs="Arial"/>
          <w:szCs w:val="24"/>
          <w:lang w:val="sr-Cyrl-CS" w:eastAsia="sr-Latn-CS"/>
        </w:rPr>
        <w:t>Гасно у</w:t>
      </w:r>
      <w:r w:rsidRPr="007C0B37">
        <w:rPr>
          <w:rFonts w:cs="Arial"/>
          <w:szCs w:val="24"/>
          <w:lang w:val="sr-Latn-CS" w:eastAsia="sr-Latn-CS"/>
        </w:rPr>
        <w:t>ље e</w:t>
      </w:r>
      <w:r w:rsidRPr="007C0B37">
        <w:rPr>
          <w:rFonts w:cs="Arial"/>
          <w:szCs w:val="24"/>
          <w:lang w:val="sr-Cyrl-CS" w:eastAsia="sr-Latn-CS"/>
        </w:rPr>
        <w:t>кстра лако</w:t>
      </w:r>
      <w:r w:rsidRPr="007C0B37">
        <w:rPr>
          <w:rFonts w:cs="Arial"/>
          <w:szCs w:val="24"/>
          <w:lang w:val="sr-Latn-CS" w:eastAsia="sr-Latn-CS"/>
        </w:rPr>
        <w:t xml:space="preserve"> </w:t>
      </w:r>
      <w:r w:rsidRPr="007C0B37">
        <w:rPr>
          <w:rFonts w:cs="Arial"/>
          <w:szCs w:val="24"/>
          <w:lang w:val="sr-Latn-RS" w:eastAsia="sr-Latn-CS"/>
        </w:rPr>
        <w:t xml:space="preserve">EVRO </w:t>
      </w:r>
      <w:r w:rsidRPr="007C0B37">
        <w:rPr>
          <w:rFonts w:cs="Arial"/>
          <w:szCs w:val="24"/>
          <w:lang w:val="sr-Latn-CS" w:eastAsia="sr-Latn-CS"/>
        </w:rPr>
        <w:t>EL</w:t>
      </w:r>
      <w:r w:rsidRPr="007C0B37">
        <w:rPr>
          <w:rFonts w:cs="Arial"/>
          <w:szCs w:val="24"/>
          <w:lang w:val="sr-Cyrl-RS" w:eastAsia="sr-Latn-CS"/>
        </w:rPr>
        <w:t xml:space="preserve">, </w:t>
      </w:r>
      <w:r w:rsidRPr="007C0B37">
        <w:rPr>
          <w:rFonts w:cs="Arial"/>
          <w:lang w:val="sr-Cyrl-CS"/>
        </w:rPr>
        <w:t xml:space="preserve"> Бeзoлoвни мoтoрни бeнзин Evro premijum BMB 95, Бeзoлoвни мoтoрни бeнзин Evro BMB 98</w:t>
      </w:r>
      <w:r w:rsidRPr="007C0B37">
        <w:rPr>
          <w:rFonts w:cs="Arial"/>
        </w:rPr>
        <w:t>)</w:t>
      </w:r>
      <w:r>
        <w:rPr>
          <w:rFonts w:cs="Arial"/>
          <w:lang w:val="sr-Cyrl-RS"/>
        </w:rPr>
        <w:t xml:space="preserve">, </w:t>
      </w:r>
      <w:r w:rsidR="00C36EEF">
        <w:rPr>
          <w:rFonts w:cs="Arial"/>
          <w:lang w:val="sr-Cyrl-RS"/>
        </w:rPr>
        <w:t>за потребан капацитет утовара од</w:t>
      </w:r>
      <w:r>
        <w:rPr>
          <w:rFonts w:cs="Arial"/>
          <w:lang w:val="sr-Cyrl-RS"/>
        </w:rPr>
        <w:t xml:space="preserve"> 16.000 – 17.000 </w:t>
      </w:r>
      <w:r>
        <w:rPr>
          <w:rFonts w:cs="Arial"/>
          <w:lang w:val="sr-Latn-RS"/>
        </w:rPr>
        <w:t>lit</w:t>
      </w:r>
      <w:r w:rsidR="00EE3688">
        <w:rPr>
          <w:rFonts w:cs="Arial"/>
          <w:lang w:val="sr-Cyrl-RS"/>
        </w:rPr>
        <w:t xml:space="preserve"> са транспортним судом</w:t>
      </w:r>
      <w:r>
        <w:rPr>
          <w:rFonts w:cs="Arial"/>
          <w:lang w:val="sr-Cyrl-RS"/>
        </w:rPr>
        <w:t xml:space="preserve"> од алуминијума или прохрома, са уграђеним </w:t>
      </w:r>
      <w:r>
        <w:rPr>
          <w:rFonts w:cs="Arial"/>
          <w:lang w:val="sr-Latn-RS"/>
        </w:rPr>
        <w:t xml:space="preserve">GPS </w:t>
      </w:r>
      <w:r w:rsidR="0077239C">
        <w:rPr>
          <w:rFonts w:cs="Arial"/>
          <w:lang w:val="sr-Latn-RS"/>
        </w:rPr>
        <w:t>уређај</w:t>
      </w:r>
      <w:r w:rsidR="0077239C">
        <w:rPr>
          <w:rFonts w:cs="Arial"/>
          <w:lang w:val="sr-Cyrl-RS"/>
        </w:rPr>
        <w:t>ем</w:t>
      </w:r>
      <w:r>
        <w:rPr>
          <w:rFonts w:cs="Arial"/>
          <w:lang w:val="sr-Cyrl-RS"/>
        </w:rPr>
        <w:t>, које поседују пумпу и волуметар са бројилом</w:t>
      </w:r>
      <w:r w:rsidR="00EE3688">
        <w:rPr>
          <w:rFonts w:cs="Arial"/>
          <w:lang w:val="sr-Cyrl-RS"/>
        </w:rPr>
        <w:t>;</w:t>
      </w:r>
    </w:p>
    <w:p w:rsidR="00023021" w:rsidRPr="00023021" w:rsidRDefault="00023021" w:rsidP="00AB5706">
      <w:pPr>
        <w:pStyle w:val="ListParagraph"/>
        <w:numPr>
          <w:ilvl w:val="0"/>
          <w:numId w:val="43"/>
        </w:numPr>
        <w:tabs>
          <w:tab w:val="center" w:pos="7380"/>
        </w:tabs>
        <w:jc w:val="both"/>
        <w:rPr>
          <w:rFonts w:ascii="Nyala" w:hAnsi="Nyala" w:cs="Arial"/>
          <w:lang w:val="sr-Latn-RS"/>
        </w:rPr>
      </w:pPr>
      <w:r>
        <w:rPr>
          <w:rFonts w:cs="Arial"/>
          <w:lang w:val="sr-Cyrl-RS"/>
        </w:rPr>
        <w:t>__________ аутоцистерн</w:t>
      </w:r>
      <w:r w:rsidR="00EC2A31">
        <w:rPr>
          <w:rFonts w:cs="Arial"/>
          <w:lang w:val="sr-Cyrl-RS"/>
        </w:rPr>
        <w:t>а</w:t>
      </w:r>
      <w:r>
        <w:rPr>
          <w:rFonts w:cs="Arial"/>
          <w:lang w:val="sr-Cyrl-RS"/>
        </w:rPr>
        <w:t>/</w:t>
      </w:r>
      <w:r w:rsidR="00EC2A31">
        <w:rPr>
          <w:rFonts w:cs="Arial"/>
          <w:lang w:val="sr-Cyrl-RS"/>
        </w:rPr>
        <w:t>е</w:t>
      </w:r>
      <w:r>
        <w:rPr>
          <w:rFonts w:cs="Arial"/>
          <w:lang w:val="sr-Cyrl-RS"/>
        </w:rPr>
        <w:t xml:space="preserve"> </w:t>
      </w:r>
      <w:r w:rsidR="00550F85">
        <w:rPr>
          <w:rFonts w:cs="Arial"/>
          <w:lang w:val="sr-Cyrl-RS"/>
        </w:rPr>
        <w:t xml:space="preserve"> - теретно возило без приколице </w:t>
      </w:r>
      <w:r>
        <w:rPr>
          <w:rFonts w:cs="Arial"/>
          <w:lang w:val="sr-Cyrl-RS"/>
        </w:rPr>
        <w:t xml:space="preserve">за   превоз </w:t>
      </w:r>
      <w:r w:rsidRPr="007C0B37">
        <w:rPr>
          <w:rFonts w:cs="Arial"/>
        </w:rPr>
        <w:t>средњих дестилата (</w:t>
      </w:r>
      <w:r w:rsidRPr="007C0B37">
        <w:rPr>
          <w:rFonts w:cs="Arial"/>
          <w:szCs w:val="24"/>
          <w:lang w:val="sr-Latn-CS" w:eastAsia="sr-Latn-CS"/>
        </w:rPr>
        <w:t>EVRO DIZEL</w:t>
      </w:r>
      <w:r w:rsidRPr="007C0B37">
        <w:rPr>
          <w:rFonts w:cs="Arial"/>
          <w:lang w:val="sr-Cyrl-CS"/>
        </w:rPr>
        <w:t xml:space="preserve">, </w:t>
      </w:r>
      <w:r w:rsidRPr="007C0B37">
        <w:rPr>
          <w:rFonts w:cs="Arial"/>
          <w:szCs w:val="24"/>
          <w:lang w:val="sr-Cyrl-CS" w:eastAsia="sr-Latn-CS"/>
        </w:rPr>
        <w:t>Гасно у</w:t>
      </w:r>
      <w:r w:rsidRPr="007C0B37">
        <w:rPr>
          <w:rFonts w:cs="Arial"/>
          <w:szCs w:val="24"/>
          <w:lang w:val="sr-Latn-CS" w:eastAsia="sr-Latn-CS"/>
        </w:rPr>
        <w:t>ље e</w:t>
      </w:r>
      <w:r w:rsidRPr="007C0B37">
        <w:rPr>
          <w:rFonts w:cs="Arial"/>
          <w:szCs w:val="24"/>
          <w:lang w:val="sr-Cyrl-CS" w:eastAsia="sr-Latn-CS"/>
        </w:rPr>
        <w:t>кстра лако</w:t>
      </w:r>
      <w:r w:rsidRPr="007C0B37">
        <w:rPr>
          <w:rFonts w:cs="Arial"/>
          <w:szCs w:val="24"/>
          <w:lang w:val="sr-Latn-CS" w:eastAsia="sr-Latn-CS"/>
        </w:rPr>
        <w:t xml:space="preserve"> </w:t>
      </w:r>
      <w:r w:rsidRPr="007C0B37">
        <w:rPr>
          <w:rFonts w:cs="Arial"/>
          <w:szCs w:val="24"/>
          <w:lang w:val="sr-Latn-RS" w:eastAsia="sr-Latn-CS"/>
        </w:rPr>
        <w:t xml:space="preserve">EVRO </w:t>
      </w:r>
      <w:r w:rsidRPr="007C0B37">
        <w:rPr>
          <w:rFonts w:cs="Arial"/>
          <w:szCs w:val="24"/>
          <w:lang w:val="sr-Latn-CS" w:eastAsia="sr-Latn-CS"/>
        </w:rPr>
        <w:t>EL</w:t>
      </w:r>
      <w:r w:rsidRPr="007C0B37">
        <w:rPr>
          <w:rFonts w:cs="Arial"/>
          <w:szCs w:val="24"/>
          <w:lang w:val="sr-Cyrl-RS" w:eastAsia="sr-Latn-CS"/>
        </w:rPr>
        <w:t xml:space="preserve">, </w:t>
      </w:r>
      <w:r w:rsidRPr="007C0B37">
        <w:rPr>
          <w:rFonts w:cs="Arial"/>
          <w:lang w:val="sr-Cyrl-CS"/>
        </w:rPr>
        <w:t xml:space="preserve"> Бeзoлoвни мoтoрни бeнзин Evro premijum BMB 95, Бeзoлoвни мoтoрни бeнзин Evro BMB 98</w:t>
      </w:r>
      <w:r w:rsidRPr="007C0B37">
        <w:rPr>
          <w:rFonts w:cs="Arial"/>
        </w:rPr>
        <w:t>)</w:t>
      </w:r>
      <w:r>
        <w:rPr>
          <w:rFonts w:cs="Arial"/>
          <w:lang w:val="sr-Cyrl-RS"/>
        </w:rPr>
        <w:t xml:space="preserve">, носивости од 8.000 – 9.000 </w:t>
      </w:r>
      <w:r>
        <w:rPr>
          <w:rFonts w:cs="Arial"/>
          <w:lang w:val="sr-Latn-RS"/>
        </w:rPr>
        <w:t>lit</w:t>
      </w:r>
      <w:r w:rsidR="00EE3688">
        <w:rPr>
          <w:rFonts w:cs="Arial"/>
          <w:lang w:val="sr-Cyrl-RS"/>
        </w:rPr>
        <w:t xml:space="preserve"> са транспортним судом</w:t>
      </w:r>
      <w:r>
        <w:rPr>
          <w:rFonts w:cs="Arial"/>
          <w:lang w:val="sr-Cyrl-RS"/>
        </w:rPr>
        <w:t xml:space="preserve"> од алуминијума или прохрома, са уграђеним </w:t>
      </w:r>
      <w:r>
        <w:rPr>
          <w:rFonts w:cs="Arial"/>
          <w:lang w:val="sr-Latn-RS"/>
        </w:rPr>
        <w:t xml:space="preserve">GPS </w:t>
      </w:r>
      <w:r w:rsidR="0077239C">
        <w:rPr>
          <w:rFonts w:cs="Arial"/>
          <w:lang w:val="sr-Latn-RS"/>
        </w:rPr>
        <w:t>уређај</w:t>
      </w:r>
      <w:r w:rsidR="0077239C">
        <w:rPr>
          <w:rFonts w:cs="Arial"/>
          <w:lang w:val="sr-Cyrl-RS"/>
        </w:rPr>
        <w:t>ем</w:t>
      </w:r>
      <w:r>
        <w:rPr>
          <w:rFonts w:cs="Arial"/>
          <w:lang w:val="sr-Cyrl-RS"/>
        </w:rPr>
        <w:t>, које поседују пумпу и волуметар са бројилом</w:t>
      </w:r>
      <w:r w:rsidR="00EE3688">
        <w:rPr>
          <w:rFonts w:cs="Arial"/>
          <w:lang w:val="sr-Cyrl-RS"/>
        </w:rPr>
        <w:t>;</w:t>
      </w:r>
    </w:p>
    <w:p w:rsidR="00EE3688" w:rsidRPr="00945728" w:rsidRDefault="00EE3688" w:rsidP="00AB5706">
      <w:pPr>
        <w:pStyle w:val="ListParagraph"/>
        <w:numPr>
          <w:ilvl w:val="0"/>
          <w:numId w:val="43"/>
        </w:numPr>
        <w:tabs>
          <w:tab w:val="center" w:pos="7380"/>
        </w:tabs>
        <w:jc w:val="both"/>
        <w:rPr>
          <w:rFonts w:ascii="Nyala" w:hAnsi="Nyala" w:cs="Arial"/>
          <w:szCs w:val="24"/>
          <w:lang w:val="sr-Latn-RS"/>
        </w:rPr>
      </w:pPr>
      <w:r>
        <w:rPr>
          <w:rFonts w:cs="Arial"/>
          <w:lang w:val="sr-Cyrl-RS"/>
        </w:rPr>
        <w:t>__________ аутоцистерн</w:t>
      </w:r>
      <w:r w:rsidR="00EC2A31">
        <w:rPr>
          <w:rFonts w:cs="Arial"/>
          <w:lang w:val="sr-Cyrl-RS"/>
        </w:rPr>
        <w:t>а</w:t>
      </w:r>
      <w:r>
        <w:rPr>
          <w:rFonts w:cs="Arial"/>
          <w:lang w:val="sr-Cyrl-RS"/>
        </w:rPr>
        <w:t>/</w:t>
      </w:r>
      <w:r w:rsidR="00EC2A31">
        <w:rPr>
          <w:rFonts w:cs="Arial"/>
          <w:lang w:val="sr-Cyrl-RS"/>
        </w:rPr>
        <w:t>е</w:t>
      </w:r>
      <w:r>
        <w:rPr>
          <w:rFonts w:cs="Arial"/>
          <w:lang w:val="sr-Cyrl-RS"/>
        </w:rPr>
        <w:t xml:space="preserve"> за   </w:t>
      </w:r>
      <w:r w:rsidRPr="00945728">
        <w:rPr>
          <w:rFonts w:cs="Arial"/>
          <w:szCs w:val="24"/>
          <w:lang w:val="sr-Cyrl-RS"/>
        </w:rPr>
        <w:t xml:space="preserve">превоз </w:t>
      </w:r>
      <w:r w:rsidRPr="00945728">
        <w:rPr>
          <w:rFonts w:cs="Arial"/>
          <w:szCs w:val="24"/>
          <w:lang w:val="sr-Cyrl-CS"/>
        </w:rPr>
        <w:t>Течног нафтног гаса (</w:t>
      </w:r>
      <w:r w:rsidRPr="00945728">
        <w:rPr>
          <w:rFonts w:cs="Arial"/>
          <w:szCs w:val="24"/>
          <w:lang w:val="sr-Latn-RS"/>
        </w:rPr>
        <w:t>TNG</w:t>
      </w:r>
      <w:r w:rsidR="00550F85">
        <w:rPr>
          <w:rFonts w:cs="Arial"/>
          <w:szCs w:val="24"/>
          <w:lang w:val="sr-Cyrl-RS"/>
        </w:rPr>
        <w:t xml:space="preserve">), </w:t>
      </w:r>
      <w:r w:rsidR="00A05BC5">
        <w:rPr>
          <w:rFonts w:cs="Arial"/>
          <w:lang w:val="sr-Cyrl-RS"/>
        </w:rPr>
        <w:t xml:space="preserve">за потребан капацитет утовара од </w:t>
      </w:r>
      <w:r w:rsidR="00550F85">
        <w:rPr>
          <w:rFonts w:cs="Arial"/>
          <w:szCs w:val="24"/>
          <w:lang w:val="sr-Cyrl-RS"/>
        </w:rPr>
        <w:t>10</w:t>
      </w:r>
      <w:r w:rsidR="00945728">
        <w:rPr>
          <w:rFonts w:cs="Arial"/>
          <w:szCs w:val="24"/>
          <w:lang w:val="sr-Latn-RS"/>
        </w:rPr>
        <w:t xml:space="preserve">.000 </w:t>
      </w:r>
      <w:r w:rsidR="00550F85">
        <w:rPr>
          <w:rFonts w:cs="Arial"/>
          <w:szCs w:val="24"/>
          <w:lang w:val="sr-Cyrl-RS"/>
        </w:rPr>
        <w:t xml:space="preserve"> – 15</w:t>
      </w:r>
      <w:r w:rsidR="00945728">
        <w:rPr>
          <w:rFonts w:cs="Arial"/>
          <w:szCs w:val="24"/>
          <w:lang w:val="sr-Cyrl-RS"/>
        </w:rPr>
        <w:t>.000 kg</w:t>
      </w:r>
      <w:r w:rsidRPr="00945728">
        <w:rPr>
          <w:rFonts w:cs="Arial"/>
          <w:szCs w:val="24"/>
          <w:lang w:val="sr-Cyrl-RS"/>
        </w:rPr>
        <w:t xml:space="preserve"> са транспортним судом од </w:t>
      </w:r>
      <w:r w:rsidR="00945728">
        <w:rPr>
          <w:rFonts w:cs="Arial"/>
          <w:szCs w:val="24"/>
          <w:lang w:val="sr-Cyrl-RS"/>
        </w:rPr>
        <w:t>челика</w:t>
      </w:r>
      <w:r w:rsidRPr="00945728">
        <w:rPr>
          <w:rFonts w:cs="Arial"/>
          <w:szCs w:val="24"/>
          <w:lang w:val="sr-Cyrl-RS"/>
        </w:rPr>
        <w:t xml:space="preserve">, са уграђеним </w:t>
      </w:r>
      <w:r w:rsidRPr="00945728">
        <w:rPr>
          <w:rFonts w:cs="Arial"/>
          <w:szCs w:val="24"/>
          <w:lang w:val="sr-Latn-RS"/>
        </w:rPr>
        <w:t xml:space="preserve">GPS </w:t>
      </w:r>
      <w:r w:rsidR="0077239C">
        <w:rPr>
          <w:rFonts w:cs="Arial"/>
          <w:lang w:val="sr-Latn-RS"/>
        </w:rPr>
        <w:t>уређај</w:t>
      </w:r>
      <w:r w:rsidR="0077239C">
        <w:rPr>
          <w:rFonts w:cs="Arial"/>
          <w:lang w:val="sr-Cyrl-RS"/>
        </w:rPr>
        <w:t>ем</w:t>
      </w:r>
      <w:r w:rsidRPr="00945728">
        <w:rPr>
          <w:rFonts w:cs="Arial"/>
          <w:szCs w:val="24"/>
          <w:lang w:val="sr-Cyrl-RS"/>
        </w:rPr>
        <w:t>, које поседују пумпу</w:t>
      </w:r>
      <w:r w:rsidR="00550F85">
        <w:rPr>
          <w:rFonts w:cs="Arial"/>
          <w:szCs w:val="24"/>
          <w:lang w:val="sr-Cyrl-RS"/>
        </w:rPr>
        <w:t>.</w:t>
      </w:r>
      <w:r w:rsidRPr="00945728">
        <w:rPr>
          <w:rFonts w:cs="Arial"/>
          <w:szCs w:val="24"/>
          <w:lang w:val="sr-Cyrl-RS"/>
        </w:rPr>
        <w:t xml:space="preserve"> </w:t>
      </w:r>
    </w:p>
    <w:p w:rsidR="008B3278" w:rsidRPr="008D4C95" w:rsidRDefault="008B3278" w:rsidP="008B3278">
      <w:pPr>
        <w:tabs>
          <w:tab w:val="center" w:pos="7380"/>
        </w:tabs>
        <w:jc w:val="both"/>
        <w:rPr>
          <w:rFonts w:cs="Arial"/>
        </w:rPr>
      </w:pPr>
    </w:p>
    <w:p w:rsidR="008B3278" w:rsidRPr="008D4C95" w:rsidRDefault="008B3278" w:rsidP="008B3278">
      <w:pPr>
        <w:tabs>
          <w:tab w:val="center" w:pos="7380"/>
        </w:tabs>
        <w:jc w:val="both"/>
        <w:rPr>
          <w:rFonts w:cs="Arial"/>
        </w:rPr>
      </w:pPr>
    </w:p>
    <w:p w:rsidR="008B3278" w:rsidRPr="008D4C95" w:rsidRDefault="008B3278" w:rsidP="008B3278">
      <w:pPr>
        <w:tabs>
          <w:tab w:val="right" w:pos="9072"/>
        </w:tabs>
        <w:rPr>
          <w:rFonts w:cs="Arial"/>
        </w:rPr>
      </w:pPr>
    </w:p>
    <w:p w:rsidR="008B3278" w:rsidRPr="008D4C95" w:rsidRDefault="008B3278" w:rsidP="00520B22">
      <w:pPr>
        <w:jc w:val="center"/>
        <w:rPr>
          <w:rFonts w:cs="Arial"/>
        </w:rPr>
      </w:pPr>
      <w:r w:rsidRPr="008D4C95">
        <w:rPr>
          <w:rFonts w:cs="Arial"/>
        </w:rPr>
        <w:t xml:space="preserve">Место и датум:                            М.П.                                   </w:t>
      </w:r>
      <w:r w:rsidR="00520B22">
        <w:rPr>
          <w:rFonts w:cs="Arial"/>
          <w:lang w:val="sr-Cyrl-RS"/>
        </w:rPr>
        <w:t xml:space="preserve">            </w:t>
      </w:r>
      <w:r w:rsidRPr="008D4C95">
        <w:rPr>
          <w:rFonts w:cs="Arial"/>
        </w:rPr>
        <w:t>Понуђач:</w:t>
      </w:r>
    </w:p>
    <w:p w:rsidR="008B3278" w:rsidRPr="008D4C95" w:rsidRDefault="008B3278" w:rsidP="008B3278">
      <w:pPr>
        <w:pStyle w:val="BodyText"/>
        <w:tabs>
          <w:tab w:val="left" w:pos="5685"/>
        </w:tabs>
        <w:spacing w:line="360" w:lineRule="auto"/>
        <w:rPr>
          <w:rFonts w:ascii="Arial" w:hAnsi="Arial" w:cs="Arial"/>
        </w:rPr>
      </w:pPr>
      <w:r w:rsidRPr="008D4C95">
        <w:rPr>
          <w:rFonts w:ascii="Arial" w:hAnsi="Arial" w:cs="Arial"/>
        </w:rPr>
        <w:t xml:space="preserve">_______________________                                           </w:t>
      </w:r>
      <w:r w:rsidR="00520B22">
        <w:rPr>
          <w:rFonts w:ascii="Arial" w:hAnsi="Arial" w:cs="Arial"/>
          <w:lang w:val="sr-Cyrl-RS"/>
        </w:rPr>
        <w:t xml:space="preserve">             </w:t>
      </w:r>
      <w:r w:rsidRPr="008D4C95">
        <w:rPr>
          <w:rFonts w:ascii="Arial" w:hAnsi="Arial" w:cs="Arial"/>
        </w:rPr>
        <w:t>_______________________</w:t>
      </w:r>
    </w:p>
    <w:p w:rsidR="008B3278" w:rsidRPr="008D4C95" w:rsidRDefault="008B3278" w:rsidP="008B3278">
      <w:pPr>
        <w:tabs>
          <w:tab w:val="center" w:pos="7380"/>
        </w:tabs>
        <w:jc w:val="both"/>
        <w:rPr>
          <w:rFonts w:cs="Arial"/>
        </w:rPr>
      </w:pPr>
    </w:p>
    <w:p w:rsidR="008B3278" w:rsidRPr="008D4C95" w:rsidRDefault="008B3278" w:rsidP="008B3278">
      <w:pPr>
        <w:pStyle w:val="BodyTextIndent2"/>
        <w:ind w:left="0"/>
        <w:rPr>
          <w:rFonts w:cs="Arial"/>
        </w:rPr>
      </w:pPr>
    </w:p>
    <w:p w:rsidR="00503032" w:rsidRDefault="00503032" w:rsidP="00503032">
      <w:pPr>
        <w:pStyle w:val="Heading2"/>
        <w:rPr>
          <w:rFonts w:ascii="Arial" w:hAnsi="Arial" w:cs="Arial"/>
          <w:color w:val="auto"/>
          <w:sz w:val="22"/>
          <w:szCs w:val="22"/>
          <w:lang w:val="sr-Cyrl-CS" w:eastAsia="en-US"/>
        </w:rPr>
      </w:pPr>
      <w:bookmarkStart w:id="12" w:name="_Toc427841775"/>
      <w:r w:rsidRPr="0029583B">
        <w:rPr>
          <w:rFonts w:ascii="Arial" w:hAnsi="Arial" w:cs="Arial"/>
          <w:color w:val="auto"/>
          <w:sz w:val="22"/>
          <w:szCs w:val="22"/>
          <w:lang w:val="sr-Cyrl-CS" w:eastAsia="en-US"/>
        </w:rPr>
        <w:t xml:space="preserve">Образац </w:t>
      </w:r>
      <w:r w:rsidRPr="0029583B">
        <w:rPr>
          <w:rFonts w:ascii="Arial" w:hAnsi="Arial" w:cs="Arial"/>
          <w:color w:val="auto"/>
          <w:sz w:val="22"/>
          <w:szCs w:val="22"/>
          <w:lang w:val="sr-Latn-CS" w:eastAsia="en-US"/>
        </w:rPr>
        <w:t>1</w:t>
      </w:r>
      <w:r w:rsidR="00B656FF">
        <w:rPr>
          <w:rFonts w:ascii="Arial" w:hAnsi="Arial" w:cs="Arial"/>
          <w:color w:val="auto"/>
          <w:sz w:val="22"/>
          <w:szCs w:val="22"/>
          <w:lang w:val="sr-Cyrl-RS" w:eastAsia="en-US"/>
        </w:rPr>
        <w:t>2</w:t>
      </w:r>
      <w:r w:rsidRPr="0029583B">
        <w:rPr>
          <w:rFonts w:ascii="Arial" w:hAnsi="Arial" w:cs="Arial"/>
          <w:color w:val="auto"/>
          <w:sz w:val="22"/>
          <w:szCs w:val="22"/>
          <w:lang w:val="sr-Cyrl-CS" w:eastAsia="en-US"/>
        </w:rPr>
        <w:t>.</w:t>
      </w:r>
      <w:bookmarkEnd w:id="12"/>
    </w:p>
    <w:p w:rsidR="00503032" w:rsidRPr="0029583B" w:rsidRDefault="00503032" w:rsidP="00503032">
      <w:pPr>
        <w:rPr>
          <w:rFonts w:ascii="Nyala" w:hAnsi="Nyala"/>
          <w:lang w:val="sr-Cyrl-CS" w:eastAsia="en-US"/>
        </w:rPr>
      </w:pPr>
    </w:p>
    <w:p w:rsidR="00503032" w:rsidRPr="00032BCF" w:rsidRDefault="00503032" w:rsidP="00503032">
      <w:pPr>
        <w:rPr>
          <w:rFonts w:cs="Arial"/>
          <w:szCs w:val="22"/>
          <w:lang w:val="sr-Cyrl-CS"/>
        </w:rPr>
      </w:pPr>
      <w:r w:rsidRPr="00032BCF">
        <w:rPr>
          <w:rFonts w:cs="Arial"/>
          <w:szCs w:val="22"/>
          <w:lang w:val="sr-Cyrl-CS"/>
        </w:rPr>
        <w:t>(напомена: не доставља се уз понуду)</w:t>
      </w:r>
    </w:p>
    <w:p w:rsidR="00503032" w:rsidRPr="00032BCF" w:rsidRDefault="00503032" w:rsidP="00503032">
      <w:pPr>
        <w:rPr>
          <w:rFonts w:cs="Arial"/>
          <w:sz w:val="22"/>
          <w:szCs w:val="22"/>
          <w:lang w:val="sr-Cyrl-CS"/>
        </w:rPr>
      </w:pPr>
      <w:r w:rsidRPr="00032BCF">
        <w:rPr>
          <w:rFonts w:cs="Arial"/>
          <w:sz w:val="22"/>
          <w:szCs w:val="22"/>
          <w:lang w:val="sr-Cyrl-CS"/>
        </w:rPr>
        <w:t>(Меморандум пословне банке)</w:t>
      </w:r>
    </w:p>
    <w:p w:rsidR="00503032" w:rsidRDefault="00503032" w:rsidP="00503032">
      <w:pPr>
        <w:jc w:val="center"/>
        <w:rPr>
          <w:rFonts w:cs="Arial"/>
          <w:b/>
          <w:sz w:val="22"/>
          <w:szCs w:val="22"/>
          <w:lang w:val="sr-Cyrl-CS"/>
        </w:rPr>
      </w:pPr>
    </w:p>
    <w:p w:rsidR="00AF36A3" w:rsidRPr="00032BCF" w:rsidRDefault="00AF36A3" w:rsidP="00503032">
      <w:pPr>
        <w:jc w:val="center"/>
        <w:rPr>
          <w:rFonts w:cs="Arial"/>
          <w:b/>
          <w:sz w:val="22"/>
          <w:szCs w:val="22"/>
          <w:lang w:val="sr-Cyrl-CS"/>
        </w:rPr>
      </w:pPr>
    </w:p>
    <w:p w:rsidR="00503032" w:rsidRPr="00032BCF" w:rsidRDefault="00503032" w:rsidP="00503032">
      <w:pPr>
        <w:jc w:val="center"/>
        <w:rPr>
          <w:rFonts w:cs="Arial"/>
          <w:sz w:val="22"/>
          <w:szCs w:val="22"/>
          <w:lang w:val="sr-Cyrl-CS"/>
        </w:rPr>
      </w:pPr>
      <w:r w:rsidRPr="00032BCF">
        <w:rPr>
          <w:rFonts w:cs="Arial"/>
          <w:b/>
          <w:sz w:val="22"/>
          <w:szCs w:val="22"/>
          <w:lang w:val="sr-Cyrl-CS"/>
        </w:rPr>
        <w:t>БАНКАРСКА ГАРАНЦИЈА ЗА ДОБРО ИЗВРШЕЊЕ ПОСЛА</w:t>
      </w:r>
    </w:p>
    <w:p w:rsidR="00503032" w:rsidRPr="00032BCF" w:rsidRDefault="00503032" w:rsidP="00503032">
      <w:pPr>
        <w:jc w:val="both"/>
        <w:rPr>
          <w:rFonts w:cs="Arial"/>
          <w:sz w:val="22"/>
          <w:szCs w:val="22"/>
          <w:lang w:val="sr-Cyrl-CS"/>
        </w:rPr>
      </w:pPr>
      <w:r w:rsidRPr="00032BCF">
        <w:rPr>
          <w:rFonts w:cs="Arial"/>
          <w:sz w:val="22"/>
          <w:szCs w:val="22"/>
          <w:lang w:val="sr-Cyrl-CS"/>
        </w:rPr>
        <w:t xml:space="preserve">Корисник: </w:t>
      </w:r>
      <w:r w:rsidRPr="00032BCF">
        <w:rPr>
          <w:rFonts w:cs="Arial"/>
          <w:bCs/>
          <w:sz w:val="22"/>
          <w:szCs w:val="22"/>
          <w:lang w:val="sr-Cyrl-CS"/>
        </w:rPr>
        <w:t>Јавно предузеће „ЕЛЕКТРОПРИВРЕДА СРБИЈЕ“ БЕОГРАД</w:t>
      </w:r>
      <w:r w:rsidRPr="00032BCF">
        <w:rPr>
          <w:rFonts w:cs="Arial"/>
          <w:sz w:val="22"/>
          <w:szCs w:val="22"/>
          <w:lang w:val="sr-Cyrl-CS"/>
        </w:rPr>
        <w:t>, Царице Милице бр. 2, датум __________</w:t>
      </w:r>
    </w:p>
    <w:p w:rsidR="00503032" w:rsidRPr="00032BCF" w:rsidRDefault="00503032" w:rsidP="00503032">
      <w:pPr>
        <w:jc w:val="both"/>
        <w:rPr>
          <w:rFonts w:cs="Arial"/>
          <w:sz w:val="22"/>
          <w:szCs w:val="22"/>
          <w:lang w:val="sr-Cyrl-CS"/>
        </w:rPr>
      </w:pPr>
    </w:p>
    <w:p w:rsidR="00503032" w:rsidRPr="00032BCF" w:rsidRDefault="00503032" w:rsidP="00503032">
      <w:pPr>
        <w:spacing w:after="180"/>
        <w:jc w:val="both"/>
        <w:rPr>
          <w:rFonts w:cs="Arial"/>
          <w:sz w:val="22"/>
          <w:szCs w:val="22"/>
          <w:lang w:val="ru-RU"/>
        </w:rPr>
      </w:pPr>
      <w:r w:rsidRPr="00032BCF">
        <w:rPr>
          <w:rFonts w:cs="Arial"/>
          <w:sz w:val="22"/>
          <w:szCs w:val="22"/>
          <w:lang w:val="ru-RU"/>
        </w:rPr>
        <w:t>Налогодавац: _______________________________________________________________</w:t>
      </w:r>
    </w:p>
    <w:p w:rsidR="00503032" w:rsidRPr="00032BCF" w:rsidRDefault="00503032" w:rsidP="00503032">
      <w:pPr>
        <w:jc w:val="both"/>
        <w:rPr>
          <w:rFonts w:cs="Arial"/>
          <w:sz w:val="22"/>
          <w:szCs w:val="22"/>
          <w:lang w:val="sr-Cyrl-CS"/>
        </w:rPr>
      </w:pPr>
      <w:r w:rsidRPr="00032BCF">
        <w:rPr>
          <w:rFonts w:cs="Arial"/>
          <w:sz w:val="22"/>
          <w:szCs w:val="22"/>
          <w:lang w:val="sr-Cyrl-CS"/>
        </w:rPr>
        <w:t>БАНКАРСКА ГАРАНЦИЈА БР. ________________</w:t>
      </w:r>
    </w:p>
    <w:p w:rsidR="00503032" w:rsidRPr="00032BCF" w:rsidRDefault="00503032" w:rsidP="00503032">
      <w:pPr>
        <w:jc w:val="both"/>
        <w:rPr>
          <w:rFonts w:cs="Arial"/>
          <w:noProof/>
          <w:sz w:val="22"/>
          <w:szCs w:val="22"/>
          <w:lang w:val="sr-Cyrl-CS"/>
        </w:rPr>
      </w:pPr>
    </w:p>
    <w:p w:rsidR="00503032" w:rsidRPr="00032BCF" w:rsidRDefault="00503032" w:rsidP="00503032">
      <w:pPr>
        <w:jc w:val="both"/>
        <w:rPr>
          <w:rFonts w:cs="Arial"/>
          <w:noProof/>
          <w:sz w:val="22"/>
          <w:szCs w:val="22"/>
          <w:lang w:val="sr-Cyrl-CS"/>
        </w:rPr>
      </w:pPr>
      <w:r w:rsidRPr="00032BCF">
        <w:rPr>
          <w:rFonts w:cs="Arial"/>
          <w:noProof/>
          <w:sz w:val="22"/>
          <w:szCs w:val="22"/>
        </w:rPr>
        <w:t xml:space="preserve">Обавештени смо да </w:t>
      </w:r>
      <w:r w:rsidRPr="00032BCF">
        <w:rPr>
          <w:rFonts w:cs="Arial"/>
          <w:noProof/>
          <w:sz w:val="22"/>
          <w:szCs w:val="22"/>
          <w:lang w:val="sr-Cyrl-CS"/>
        </w:rPr>
        <w:t>су</w:t>
      </w:r>
      <w:r w:rsidRPr="00032BCF">
        <w:rPr>
          <w:rFonts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Pr="00032BCF">
        <w:rPr>
          <w:rFonts w:cs="Arial"/>
          <w:noProof/>
          <w:sz w:val="22"/>
          <w:szCs w:val="22"/>
          <w:lang w:val="sr-Cyrl-CS"/>
        </w:rPr>
        <w:t>ли</w:t>
      </w:r>
      <w:r w:rsidRPr="00032BCF">
        <w:rPr>
          <w:rFonts w:cs="Arial"/>
          <w:noProof/>
          <w:sz w:val="22"/>
          <w:szCs w:val="22"/>
        </w:rPr>
        <w:t xml:space="preserve"> Уговор о </w:t>
      </w:r>
      <w:r w:rsidRPr="00032BCF">
        <w:rPr>
          <w:rFonts w:cs="Arial"/>
          <w:sz w:val="22"/>
          <w:szCs w:val="22"/>
          <w:lang w:val="sr-Cyrl-RS"/>
        </w:rPr>
        <w:t xml:space="preserve">јавној набавци  </w:t>
      </w:r>
      <w:r>
        <w:rPr>
          <w:rFonts w:cs="Arial"/>
          <w:sz w:val="22"/>
          <w:szCs w:val="22"/>
          <w:lang w:val="sr-Cyrl-RS"/>
        </w:rPr>
        <w:t xml:space="preserve">услуга </w:t>
      </w:r>
      <w:r w:rsidRPr="00032BCF">
        <w:rPr>
          <w:rFonts w:cs="Arial"/>
          <w:sz w:val="22"/>
          <w:szCs w:val="22"/>
          <w:lang w:val="sr-Cyrl-RS"/>
        </w:rPr>
        <w:t xml:space="preserve"> „</w:t>
      </w:r>
      <w:r>
        <w:rPr>
          <w:rFonts w:cs="Arial"/>
          <w:sz w:val="22"/>
          <w:szCs w:val="22"/>
          <w:lang w:val="sr-Cyrl-RS"/>
        </w:rPr>
        <w:t>Превоз течних горива у унутрашњем друмском саобраћају</w:t>
      </w:r>
      <w:r w:rsidRPr="00032BCF">
        <w:rPr>
          <w:rFonts w:cs="Arial"/>
          <w:sz w:val="22"/>
          <w:szCs w:val="22"/>
        </w:rPr>
        <w:t>“</w:t>
      </w:r>
      <w:r w:rsidRPr="00032BCF">
        <w:rPr>
          <w:rFonts w:cs="Arial"/>
          <w:sz w:val="22"/>
          <w:szCs w:val="22"/>
          <w:lang w:val="sr-Cyrl-RS"/>
        </w:rPr>
        <w:t xml:space="preserve"> бр ____</w:t>
      </w:r>
      <w:r w:rsidRPr="00032BCF">
        <w:rPr>
          <w:rFonts w:cs="Arial"/>
          <w:i/>
          <w:sz w:val="22"/>
          <w:szCs w:val="22"/>
          <w:lang w:val="sr-Cyrl-RS"/>
        </w:rPr>
        <w:t>(навести број уговора)</w:t>
      </w:r>
      <w:r w:rsidRPr="00032BCF">
        <w:rPr>
          <w:rFonts w:cs="Arial"/>
          <w:sz w:val="22"/>
          <w:szCs w:val="22"/>
          <w:lang w:val="sr-Cyrl-RS"/>
        </w:rPr>
        <w:t xml:space="preserve"> дана _____</w:t>
      </w:r>
      <w:r w:rsidRPr="00032BCF">
        <w:rPr>
          <w:rFonts w:cs="Arial"/>
          <w:i/>
          <w:sz w:val="22"/>
          <w:szCs w:val="22"/>
          <w:lang w:val="sr-Cyrl-RS"/>
        </w:rPr>
        <w:t>(навести датум закључења уговора)</w:t>
      </w:r>
      <w:r w:rsidRPr="00032BCF">
        <w:rPr>
          <w:rFonts w:cs="Arial"/>
          <w:noProof/>
          <w:sz w:val="22"/>
          <w:szCs w:val="22"/>
        </w:rPr>
        <w:t xml:space="preserve"> по спроведеној јавној набавци бр. </w:t>
      </w:r>
      <w:r>
        <w:rPr>
          <w:rFonts w:cs="Arial"/>
          <w:noProof/>
          <w:sz w:val="22"/>
          <w:szCs w:val="22"/>
          <w:lang w:val="sr-Cyrl-RS"/>
        </w:rPr>
        <w:t>ЦЈН 08/15/ДУКН</w:t>
      </w:r>
      <w:r w:rsidRPr="00032BCF">
        <w:rPr>
          <w:rFonts w:cs="Arial"/>
          <w:noProof/>
          <w:sz w:val="22"/>
          <w:szCs w:val="22"/>
        </w:rPr>
        <w:t xml:space="preserve"> укупне вредности __________________ (</w:t>
      </w:r>
      <w:r w:rsidRPr="00032BCF">
        <w:rPr>
          <w:rFonts w:cs="Arial"/>
          <w:sz w:val="22"/>
          <w:szCs w:val="22"/>
        </w:rPr>
        <w:t xml:space="preserve">износ словима </w:t>
      </w:r>
      <w:r w:rsidRPr="00032BCF">
        <w:rPr>
          <w:rFonts w:cs="Arial"/>
          <w:noProof/>
          <w:sz w:val="22"/>
          <w:szCs w:val="22"/>
        </w:rPr>
        <w:t>____________________) без ПДВ.</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lang w:val="sr-Cyrl-CS"/>
        </w:rPr>
      </w:pPr>
      <w:r w:rsidRPr="00032BCF">
        <w:rPr>
          <w:rFonts w:cs="Arial"/>
          <w:sz w:val="22"/>
          <w:szCs w:val="22"/>
          <w:lang w:val="sr-Cyrl-CS"/>
        </w:rPr>
        <w:t xml:space="preserve">У складу са </w:t>
      </w:r>
      <w:r w:rsidR="00D94748">
        <w:rPr>
          <w:rFonts w:cs="Arial"/>
          <w:sz w:val="22"/>
          <w:szCs w:val="22"/>
          <w:lang w:val="sr-Cyrl-CS"/>
        </w:rPr>
        <w:t>условима горе наведеног уговора</w:t>
      </w:r>
      <w:r w:rsidRPr="00032BCF">
        <w:rPr>
          <w:rFonts w:cs="Arial"/>
          <w:sz w:val="22"/>
          <w:szCs w:val="22"/>
          <w:lang w:val="sr-Cyrl-CS"/>
        </w:rPr>
        <w:t>,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lang w:val="sr-Cyrl-CS"/>
        </w:rPr>
      </w:pPr>
      <w:r w:rsidRPr="00032BCF">
        <w:rPr>
          <w:rFonts w:cs="Arial"/>
          <w:sz w:val="22"/>
          <w:szCs w:val="22"/>
          <w:lang w:val="sr-Cyrl-CS"/>
        </w:rPr>
        <w:t>На захтев Налогодавца, ми [банка] овим неопозиво и безусловно, без права на приговор, гарантујемо да ћемо вам платити, у року од пет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503032" w:rsidRPr="00032BCF" w:rsidRDefault="00503032" w:rsidP="00AB5706">
      <w:pPr>
        <w:numPr>
          <w:ilvl w:val="0"/>
          <w:numId w:val="44"/>
        </w:numPr>
        <w:suppressAutoHyphens w:val="0"/>
        <w:jc w:val="both"/>
        <w:rPr>
          <w:rFonts w:cs="Arial"/>
          <w:sz w:val="22"/>
          <w:szCs w:val="22"/>
        </w:rPr>
      </w:pPr>
      <w:r w:rsidRPr="00032BCF">
        <w:rPr>
          <w:rFonts w:cs="Arial"/>
          <w:sz w:val="22"/>
          <w:szCs w:val="22"/>
        </w:rPr>
        <w:t xml:space="preserve">да је Налогодавац прекршио своју(е) обавезу(е) из закљученог Уговора и </w:t>
      </w:r>
    </w:p>
    <w:p w:rsidR="00503032" w:rsidRPr="00032BCF" w:rsidRDefault="00503032" w:rsidP="00AB5706">
      <w:pPr>
        <w:numPr>
          <w:ilvl w:val="0"/>
          <w:numId w:val="44"/>
        </w:numPr>
        <w:suppressAutoHyphens w:val="0"/>
        <w:jc w:val="both"/>
        <w:rPr>
          <w:rFonts w:eastAsia="Calibri" w:cs="Arial"/>
          <w:sz w:val="22"/>
          <w:szCs w:val="22"/>
          <w:lang w:val="ru-RU"/>
        </w:rPr>
      </w:pPr>
      <w:r w:rsidRPr="00032BCF">
        <w:rPr>
          <w:rFonts w:eastAsia="Calibri" w:cs="Arial"/>
          <w:sz w:val="22"/>
          <w:szCs w:val="22"/>
          <w:lang w:val="ru-RU"/>
        </w:rPr>
        <w:t xml:space="preserve">у ком погледу је Налогодавац извршио прекршај. </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lang w:val="sr-Cyrl-CS"/>
        </w:rPr>
      </w:pPr>
      <w:r w:rsidRPr="00032BCF">
        <w:rPr>
          <w:rFonts w:cs="Arial"/>
          <w:sz w:val="22"/>
          <w:szCs w:val="22"/>
          <w:lang w:val="sr-Cyrl-CS"/>
        </w:rPr>
        <w:t>Наша гаранција важи 60 дана дуже од уговореног рока извршења посла,</w:t>
      </w:r>
      <w:r w:rsidRPr="00032BCF">
        <w:rPr>
          <w:rFonts w:cs="Arial"/>
          <w:sz w:val="22"/>
          <w:szCs w:val="22"/>
          <w:lang w:val="ru-RU"/>
        </w:rPr>
        <w:t xml:space="preserve"> а најкасније до ----------- </w:t>
      </w:r>
      <w:r w:rsidRPr="00032BCF">
        <w:rPr>
          <w:rFonts w:cs="Arial"/>
          <w:i/>
          <w:sz w:val="22"/>
          <w:szCs w:val="22"/>
          <w:lang w:val="ru-RU"/>
        </w:rPr>
        <w:t xml:space="preserve">(навести датум), </w:t>
      </w:r>
      <w:r w:rsidRPr="00032BCF">
        <w:rPr>
          <w:rFonts w:cs="Arial"/>
          <w:sz w:val="22"/>
          <w:szCs w:val="22"/>
          <w:lang w:val="sr-Cyrl-CS"/>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032BCF">
        <w:rPr>
          <w:rFonts w:eastAsia="Calibri" w:cs="Arial"/>
          <w:sz w:val="22"/>
          <w:szCs w:val="22"/>
          <w:lang w:val="sr-Cyrl-CS"/>
        </w:rPr>
        <w:t>,</w:t>
      </w:r>
      <w:r w:rsidRPr="00032BCF">
        <w:rPr>
          <w:rFonts w:eastAsia="Calibri" w:cs="Arial"/>
          <w:sz w:val="22"/>
          <w:szCs w:val="22"/>
        </w:rPr>
        <w:t xml:space="preserve"> с тим да евентуални продужетак </w:t>
      </w:r>
      <w:r w:rsidRPr="00032BCF">
        <w:rPr>
          <w:rFonts w:eastAsia="Calibri" w:cs="Arial"/>
          <w:sz w:val="22"/>
          <w:szCs w:val="22"/>
          <w:lang w:val="sr-Cyrl-CS"/>
        </w:rPr>
        <w:t xml:space="preserve">уговореног </w:t>
      </w:r>
      <w:r w:rsidRPr="00032BCF">
        <w:rPr>
          <w:rFonts w:eastAsia="Calibri" w:cs="Arial"/>
          <w:sz w:val="22"/>
          <w:szCs w:val="22"/>
        </w:rPr>
        <w:t xml:space="preserve">рока </w:t>
      </w:r>
      <w:r w:rsidRPr="00032BCF">
        <w:rPr>
          <w:rFonts w:cs="Arial"/>
          <w:sz w:val="22"/>
          <w:szCs w:val="22"/>
          <w:lang w:val="sr-Cyrl-CS"/>
        </w:rPr>
        <w:t>извршења посла</w:t>
      </w:r>
      <w:r w:rsidRPr="00032BCF">
        <w:rPr>
          <w:rFonts w:eastAsia="Calibri" w:cs="Arial"/>
          <w:sz w:val="22"/>
          <w:szCs w:val="22"/>
        </w:rPr>
        <w:t xml:space="preserve"> има за последицу и продужење рока важења </w:t>
      </w:r>
      <w:r w:rsidRPr="00032BCF">
        <w:rPr>
          <w:rFonts w:eastAsia="Calibri" w:cs="Arial"/>
          <w:sz w:val="22"/>
          <w:szCs w:val="22"/>
          <w:lang w:val="sr-Cyrl-CS"/>
        </w:rPr>
        <w:t>ове банкарске гаранције</w:t>
      </w:r>
      <w:r w:rsidRPr="00032BCF">
        <w:rPr>
          <w:rFonts w:eastAsia="Calibri" w:cs="Arial"/>
          <w:sz w:val="22"/>
          <w:szCs w:val="22"/>
        </w:rPr>
        <w:t xml:space="preserve"> за исти број дана</w:t>
      </w:r>
      <w:r w:rsidRPr="00032BCF">
        <w:rPr>
          <w:rFonts w:cs="Arial"/>
          <w:sz w:val="22"/>
          <w:szCs w:val="22"/>
          <w:lang w:val="sr-Cyrl-CS"/>
        </w:rPr>
        <w:t>.</w:t>
      </w:r>
    </w:p>
    <w:p w:rsidR="00503032" w:rsidRPr="00032BCF" w:rsidRDefault="00503032" w:rsidP="00503032">
      <w:pPr>
        <w:rPr>
          <w:rFonts w:cs="Arial"/>
          <w:sz w:val="22"/>
          <w:szCs w:val="22"/>
          <w:lang w:val="ru-RU"/>
        </w:rPr>
      </w:pPr>
    </w:p>
    <w:p w:rsidR="00503032" w:rsidRPr="00032BCF" w:rsidRDefault="00503032" w:rsidP="00503032">
      <w:pPr>
        <w:rPr>
          <w:rFonts w:cs="Arial"/>
          <w:sz w:val="22"/>
          <w:szCs w:val="22"/>
          <w:lang w:val="ru-RU"/>
        </w:rPr>
      </w:pPr>
      <w:r w:rsidRPr="00032BCF">
        <w:rPr>
          <w:rFonts w:cs="Arial"/>
          <w:sz w:val="22"/>
          <w:szCs w:val="22"/>
          <w:lang w:val="ru-RU"/>
        </w:rPr>
        <w:t>Ова гаранција се не може уступити и није преносива без писане сагласности Корисника,  Налогодавца и Банке гаранта.</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lang w:val="sr-Cyrl-CS"/>
        </w:rPr>
      </w:pPr>
      <w:r w:rsidRPr="00032BCF">
        <w:rPr>
          <w:rFonts w:cs="Arial"/>
          <w:sz w:val="22"/>
          <w:szCs w:val="22"/>
          <w:lang w:val="sr-Cyrl-CS"/>
        </w:rPr>
        <w:t>На ову Гаранцију се примењују одредбе Једнообразних правила за гаранцију на позив (URDG 758) Међународне Трговинске коморе у Паризу.</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lang w:val="sr-Cyrl-CS"/>
        </w:rPr>
      </w:pPr>
      <w:r w:rsidRPr="00032BCF">
        <w:rPr>
          <w:rFonts w:cs="Arial"/>
          <w:sz w:val="22"/>
          <w:szCs w:val="22"/>
          <w:lang w:val="sr-Cyrl-C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03032" w:rsidRPr="00032BCF" w:rsidRDefault="00503032" w:rsidP="00503032">
      <w:pPr>
        <w:jc w:val="both"/>
        <w:rPr>
          <w:rFonts w:cs="Arial"/>
          <w:sz w:val="22"/>
          <w:szCs w:val="22"/>
          <w:lang w:val="sr-Cyrl-CS"/>
        </w:rPr>
      </w:pPr>
      <w:r w:rsidRPr="00032BCF">
        <w:rPr>
          <w:rFonts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503032" w:rsidRPr="00032BCF" w:rsidRDefault="00503032" w:rsidP="00503032">
      <w:pPr>
        <w:jc w:val="both"/>
        <w:rPr>
          <w:rFonts w:cs="Arial"/>
          <w:sz w:val="22"/>
          <w:szCs w:val="22"/>
          <w:lang w:val="sr-Cyrl-CS"/>
        </w:rPr>
      </w:pPr>
    </w:p>
    <w:p w:rsidR="00503032" w:rsidRPr="00032BCF" w:rsidRDefault="00503032" w:rsidP="00503032">
      <w:pPr>
        <w:jc w:val="both"/>
        <w:rPr>
          <w:rFonts w:cs="Arial"/>
          <w:sz w:val="22"/>
          <w:szCs w:val="22"/>
          <w:highlight w:val="yellow"/>
        </w:rPr>
      </w:pPr>
      <w:r w:rsidRPr="00032BCF">
        <w:rPr>
          <w:rFonts w:cs="Arial"/>
          <w:sz w:val="22"/>
          <w:szCs w:val="22"/>
        </w:rPr>
        <w:t>Потпис(и) __________________________</w:t>
      </w:r>
    </w:p>
    <w:p w:rsidR="00503032" w:rsidRPr="00032BCF" w:rsidRDefault="00503032" w:rsidP="00503032">
      <w:pPr>
        <w:rPr>
          <w:rFonts w:cs="Arial"/>
          <w:b/>
          <w:szCs w:val="22"/>
          <w:highlight w:val="yellow"/>
        </w:rPr>
        <w:sectPr w:rsidR="00503032" w:rsidRPr="00032BCF" w:rsidSect="00173E96">
          <w:footnotePr>
            <w:pos w:val="beneathText"/>
          </w:footnotePr>
          <w:pgSz w:w="11905" w:h="16837"/>
          <w:pgMar w:top="900" w:right="1417" w:bottom="1418" w:left="1418" w:header="709" w:footer="709" w:gutter="0"/>
          <w:cols w:space="708"/>
          <w:docGrid w:linePitch="360"/>
        </w:sectPr>
      </w:pPr>
    </w:p>
    <w:p w:rsidR="00503032" w:rsidRPr="0029583B" w:rsidRDefault="00503032" w:rsidP="00503032">
      <w:pPr>
        <w:pStyle w:val="Heading2"/>
        <w:rPr>
          <w:rFonts w:ascii="Arial" w:hAnsi="Arial" w:cs="Arial"/>
          <w:color w:val="auto"/>
          <w:sz w:val="22"/>
          <w:szCs w:val="22"/>
          <w:lang w:val="sr-Cyrl-CS"/>
        </w:rPr>
      </w:pPr>
      <w:bookmarkStart w:id="13" w:name="_Toc427841776"/>
      <w:r w:rsidRPr="0029583B">
        <w:rPr>
          <w:rFonts w:ascii="Arial" w:hAnsi="Arial" w:cs="Arial"/>
          <w:color w:val="auto"/>
          <w:sz w:val="22"/>
          <w:szCs w:val="22"/>
          <w:lang w:val="sr-Cyrl-RS"/>
        </w:rPr>
        <w:lastRenderedPageBreak/>
        <w:t xml:space="preserve">Образац </w:t>
      </w:r>
      <w:r w:rsidRPr="0029583B">
        <w:rPr>
          <w:rFonts w:ascii="Arial" w:hAnsi="Arial" w:cs="Arial"/>
          <w:color w:val="auto"/>
          <w:sz w:val="22"/>
          <w:szCs w:val="22"/>
          <w:lang w:val="en-US"/>
        </w:rPr>
        <w:t>1</w:t>
      </w:r>
      <w:r w:rsidR="00B656FF">
        <w:rPr>
          <w:rFonts w:ascii="Arial" w:hAnsi="Arial" w:cs="Arial"/>
          <w:color w:val="auto"/>
          <w:sz w:val="22"/>
          <w:szCs w:val="22"/>
          <w:lang w:val="sr-Cyrl-RS"/>
        </w:rPr>
        <w:t>2</w:t>
      </w:r>
      <w:r w:rsidRPr="0029583B">
        <w:rPr>
          <w:rFonts w:ascii="Arial" w:hAnsi="Arial" w:cs="Arial"/>
          <w:color w:val="auto"/>
          <w:sz w:val="22"/>
          <w:szCs w:val="22"/>
          <w:lang w:val="sr-Cyrl-RS"/>
        </w:rPr>
        <w:t>.1</w:t>
      </w:r>
      <w:bookmarkEnd w:id="13"/>
    </w:p>
    <w:p w:rsidR="00503032" w:rsidRPr="00032BCF" w:rsidRDefault="00503032" w:rsidP="00503032">
      <w:pPr>
        <w:shd w:val="clear" w:color="auto" w:fill="FFFFFF"/>
        <w:spacing w:line="100" w:lineRule="atLeast"/>
        <w:rPr>
          <w:rFonts w:eastAsia="Arial Unicode MS" w:cs="Arial"/>
          <w:b/>
          <w:bCs/>
          <w:i/>
          <w:iCs/>
          <w:color w:val="000000"/>
          <w:kern w:val="1"/>
          <w:sz w:val="22"/>
          <w:szCs w:val="22"/>
          <w:lang w:val="sr-Cyrl-RS"/>
        </w:rPr>
      </w:pPr>
    </w:p>
    <w:p w:rsidR="00503032" w:rsidRPr="00032BCF" w:rsidRDefault="00503032" w:rsidP="00503032">
      <w:pPr>
        <w:pStyle w:val="Bodytext30"/>
        <w:shd w:val="clear" w:color="auto" w:fill="auto"/>
        <w:tabs>
          <w:tab w:val="left" w:pos="1592"/>
          <w:tab w:val="left" w:leader="underscore" w:pos="9244"/>
        </w:tabs>
        <w:rPr>
          <w:rFonts w:ascii="Arial" w:hAnsi="Arial" w:cs="Arial"/>
          <w:sz w:val="22"/>
          <w:szCs w:val="22"/>
        </w:rPr>
      </w:pPr>
    </w:p>
    <w:p w:rsidR="00503032" w:rsidRPr="00032BCF" w:rsidRDefault="00503032" w:rsidP="00503032">
      <w:pPr>
        <w:jc w:val="both"/>
        <w:rPr>
          <w:rFonts w:cs="Arial"/>
        </w:rPr>
      </w:pPr>
      <w:r w:rsidRPr="00032BCF">
        <w:rPr>
          <w:rFonts w:cs="Arial"/>
        </w:rPr>
        <w:t xml:space="preserve">Нa oснoву oдрeдби Зaкoнa o мeници (Сл. лист ФНРJ бр. 104/46 и 18/58; Сл. лист СФРJ бр. 16/65, 54/70 и 57/89; Сл. лист СРJ бр. 46/96 </w:t>
      </w:r>
      <w:r w:rsidRPr="00032BCF">
        <w:rPr>
          <w:rFonts w:cs="Arial"/>
          <w:lang w:val="sr-Cyrl-CS"/>
        </w:rPr>
        <w:t>Сл. лист СЦГ бр. 01/03 Уст. повеља)</w:t>
      </w:r>
      <w:r w:rsidRPr="00032BCF">
        <w:rPr>
          <w:rFonts w:cs="Arial"/>
        </w:rPr>
        <w:t xml:space="preserve"> и Зaкoнa o плaтнoм прoмeту </w:t>
      </w:r>
      <w:r w:rsidRPr="00032BCF">
        <w:rPr>
          <w:rFonts w:cs="Arial"/>
          <w:lang w:val="sr-Cyrl-CS"/>
        </w:rPr>
        <w:t xml:space="preserve">(Сл. лист СРЈ бр. 03/02 и 05/03, </w:t>
      </w:r>
      <w:r w:rsidRPr="00032BCF">
        <w:rPr>
          <w:rFonts w:cs="Arial"/>
        </w:rPr>
        <w:t>Сл.</w:t>
      </w:r>
      <w:r w:rsidRPr="00032BCF">
        <w:rPr>
          <w:rFonts w:cs="Arial"/>
          <w:lang w:val="sr-Cyrl-CS"/>
        </w:rPr>
        <w:t xml:space="preserve"> </w:t>
      </w:r>
      <w:r w:rsidRPr="00032BCF">
        <w:rPr>
          <w:rFonts w:cs="Arial"/>
        </w:rPr>
        <w:t>гл.</w:t>
      </w:r>
      <w:r w:rsidRPr="00032BCF">
        <w:rPr>
          <w:rFonts w:cs="Arial"/>
          <w:lang w:val="sr-Cyrl-CS"/>
        </w:rPr>
        <w:t xml:space="preserve"> </w:t>
      </w:r>
      <w:r w:rsidRPr="00032BCF">
        <w:rPr>
          <w:rFonts w:cs="Arial"/>
        </w:rPr>
        <w:t xml:space="preserve">РС </w:t>
      </w:r>
      <w:r w:rsidRPr="00032BCF">
        <w:rPr>
          <w:rFonts w:cs="Arial"/>
          <w:lang w:val="sr-Cyrl-CS"/>
        </w:rPr>
        <w:t xml:space="preserve">бр. 43/04, 62/06, 111/09 др. закон и </w:t>
      </w:r>
      <w:r w:rsidRPr="00032BCF">
        <w:rPr>
          <w:rFonts w:cs="Arial"/>
        </w:rPr>
        <w:t>31/11) и тачке 1., 2. и 6. Одлуке о облику садржини и начину коришћења јединствених инструмената платног промета</w:t>
      </w:r>
    </w:p>
    <w:p w:rsidR="00503032" w:rsidRPr="00032BCF" w:rsidRDefault="00503032" w:rsidP="00503032">
      <w:pPr>
        <w:rPr>
          <w:rFonts w:cs="Arial"/>
        </w:rPr>
      </w:pPr>
    </w:p>
    <w:p w:rsidR="00503032" w:rsidRPr="00032BCF" w:rsidRDefault="00503032" w:rsidP="00503032">
      <w:pPr>
        <w:rPr>
          <w:rFonts w:cs="Arial"/>
        </w:rPr>
      </w:pPr>
      <w:r w:rsidRPr="00032BCF">
        <w:rPr>
          <w:rFonts w:cs="Arial"/>
        </w:rPr>
        <w:t>ДУЖНИК:  …………………………………………………………………………………………………….</w:t>
      </w:r>
    </w:p>
    <w:p w:rsidR="00503032" w:rsidRPr="00032BCF" w:rsidRDefault="00503032" w:rsidP="00503032">
      <w:pPr>
        <w:rPr>
          <w:rFonts w:cs="Arial"/>
        </w:rPr>
      </w:pPr>
      <w:r w:rsidRPr="00032BCF">
        <w:rPr>
          <w:rFonts w:cs="Arial"/>
        </w:rPr>
        <w:t>(назив и седиште Понуђача)</w:t>
      </w:r>
    </w:p>
    <w:p w:rsidR="00503032" w:rsidRPr="00032BCF" w:rsidRDefault="00503032" w:rsidP="00503032">
      <w:pPr>
        <w:rPr>
          <w:rFonts w:cs="Arial"/>
        </w:rPr>
      </w:pPr>
    </w:p>
    <w:p w:rsidR="00503032" w:rsidRPr="00032BCF" w:rsidRDefault="00503032" w:rsidP="00503032">
      <w:pPr>
        <w:rPr>
          <w:rFonts w:cs="Arial"/>
        </w:rPr>
      </w:pPr>
      <w:r w:rsidRPr="00032BCF">
        <w:rPr>
          <w:rFonts w:cs="Arial"/>
        </w:rPr>
        <w:t>МАТИЧНИ БРОЈ ДУЖНИКА (Понуђача): ...............................................................................</w:t>
      </w:r>
    </w:p>
    <w:p w:rsidR="00503032" w:rsidRPr="00032BCF" w:rsidRDefault="00503032" w:rsidP="00503032">
      <w:pPr>
        <w:rPr>
          <w:rFonts w:cs="Arial"/>
        </w:rPr>
      </w:pPr>
      <w:r w:rsidRPr="00032BCF">
        <w:rPr>
          <w:rFonts w:cs="Arial"/>
        </w:rPr>
        <w:t>ТЕКУЋИ РАЧУН ДУЖНИКА (Понуђача): ...............................................................................</w:t>
      </w:r>
    </w:p>
    <w:p w:rsidR="00503032" w:rsidRPr="00032BCF" w:rsidRDefault="00503032" w:rsidP="00503032">
      <w:pPr>
        <w:rPr>
          <w:rFonts w:cs="Arial"/>
        </w:rPr>
      </w:pPr>
      <w:r w:rsidRPr="00032BCF">
        <w:rPr>
          <w:rFonts w:cs="Arial"/>
        </w:rPr>
        <w:t>ПИБ ДУЖНИКА(Понуђача): .....................................................................................................</w:t>
      </w:r>
    </w:p>
    <w:p w:rsidR="00503032" w:rsidRPr="00032BCF" w:rsidRDefault="00503032" w:rsidP="00503032">
      <w:pPr>
        <w:rPr>
          <w:rFonts w:cs="Arial"/>
        </w:rPr>
      </w:pPr>
      <w:r w:rsidRPr="00032BCF">
        <w:rPr>
          <w:rFonts w:cs="Arial"/>
        </w:rPr>
        <w:t>И З Д А Ј Е  Д А Н А ...........................ГОДИНЕ</w:t>
      </w:r>
    </w:p>
    <w:p w:rsidR="00503032" w:rsidRPr="00032BCF" w:rsidRDefault="00503032" w:rsidP="00503032">
      <w:pPr>
        <w:rPr>
          <w:rFonts w:cs="Arial"/>
          <w:lang w:val="sr-Cyrl-CS"/>
        </w:rPr>
      </w:pPr>
      <w:r w:rsidRPr="00032BCF">
        <w:rPr>
          <w:rFonts w:cs="Arial"/>
          <w:lang w:val="sr-Cyrl-CS"/>
        </w:rPr>
        <w:t>МЕНИЧНО ПИСМО – ОВЛАШЋЕЊЕ ЗА КОРИСНИКА БЛАНКО СОЛО МЕНИЦЕ</w:t>
      </w:r>
    </w:p>
    <w:p w:rsidR="00503032" w:rsidRPr="00032BCF" w:rsidRDefault="00503032" w:rsidP="00503032">
      <w:pPr>
        <w:widowControl w:val="0"/>
        <w:tabs>
          <w:tab w:val="left" w:pos="1418"/>
          <w:tab w:val="left" w:leader="underscore" w:pos="9244"/>
        </w:tabs>
        <w:spacing w:after="8"/>
        <w:ind w:left="1440" w:hanging="1440"/>
        <w:jc w:val="both"/>
        <w:rPr>
          <w:rFonts w:cs="Arial"/>
          <w:bCs/>
          <w:lang w:val="sr-Cyrl-CS"/>
        </w:rPr>
      </w:pPr>
    </w:p>
    <w:p w:rsidR="00503032" w:rsidRPr="00032BCF" w:rsidRDefault="00503032" w:rsidP="00503032">
      <w:pPr>
        <w:widowControl w:val="0"/>
        <w:tabs>
          <w:tab w:val="left" w:pos="1418"/>
          <w:tab w:val="left" w:leader="underscore" w:pos="9244"/>
        </w:tabs>
        <w:spacing w:after="8"/>
        <w:ind w:left="1440" w:hanging="1440"/>
        <w:jc w:val="both"/>
        <w:rPr>
          <w:rFonts w:cs="Arial"/>
          <w:bCs/>
        </w:rPr>
      </w:pPr>
      <w:r w:rsidRPr="00032BCF">
        <w:rPr>
          <w:rFonts w:cs="Arial"/>
          <w:bCs/>
        </w:rPr>
        <w:t>КОРИСНИК - ПОВЕРИЛАЦ:</w:t>
      </w:r>
      <w:r w:rsidRPr="00032BCF">
        <w:rPr>
          <w:rFonts w:cs="Arial"/>
          <w:b/>
          <w:bCs/>
        </w:rPr>
        <w:t xml:space="preserve"> </w:t>
      </w:r>
      <w:r w:rsidRPr="00032BCF">
        <w:rPr>
          <w:rFonts w:cs="Arial"/>
          <w:bCs/>
        </w:rPr>
        <w:t xml:space="preserve">Јавно предузеће „Електроприведа Србије“ Царице Милице број 2, 11000 Београд, </w:t>
      </w:r>
      <w:r w:rsidRPr="00032BCF">
        <w:rPr>
          <w:rFonts w:cs="Arial"/>
          <w:bCs/>
          <w:color w:val="000000"/>
        </w:rPr>
        <w:t xml:space="preserve">Матични број 20053658, ПИБ 103920327, бр. Тек. рачуна: </w:t>
      </w:r>
      <w:r w:rsidRPr="00032BCF">
        <w:rPr>
          <w:rFonts w:cs="Arial"/>
          <w:bCs/>
        </w:rPr>
        <w:t xml:space="preserve">160-700-13 Banka Intesa, </w:t>
      </w:r>
    </w:p>
    <w:p w:rsidR="00503032" w:rsidRPr="00032BCF" w:rsidRDefault="00503032" w:rsidP="00503032">
      <w:pPr>
        <w:widowControl w:val="0"/>
        <w:tabs>
          <w:tab w:val="left" w:pos="3377"/>
          <w:tab w:val="left" w:pos="8078"/>
        </w:tabs>
        <w:spacing w:line="250" w:lineRule="exact"/>
        <w:jc w:val="both"/>
        <w:rPr>
          <w:rFonts w:eastAsia="TimesNewRomanPSMT" w:cs="Arial"/>
          <w:lang w:val="sr-Cyrl-CS"/>
        </w:rPr>
      </w:pPr>
    </w:p>
    <w:p w:rsidR="00503032" w:rsidRPr="00032BCF" w:rsidRDefault="00503032" w:rsidP="00503032">
      <w:pPr>
        <w:widowControl w:val="0"/>
        <w:tabs>
          <w:tab w:val="left" w:pos="3377"/>
          <w:tab w:val="left" w:pos="8078"/>
        </w:tabs>
        <w:spacing w:line="250" w:lineRule="exact"/>
        <w:jc w:val="both"/>
        <w:rPr>
          <w:rFonts w:cs="Arial"/>
        </w:rPr>
      </w:pPr>
      <w:r w:rsidRPr="00032BCF">
        <w:rPr>
          <w:rFonts w:cs="Arial"/>
        </w:rPr>
        <w:t xml:space="preserve">Предајемо вам </w:t>
      </w:r>
      <w:r w:rsidRPr="00032BCF">
        <w:rPr>
          <w:rFonts w:cs="Arial"/>
          <w:color w:val="000000"/>
        </w:rPr>
        <w:t>1 (</w:t>
      </w:r>
      <w:r w:rsidRPr="00032BCF">
        <w:rPr>
          <w:rFonts w:cs="Arial"/>
        </w:rPr>
        <w:t>једну)</w:t>
      </w:r>
      <w:r w:rsidRPr="00032BCF">
        <w:rPr>
          <w:rFonts w:cs="Arial"/>
          <w:color w:val="000000"/>
        </w:rPr>
        <w:t xml:space="preserve"> </w:t>
      </w:r>
      <w:r w:rsidRPr="00032BCF">
        <w:rPr>
          <w:rFonts w:cs="Arial"/>
        </w:rPr>
        <w:t>потписану и оверену, бланко  соло  меницу, серијски                 бр._________________</w:t>
      </w:r>
      <w:r w:rsidRPr="00032BCF">
        <w:rPr>
          <w:rFonts w:cs="Arial"/>
          <w:i/>
        </w:rPr>
        <w:t xml:space="preserve"> (уписати серијски број)</w:t>
      </w:r>
      <w:r w:rsidRPr="00032BCF">
        <w:rPr>
          <w:rFonts w:cs="Arial"/>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sidRPr="00032BCF">
        <w:rPr>
          <w:rFonts w:cs="Arial"/>
          <w:lang w:val="en-US"/>
        </w:rPr>
        <w:t xml:space="preserve"> </w:t>
      </w:r>
      <w:r w:rsidRPr="00032BCF">
        <w:rPr>
          <w:rFonts w:cs="Arial"/>
        </w:rPr>
        <w:t xml:space="preserve">_____________________________ (навести предмет уговора), </w:t>
      </w:r>
      <w:r w:rsidRPr="00032BCF">
        <w:rPr>
          <w:rFonts w:cs="Arial"/>
          <w:color w:val="000000"/>
        </w:rPr>
        <w:t xml:space="preserve">бр._____ од </w:t>
      </w:r>
      <w:r w:rsidRPr="00032BCF">
        <w:rPr>
          <w:rFonts w:cs="Arial"/>
        </w:rPr>
        <w:t xml:space="preserve">_________(заведен код Корисника - Повериоца) </w:t>
      </w:r>
      <w:r w:rsidRPr="00032BCF">
        <w:rPr>
          <w:rFonts w:cs="Arial"/>
          <w:color w:val="000000"/>
        </w:rPr>
        <w:t>и бр._______ од _________(</w:t>
      </w:r>
      <w:r w:rsidRPr="00032BCF">
        <w:rPr>
          <w:rFonts w:cs="Arial"/>
        </w:rPr>
        <w:t xml:space="preserve">заведен код дужника) као средство финансијског обезбеђења за </w:t>
      </w:r>
      <w:r w:rsidRPr="00032BCF">
        <w:rPr>
          <w:rFonts w:cs="Arial"/>
          <w:b/>
        </w:rPr>
        <w:t xml:space="preserve">добро извршења посла </w:t>
      </w:r>
      <w:r w:rsidRPr="00032BCF">
        <w:rPr>
          <w:rFonts w:cs="Arial"/>
        </w:rPr>
        <w:t>у вредности</w:t>
      </w:r>
      <w:r w:rsidRPr="00032BCF">
        <w:rPr>
          <w:rFonts w:cs="Arial"/>
          <w:b/>
        </w:rPr>
        <w:t xml:space="preserve"> од 10% уговорене вредности</w:t>
      </w:r>
      <w:r w:rsidRPr="00032BCF">
        <w:rPr>
          <w:rFonts w:cs="Arial"/>
          <w:b/>
          <w:i/>
        </w:rPr>
        <w:t xml:space="preserve"> </w:t>
      </w:r>
      <w:r>
        <w:rPr>
          <w:rFonts w:cs="Arial"/>
          <w:b/>
          <w:lang w:val="sr-Cyrl-RS"/>
        </w:rPr>
        <w:t>услуге</w:t>
      </w:r>
      <w:r w:rsidRPr="00032BCF">
        <w:rPr>
          <w:rFonts w:cs="Arial"/>
        </w:rPr>
        <w:t xml:space="preserve"> уколико</w:t>
      </w:r>
      <w:r w:rsidRPr="00032BCF">
        <w:rPr>
          <w:rFonts w:cs="Arial"/>
          <w:b/>
        </w:rPr>
        <w:t xml:space="preserve"> </w:t>
      </w:r>
      <w:r w:rsidRPr="00032BCF">
        <w:rPr>
          <w:rFonts w:cs="Arial"/>
        </w:rPr>
        <w:t>________________________(назив дужника), као</w:t>
      </w:r>
      <w:r w:rsidRPr="00032BCF">
        <w:rPr>
          <w:rFonts w:cs="Arial"/>
          <w:b/>
        </w:rPr>
        <w:t xml:space="preserve"> </w:t>
      </w:r>
      <w:r w:rsidRPr="00032BCF">
        <w:rPr>
          <w:rFonts w:cs="Arial"/>
        </w:rPr>
        <w:t>дужник не изврши уговорене обавезе у уговореном року</w:t>
      </w:r>
      <w:r w:rsidRPr="00032BCF">
        <w:rPr>
          <w:rFonts w:cs="Arial"/>
          <w:b/>
        </w:rPr>
        <w:t>.</w:t>
      </w:r>
    </w:p>
    <w:p w:rsidR="00503032" w:rsidRPr="00032BCF" w:rsidRDefault="00503032" w:rsidP="00503032">
      <w:pPr>
        <w:widowControl w:val="0"/>
        <w:spacing w:line="250" w:lineRule="exact"/>
        <w:jc w:val="both"/>
        <w:rPr>
          <w:rFonts w:cs="Arial"/>
        </w:rPr>
      </w:pPr>
      <w:r w:rsidRPr="00032BCF">
        <w:rPr>
          <w:rFonts w:cs="Arial"/>
        </w:rPr>
        <w:t xml:space="preserve"> </w:t>
      </w:r>
    </w:p>
    <w:p w:rsidR="00503032" w:rsidRPr="00032BCF" w:rsidRDefault="00503032" w:rsidP="00503032">
      <w:pPr>
        <w:widowControl w:val="0"/>
        <w:tabs>
          <w:tab w:val="left" w:leader="underscore" w:pos="6228"/>
        </w:tabs>
        <w:spacing w:line="250" w:lineRule="exact"/>
        <w:jc w:val="both"/>
        <w:rPr>
          <w:rFonts w:cs="Arial"/>
          <w:lang w:val="sr-Cyrl-CS"/>
        </w:rPr>
      </w:pPr>
      <w:r w:rsidRPr="00032BCF">
        <w:rPr>
          <w:rFonts w:cs="Arial"/>
        </w:rPr>
        <w:t>Издата Бланко соло меница серијски број</w:t>
      </w:r>
      <w:r w:rsidRPr="00032BCF">
        <w:rPr>
          <w:rFonts w:cs="Arial"/>
        </w:rPr>
        <w:tab/>
      </w:r>
      <w:r w:rsidRPr="00032BCF">
        <w:rPr>
          <w:rFonts w:cs="Arial"/>
          <w:i/>
        </w:rPr>
        <w:t>(уписати серијски бро</w:t>
      </w:r>
      <w:r w:rsidRPr="00032BCF">
        <w:rPr>
          <w:rFonts w:cs="Arial"/>
        </w:rPr>
        <w:t xml:space="preserve">ј) може се поднети на наплату у року доспећа  утврђеном  Уговором бр. ___________ од _________ године </w:t>
      </w:r>
      <w:r w:rsidRPr="00032BCF">
        <w:rPr>
          <w:rFonts w:cs="Arial"/>
          <w:color w:val="000000"/>
        </w:rPr>
        <w:t xml:space="preserve">(заведен код Корисника-Повериоца)  </w:t>
      </w:r>
      <w:r w:rsidRPr="00032BCF">
        <w:rPr>
          <w:rFonts w:cs="Arial"/>
        </w:rPr>
        <w:t>и бр. _____________ од</w:t>
      </w:r>
      <w:r w:rsidRPr="00032BCF">
        <w:rPr>
          <w:rFonts w:cs="Arial"/>
          <w:lang w:val="sr-Cyrl-CS"/>
        </w:rPr>
        <w:t xml:space="preserve"> _____ </w:t>
      </w:r>
      <w:r w:rsidRPr="00032BCF">
        <w:rPr>
          <w:rFonts w:cs="Arial"/>
          <w:color w:val="000000"/>
        </w:rPr>
        <w:t xml:space="preserve">године </w:t>
      </w:r>
      <w:r w:rsidRPr="00032BCF">
        <w:rPr>
          <w:rFonts w:cs="Arial"/>
        </w:rPr>
        <w:t>(заведен код дужника)</w:t>
      </w:r>
      <w:r w:rsidRPr="00032BCF">
        <w:rPr>
          <w:rFonts w:cs="Arial"/>
          <w:color w:val="000000"/>
        </w:rPr>
        <w:t xml:space="preserve"> т.ј.</w:t>
      </w:r>
      <w:r w:rsidRPr="00032BCF">
        <w:rPr>
          <w:rFonts w:cs="Arial"/>
        </w:rPr>
        <w:t xml:space="preserve"> </w:t>
      </w:r>
      <w:r w:rsidRPr="00032BCF">
        <w:rPr>
          <w:rFonts w:cs="Arial"/>
          <w:color w:val="000000"/>
        </w:rPr>
        <w:t xml:space="preserve">најкасније до </w:t>
      </w:r>
      <w:r w:rsidRPr="00032BCF">
        <w:rPr>
          <w:rFonts w:cs="Arial"/>
        </w:rPr>
        <w:t xml:space="preserve">истека рока од </w:t>
      </w:r>
      <w:r w:rsidRPr="00032BCF">
        <w:rPr>
          <w:rFonts w:cs="Arial"/>
          <w:b/>
          <w:bCs/>
          <w:color w:val="000000"/>
        </w:rPr>
        <w:t>60 (шез</w:t>
      </w:r>
      <w:r>
        <w:rPr>
          <w:rFonts w:cs="Arial"/>
          <w:b/>
          <w:bCs/>
          <w:color w:val="000000"/>
        </w:rPr>
        <w:t xml:space="preserve">десет) дана од уговореног рока, </w:t>
      </w:r>
      <w:r>
        <w:rPr>
          <w:rFonts w:cs="Arial"/>
          <w:bCs/>
          <w:color w:val="000000"/>
          <w:lang w:val="sr-Cyrl-RS"/>
        </w:rPr>
        <w:t>с</w:t>
      </w:r>
      <w:r w:rsidRPr="00032BCF">
        <w:rPr>
          <w:rFonts w:cs="Arial"/>
        </w:rPr>
        <w:t xml:space="preserve"> тим да евентуални продужетак рока </w:t>
      </w:r>
      <w:r>
        <w:rPr>
          <w:rFonts w:cs="Arial"/>
          <w:lang w:val="sr-Cyrl-RS"/>
        </w:rPr>
        <w:t>извршења уговора</w:t>
      </w:r>
      <w:r w:rsidRPr="00032BCF">
        <w:rPr>
          <w:rFonts w:cs="Arial"/>
        </w:rPr>
        <w:t xml:space="preserve"> има за последицу и продужење рока важења менице и меничног овлашћења, за исти број дана за који ће бити продужен и рок за </w:t>
      </w:r>
      <w:r w:rsidR="00AF36A3">
        <w:rPr>
          <w:rFonts w:cs="Arial"/>
          <w:lang w:val="sr-Cyrl-RS"/>
        </w:rPr>
        <w:t>извршење уговора</w:t>
      </w:r>
      <w:r w:rsidRPr="00032BCF">
        <w:rPr>
          <w:rFonts w:cs="Arial"/>
        </w:rPr>
        <w:t>.</w:t>
      </w:r>
    </w:p>
    <w:p w:rsidR="00503032" w:rsidRPr="00032BCF" w:rsidRDefault="00503032" w:rsidP="00503032">
      <w:pPr>
        <w:widowControl w:val="0"/>
        <w:tabs>
          <w:tab w:val="left" w:leader="underscore" w:pos="6228"/>
        </w:tabs>
        <w:spacing w:line="250" w:lineRule="exact"/>
        <w:jc w:val="both"/>
        <w:rPr>
          <w:rFonts w:cs="Arial"/>
          <w:lang w:val="sr-Cyrl-CS"/>
        </w:rPr>
      </w:pPr>
    </w:p>
    <w:p w:rsidR="00503032" w:rsidRPr="00032BCF" w:rsidRDefault="00503032" w:rsidP="00503032">
      <w:pPr>
        <w:widowControl w:val="0"/>
        <w:tabs>
          <w:tab w:val="left" w:leader="underscore" w:pos="9244"/>
        </w:tabs>
        <w:spacing w:after="8"/>
        <w:ind w:left="22" w:hanging="22"/>
        <w:jc w:val="both"/>
        <w:rPr>
          <w:rFonts w:cs="Arial"/>
          <w:bCs/>
          <w:lang w:val="sr-Cyrl-CS"/>
        </w:rPr>
      </w:pPr>
      <w:r w:rsidRPr="00032BCF">
        <w:rPr>
          <w:rFonts w:cs="Arial"/>
          <w:bCs/>
          <w:color w:val="000000"/>
        </w:rPr>
        <w:t xml:space="preserve">Овлашћујемо </w:t>
      </w:r>
      <w:r w:rsidRPr="00032BCF">
        <w:rPr>
          <w:rFonts w:cs="Arial"/>
          <w:color w:val="000000"/>
        </w:rPr>
        <w:t>безусловно и нeопозиво</w:t>
      </w:r>
      <w:r w:rsidRPr="00032BCF">
        <w:rPr>
          <w:rFonts w:cs="Arial"/>
          <w:bCs/>
          <w:color w:val="000000"/>
        </w:rPr>
        <w:t xml:space="preserve"> Јавно предузеће „Електропривреда Србије“ Београд</w:t>
      </w:r>
      <w:r w:rsidRPr="00032BCF">
        <w:rPr>
          <w:rFonts w:cs="Arial"/>
          <w:bCs/>
        </w:rPr>
        <w:t xml:space="preserve">, као Повериоца да у складу са горе наведеним условом, изврши наплату доспелих хартија од вредности бланко соло менице, </w:t>
      </w:r>
      <w:r w:rsidRPr="00032BCF">
        <w:rPr>
          <w:rFonts w:cs="Arial"/>
          <w:color w:val="000000"/>
        </w:rPr>
        <w:t xml:space="preserve"> без протеста и трошкова. </w:t>
      </w:r>
      <w:r w:rsidRPr="00032BCF">
        <w:rPr>
          <w:rFonts w:cs="Arial"/>
          <w:bCs/>
        </w:rPr>
        <w:t xml:space="preserve">вансудски </w:t>
      </w:r>
      <w:r w:rsidRPr="00032BCF">
        <w:rPr>
          <w:rFonts w:cs="Arial"/>
          <w:color w:val="000000"/>
        </w:rPr>
        <w:t xml:space="preserve">ИНИЦИРА </w:t>
      </w:r>
      <w:r w:rsidRPr="00032BCF">
        <w:rPr>
          <w:rFonts w:cs="Arial"/>
          <w:bCs/>
        </w:rPr>
        <w:t xml:space="preserve">наплату - издавањем налога за наплату на терет текућег рачуна Дужника </w:t>
      </w:r>
      <w:r w:rsidRPr="00032BCF">
        <w:rPr>
          <w:rFonts w:cs="Arial"/>
          <w:bCs/>
        </w:rPr>
        <w:lastRenderedPageBreak/>
        <w:t>бр.______ код __________________ Банке а у корист текућег рачуна Повериоца бр. 160-700-13 Banka Intesa</w:t>
      </w:r>
      <w:r w:rsidRPr="00032BCF">
        <w:rPr>
          <w:rFonts w:cs="Arial"/>
          <w:bCs/>
          <w:lang w:val="sr-Cyrl-CS"/>
        </w:rPr>
        <w:t>.</w:t>
      </w:r>
    </w:p>
    <w:p w:rsidR="00503032" w:rsidRPr="00032BCF" w:rsidRDefault="00503032" w:rsidP="00503032">
      <w:pPr>
        <w:widowControl w:val="0"/>
        <w:tabs>
          <w:tab w:val="left" w:leader="underscore" w:pos="9244"/>
        </w:tabs>
        <w:spacing w:after="8"/>
        <w:ind w:left="22" w:hanging="22"/>
        <w:jc w:val="both"/>
        <w:rPr>
          <w:rFonts w:cs="Arial"/>
          <w:bCs/>
        </w:rPr>
      </w:pPr>
    </w:p>
    <w:p w:rsidR="00503032" w:rsidRPr="00032BCF" w:rsidRDefault="00503032" w:rsidP="00503032">
      <w:pPr>
        <w:widowControl w:val="0"/>
        <w:spacing w:line="250" w:lineRule="exact"/>
        <w:jc w:val="both"/>
        <w:rPr>
          <w:rFonts w:cs="Arial"/>
        </w:rPr>
      </w:pPr>
      <w:r w:rsidRPr="00032BCF">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032BCF">
        <w:rPr>
          <w:rFonts w:cs="Arial"/>
          <w:lang w:val="sr-Cyrl-CS"/>
        </w:rPr>
        <w:t xml:space="preserve"> </w:t>
      </w:r>
      <w:r w:rsidRPr="00032BCF">
        <w:rPr>
          <w:rFonts w:cs="Arial"/>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03032" w:rsidRPr="00032BCF" w:rsidRDefault="00503032" w:rsidP="00503032">
      <w:pPr>
        <w:widowControl w:val="0"/>
        <w:jc w:val="both"/>
        <w:rPr>
          <w:rFonts w:cs="Arial"/>
          <w:lang w:val="sr-Cyrl-CS"/>
        </w:rPr>
      </w:pPr>
    </w:p>
    <w:p w:rsidR="00503032" w:rsidRPr="00032BCF" w:rsidRDefault="00503032" w:rsidP="00503032">
      <w:pPr>
        <w:widowControl w:val="0"/>
        <w:jc w:val="both"/>
        <w:rPr>
          <w:rFonts w:cs="Arial"/>
        </w:rPr>
      </w:pPr>
      <w:r w:rsidRPr="00032BCF">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503032" w:rsidRPr="00032BCF" w:rsidRDefault="00503032" w:rsidP="00503032">
      <w:pPr>
        <w:widowControl w:val="0"/>
        <w:tabs>
          <w:tab w:val="left" w:leader="underscore" w:pos="4411"/>
        </w:tabs>
        <w:jc w:val="both"/>
        <w:rPr>
          <w:rFonts w:cs="Arial"/>
          <w:lang w:val="sr-Cyrl-CS"/>
        </w:rPr>
      </w:pPr>
    </w:p>
    <w:p w:rsidR="00503032" w:rsidRPr="00032BCF" w:rsidRDefault="00503032" w:rsidP="00503032">
      <w:pPr>
        <w:widowControl w:val="0"/>
        <w:tabs>
          <w:tab w:val="left" w:leader="underscore" w:pos="4411"/>
        </w:tabs>
        <w:jc w:val="both"/>
        <w:rPr>
          <w:rFonts w:cs="Arial"/>
        </w:rPr>
      </w:pPr>
      <w:r w:rsidRPr="00032BCF">
        <w:rPr>
          <w:rFonts w:cs="Arial"/>
        </w:rPr>
        <w:t>Меница је потписана од стране овлашћеног лица за заступање Дужника _____________________(унети име и презиме овлашћеног лица).</w:t>
      </w:r>
    </w:p>
    <w:p w:rsidR="00503032" w:rsidRPr="00032BCF" w:rsidRDefault="00503032" w:rsidP="00503032">
      <w:pPr>
        <w:widowControl w:val="0"/>
        <w:spacing w:after="288" w:line="250" w:lineRule="exact"/>
        <w:jc w:val="both"/>
        <w:rPr>
          <w:rFonts w:cs="Arial"/>
          <w:lang w:val="sr-Cyrl-CS"/>
        </w:rPr>
      </w:pPr>
    </w:p>
    <w:p w:rsidR="00503032" w:rsidRPr="00032BCF" w:rsidRDefault="00503032" w:rsidP="00503032">
      <w:pPr>
        <w:widowControl w:val="0"/>
        <w:spacing w:after="288" w:line="250" w:lineRule="exact"/>
        <w:jc w:val="both"/>
        <w:rPr>
          <w:rFonts w:cs="Arial"/>
        </w:rPr>
      </w:pPr>
      <w:r w:rsidRPr="00032BCF">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503032" w:rsidRPr="00032BCF" w:rsidRDefault="00503032" w:rsidP="00503032">
      <w:pPr>
        <w:rPr>
          <w:rFonts w:cs="Arial"/>
        </w:rPr>
      </w:pPr>
    </w:p>
    <w:p w:rsidR="00503032" w:rsidRPr="00032BCF" w:rsidRDefault="00503032" w:rsidP="00503032">
      <w:pPr>
        <w:rPr>
          <w:rFonts w:eastAsia="TimesNewRomanPSMT" w:cs="Arial"/>
          <w:color w:val="000000"/>
        </w:rPr>
      </w:pPr>
      <w:r w:rsidRPr="00032BCF">
        <w:rPr>
          <w:rFonts w:eastAsia="TimesNewRomanPSMT" w:cs="Arial"/>
          <w:color w:val="000000"/>
        </w:rPr>
        <w:t>Место и датум издавања Овлашћења                 ДУЖНИК-ИЗДАВАЛАЦ МЕНИЦЕ</w:t>
      </w:r>
    </w:p>
    <w:p w:rsidR="00503032" w:rsidRPr="00032BCF" w:rsidRDefault="00503032" w:rsidP="00503032">
      <w:pPr>
        <w:rPr>
          <w:rFonts w:eastAsia="TimesNewRomanPSMT" w:cs="Arial"/>
          <w:color w:val="000000"/>
        </w:rPr>
      </w:pPr>
      <w:r w:rsidRPr="00032BCF">
        <w:rPr>
          <w:rFonts w:eastAsia="TimesNewRomanPSMT" w:cs="Arial"/>
          <w:color w:val="000000"/>
        </w:rPr>
        <w:t xml:space="preserve">                                                                                                                 </w:t>
      </w:r>
    </w:p>
    <w:p w:rsidR="00503032" w:rsidRPr="00032BCF" w:rsidRDefault="00503032" w:rsidP="00503032">
      <w:pPr>
        <w:rPr>
          <w:rFonts w:eastAsia="TimesNewRomanPSMT" w:cs="Arial"/>
          <w:color w:val="000000"/>
        </w:rPr>
      </w:pPr>
      <w:r w:rsidRPr="00032BCF">
        <w:rPr>
          <w:rFonts w:eastAsia="TimesNewRomanPSMT" w:cs="Arial"/>
          <w:color w:val="000000"/>
        </w:rPr>
        <w:t xml:space="preserve">                                                                                                                          </w:t>
      </w:r>
    </w:p>
    <w:p w:rsidR="00503032" w:rsidRPr="00032BCF" w:rsidRDefault="00503032" w:rsidP="00503032">
      <w:pPr>
        <w:tabs>
          <w:tab w:val="left" w:pos="5416"/>
        </w:tabs>
        <w:rPr>
          <w:rFonts w:eastAsia="TimesNewRomanPSMT" w:cs="Arial"/>
          <w:color w:val="000000"/>
        </w:rPr>
      </w:pPr>
      <w:r w:rsidRPr="00032BCF">
        <w:rPr>
          <w:rFonts w:eastAsia="TimesNewRomanPSMT" w:cs="Arial"/>
          <w:color w:val="000000"/>
        </w:rPr>
        <w:t xml:space="preserve">  _________________________</w:t>
      </w:r>
      <w:r w:rsidRPr="00032BCF">
        <w:rPr>
          <w:rFonts w:eastAsia="TimesNewRomanPSMT" w:cs="Arial"/>
          <w:color w:val="000000"/>
        </w:rPr>
        <w:tab/>
        <w:t>_________________________</w:t>
      </w:r>
    </w:p>
    <w:p w:rsidR="00503032" w:rsidRPr="00032BCF" w:rsidRDefault="00503032" w:rsidP="00503032">
      <w:pPr>
        <w:rPr>
          <w:rFonts w:cs="Arial"/>
        </w:rPr>
      </w:pPr>
      <w:r w:rsidRPr="00032BCF">
        <w:rPr>
          <w:rFonts w:eastAsia="TimesNewRomanPSMT" w:cs="Arial"/>
          <w:color w:val="000000"/>
        </w:rPr>
        <w:t xml:space="preserve">                                                                                        Потпис овлашћеног лица</w:t>
      </w:r>
    </w:p>
    <w:p w:rsidR="00503032" w:rsidRPr="00032BCF" w:rsidRDefault="00503032" w:rsidP="00503032">
      <w:pPr>
        <w:tabs>
          <w:tab w:val="left" w:pos="1200"/>
        </w:tabs>
        <w:rPr>
          <w:rFonts w:cs="Arial"/>
        </w:rPr>
      </w:pPr>
    </w:p>
    <w:p w:rsidR="00503032" w:rsidRPr="00032BCF" w:rsidRDefault="00503032" w:rsidP="00503032">
      <w:pPr>
        <w:widowControl w:val="0"/>
        <w:spacing w:line="250" w:lineRule="exact"/>
        <w:jc w:val="both"/>
        <w:rPr>
          <w:rFonts w:cs="Arial"/>
        </w:rPr>
      </w:pPr>
      <w:r w:rsidRPr="00032BCF">
        <w:rPr>
          <w:rFonts w:cs="Arial"/>
        </w:rPr>
        <w:t>Прилог:</w:t>
      </w:r>
    </w:p>
    <w:p w:rsidR="00503032" w:rsidRPr="00032BCF" w:rsidRDefault="00503032" w:rsidP="00503032">
      <w:pPr>
        <w:widowControl w:val="0"/>
        <w:jc w:val="both"/>
        <w:rPr>
          <w:rFonts w:cs="Arial"/>
          <w:spacing w:val="10"/>
        </w:rPr>
      </w:pPr>
      <w:r w:rsidRPr="00032BCF">
        <w:rPr>
          <w:rFonts w:cs="Arial"/>
          <w:spacing w:val="10"/>
        </w:rPr>
        <w:t xml:space="preserve">- 1 (једна) </w:t>
      </w:r>
      <w:r w:rsidRPr="00032BCF">
        <w:rPr>
          <w:rFonts w:cs="Arial"/>
          <w:spacing w:val="10"/>
          <w:lang w:val="sr-Cyrl-CS"/>
        </w:rPr>
        <w:t>потписана и оверена</w:t>
      </w:r>
      <w:r w:rsidRPr="00032BCF">
        <w:rPr>
          <w:rFonts w:cs="Arial"/>
          <w:spacing w:val="10"/>
        </w:rPr>
        <w:t xml:space="preserve"> бланко соло меница као гаранција за добро избршење посла</w:t>
      </w:r>
    </w:p>
    <w:p w:rsidR="00503032" w:rsidRPr="00032BCF" w:rsidRDefault="00503032" w:rsidP="00503032">
      <w:pPr>
        <w:widowControl w:val="0"/>
        <w:jc w:val="both"/>
        <w:rPr>
          <w:rFonts w:cs="Arial"/>
          <w:spacing w:val="10"/>
        </w:rPr>
      </w:pPr>
      <w:r w:rsidRPr="00032BCF">
        <w:rPr>
          <w:rFonts w:cs="Arial"/>
          <w:spacing w:val="10"/>
        </w:rPr>
        <w:t xml:space="preserve">- </w:t>
      </w:r>
      <w:r w:rsidRPr="00032BCF">
        <w:rPr>
          <w:rFonts w:cs="Arial"/>
        </w:rPr>
        <w:t>копија картона депонованих потписа оверена на дан издавања менице и меничног писма,</w:t>
      </w:r>
    </w:p>
    <w:p w:rsidR="00503032" w:rsidRPr="00032BCF" w:rsidRDefault="00503032" w:rsidP="00503032">
      <w:pPr>
        <w:widowControl w:val="0"/>
        <w:jc w:val="both"/>
        <w:rPr>
          <w:rFonts w:cs="Arial"/>
          <w:lang w:val="sr-Cyrl-CS"/>
        </w:rPr>
      </w:pPr>
      <w:r w:rsidRPr="00032BCF">
        <w:rPr>
          <w:rFonts w:cs="Arial"/>
        </w:rPr>
        <w:t xml:space="preserve">- ОП образац  законског заступника  и </w:t>
      </w:r>
    </w:p>
    <w:p w:rsidR="00503032" w:rsidRPr="00032BCF" w:rsidRDefault="00503032" w:rsidP="00503032">
      <w:pPr>
        <w:contextualSpacing/>
        <w:jc w:val="both"/>
        <w:rPr>
          <w:rFonts w:cs="Arial"/>
          <w:lang w:val="sr-Cyrl-CS"/>
        </w:rPr>
      </w:pPr>
      <w:r w:rsidRPr="00032BCF">
        <w:rPr>
          <w:rFonts w:cs="Arial"/>
        </w:rPr>
        <w:t xml:space="preserve">- </w:t>
      </w:r>
      <w:r w:rsidRPr="00032BCF">
        <w:rPr>
          <w:rFonts w:cs="Arial"/>
          <w:lang w:val="sr-Cyrl-CS"/>
        </w:rPr>
        <w:t xml:space="preserve">оверен </w:t>
      </w:r>
      <w:r w:rsidRPr="00032BCF">
        <w:rPr>
          <w:rFonts w:cs="Arial"/>
        </w:rPr>
        <w:t xml:space="preserve">захтев </w:t>
      </w:r>
      <w:r w:rsidRPr="00032BCF">
        <w:rPr>
          <w:rFonts w:cs="Arial"/>
          <w:lang w:val="sr-Cyrl-CS"/>
        </w:rPr>
        <w:t xml:space="preserve">пословној банци да региструје меницу у Регистру </w:t>
      </w:r>
      <w:r w:rsidRPr="00032BCF">
        <w:rPr>
          <w:rFonts w:cs="Arial"/>
        </w:rPr>
        <w:t>меница и овлашћења НБС у складу са Одлуком о ближим условима, садржини и начину вођења Регистра меница и овлашћења НБС</w:t>
      </w:r>
    </w:p>
    <w:p w:rsidR="008B3278" w:rsidRPr="008D4C95" w:rsidRDefault="008B3278" w:rsidP="008B3278">
      <w:pPr>
        <w:pStyle w:val="BodyTextIndent2"/>
        <w:ind w:left="0"/>
        <w:rPr>
          <w:rFonts w:cs="Arial"/>
        </w:rPr>
      </w:pPr>
    </w:p>
    <w:p w:rsidR="00C73801" w:rsidRDefault="00C73801"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Default="00AF36A3" w:rsidP="00C73801">
      <w:pPr>
        <w:jc w:val="both"/>
        <w:rPr>
          <w:rFonts w:cs="Arial"/>
          <w:szCs w:val="24"/>
          <w:lang w:val="sr-Cyrl-RS"/>
        </w:rPr>
      </w:pPr>
    </w:p>
    <w:p w:rsidR="00AF36A3" w:rsidRPr="00BD08A8" w:rsidRDefault="00AF36A3" w:rsidP="00C73801">
      <w:pPr>
        <w:jc w:val="both"/>
        <w:rPr>
          <w:rFonts w:cs="Arial"/>
          <w:szCs w:val="24"/>
          <w:lang w:val="sr-Cyrl-RS"/>
        </w:rPr>
      </w:pPr>
    </w:p>
    <w:p w:rsidR="00E37520" w:rsidRPr="002D6D71" w:rsidRDefault="00E37520" w:rsidP="00E37520">
      <w:pPr>
        <w:spacing w:line="100" w:lineRule="atLeast"/>
        <w:rPr>
          <w:rFonts w:eastAsia="Arial Unicode MS" w:cs="Arial"/>
          <w:b/>
          <w:bCs/>
          <w:i/>
          <w:iCs/>
          <w:color w:val="000000"/>
          <w:kern w:val="1"/>
          <w:szCs w:val="24"/>
          <w:lang w:val="sr-Latn-RS"/>
        </w:rPr>
      </w:pPr>
      <w:r w:rsidRPr="002D6D71">
        <w:rPr>
          <w:rFonts w:eastAsia="Arial Unicode MS" w:cs="Arial"/>
          <w:b/>
          <w:bCs/>
          <w:i/>
          <w:iCs/>
          <w:color w:val="000000"/>
          <w:kern w:val="1"/>
          <w:szCs w:val="24"/>
          <w:lang w:val="sr-Cyrl-RS"/>
        </w:rPr>
        <w:lastRenderedPageBreak/>
        <w:t>Образац 13.</w:t>
      </w:r>
    </w:p>
    <w:p w:rsidR="00E37520" w:rsidRPr="002D6D71" w:rsidRDefault="00E37520" w:rsidP="00E37520">
      <w:pPr>
        <w:rPr>
          <w:rFonts w:cs="Arial"/>
          <w:szCs w:val="24"/>
          <w:lang w:val="sr-Latn-RS"/>
        </w:rPr>
      </w:pPr>
    </w:p>
    <w:p w:rsidR="00E37520" w:rsidRPr="002D6D71" w:rsidRDefault="00E37520" w:rsidP="00E37520">
      <w:pPr>
        <w:jc w:val="center"/>
        <w:outlineLvl w:val="0"/>
        <w:rPr>
          <w:rFonts w:cs="Arial"/>
          <w:b/>
          <w:bCs/>
          <w:smallCaps/>
          <w:spacing w:val="5"/>
          <w:szCs w:val="24"/>
          <w:lang w:val="sr-Cyrl-RS"/>
        </w:rPr>
      </w:pPr>
      <w:r w:rsidRPr="002D6D71">
        <w:rPr>
          <w:rFonts w:cs="Arial"/>
          <w:b/>
          <w:smallCaps/>
          <w:spacing w:val="5"/>
          <w:szCs w:val="24"/>
        </w:rPr>
        <w:t>МОДЕЛ УГОВОРА</w:t>
      </w:r>
      <w:r w:rsidRPr="002D6D71">
        <w:rPr>
          <w:rFonts w:cs="Arial"/>
          <w:b/>
          <w:smallCaps/>
          <w:spacing w:val="5"/>
          <w:szCs w:val="24"/>
          <w:lang w:val="sr-Latn-RS"/>
        </w:rPr>
        <w:t xml:space="preserve"> </w:t>
      </w:r>
    </w:p>
    <w:p w:rsidR="00E37520" w:rsidRPr="002D6D71" w:rsidRDefault="00E37520" w:rsidP="00E37520">
      <w:pPr>
        <w:suppressAutoHyphens w:val="0"/>
        <w:autoSpaceDE w:val="0"/>
        <w:autoSpaceDN w:val="0"/>
        <w:ind w:left="720"/>
        <w:jc w:val="both"/>
        <w:rPr>
          <w:rFonts w:cs="Arial"/>
          <w:color w:val="000000"/>
          <w:szCs w:val="24"/>
          <w:lang w:val="sr-Cyrl-RS" w:eastAsia="en-US"/>
        </w:rPr>
      </w:pPr>
    </w:p>
    <w:p w:rsidR="00E37520" w:rsidRPr="002D6D71" w:rsidRDefault="00E37520" w:rsidP="00E37520">
      <w:pPr>
        <w:suppressAutoHyphens w:val="0"/>
        <w:autoSpaceDE w:val="0"/>
        <w:autoSpaceDN w:val="0"/>
        <w:jc w:val="both"/>
        <w:rPr>
          <w:rFonts w:cs="Arial"/>
          <w:b/>
          <w:color w:val="000000"/>
          <w:szCs w:val="24"/>
          <w:lang w:val="sr-Cyrl-RS" w:eastAsia="en-US"/>
        </w:rPr>
      </w:pPr>
      <w:r w:rsidRPr="002D6D71">
        <w:rPr>
          <w:rFonts w:cs="Arial"/>
          <w:b/>
          <w:color w:val="000000"/>
          <w:szCs w:val="24"/>
          <w:lang w:val="sr-Cyrl-RS" w:eastAsia="en-US"/>
        </w:rPr>
        <w:t>УГОВОРНЕ СТРАНЕ:</w:t>
      </w:r>
    </w:p>
    <w:p w:rsidR="00E37520" w:rsidRPr="002D6D71" w:rsidRDefault="00E37520" w:rsidP="00E37520">
      <w:pPr>
        <w:suppressAutoHyphens w:val="0"/>
        <w:autoSpaceDE w:val="0"/>
        <w:autoSpaceDN w:val="0"/>
        <w:jc w:val="both"/>
        <w:rPr>
          <w:rFonts w:cs="Arial"/>
          <w:b/>
          <w:color w:val="000000"/>
          <w:szCs w:val="24"/>
          <w:lang w:val="sr-Cyrl-RS" w:eastAsia="en-US"/>
        </w:rPr>
      </w:pPr>
    </w:p>
    <w:p w:rsidR="00E37520" w:rsidRPr="002D6D71" w:rsidRDefault="00E37520" w:rsidP="00E37520">
      <w:pPr>
        <w:tabs>
          <w:tab w:val="left" w:pos="9090"/>
        </w:tabs>
        <w:autoSpaceDE w:val="0"/>
        <w:autoSpaceDN w:val="0"/>
        <w:jc w:val="both"/>
        <w:rPr>
          <w:rFonts w:cs="Arial"/>
          <w:color w:val="000000"/>
          <w:szCs w:val="24"/>
          <w:lang w:val="sr-Cyrl-RS"/>
        </w:rPr>
      </w:pPr>
      <w:r w:rsidRPr="002D6D71">
        <w:rPr>
          <w:rFonts w:cs="Arial"/>
          <w:szCs w:val="24"/>
          <w:lang w:val="sr-Cyrl-CS"/>
        </w:rPr>
        <w:t>1. Јавно предузеће “Електропривреда Србије</w:t>
      </w:r>
      <w:r w:rsidRPr="002D6D71">
        <w:rPr>
          <w:rFonts w:cs="Arial"/>
          <w:b/>
          <w:color w:val="000000"/>
          <w:szCs w:val="24"/>
          <w:lang w:val="en-GB"/>
        </w:rPr>
        <w:t>“,</w:t>
      </w:r>
      <w:r w:rsidRPr="002D6D71">
        <w:rPr>
          <w:rFonts w:cs="Arial"/>
          <w:color w:val="000000"/>
          <w:szCs w:val="24"/>
          <w:lang w:val="en-GB"/>
        </w:rPr>
        <w:t xml:space="preserve"> Београд, </w:t>
      </w:r>
      <w:r w:rsidRPr="002D6D71">
        <w:rPr>
          <w:rFonts w:cs="Arial"/>
          <w:color w:val="000000"/>
          <w:szCs w:val="24"/>
        </w:rPr>
        <w:t>У</w:t>
      </w:r>
      <w:r w:rsidRPr="002D6D71">
        <w:rPr>
          <w:rFonts w:cs="Arial"/>
          <w:color w:val="000000"/>
          <w:szCs w:val="24"/>
          <w:lang w:val="en-GB"/>
        </w:rPr>
        <w:t xml:space="preserve">лица царице Милице 2,  матични број: 20053658, ПИБ 103920327, </w:t>
      </w:r>
      <w:r w:rsidRPr="002D6D71">
        <w:rPr>
          <w:rFonts w:cs="Arial"/>
          <w:szCs w:val="24"/>
        </w:rPr>
        <w:t>Т</w:t>
      </w:r>
      <w:r w:rsidRPr="002D6D71">
        <w:rPr>
          <w:rFonts w:cs="Arial"/>
          <w:szCs w:val="24"/>
          <w:lang w:val="ru-RU"/>
        </w:rPr>
        <w:t xml:space="preserve">екући рачун 160-700-13 </w:t>
      </w:r>
      <w:r w:rsidRPr="002D6D71">
        <w:rPr>
          <w:rFonts w:cs="Arial"/>
          <w:szCs w:val="24"/>
        </w:rPr>
        <w:t>Ba</w:t>
      </w:r>
      <w:r w:rsidRPr="002D6D71">
        <w:rPr>
          <w:rFonts w:cs="Arial"/>
          <w:szCs w:val="24"/>
          <w:lang w:val="sr-Latn-RS"/>
        </w:rPr>
        <w:t>nca</w:t>
      </w:r>
      <w:r w:rsidRPr="002D6D71">
        <w:rPr>
          <w:rFonts w:cs="Arial"/>
          <w:szCs w:val="24"/>
        </w:rPr>
        <w:t xml:space="preserve"> Intesа</w:t>
      </w:r>
      <w:r w:rsidRPr="002D6D71">
        <w:rPr>
          <w:rFonts w:cs="Arial"/>
          <w:szCs w:val="24"/>
          <w:lang w:val="sr-Latn-CS"/>
        </w:rPr>
        <w:t xml:space="preserve"> ad</w:t>
      </w:r>
      <w:r w:rsidRPr="002D6D71">
        <w:rPr>
          <w:rFonts w:cs="Arial"/>
          <w:szCs w:val="24"/>
          <w:lang w:val="sr-Latn-RS"/>
        </w:rPr>
        <w:t xml:space="preserve">, </w:t>
      </w:r>
      <w:r w:rsidRPr="002D6D71">
        <w:rPr>
          <w:rFonts w:cs="Arial"/>
          <w:szCs w:val="24"/>
          <w:lang w:val="sr-Cyrl-CS"/>
        </w:rPr>
        <w:t>Београд</w:t>
      </w:r>
      <w:r w:rsidRPr="002D6D71">
        <w:rPr>
          <w:rFonts w:cs="Arial"/>
          <w:szCs w:val="24"/>
        </w:rPr>
        <w:t xml:space="preserve"> које заступа законски заступник</w:t>
      </w:r>
      <w:r w:rsidRPr="002D6D71">
        <w:rPr>
          <w:rFonts w:cs="Arial"/>
          <w:color w:val="000000"/>
          <w:szCs w:val="24"/>
          <w:lang w:val="en-GB"/>
        </w:rPr>
        <w:t xml:space="preserve"> Александар Обрадовић</w:t>
      </w:r>
      <w:r w:rsidRPr="002D6D71">
        <w:rPr>
          <w:rFonts w:cs="Arial"/>
          <w:color w:val="000000"/>
          <w:szCs w:val="24"/>
          <w:lang w:val="sr-Cyrl-RS"/>
        </w:rPr>
        <w:t>,</w:t>
      </w:r>
      <w:r w:rsidRPr="002D6D71">
        <w:rPr>
          <w:rFonts w:cs="Arial"/>
          <w:color w:val="000000"/>
          <w:szCs w:val="24"/>
          <w:lang w:val="en-GB"/>
        </w:rPr>
        <w:t xml:space="preserve"> директор</w:t>
      </w:r>
      <w:r w:rsidRPr="002D6D71">
        <w:rPr>
          <w:rFonts w:cs="Arial"/>
          <w:color w:val="000000"/>
          <w:szCs w:val="24"/>
          <w:lang w:val="sr-Cyrl-RS"/>
        </w:rPr>
        <w:t xml:space="preserve">, (у даљем тексту: </w:t>
      </w:r>
      <w:r w:rsidRPr="002D6D71">
        <w:rPr>
          <w:rFonts w:cs="Arial"/>
          <w:b/>
          <w:color w:val="000000"/>
          <w:szCs w:val="24"/>
          <w:lang w:val="sr-Cyrl-RS"/>
        </w:rPr>
        <w:t>Корисник услуге )</w:t>
      </w:r>
    </w:p>
    <w:p w:rsidR="00E37520" w:rsidRPr="002D6D71" w:rsidRDefault="00E37520" w:rsidP="00E37520">
      <w:pPr>
        <w:suppressAutoHyphens w:val="0"/>
        <w:autoSpaceDE w:val="0"/>
        <w:autoSpaceDN w:val="0"/>
        <w:ind w:left="720"/>
        <w:jc w:val="both"/>
        <w:rPr>
          <w:rFonts w:cs="Arial"/>
          <w:color w:val="000000"/>
          <w:szCs w:val="24"/>
          <w:lang w:val="sr-Cyrl-RS" w:eastAsia="en-US"/>
        </w:rPr>
      </w:pPr>
    </w:p>
    <w:p w:rsidR="00E37520" w:rsidRPr="002D6D71" w:rsidRDefault="00E37520" w:rsidP="00E37520">
      <w:pPr>
        <w:suppressAutoHyphens w:val="0"/>
        <w:autoSpaceDE w:val="0"/>
        <w:autoSpaceDN w:val="0"/>
        <w:jc w:val="both"/>
        <w:rPr>
          <w:rFonts w:cs="Arial"/>
          <w:color w:val="000000"/>
          <w:szCs w:val="24"/>
          <w:lang w:val="sr-Cyrl-RS" w:eastAsia="en-US"/>
        </w:rPr>
      </w:pPr>
      <w:r w:rsidRPr="002D6D71">
        <w:rPr>
          <w:rFonts w:cs="Arial"/>
          <w:color w:val="000000"/>
          <w:szCs w:val="24"/>
          <w:lang w:val="sr-Cyrl-RS" w:eastAsia="en-US"/>
        </w:rPr>
        <w:t>и</w:t>
      </w:r>
    </w:p>
    <w:p w:rsidR="00E37520" w:rsidRPr="002D6D71" w:rsidRDefault="00E37520" w:rsidP="00E37520">
      <w:pPr>
        <w:suppressAutoHyphens w:val="0"/>
        <w:autoSpaceDE w:val="0"/>
        <w:autoSpaceDN w:val="0"/>
        <w:jc w:val="both"/>
        <w:rPr>
          <w:rFonts w:cs="Arial"/>
          <w:szCs w:val="24"/>
          <w:lang w:val="en-GB" w:eastAsia="en-US"/>
        </w:rPr>
      </w:pPr>
      <w:r w:rsidRPr="002D6D71">
        <w:rPr>
          <w:rFonts w:cs="Arial"/>
          <w:szCs w:val="24"/>
          <w:lang w:val="sr-Cyrl-RS" w:eastAsia="en-US"/>
        </w:rPr>
        <w:t xml:space="preserve">2. </w:t>
      </w:r>
      <w:r w:rsidRPr="002D6D71">
        <w:rPr>
          <w:rFonts w:cs="Arial"/>
          <w:szCs w:val="24"/>
          <w:lang w:val="en-GB" w:eastAsia="en-US"/>
        </w:rPr>
        <w:t xml:space="preserve">_________________ из ________, ул. ____________, бр.____, матични број: ___________, ПИБ: ___________, </w:t>
      </w:r>
      <w:r w:rsidRPr="002D6D71">
        <w:rPr>
          <w:rFonts w:cs="Arial"/>
          <w:szCs w:val="24"/>
          <w:lang w:eastAsia="en-US"/>
        </w:rPr>
        <w:t>Т</w:t>
      </w:r>
      <w:r w:rsidRPr="002D6D71">
        <w:rPr>
          <w:rFonts w:cs="Arial"/>
          <w:szCs w:val="24"/>
          <w:lang w:val="ru-RU" w:eastAsia="en-US"/>
        </w:rPr>
        <w:t>екући рачун</w:t>
      </w:r>
      <w:r w:rsidRPr="002D6D71">
        <w:rPr>
          <w:rFonts w:cs="Arial"/>
          <w:szCs w:val="24"/>
          <w:lang w:val="sr-Latn-RS" w:eastAsia="en-US"/>
        </w:rPr>
        <w:t xml:space="preserve"> _________________</w:t>
      </w:r>
      <w:r w:rsidRPr="002D6D71">
        <w:rPr>
          <w:rFonts w:cs="Arial"/>
          <w:szCs w:val="24"/>
          <w:lang w:val="sr-Cyrl-RS" w:eastAsia="en-US"/>
        </w:rPr>
        <w:t xml:space="preserve">код банке, </w:t>
      </w:r>
      <w:r w:rsidRPr="002D6D71">
        <w:rPr>
          <w:rFonts w:cs="Arial"/>
          <w:szCs w:val="24"/>
          <w:lang w:val="en-GB" w:eastAsia="en-US"/>
        </w:rPr>
        <w:t>кога заступа __________________, _____________, (као лидер у име групе понуђача</w:t>
      </w:r>
      <w:r w:rsidRPr="002D6D71">
        <w:rPr>
          <w:rFonts w:cs="Arial"/>
          <w:i/>
          <w:szCs w:val="24"/>
          <w:lang w:eastAsia="en-US"/>
        </w:rPr>
        <w:t xml:space="preserve">, </w:t>
      </w:r>
      <w:r w:rsidRPr="002D6D71">
        <w:rPr>
          <w:rFonts w:cs="Arial"/>
          <w:i/>
          <w:color w:val="548DD4"/>
          <w:szCs w:val="24"/>
          <w:lang w:val="en-US" w:eastAsia="en-US"/>
        </w:rPr>
        <w:t>[</w:t>
      </w:r>
      <w:r w:rsidRPr="002D6D71">
        <w:rPr>
          <w:rFonts w:cs="Arial"/>
          <w:i/>
          <w:color w:val="548DD4"/>
          <w:szCs w:val="24"/>
          <w:lang w:eastAsia="en-US"/>
        </w:rPr>
        <w:t>напомена:</w:t>
      </w:r>
      <w:r w:rsidRPr="002D6D71">
        <w:rPr>
          <w:rFonts w:cs="Arial"/>
          <w:i/>
          <w:color w:val="548DD4"/>
          <w:szCs w:val="24"/>
          <w:lang w:val="en-GB" w:eastAsia="en-US"/>
        </w:rPr>
        <w:t xml:space="preserve"> </w:t>
      </w:r>
      <w:r w:rsidRPr="002D6D71">
        <w:rPr>
          <w:rFonts w:cs="Arial"/>
          <w:i/>
          <w:color w:val="548DD4"/>
          <w:szCs w:val="24"/>
          <w:lang w:eastAsia="en-US"/>
        </w:rPr>
        <w:t>биће наведено у тексту Уговора</w:t>
      </w:r>
      <w:r w:rsidRPr="002D6D71">
        <w:rPr>
          <w:rFonts w:cs="Arial"/>
          <w:i/>
          <w:color w:val="548DD4"/>
          <w:szCs w:val="24"/>
          <w:lang w:val="en-GB" w:eastAsia="en-US"/>
        </w:rPr>
        <w:t xml:space="preserve"> у случају заједничке понуде]</w:t>
      </w:r>
      <w:r w:rsidRPr="002D6D71">
        <w:rPr>
          <w:rFonts w:cs="Arial"/>
          <w:szCs w:val="24"/>
          <w:lang w:val="en-GB" w:eastAsia="en-US"/>
        </w:rPr>
        <w:t xml:space="preserve"> (у даљем тексту: </w:t>
      </w:r>
      <w:r w:rsidRPr="002D6D71">
        <w:rPr>
          <w:rFonts w:cs="Arial"/>
          <w:b/>
          <w:szCs w:val="24"/>
          <w:lang w:val="sr-Cyrl-RS" w:eastAsia="en-US"/>
        </w:rPr>
        <w:t>Пружалац услуге</w:t>
      </w:r>
      <w:r w:rsidRPr="002D6D71">
        <w:rPr>
          <w:rFonts w:cs="Arial"/>
          <w:b/>
          <w:szCs w:val="24"/>
          <w:lang w:val="en-GB" w:eastAsia="en-US"/>
        </w:rPr>
        <w:t xml:space="preserve">) </w:t>
      </w:r>
    </w:p>
    <w:p w:rsidR="00E37520" w:rsidRPr="002D6D71" w:rsidRDefault="00E37520" w:rsidP="00E37520">
      <w:pPr>
        <w:rPr>
          <w:rFonts w:cs="Arial"/>
          <w:szCs w:val="24"/>
        </w:rPr>
      </w:pPr>
    </w:p>
    <w:p w:rsidR="00E37520" w:rsidRPr="002D6D71" w:rsidRDefault="00E37520" w:rsidP="00E37520">
      <w:pPr>
        <w:jc w:val="both"/>
        <w:rPr>
          <w:rFonts w:cs="Arial"/>
          <w:szCs w:val="24"/>
          <w:lang w:val="sr-Cyrl-RS"/>
        </w:rPr>
      </w:pPr>
      <w:r w:rsidRPr="002D6D71">
        <w:rPr>
          <w:rFonts w:cs="Arial"/>
          <w:szCs w:val="24"/>
          <w:lang w:val="sr-Cyrl-RS"/>
        </w:rPr>
        <w:t>( У даљем тексту заједно: Уговорне стране)</w:t>
      </w:r>
    </w:p>
    <w:p w:rsidR="00E37520" w:rsidRPr="002D6D71" w:rsidRDefault="00E37520" w:rsidP="00E37520">
      <w:pPr>
        <w:ind w:left="284"/>
        <w:rPr>
          <w:rFonts w:cs="Arial"/>
          <w:szCs w:val="24"/>
        </w:rPr>
      </w:pPr>
    </w:p>
    <w:p w:rsidR="00E37520" w:rsidRPr="002D6D71" w:rsidRDefault="00E37520" w:rsidP="00E37520">
      <w:pPr>
        <w:tabs>
          <w:tab w:val="left" w:pos="530"/>
        </w:tabs>
        <w:rPr>
          <w:rFonts w:cs="Arial"/>
          <w:szCs w:val="24"/>
        </w:rPr>
      </w:pPr>
      <w:r w:rsidRPr="002D6D71">
        <w:rPr>
          <w:rFonts w:cs="Arial"/>
          <w:szCs w:val="24"/>
        </w:rPr>
        <w:tab/>
      </w:r>
    </w:p>
    <w:p w:rsidR="00E37520" w:rsidRPr="002D6D71" w:rsidRDefault="00E37520" w:rsidP="00E37520">
      <w:pPr>
        <w:jc w:val="both"/>
        <w:rPr>
          <w:rFonts w:cs="Arial"/>
          <w:color w:val="548DD4"/>
          <w:szCs w:val="24"/>
        </w:rPr>
      </w:pPr>
      <w:r w:rsidRPr="002D6D71">
        <w:rPr>
          <w:rFonts w:cs="Arial"/>
          <w:szCs w:val="24"/>
        </w:rPr>
        <w:t>закључиле су у Београду, дана ___________.201</w:t>
      </w:r>
      <w:r w:rsidRPr="002D6D71">
        <w:rPr>
          <w:rFonts w:cs="Arial"/>
          <w:szCs w:val="24"/>
          <w:lang w:val="sr-Cyrl-RS"/>
        </w:rPr>
        <w:t>5</w:t>
      </w:r>
      <w:r w:rsidRPr="002D6D71">
        <w:rPr>
          <w:rFonts w:cs="Arial"/>
          <w:szCs w:val="24"/>
        </w:rPr>
        <w:t xml:space="preserve">. године </w:t>
      </w:r>
      <w:r w:rsidRPr="002D6D71">
        <w:rPr>
          <w:rFonts w:cs="Arial"/>
          <w:i/>
          <w:color w:val="548DD4"/>
          <w:szCs w:val="24"/>
        </w:rPr>
        <w:t>[напомена: не попуњава понуђач]</w:t>
      </w:r>
    </w:p>
    <w:p w:rsidR="00E37520" w:rsidRPr="002D6D71" w:rsidRDefault="00E37520" w:rsidP="00E37520">
      <w:pPr>
        <w:keepNext/>
        <w:suppressAutoHyphens w:val="0"/>
        <w:spacing w:before="240" w:after="60"/>
        <w:jc w:val="center"/>
        <w:outlineLvl w:val="1"/>
        <w:rPr>
          <w:rFonts w:cs="Arial"/>
          <w:bCs/>
          <w:iCs/>
          <w:szCs w:val="24"/>
          <w:lang w:val="sr-Cyrl-CS" w:eastAsia="sr-Latn-CS"/>
        </w:rPr>
      </w:pPr>
      <w:r w:rsidRPr="002D6D71">
        <w:rPr>
          <w:rFonts w:cs="Arial"/>
          <w:bCs/>
          <w:iCs/>
          <w:szCs w:val="24"/>
          <w:lang w:val="sr-Cyrl-CS" w:eastAsia="sr-Latn-CS"/>
        </w:rPr>
        <w:t>УГОВОР</w:t>
      </w:r>
    </w:p>
    <w:p w:rsidR="00E37520" w:rsidRPr="002D6D71" w:rsidRDefault="00E37520" w:rsidP="00E37520">
      <w:pPr>
        <w:suppressAutoHyphens w:val="0"/>
        <w:autoSpaceDE w:val="0"/>
        <w:autoSpaceDN w:val="0"/>
        <w:adjustRightInd w:val="0"/>
        <w:ind w:left="360"/>
        <w:jc w:val="center"/>
        <w:rPr>
          <w:rFonts w:cs="Arial"/>
          <w:color w:val="000000"/>
          <w:szCs w:val="24"/>
          <w:lang w:val="sr-Latn-CS" w:eastAsia="sr-Latn-CS"/>
        </w:rPr>
      </w:pPr>
      <w:r w:rsidRPr="002D6D71">
        <w:rPr>
          <w:rFonts w:ascii="Arial Narrow" w:hAnsi="Arial Narrow" w:cs="Arial"/>
          <w:bCs/>
          <w:color w:val="000000"/>
          <w:szCs w:val="24"/>
          <w:lang w:val="sr-Cyrl-RS" w:eastAsia="sr-Latn-CS"/>
        </w:rPr>
        <w:t xml:space="preserve"> </w:t>
      </w:r>
      <w:r w:rsidRPr="002D6D71">
        <w:rPr>
          <w:rFonts w:cs="Arial"/>
          <w:bCs/>
          <w:color w:val="000000"/>
          <w:szCs w:val="24"/>
          <w:lang w:val="sr-Latn-CS" w:eastAsia="sr-Latn-CS"/>
        </w:rPr>
        <w:t xml:space="preserve">О ПРУЖАЊУ УСЛУГЕ ПРЕВОЗА </w:t>
      </w:r>
    </w:p>
    <w:p w:rsidR="00E37520" w:rsidRPr="002D6D71" w:rsidRDefault="00E37520" w:rsidP="00E37520">
      <w:pPr>
        <w:suppressAutoHyphens w:val="0"/>
        <w:jc w:val="center"/>
        <w:rPr>
          <w:rFonts w:cs="Arial"/>
          <w:szCs w:val="24"/>
          <w:lang w:val="sr-Cyrl-RS"/>
        </w:rPr>
      </w:pPr>
      <w:r w:rsidRPr="002D6D71">
        <w:rPr>
          <w:rFonts w:cs="Arial"/>
          <w:bCs/>
          <w:szCs w:val="24"/>
          <w:lang w:val="sr-Cyrl-RS" w:eastAsia="sr-Latn-CS"/>
        </w:rPr>
        <w:t>ТЕЧНИХ ГОРИВА У УНУТРАШЊЕМ ДРУМСКОМ САОБРАЋАЈУ</w:t>
      </w:r>
      <w:r w:rsidRPr="002D6D71">
        <w:rPr>
          <w:rFonts w:cs="Arial"/>
          <w:bCs/>
          <w:szCs w:val="24"/>
          <w:lang w:val="sr-Latn-CS" w:eastAsia="sr-Latn-CS"/>
        </w:rPr>
        <w:t xml:space="preserve"> </w:t>
      </w:r>
    </w:p>
    <w:p w:rsidR="00E37520" w:rsidRPr="002D6D71" w:rsidRDefault="00E37520" w:rsidP="00E37520">
      <w:pPr>
        <w:rPr>
          <w:rFonts w:cs="Arial"/>
          <w:szCs w:val="24"/>
          <w:lang w:val="sr-Cyrl-RS"/>
        </w:rPr>
      </w:pPr>
    </w:p>
    <w:p w:rsidR="00E37520" w:rsidRPr="002D6D71" w:rsidRDefault="00E37520" w:rsidP="00E37520">
      <w:pPr>
        <w:rPr>
          <w:rFonts w:cs="Arial"/>
          <w:i/>
          <w:color w:val="548DD4"/>
          <w:szCs w:val="24"/>
          <w:lang w:val="sr-Cyrl-RS"/>
        </w:rPr>
      </w:pPr>
      <w:r w:rsidRPr="002D6D71">
        <w:rPr>
          <w:rFonts w:cs="Arial"/>
          <w:szCs w:val="24"/>
          <w:lang w:val="sr-Cyrl-RS"/>
        </w:rPr>
        <w:t>и</w:t>
      </w:r>
      <w:r w:rsidRPr="002D6D71">
        <w:rPr>
          <w:rFonts w:cs="Arial"/>
          <w:szCs w:val="24"/>
        </w:rPr>
        <w:t xml:space="preserve">мајући у виду: </w:t>
      </w:r>
      <w:r w:rsidRPr="002D6D71">
        <w:rPr>
          <w:rFonts w:cs="Arial"/>
          <w:i/>
          <w:color w:val="548DD4"/>
          <w:szCs w:val="24"/>
        </w:rPr>
        <w:t>[напомена: не попуњава понуђач]</w:t>
      </w:r>
    </w:p>
    <w:p w:rsidR="00E37520" w:rsidRPr="002D6D71" w:rsidRDefault="00E37520" w:rsidP="00E37520">
      <w:pPr>
        <w:rPr>
          <w:rFonts w:cs="Arial"/>
          <w:color w:val="548DD4"/>
          <w:szCs w:val="24"/>
          <w:lang w:val="sr-Cyrl-RS"/>
        </w:rPr>
      </w:pPr>
    </w:p>
    <w:p w:rsidR="00E37520" w:rsidRPr="002D6D71" w:rsidRDefault="00E37520" w:rsidP="00E37520">
      <w:pPr>
        <w:numPr>
          <w:ilvl w:val="0"/>
          <w:numId w:val="5"/>
        </w:numPr>
        <w:ind w:left="426" w:hanging="426"/>
        <w:jc w:val="both"/>
        <w:rPr>
          <w:rFonts w:cs="Arial"/>
          <w:szCs w:val="24"/>
        </w:rPr>
      </w:pPr>
      <w:r w:rsidRPr="002D6D71">
        <w:rPr>
          <w:rFonts w:cs="Arial"/>
          <w:color w:val="000000"/>
          <w:szCs w:val="24"/>
        </w:rPr>
        <w:t xml:space="preserve">да је </w:t>
      </w:r>
      <w:r w:rsidRPr="002D6D71">
        <w:rPr>
          <w:rFonts w:cs="Arial"/>
          <w:color w:val="000000"/>
          <w:szCs w:val="24"/>
          <w:lang w:val="sr-Cyrl-RS"/>
        </w:rPr>
        <w:t>Корисник услуге</w:t>
      </w:r>
      <w:r w:rsidRPr="002D6D71">
        <w:rPr>
          <w:rFonts w:cs="Arial"/>
          <w:color w:val="000000"/>
          <w:szCs w:val="24"/>
        </w:rPr>
        <w:t xml:space="preserve"> спровео отворени поступак јавне набавке, </w:t>
      </w:r>
      <w:r w:rsidRPr="002D6D71">
        <w:rPr>
          <w:rFonts w:cs="Arial"/>
          <w:szCs w:val="24"/>
        </w:rPr>
        <w:t xml:space="preserve">сагласно члану 32. Закона о јавним набавкама, за јавну набавку </w:t>
      </w:r>
      <w:r w:rsidRPr="002D6D71">
        <w:rPr>
          <w:rFonts w:cs="Arial"/>
          <w:szCs w:val="24"/>
          <w:lang w:val="sr-Cyrl-RS"/>
        </w:rPr>
        <w:t>услуга</w:t>
      </w:r>
      <w:r w:rsidRPr="002D6D71">
        <w:rPr>
          <w:rFonts w:cs="Arial"/>
          <w:szCs w:val="24"/>
        </w:rPr>
        <w:t xml:space="preserve">, </w:t>
      </w:r>
      <w:r w:rsidRPr="002D6D71">
        <w:rPr>
          <w:rFonts w:cs="Arial"/>
          <w:szCs w:val="24"/>
          <w:lang w:val="sr-Cyrl-RS"/>
        </w:rPr>
        <w:t xml:space="preserve">„Превоз течних горива у унутрашњем друмском саобраћају,“ </w:t>
      </w:r>
      <w:r w:rsidRPr="002D6D71">
        <w:rPr>
          <w:rFonts w:cs="Arial"/>
          <w:szCs w:val="24"/>
        </w:rPr>
        <w:t xml:space="preserve">број </w:t>
      </w:r>
      <w:r w:rsidRPr="002D6D71">
        <w:rPr>
          <w:rFonts w:cs="Arial"/>
          <w:szCs w:val="24"/>
          <w:lang w:val="sr-Cyrl-RS"/>
        </w:rPr>
        <w:t>ЦЈН 0</w:t>
      </w:r>
      <w:r w:rsidRPr="002D6D71">
        <w:rPr>
          <w:rFonts w:cs="Arial"/>
          <w:szCs w:val="24"/>
          <w:lang w:val="en-US"/>
        </w:rPr>
        <w:t>8</w:t>
      </w:r>
      <w:r w:rsidRPr="002D6D71">
        <w:rPr>
          <w:rFonts w:cs="Arial"/>
          <w:szCs w:val="24"/>
          <w:lang w:val="sr-Cyrl-RS"/>
        </w:rPr>
        <w:t>/15/ДУКН</w:t>
      </w:r>
    </w:p>
    <w:p w:rsidR="00E37520" w:rsidRPr="002D6D71" w:rsidRDefault="00E37520" w:rsidP="00E37520">
      <w:pPr>
        <w:numPr>
          <w:ilvl w:val="0"/>
          <w:numId w:val="5"/>
        </w:numPr>
        <w:ind w:left="426" w:hanging="426"/>
        <w:jc w:val="both"/>
        <w:rPr>
          <w:rFonts w:cs="Arial"/>
          <w:szCs w:val="24"/>
        </w:rPr>
      </w:pPr>
      <w:r w:rsidRPr="002D6D71">
        <w:rPr>
          <w:rFonts w:cs="Arial"/>
          <w:szCs w:val="24"/>
        </w:rPr>
        <w:t>да је позив за подношење понуда у вези предметне јавне набавке објављен на Порталу јавних набавки дана ________. године, као и на интернет страници</w:t>
      </w:r>
      <w:r w:rsidRPr="002D6D71">
        <w:rPr>
          <w:rFonts w:cs="Arial"/>
          <w:szCs w:val="24"/>
          <w:lang w:val="sr-Cyrl-RS"/>
        </w:rPr>
        <w:t xml:space="preserve"> ЈП ЕПС</w:t>
      </w:r>
    </w:p>
    <w:p w:rsidR="00E37520" w:rsidRPr="002D6D71" w:rsidRDefault="00E37520" w:rsidP="00E37520">
      <w:pPr>
        <w:numPr>
          <w:ilvl w:val="0"/>
          <w:numId w:val="5"/>
        </w:numPr>
        <w:ind w:left="426" w:hanging="426"/>
        <w:jc w:val="both"/>
        <w:rPr>
          <w:rFonts w:cs="Arial"/>
          <w:szCs w:val="24"/>
        </w:rPr>
      </w:pPr>
      <w:r w:rsidRPr="002D6D71">
        <w:rPr>
          <w:rFonts w:cs="Arial"/>
          <w:szCs w:val="24"/>
        </w:rPr>
        <w:t xml:space="preserve">да Понуда </w:t>
      </w:r>
      <w:r w:rsidRPr="002D6D71">
        <w:rPr>
          <w:rFonts w:cs="Arial"/>
          <w:szCs w:val="24"/>
          <w:lang w:val="sr-Cyrl-RS"/>
        </w:rPr>
        <w:t>Пружаоца услуге</w:t>
      </w:r>
      <w:r w:rsidRPr="002D6D71">
        <w:rPr>
          <w:rFonts w:cs="Arial"/>
          <w:szCs w:val="24"/>
        </w:rPr>
        <w:t xml:space="preserve"> у </w:t>
      </w:r>
      <w:r w:rsidRPr="002D6D71">
        <w:rPr>
          <w:rFonts w:cs="Arial"/>
          <w:color w:val="000000"/>
          <w:szCs w:val="24"/>
        </w:rPr>
        <w:t xml:space="preserve">отвореном поступку, која је заведена у ЈП ЕПС под </w:t>
      </w:r>
      <w:r w:rsidRPr="002D6D71">
        <w:rPr>
          <w:rFonts w:cs="Arial"/>
          <w:szCs w:val="24"/>
        </w:rPr>
        <w:t>бројем _____________ од _____ 201</w:t>
      </w:r>
      <w:r w:rsidRPr="002D6D71">
        <w:rPr>
          <w:rFonts w:cs="Arial"/>
          <w:szCs w:val="24"/>
          <w:lang w:val="sr-Cyrl-RS"/>
        </w:rPr>
        <w:t>5</w:t>
      </w:r>
      <w:r w:rsidRPr="002D6D71">
        <w:rPr>
          <w:rFonts w:cs="Arial"/>
          <w:szCs w:val="24"/>
        </w:rPr>
        <w:t>. године</w:t>
      </w:r>
      <w:r w:rsidRPr="002D6D71">
        <w:rPr>
          <w:rFonts w:cs="Arial"/>
          <w:szCs w:val="24"/>
          <w:lang w:val="sr-Cyrl-CS"/>
        </w:rPr>
        <w:t>,</w:t>
      </w:r>
      <w:r w:rsidRPr="002D6D71">
        <w:rPr>
          <w:rFonts w:cs="Arial"/>
          <w:szCs w:val="24"/>
        </w:rPr>
        <w:t xml:space="preserve"> у потпуности одговара захтеву </w:t>
      </w:r>
      <w:r w:rsidRPr="002D6D71">
        <w:rPr>
          <w:rFonts w:cs="Arial"/>
          <w:color w:val="000000"/>
          <w:szCs w:val="24"/>
          <w:lang w:val="sr-Cyrl-RS"/>
        </w:rPr>
        <w:t>Корисника услуге</w:t>
      </w:r>
      <w:r w:rsidRPr="002D6D71">
        <w:rPr>
          <w:rFonts w:cs="Arial"/>
          <w:szCs w:val="24"/>
        </w:rPr>
        <w:t xml:space="preserve"> из позива за подношење понуда и Конкурсној документацији</w:t>
      </w:r>
    </w:p>
    <w:p w:rsidR="00E37520" w:rsidRPr="002D6D71" w:rsidRDefault="00E37520" w:rsidP="00E37520">
      <w:pPr>
        <w:numPr>
          <w:ilvl w:val="0"/>
          <w:numId w:val="5"/>
        </w:numPr>
        <w:suppressAutoHyphens w:val="0"/>
        <w:spacing w:after="200"/>
        <w:ind w:left="426" w:hanging="426"/>
        <w:jc w:val="both"/>
        <w:rPr>
          <w:rFonts w:cs="Arial"/>
          <w:szCs w:val="24"/>
          <w:lang w:val="sr-Latn-CS" w:eastAsia="en-US"/>
        </w:rPr>
      </w:pPr>
      <w:r w:rsidRPr="002D6D71">
        <w:rPr>
          <w:rFonts w:cs="Arial"/>
          <w:szCs w:val="24"/>
        </w:rPr>
        <w:t xml:space="preserve">да је </w:t>
      </w:r>
      <w:r w:rsidRPr="002D6D71">
        <w:rPr>
          <w:rFonts w:cs="Arial"/>
          <w:color w:val="000000"/>
          <w:szCs w:val="24"/>
          <w:lang w:val="sr-Cyrl-RS"/>
        </w:rPr>
        <w:t>Корисник услуге</w:t>
      </w:r>
      <w:r w:rsidRPr="002D6D71">
        <w:rPr>
          <w:rFonts w:cs="Arial"/>
          <w:color w:val="000000"/>
          <w:szCs w:val="24"/>
        </w:rPr>
        <w:t xml:space="preserve"> </w:t>
      </w:r>
      <w:r w:rsidRPr="002D6D71">
        <w:rPr>
          <w:rFonts w:cs="Arial"/>
          <w:szCs w:val="24"/>
          <w:lang w:val="sr-Cyrl-RS"/>
        </w:rPr>
        <w:t>Одлуком о додели уговора  број ____ изабрао понуду Пружаоца услуге као најповољнију.</w:t>
      </w:r>
    </w:p>
    <w:p w:rsidR="00E37520" w:rsidRPr="002D6D71" w:rsidRDefault="00E37520" w:rsidP="00E37520">
      <w:pPr>
        <w:suppressAutoHyphens w:val="0"/>
        <w:jc w:val="center"/>
        <w:rPr>
          <w:rFonts w:ascii="Nyala" w:hAnsi="Nyala" w:cs="Arial"/>
          <w:smallCaps/>
          <w:szCs w:val="24"/>
        </w:rPr>
      </w:pPr>
    </w:p>
    <w:p w:rsidR="00E37520" w:rsidRPr="002D6D71" w:rsidRDefault="00E37520" w:rsidP="00E37520">
      <w:pPr>
        <w:suppressAutoHyphens w:val="0"/>
        <w:jc w:val="center"/>
        <w:rPr>
          <w:rFonts w:ascii="Nyala" w:hAnsi="Nyala" w:cs="Arial"/>
          <w:smallCaps/>
          <w:szCs w:val="24"/>
        </w:rPr>
      </w:pPr>
    </w:p>
    <w:p w:rsidR="00E37520" w:rsidRDefault="00E37520" w:rsidP="00E37520">
      <w:pPr>
        <w:suppressAutoHyphens w:val="0"/>
        <w:jc w:val="center"/>
        <w:rPr>
          <w:rFonts w:ascii="Nyala" w:hAnsi="Nyala" w:cs="Arial"/>
          <w:smallCaps/>
          <w:szCs w:val="24"/>
        </w:rPr>
      </w:pPr>
    </w:p>
    <w:p w:rsidR="00E37520" w:rsidRPr="002D6D71" w:rsidRDefault="00E37520" w:rsidP="00E37520">
      <w:pPr>
        <w:suppressAutoHyphens w:val="0"/>
        <w:jc w:val="center"/>
        <w:rPr>
          <w:rFonts w:ascii="Nyala" w:hAnsi="Nyala" w:cs="Arial"/>
          <w:smallCaps/>
          <w:szCs w:val="24"/>
        </w:rPr>
      </w:pPr>
    </w:p>
    <w:p w:rsidR="00E37520" w:rsidRPr="002D6D71" w:rsidRDefault="00E37520" w:rsidP="00E37520">
      <w:pPr>
        <w:suppressAutoHyphens w:val="0"/>
        <w:jc w:val="center"/>
        <w:rPr>
          <w:rFonts w:ascii="Nyala" w:hAnsi="Nyala" w:cs="Arial"/>
          <w:smallCaps/>
          <w:szCs w:val="24"/>
        </w:rPr>
      </w:pPr>
    </w:p>
    <w:p w:rsidR="00E37520" w:rsidRPr="002D6D71" w:rsidRDefault="00E37520" w:rsidP="00E37520">
      <w:pPr>
        <w:suppressAutoHyphens w:val="0"/>
        <w:jc w:val="center"/>
        <w:rPr>
          <w:rFonts w:cs="Arial"/>
          <w:smallCaps/>
          <w:szCs w:val="24"/>
          <w:lang w:val="sr-Cyrl-RS"/>
        </w:rPr>
      </w:pPr>
      <w:r w:rsidRPr="00636965">
        <w:rPr>
          <w:rFonts w:cs="Arial"/>
          <w:smallCaps/>
          <w:szCs w:val="24"/>
        </w:rPr>
        <w:lastRenderedPageBreak/>
        <w:t xml:space="preserve">Члан </w:t>
      </w:r>
      <w:r w:rsidRPr="00636965">
        <w:rPr>
          <w:rFonts w:cs="Arial"/>
          <w:smallCaps/>
          <w:szCs w:val="24"/>
          <w:lang w:val="sr-Cyrl-RS"/>
        </w:rPr>
        <w:t>1</w:t>
      </w:r>
      <w:r w:rsidRPr="00636965">
        <w:rPr>
          <w:rFonts w:cs="Arial"/>
          <w:smallCaps/>
          <w:szCs w:val="24"/>
        </w:rPr>
        <w:t>.</w:t>
      </w:r>
    </w:p>
    <w:p w:rsidR="00E37520" w:rsidRPr="002D6D71" w:rsidRDefault="00E37520" w:rsidP="00E37520">
      <w:pPr>
        <w:suppressAutoHyphens w:val="0"/>
        <w:jc w:val="center"/>
        <w:rPr>
          <w:rFonts w:cs="Arial"/>
          <w:smallCaps/>
          <w:szCs w:val="24"/>
          <w:lang w:val="sr-Cyrl-RS"/>
        </w:rPr>
      </w:pPr>
    </w:p>
    <w:p w:rsidR="00E37520" w:rsidRPr="002D6D71" w:rsidRDefault="00E37520" w:rsidP="00E37520">
      <w:pPr>
        <w:tabs>
          <w:tab w:val="left" w:pos="9090"/>
        </w:tabs>
        <w:jc w:val="both"/>
        <w:rPr>
          <w:rFonts w:cs="Arial"/>
          <w:lang w:val="sr-Cyrl-RS"/>
        </w:rPr>
      </w:pPr>
      <w:r w:rsidRPr="002D6D71">
        <w:rPr>
          <w:rFonts w:cs="Arial"/>
          <w:szCs w:val="24"/>
          <w:lang w:val="sr-Cyrl-CS" w:eastAsia="sr-Latn-CS"/>
        </w:rPr>
        <w:t>Предмет овог уговора је</w:t>
      </w:r>
      <w:r w:rsidRPr="002D6D71">
        <w:rPr>
          <w:rFonts w:cs="Arial"/>
          <w:b/>
        </w:rPr>
        <w:t xml:space="preserve"> </w:t>
      </w:r>
      <w:r w:rsidRPr="002D6D71">
        <w:rPr>
          <w:rFonts w:cs="Arial"/>
          <w:lang w:val="sr-Cyrl-RS"/>
        </w:rPr>
        <w:t>пружање</w:t>
      </w:r>
      <w:r w:rsidRPr="002D6D71">
        <w:rPr>
          <w:rFonts w:cs="Arial"/>
          <w:b/>
          <w:lang w:val="sr-Cyrl-RS"/>
        </w:rPr>
        <w:t xml:space="preserve"> </w:t>
      </w:r>
      <w:r w:rsidRPr="002D6D71">
        <w:rPr>
          <w:rFonts w:cs="Arial"/>
        </w:rPr>
        <w:t>услуг</w:t>
      </w:r>
      <w:r w:rsidRPr="002D6D71">
        <w:rPr>
          <w:rFonts w:cs="Arial"/>
          <w:lang w:val="sr-Cyrl-RS"/>
        </w:rPr>
        <w:t>е</w:t>
      </w:r>
      <w:r w:rsidRPr="002D6D71">
        <w:rPr>
          <w:rFonts w:cs="Arial"/>
        </w:rPr>
        <w:t xml:space="preserve"> превоза </w:t>
      </w:r>
      <w:r w:rsidRPr="002D6D71">
        <w:rPr>
          <w:rFonts w:cs="Arial"/>
          <w:lang w:val="sr-Cyrl-RS"/>
        </w:rPr>
        <w:t>течних горива</w:t>
      </w:r>
      <w:r w:rsidRPr="002D6D71">
        <w:rPr>
          <w:rFonts w:cs="Arial"/>
        </w:rPr>
        <w:t xml:space="preserve"> у унутрашњем друмском саобраћају</w:t>
      </w:r>
      <w:r w:rsidRPr="002D6D71">
        <w:rPr>
          <w:rFonts w:eastAsia="Arial Unicode MS" w:cs="Arial"/>
          <w:kern w:val="1"/>
          <w:szCs w:val="24"/>
        </w:rPr>
        <w:t>,</w:t>
      </w:r>
      <w:r w:rsidRPr="002D6D71">
        <w:rPr>
          <w:rFonts w:cs="Arial"/>
          <w:lang w:val="sr-Cyrl-CS"/>
        </w:rPr>
        <w:t xml:space="preserve"> </w:t>
      </w:r>
      <w:r w:rsidRPr="002D6D71">
        <w:rPr>
          <w:rFonts w:cs="Arial"/>
          <w:lang w:val="sr-Cyrl-RS"/>
        </w:rPr>
        <w:t xml:space="preserve">у свему у складу са Конкурсном документацијом за ЦЈН бр. </w:t>
      </w:r>
      <w:r w:rsidRPr="00636965">
        <w:rPr>
          <w:rFonts w:cs="Arial"/>
          <w:szCs w:val="24"/>
          <w:lang w:val="sr-Cyrl-RS"/>
        </w:rPr>
        <w:t>08/1</w:t>
      </w:r>
      <w:r w:rsidRPr="00636965">
        <w:rPr>
          <w:rFonts w:cs="Arial"/>
          <w:szCs w:val="24"/>
          <w:lang w:val="sr-Latn-RS"/>
        </w:rPr>
        <w:t>5</w:t>
      </w:r>
      <w:r w:rsidRPr="00636965">
        <w:rPr>
          <w:rFonts w:cs="Arial"/>
          <w:szCs w:val="24"/>
          <w:lang w:val="sr-Cyrl-RS"/>
        </w:rPr>
        <w:t>/ДУКН</w:t>
      </w:r>
      <w:r w:rsidRPr="002D6D71">
        <w:rPr>
          <w:rFonts w:cs="Arial"/>
          <w:lang w:val="sr-Cyrl-RS"/>
        </w:rPr>
        <w:t xml:space="preserve">, и Понудом Пружаоца услуге број _____од____, који чине саставни део овог уговора као Прилог 1 и Прилог 2,  </w:t>
      </w:r>
      <w:r w:rsidRPr="002D6D71">
        <w:rPr>
          <w:rFonts w:cs="Arial"/>
          <w:lang w:val="sr-Cyrl-CS"/>
        </w:rPr>
        <w:t>за потребе Корисника услуге односно његових  огранака</w:t>
      </w:r>
      <w:r w:rsidRPr="002D6D71">
        <w:rPr>
          <w:rFonts w:cs="Arial"/>
          <w:lang w:val="sr-Cyrl-RS"/>
        </w:rPr>
        <w:t xml:space="preserve"> и то: </w:t>
      </w:r>
    </w:p>
    <w:p w:rsidR="00E37520" w:rsidRPr="002D6D71" w:rsidRDefault="00E37520" w:rsidP="00E37520">
      <w:pPr>
        <w:tabs>
          <w:tab w:val="left" w:pos="9090"/>
        </w:tabs>
        <w:jc w:val="both"/>
        <w:rPr>
          <w:rFonts w:cs="Arial"/>
          <w:lang w:val="sr-Cyrl-RS"/>
        </w:rPr>
      </w:pPr>
    </w:p>
    <w:p w:rsidR="00E37520" w:rsidRPr="002D6D71" w:rsidRDefault="00E37520" w:rsidP="00E37520">
      <w:pPr>
        <w:numPr>
          <w:ilvl w:val="0"/>
          <w:numId w:val="45"/>
        </w:numPr>
        <w:tabs>
          <w:tab w:val="left" w:pos="9090"/>
        </w:tabs>
        <w:ind w:left="284" w:hanging="284"/>
        <w:jc w:val="both"/>
        <w:rPr>
          <w:rFonts w:cs="Arial"/>
          <w:lang w:val="sr-Cyrl-RS"/>
        </w:rPr>
      </w:pPr>
      <w:r w:rsidRPr="002D6D71">
        <w:rPr>
          <w:rFonts w:cs="Arial"/>
          <w:lang w:val="sr-Cyrl-RS"/>
        </w:rPr>
        <w:t>Огрaнaк ТЕНТ,</w:t>
      </w:r>
      <w:r w:rsidRPr="002D6D71">
        <w:rPr>
          <w:rFonts w:cs="Arial"/>
          <w:b/>
          <w:lang w:val="sr-Cyrl-RS"/>
        </w:rPr>
        <w:t xml:space="preserve"> </w:t>
      </w:r>
      <w:r w:rsidRPr="002D6D71">
        <w:rPr>
          <w:rFonts w:cs="Arial"/>
          <w:lang w:val="sr-Cyrl-RS"/>
        </w:rPr>
        <w:t>Обреновац, Улица Богољуба Урошевића – Црног број 44</w:t>
      </w:r>
    </w:p>
    <w:p w:rsidR="00E37520" w:rsidRPr="002D6D71" w:rsidRDefault="00E37520" w:rsidP="00E37520">
      <w:pPr>
        <w:numPr>
          <w:ilvl w:val="0"/>
          <w:numId w:val="45"/>
        </w:numPr>
        <w:tabs>
          <w:tab w:val="left" w:pos="9090"/>
        </w:tabs>
        <w:ind w:left="284" w:hanging="284"/>
        <w:jc w:val="both"/>
        <w:rPr>
          <w:rFonts w:ascii="Nyala" w:hAnsi="Nyala" w:cs="Arial"/>
          <w:lang w:val="sr-Cyrl-RS"/>
        </w:rPr>
      </w:pPr>
      <w:r w:rsidRPr="002D6D71">
        <w:rPr>
          <w:rFonts w:eastAsia="Calibri" w:cs="Arial"/>
          <w:bCs/>
        </w:rPr>
        <w:t>Огрaнaк ТЕ</w:t>
      </w:r>
      <w:r w:rsidRPr="002D6D71">
        <w:rPr>
          <w:rFonts w:eastAsia="Calibri" w:cs="Arial"/>
          <w:bCs/>
          <w:lang w:val="sr-Cyrl-RS"/>
        </w:rPr>
        <w:t>-</w:t>
      </w:r>
      <w:r w:rsidRPr="002D6D71">
        <w:rPr>
          <w:rFonts w:eastAsia="Calibri" w:cs="Arial"/>
          <w:bCs/>
        </w:rPr>
        <w:t>КО Кoстoлaц,</w:t>
      </w:r>
      <w:r w:rsidRPr="002D6D71">
        <w:rPr>
          <w:rFonts w:eastAsia="Calibri" w:cs="Arial"/>
          <w:bCs/>
          <w:lang w:val="sr-Cyrl-RS"/>
        </w:rPr>
        <w:t xml:space="preserve"> </w:t>
      </w:r>
      <w:r w:rsidRPr="002D6D71">
        <w:rPr>
          <w:rFonts w:eastAsia="Calibri" w:cs="Arial"/>
          <w:bCs/>
        </w:rPr>
        <w:t>Костолац</w:t>
      </w:r>
      <w:r w:rsidRPr="002D6D71">
        <w:rPr>
          <w:rFonts w:eastAsia="Calibri" w:cs="Arial"/>
          <w:bCs/>
          <w:lang w:val="sr-Cyrl-RS"/>
        </w:rPr>
        <w:t>,</w:t>
      </w:r>
      <w:r w:rsidRPr="002D6D71">
        <w:rPr>
          <w:rFonts w:eastAsia="Calibri" w:cs="Arial"/>
          <w:bCs/>
        </w:rPr>
        <w:t xml:space="preserve"> Улица Николе Тесле број 5-7</w:t>
      </w:r>
    </w:p>
    <w:p w:rsidR="00E37520" w:rsidRPr="002D6D71" w:rsidRDefault="00E37520" w:rsidP="00E37520">
      <w:pPr>
        <w:widowControl w:val="0"/>
        <w:numPr>
          <w:ilvl w:val="0"/>
          <w:numId w:val="45"/>
        </w:numPr>
        <w:suppressAutoHyphens w:val="0"/>
        <w:autoSpaceDE w:val="0"/>
        <w:autoSpaceDN w:val="0"/>
        <w:adjustRightInd w:val="0"/>
        <w:ind w:left="284" w:hanging="284"/>
        <w:jc w:val="both"/>
        <w:rPr>
          <w:rFonts w:cs="Arial"/>
          <w:bCs/>
          <w:color w:val="000000"/>
          <w:szCs w:val="24"/>
          <w:lang w:val="sr-Latn-CS" w:eastAsia="sr-Latn-CS"/>
        </w:rPr>
      </w:pPr>
      <w:r w:rsidRPr="002D6D71">
        <w:rPr>
          <w:rFonts w:eastAsia="Calibri" w:cs="Arial"/>
          <w:bCs/>
        </w:rPr>
        <w:t>Огрaнaк РБ Кoлубaрa, Лaзaрeвaц</w:t>
      </w:r>
      <w:r w:rsidRPr="002D6D71">
        <w:rPr>
          <w:rFonts w:eastAsia="Calibri" w:cs="Arial"/>
          <w:bCs/>
          <w:lang w:val="sr-Cyrl-RS"/>
        </w:rPr>
        <w:t>,</w:t>
      </w:r>
      <w:r w:rsidRPr="002D6D71">
        <w:rPr>
          <w:rFonts w:eastAsia="Calibri" w:cs="Arial"/>
          <w:bCs/>
        </w:rPr>
        <w:t xml:space="preserve"> Улица Свeтoг Сaвe број 1</w:t>
      </w:r>
      <w:r w:rsidRPr="002D6D71">
        <w:rPr>
          <w:rFonts w:eastAsia="Calibri" w:cs="Arial"/>
          <w:bCs/>
          <w:lang w:val="sr-Cyrl-RS"/>
        </w:rPr>
        <w:t xml:space="preserve"> </w:t>
      </w:r>
    </w:p>
    <w:p w:rsidR="00E37520" w:rsidRPr="002D6D71" w:rsidRDefault="00E37520" w:rsidP="00E37520">
      <w:pPr>
        <w:numPr>
          <w:ilvl w:val="0"/>
          <w:numId w:val="45"/>
        </w:numPr>
        <w:tabs>
          <w:tab w:val="left" w:pos="491"/>
          <w:tab w:val="left" w:pos="1170"/>
          <w:tab w:val="left" w:pos="2250"/>
        </w:tabs>
        <w:suppressAutoHyphens w:val="0"/>
        <w:ind w:left="284" w:hanging="284"/>
        <w:jc w:val="both"/>
        <w:rPr>
          <w:rFonts w:cs="Arial"/>
          <w:lang w:val="sr-Latn-RS"/>
        </w:rPr>
      </w:pPr>
      <w:r w:rsidRPr="002D6D71">
        <w:rPr>
          <w:rFonts w:cs="Arial"/>
          <w:bCs/>
        </w:rPr>
        <w:t xml:space="preserve">Огрaнaк </w:t>
      </w:r>
      <w:r w:rsidRPr="002D6D71">
        <w:rPr>
          <w:rFonts w:cs="Arial"/>
          <w:lang w:val="sr-Cyrl-CS"/>
        </w:rPr>
        <w:t>Хидроелектране Ђердап Кладово, Трг краља Петра</w:t>
      </w:r>
      <w:r w:rsidRPr="002D6D71">
        <w:rPr>
          <w:rFonts w:cs="Arial"/>
          <w:lang w:val="sr-Cyrl-RS"/>
        </w:rPr>
        <w:t xml:space="preserve"> 1</w:t>
      </w:r>
    </w:p>
    <w:p w:rsidR="00E37520" w:rsidRPr="002D6D71" w:rsidRDefault="00E37520" w:rsidP="00E37520">
      <w:pPr>
        <w:numPr>
          <w:ilvl w:val="0"/>
          <w:numId w:val="45"/>
        </w:numPr>
        <w:tabs>
          <w:tab w:val="left" w:pos="9090"/>
        </w:tabs>
        <w:ind w:left="284" w:hanging="284"/>
        <w:jc w:val="both"/>
        <w:rPr>
          <w:rFonts w:cs="Arial"/>
          <w:lang w:val="sr-Cyrl-RS"/>
        </w:rPr>
      </w:pPr>
      <w:r w:rsidRPr="002D6D71">
        <w:rPr>
          <w:rFonts w:cs="Arial"/>
          <w:bCs/>
          <w:color w:val="000000"/>
          <w:szCs w:val="24"/>
          <w:lang w:val="sr-Latn-CS" w:eastAsia="sr-Latn-CS"/>
        </w:rPr>
        <w:t>Огрaнaк</w:t>
      </w:r>
      <w:r w:rsidRPr="002D6D71">
        <w:rPr>
          <w:rFonts w:cs="Arial"/>
          <w:bCs/>
          <w:color w:val="000000"/>
          <w:szCs w:val="24"/>
          <w:lang w:val="sr-Cyrl-RS" w:eastAsia="sr-Latn-CS"/>
        </w:rPr>
        <w:t xml:space="preserve"> </w:t>
      </w:r>
      <w:r w:rsidRPr="002D6D71">
        <w:rPr>
          <w:rFonts w:cs="Arial"/>
          <w:color w:val="000000"/>
          <w:szCs w:val="24"/>
          <w:lang w:val="sr-Cyrl-RS" w:eastAsia="sr-Latn-CS"/>
        </w:rPr>
        <w:t xml:space="preserve">Дринско-Лимске ХЕ, Бајина Башта, Трг </w:t>
      </w:r>
      <w:r w:rsidRPr="002D6D71">
        <w:rPr>
          <w:rFonts w:cs="Arial"/>
          <w:color w:val="000000"/>
          <w:szCs w:val="24"/>
          <w:lang w:val="sr-Latn-RS" w:eastAsia="sr-Latn-CS"/>
        </w:rPr>
        <w:t xml:space="preserve"> </w:t>
      </w:r>
      <w:r w:rsidRPr="002D6D71">
        <w:rPr>
          <w:rFonts w:cs="Arial"/>
          <w:color w:val="000000"/>
          <w:szCs w:val="24"/>
          <w:lang w:val="sr-Cyrl-RS" w:eastAsia="sr-Latn-CS"/>
        </w:rPr>
        <w:t>Душана Јерковића 1</w:t>
      </w:r>
    </w:p>
    <w:p w:rsidR="00E37520" w:rsidRPr="002D6D71" w:rsidRDefault="00E37520" w:rsidP="00E37520">
      <w:pPr>
        <w:tabs>
          <w:tab w:val="left" w:pos="9090"/>
        </w:tabs>
        <w:jc w:val="both"/>
        <w:rPr>
          <w:rFonts w:cs="Arial"/>
          <w:lang w:val="sr-Cyrl-RS"/>
        </w:rPr>
      </w:pPr>
    </w:p>
    <w:p w:rsidR="00E37520" w:rsidRPr="002D6D71" w:rsidRDefault="00E37520" w:rsidP="00E37520">
      <w:pPr>
        <w:tabs>
          <w:tab w:val="left" w:pos="9090"/>
        </w:tabs>
        <w:jc w:val="both"/>
        <w:rPr>
          <w:rFonts w:cs="Arial"/>
          <w:lang w:val="sr-Cyrl-CS"/>
        </w:rPr>
      </w:pPr>
    </w:p>
    <w:p w:rsidR="00E37520" w:rsidRPr="002D6D71" w:rsidRDefault="00E37520" w:rsidP="00E37520">
      <w:pPr>
        <w:suppressAutoHyphens w:val="0"/>
        <w:jc w:val="both"/>
        <w:rPr>
          <w:rFonts w:cs="Arial"/>
          <w:lang w:val="sr-Cyrl-RS"/>
        </w:rPr>
      </w:pPr>
      <w:r w:rsidRPr="002D6D71">
        <w:rPr>
          <w:rFonts w:cs="Arial"/>
          <w:szCs w:val="24"/>
          <w:lang w:val="sr-Cyrl-RS"/>
        </w:rPr>
        <w:t>Пружалац услуге</w:t>
      </w:r>
      <w:r w:rsidRPr="002D6D71">
        <w:rPr>
          <w:rFonts w:cs="Arial"/>
          <w:szCs w:val="24"/>
        </w:rPr>
        <w:t xml:space="preserve"> се обавезује да</w:t>
      </w:r>
      <w:r w:rsidRPr="002D6D71">
        <w:rPr>
          <w:rFonts w:cs="Arial"/>
          <w:szCs w:val="24"/>
          <w:lang w:val="sr-Cyrl-RS"/>
        </w:rPr>
        <w:t xml:space="preserve"> по налогу</w:t>
      </w:r>
      <w:r w:rsidRPr="002D6D71">
        <w:rPr>
          <w:rFonts w:cs="Arial"/>
          <w:szCs w:val="24"/>
        </w:rPr>
        <w:t xml:space="preserve"> </w:t>
      </w:r>
      <w:r w:rsidRPr="002D6D71">
        <w:rPr>
          <w:rFonts w:cs="Arial"/>
          <w:lang w:val="sr-Cyrl-CS"/>
        </w:rPr>
        <w:t>Корисника услуге</w:t>
      </w:r>
      <w:r w:rsidRPr="002D6D71">
        <w:rPr>
          <w:rFonts w:cs="Arial"/>
          <w:szCs w:val="24"/>
          <w:lang w:val="sr-Cyrl-RS"/>
        </w:rPr>
        <w:t xml:space="preserve">, </w:t>
      </w:r>
      <w:r w:rsidRPr="002D6D71">
        <w:rPr>
          <w:rFonts w:cs="Arial"/>
          <w:szCs w:val="24"/>
        </w:rPr>
        <w:t xml:space="preserve"> </w:t>
      </w:r>
      <w:r w:rsidRPr="002D6D71">
        <w:rPr>
          <w:rFonts w:cs="Arial"/>
          <w:szCs w:val="24"/>
          <w:lang w:val="sr-Cyrl-RS"/>
        </w:rPr>
        <w:t>а</w:t>
      </w:r>
      <w:r w:rsidRPr="002D6D71">
        <w:rPr>
          <w:rFonts w:cs="Arial"/>
          <w:szCs w:val="24"/>
        </w:rPr>
        <w:t xml:space="preserve"> за потребе</w:t>
      </w:r>
      <w:r w:rsidRPr="002D6D71">
        <w:rPr>
          <w:rFonts w:cs="Arial"/>
          <w:szCs w:val="24"/>
          <w:lang w:val="sr-Cyrl-RS"/>
        </w:rPr>
        <w:t xml:space="preserve"> </w:t>
      </w:r>
      <w:r w:rsidRPr="002D6D71">
        <w:rPr>
          <w:rFonts w:cs="Arial"/>
          <w:lang w:val="sr-Cyrl-CS"/>
        </w:rPr>
        <w:t>његових огранака</w:t>
      </w:r>
      <w:r w:rsidRPr="002D6D71">
        <w:rPr>
          <w:rFonts w:cs="Arial"/>
          <w:szCs w:val="24"/>
          <w:lang w:val="sr-Cyrl-RS"/>
        </w:rPr>
        <w:t>,</w:t>
      </w:r>
      <w:r w:rsidRPr="002D6D71">
        <w:rPr>
          <w:rFonts w:cs="Arial"/>
          <w:szCs w:val="24"/>
        </w:rPr>
        <w:t xml:space="preserve"> </w:t>
      </w:r>
      <w:r w:rsidRPr="002D6D71">
        <w:rPr>
          <w:rFonts w:cs="Arial"/>
          <w:szCs w:val="24"/>
          <w:lang w:val="sr-Cyrl-RS"/>
        </w:rPr>
        <w:t xml:space="preserve"> изврши услугу превоза </w:t>
      </w:r>
      <w:r w:rsidRPr="002D6D71">
        <w:rPr>
          <w:rFonts w:cs="Arial"/>
          <w:lang w:val="sr-Cyrl-RS"/>
        </w:rPr>
        <w:t>течних горива</w:t>
      </w:r>
      <w:r w:rsidRPr="002D6D71">
        <w:rPr>
          <w:rFonts w:cs="Arial"/>
          <w:szCs w:val="24"/>
          <w:lang w:val="sr-Cyrl-RS"/>
        </w:rPr>
        <w:t xml:space="preserve"> од утоварног места до места складишта  огранака </w:t>
      </w:r>
      <w:r w:rsidRPr="002D6D71">
        <w:rPr>
          <w:rFonts w:cs="Arial"/>
          <w:lang w:val="sr-Cyrl-CS"/>
        </w:rPr>
        <w:t>Корисника услуге</w:t>
      </w:r>
      <w:r w:rsidRPr="002D6D71">
        <w:rPr>
          <w:rFonts w:cs="Arial"/>
          <w:szCs w:val="24"/>
          <w:lang w:val="sr-Cyrl-RS"/>
        </w:rPr>
        <w:t>, из члана 1. овог Уговора, и то</w:t>
      </w:r>
      <w:r w:rsidRPr="002D6D71">
        <w:rPr>
          <w:rFonts w:cs="Arial"/>
          <w:lang w:val="sr-Cyrl-RS"/>
        </w:rPr>
        <w:t>:</w:t>
      </w:r>
      <w:r w:rsidRPr="002D6D71">
        <w:rPr>
          <w:rFonts w:cs="Arial"/>
          <w:szCs w:val="24"/>
          <w:lang w:val="sr-Cyrl-RS"/>
        </w:rPr>
        <w:t xml:space="preserve"> </w:t>
      </w:r>
      <w:r w:rsidRPr="002D6D71">
        <w:rPr>
          <w:rFonts w:cs="Arial"/>
          <w:color w:val="000000"/>
          <w:szCs w:val="24"/>
          <w:lang w:val="sr-Cyrl-CS" w:eastAsia="sr-Latn-CS"/>
        </w:rPr>
        <w:t>Уље за ложење –</w:t>
      </w:r>
      <w:r w:rsidRPr="002D6D71">
        <w:rPr>
          <w:rFonts w:cs="Arial"/>
          <w:color w:val="000000"/>
          <w:szCs w:val="24"/>
          <w:lang w:val="sr-Latn-CS" w:eastAsia="sr-Latn-CS"/>
        </w:rPr>
        <w:t>S</w:t>
      </w:r>
      <w:r w:rsidRPr="002D6D71">
        <w:rPr>
          <w:rFonts w:cs="Arial"/>
          <w:color w:val="000000"/>
          <w:szCs w:val="24"/>
          <w:lang w:val="sr-Cyrl-RS" w:eastAsia="sr-Latn-CS"/>
        </w:rPr>
        <w:t>/</w:t>
      </w:r>
      <w:r w:rsidRPr="002D6D71">
        <w:rPr>
          <w:rFonts w:cs="Arial"/>
          <w:color w:val="000000"/>
          <w:szCs w:val="24"/>
          <w:lang w:val="sr-Latn-RS" w:eastAsia="sr-Latn-CS"/>
        </w:rPr>
        <w:t>NSGS</w:t>
      </w:r>
      <w:r w:rsidRPr="002D6D71">
        <w:rPr>
          <w:rFonts w:cs="Arial"/>
          <w:color w:val="000000"/>
          <w:szCs w:val="24"/>
          <w:lang w:val="sr-Cyrl-RS" w:eastAsia="sr-Latn-CS"/>
        </w:rPr>
        <w:t>,</w:t>
      </w:r>
      <w:r w:rsidRPr="002D6D71">
        <w:rPr>
          <w:rFonts w:cs="Arial"/>
          <w:color w:val="000000"/>
          <w:szCs w:val="24"/>
          <w:lang w:val="sr-Latn-CS" w:eastAsia="sr-Latn-CS"/>
        </w:rPr>
        <w:t xml:space="preserve"> </w:t>
      </w:r>
      <w:r w:rsidRPr="002D6D71">
        <w:rPr>
          <w:rFonts w:cs="Arial"/>
          <w:color w:val="000000"/>
          <w:szCs w:val="24"/>
          <w:lang w:val="sr-Cyrl-RS" w:eastAsia="sr-Latn-CS"/>
        </w:rPr>
        <w:t xml:space="preserve"> </w:t>
      </w:r>
      <w:r w:rsidRPr="002D6D71">
        <w:rPr>
          <w:rFonts w:cs="Arial"/>
          <w:lang w:val="sr-Cyrl-CS"/>
        </w:rPr>
        <w:t>Гасно уље</w:t>
      </w:r>
      <w:r w:rsidRPr="002D6D71">
        <w:rPr>
          <w:rFonts w:cs="Arial"/>
        </w:rPr>
        <w:t xml:space="preserve"> e</w:t>
      </w:r>
      <w:r w:rsidRPr="002D6D71">
        <w:rPr>
          <w:rFonts w:cs="Arial"/>
          <w:lang w:val="sr-Cyrl-CS"/>
        </w:rPr>
        <w:t>кстра лако</w:t>
      </w:r>
      <w:r w:rsidRPr="002D6D71">
        <w:rPr>
          <w:rFonts w:cs="Arial"/>
        </w:rPr>
        <w:t xml:space="preserve"> EL</w:t>
      </w:r>
      <w:r w:rsidRPr="002D6D71">
        <w:rPr>
          <w:rFonts w:cs="Arial"/>
          <w:lang w:val="sr-Cyrl-RS"/>
        </w:rPr>
        <w:t xml:space="preserve">, </w:t>
      </w:r>
      <w:r w:rsidRPr="002D6D71">
        <w:rPr>
          <w:rFonts w:cs="Arial"/>
        </w:rPr>
        <w:t>EVRO DIZEL</w:t>
      </w:r>
      <w:r w:rsidRPr="002D6D71">
        <w:rPr>
          <w:rFonts w:cs="Arial"/>
          <w:lang w:val="sr-Cyrl-RS"/>
        </w:rPr>
        <w:t>,</w:t>
      </w:r>
      <w:r w:rsidRPr="002D6D71">
        <w:rPr>
          <w:rFonts w:cs="Arial"/>
          <w:lang w:val="sr-Cyrl-CS"/>
        </w:rPr>
        <w:t xml:space="preserve">  Бeзoлoвни мoтoрни бeнзин Evro premijum BMB 95, Бeзoлoвни мoтoрни бeнзин Evro BMB 98, Течни нафтни гас –Т</w:t>
      </w:r>
      <w:r w:rsidRPr="002D6D71">
        <w:rPr>
          <w:rFonts w:cs="Arial"/>
          <w:lang w:val="sr-Latn-RS"/>
        </w:rPr>
        <w:t>NG (у даљем тексту:</w:t>
      </w:r>
      <w:r w:rsidRPr="002D6D71">
        <w:rPr>
          <w:rFonts w:cs="Arial"/>
          <w:lang w:val="sr-Cyrl-RS"/>
        </w:rPr>
        <w:t xml:space="preserve"> </w:t>
      </w:r>
      <w:r w:rsidRPr="00AD644E">
        <w:rPr>
          <w:rFonts w:cs="Arial"/>
          <w:lang w:val="sr-Latn-RS"/>
        </w:rPr>
        <w:t>роба)</w:t>
      </w:r>
      <w:r w:rsidRPr="00AD644E">
        <w:rPr>
          <w:rFonts w:cs="Arial"/>
          <w:lang w:val="sr-Cyrl-RS"/>
        </w:rPr>
        <w:t>,</w:t>
      </w:r>
      <w:r w:rsidRPr="002D6D71">
        <w:rPr>
          <w:rFonts w:cs="Arial"/>
          <w:szCs w:val="24"/>
          <w:lang w:val="sr-Cyrl-RS"/>
        </w:rPr>
        <w:t xml:space="preserve"> </w:t>
      </w:r>
      <w:r w:rsidRPr="002D6D71">
        <w:rPr>
          <w:rFonts w:cs="Arial"/>
          <w:szCs w:val="24"/>
        </w:rPr>
        <w:t xml:space="preserve"> а </w:t>
      </w:r>
      <w:r w:rsidRPr="002D6D71">
        <w:rPr>
          <w:rFonts w:cs="Arial"/>
          <w:color w:val="000000"/>
          <w:szCs w:val="24"/>
          <w:lang w:val="sr-Cyrl-RS"/>
        </w:rPr>
        <w:t>Корисник услуге</w:t>
      </w:r>
      <w:r w:rsidRPr="002D6D71">
        <w:rPr>
          <w:rFonts w:cs="Arial"/>
          <w:color w:val="000000"/>
          <w:szCs w:val="24"/>
        </w:rPr>
        <w:t xml:space="preserve"> </w:t>
      </w:r>
      <w:r w:rsidRPr="002D6D71">
        <w:rPr>
          <w:rFonts w:cs="Arial"/>
          <w:szCs w:val="24"/>
        </w:rPr>
        <w:t>се обавезуј</w:t>
      </w:r>
      <w:r w:rsidRPr="002D6D71">
        <w:rPr>
          <w:rFonts w:cs="Arial"/>
          <w:szCs w:val="24"/>
          <w:lang w:val="sr-Cyrl-RS"/>
        </w:rPr>
        <w:t>у</w:t>
      </w:r>
      <w:r w:rsidRPr="002D6D71">
        <w:rPr>
          <w:rFonts w:cs="Arial"/>
          <w:szCs w:val="24"/>
        </w:rPr>
        <w:t xml:space="preserve"> да плат</w:t>
      </w:r>
      <w:r w:rsidRPr="002D6D71">
        <w:rPr>
          <w:rFonts w:cs="Arial"/>
          <w:szCs w:val="24"/>
          <w:lang w:val="sr-Cyrl-RS"/>
        </w:rPr>
        <w:t>и</w:t>
      </w:r>
      <w:r w:rsidRPr="002D6D71">
        <w:rPr>
          <w:rFonts w:cs="Arial"/>
          <w:szCs w:val="24"/>
        </w:rPr>
        <w:t xml:space="preserve"> </w:t>
      </w:r>
      <w:r w:rsidRPr="002D6D71">
        <w:rPr>
          <w:rFonts w:cs="Arial"/>
          <w:szCs w:val="24"/>
          <w:lang w:val="sr-Cyrl-RS"/>
        </w:rPr>
        <w:t>Пружаоцу услуге</w:t>
      </w:r>
      <w:r w:rsidRPr="002D6D71">
        <w:rPr>
          <w:rFonts w:cs="Arial"/>
          <w:szCs w:val="24"/>
        </w:rPr>
        <w:t xml:space="preserve"> цену за </w:t>
      </w:r>
      <w:r w:rsidRPr="002D6D71">
        <w:rPr>
          <w:rFonts w:cs="Arial"/>
          <w:szCs w:val="24"/>
          <w:lang w:val="sr-Cyrl-RS"/>
        </w:rPr>
        <w:t xml:space="preserve">извршене услуге превоза. </w:t>
      </w:r>
    </w:p>
    <w:p w:rsidR="00E37520" w:rsidRPr="002D6D71" w:rsidRDefault="00E37520" w:rsidP="00E37520">
      <w:pPr>
        <w:rPr>
          <w:rFonts w:cs="Arial"/>
          <w:smallCaps/>
          <w:szCs w:val="24"/>
          <w:lang w:val="sr-Cyrl-RS"/>
        </w:rPr>
      </w:pPr>
    </w:p>
    <w:p w:rsidR="00E37520" w:rsidRPr="002D6D71" w:rsidRDefault="00E37520" w:rsidP="00E37520">
      <w:pPr>
        <w:jc w:val="center"/>
        <w:rPr>
          <w:rFonts w:cs="Arial"/>
          <w:szCs w:val="24"/>
          <w:lang w:val="sr-Cyrl-CS" w:eastAsia="en-U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lang w:val="sr-Cyrl-RS"/>
        </w:rPr>
        <w:t xml:space="preserve"> 2.</w:t>
      </w:r>
    </w:p>
    <w:p w:rsidR="00E37520" w:rsidRPr="002D6D71" w:rsidRDefault="00E37520" w:rsidP="00E37520">
      <w:pPr>
        <w:jc w:val="center"/>
        <w:rPr>
          <w:rFonts w:cs="Arial"/>
          <w:smallCaps/>
          <w:szCs w:val="24"/>
          <w:lang w:val="sr-Cyrl-RS"/>
        </w:rPr>
      </w:pPr>
    </w:p>
    <w:p w:rsidR="00E37520" w:rsidRPr="002D6D71" w:rsidRDefault="00E37520" w:rsidP="00E37520">
      <w:pPr>
        <w:tabs>
          <w:tab w:val="left" w:pos="0"/>
          <w:tab w:val="left" w:pos="9090"/>
        </w:tabs>
        <w:autoSpaceDE w:val="0"/>
        <w:autoSpaceDN w:val="0"/>
        <w:jc w:val="both"/>
        <w:rPr>
          <w:rFonts w:cs="Arial"/>
          <w:lang w:val="sr-Cyrl-RS"/>
        </w:rPr>
      </w:pPr>
      <w:r w:rsidRPr="002D6D71">
        <w:rPr>
          <w:rFonts w:cs="Arial"/>
        </w:rPr>
        <w:t xml:space="preserve">Укупна вредност </w:t>
      </w:r>
      <w:r w:rsidRPr="002D6D71">
        <w:rPr>
          <w:rFonts w:cs="Arial"/>
          <w:lang w:val="sr-Cyrl-RS"/>
        </w:rPr>
        <w:t>услуге превоза</w:t>
      </w:r>
      <w:r w:rsidRPr="002D6D71">
        <w:rPr>
          <w:rFonts w:cs="Arial"/>
        </w:rPr>
        <w:t xml:space="preserve"> из члана 1. овог уговора износи </w:t>
      </w:r>
      <w:r w:rsidRPr="002D6D71">
        <w:rPr>
          <w:rFonts w:cs="Arial"/>
          <w:lang w:val="sr-Cyrl-RS"/>
        </w:rPr>
        <w:t xml:space="preserve">31,927.989,00 </w:t>
      </w:r>
      <w:r w:rsidRPr="002D6D71">
        <w:rPr>
          <w:rFonts w:cs="Arial"/>
        </w:rPr>
        <w:t>(словима</w:t>
      </w:r>
      <w:r w:rsidRPr="002D6D71">
        <w:rPr>
          <w:rFonts w:cs="Arial"/>
          <w:lang w:val="sr-Cyrl-RS"/>
        </w:rPr>
        <w:t xml:space="preserve">: </w:t>
      </w:r>
      <w:r>
        <w:rPr>
          <w:rFonts w:cs="Arial"/>
          <w:lang w:val="sr-Cyrl-RS"/>
        </w:rPr>
        <w:t>тридесетједанмилиондеветстотинадвадесетседамхиљададеветстотинаосамдесетдевет</w:t>
      </w:r>
      <w:r w:rsidRPr="002D6D71">
        <w:rPr>
          <w:rFonts w:cs="Arial"/>
        </w:rPr>
        <w:t xml:space="preserve">) </w:t>
      </w:r>
      <w:r w:rsidRPr="002D6D71">
        <w:rPr>
          <w:rFonts w:cs="Arial"/>
          <w:i/>
        </w:rPr>
        <w:t xml:space="preserve">RSD </w:t>
      </w:r>
      <w:r w:rsidRPr="002D6D71">
        <w:rPr>
          <w:rFonts w:cs="Arial"/>
          <w:lang w:val="sr-Cyrl-RS"/>
        </w:rPr>
        <w:t xml:space="preserve">без ПДВ.  </w:t>
      </w:r>
    </w:p>
    <w:p w:rsidR="00E37520" w:rsidRPr="002D6D71" w:rsidRDefault="00E37520" w:rsidP="00E37520">
      <w:pPr>
        <w:tabs>
          <w:tab w:val="left" w:pos="9090"/>
        </w:tabs>
        <w:autoSpaceDE w:val="0"/>
        <w:autoSpaceDN w:val="0"/>
        <w:jc w:val="both"/>
        <w:rPr>
          <w:rFonts w:cs="Arial"/>
          <w:lang w:val="sr-Cyrl-RS"/>
        </w:rPr>
      </w:pPr>
    </w:p>
    <w:p w:rsidR="00E37520" w:rsidRPr="002D6D71" w:rsidRDefault="00E37520" w:rsidP="00E37520">
      <w:pPr>
        <w:jc w:val="both"/>
        <w:rPr>
          <w:rFonts w:cs="Arial"/>
          <w:lang w:val="sr-Cyrl-RS"/>
        </w:rPr>
      </w:pPr>
      <w:r w:rsidRPr="002D6D71">
        <w:rPr>
          <w:rFonts w:cs="Arial"/>
          <w:lang w:val="sr-Cyrl-RS"/>
        </w:rPr>
        <w:t xml:space="preserve">Уговорена вредност из става 1. овог члана </w:t>
      </w:r>
      <w:r w:rsidRPr="002D6D71">
        <w:rPr>
          <w:rFonts w:cs="Arial"/>
        </w:rPr>
        <w:t>увећава се за</w:t>
      </w:r>
      <w:r w:rsidRPr="002D6D71">
        <w:rPr>
          <w:rFonts w:cs="Arial"/>
          <w:lang w:val="sr-Cyrl-RS"/>
        </w:rPr>
        <w:t xml:space="preserve"> порез на додату вредност, у складу са релевантном законском регулативом.</w:t>
      </w:r>
    </w:p>
    <w:p w:rsidR="00E37520" w:rsidRPr="002D6D71" w:rsidRDefault="00E37520" w:rsidP="00E37520">
      <w:pPr>
        <w:jc w:val="both"/>
        <w:rPr>
          <w:rFonts w:cs="Arial"/>
          <w:lang w:val="sr-Cyrl-R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lang w:val="sr-Cyrl-RS"/>
        </w:rPr>
        <w:t xml:space="preserve"> 3.</w:t>
      </w:r>
    </w:p>
    <w:p w:rsidR="00E37520" w:rsidRPr="002D6D71" w:rsidRDefault="00E37520" w:rsidP="00E37520">
      <w:pPr>
        <w:jc w:val="both"/>
        <w:rPr>
          <w:rFonts w:cs="Arial"/>
          <w:smallCaps/>
          <w:szCs w:val="24"/>
          <w:lang w:val="sr-Cyrl-RS"/>
        </w:rPr>
      </w:pPr>
    </w:p>
    <w:p w:rsidR="00E37520" w:rsidRPr="002D6D71" w:rsidRDefault="00E37520" w:rsidP="00E37520">
      <w:pPr>
        <w:suppressAutoHyphens w:val="0"/>
        <w:autoSpaceDE w:val="0"/>
        <w:autoSpaceDN w:val="0"/>
        <w:jc w:val="both"/>
        <w:rPr>
          <w:rFonts w:cs="Arial"/>
          <w:szCs w:val="24"/>
          <w:lang w:eastAsia="en-US"/>
        </w:rPr>
      </w:pPr>
      <w:r w:rsidRPr="002D6D71">
        <w:rPr>
          <w:rFonts w:cs="Arial"/>
          <w:szCs w:val="24"/>
          <w:lang w:eastAsia="en-US"/>
        </w:rPr>
        <w:t xml:space="preserve">Овај уговор и његови прилози сачињени су на српском језику. </w:t>
      </w:r>
    </w:p>
    <w:p w:rsidR="00E37520" w:rsidRPr="002D6D71" w:rsidRDefault="00E37520" w:rsidP="00E37520">
      <w:pPr>
        <w:suppressAutoHyphens w:val="0"/>
        <w:autoSpaceDE w:val="0"/>
        <w:autoSpaceDN w:val="0"/>
        <w:jc w:val="both"/>
        <w:rPr>
          <w:rFonts w:cs="Arial"/>
          <w:szCs w:val="24"/>
          <w:lang w:eastAsia="en-US"/>
        </w:rPr>
      </w:pPr>
    </w:p>
    <w:p w:rsidR="00E37520" w:rsidRPr="002D6D71" w:rsidRDefault="00E37520" w:rsidP="00E37520">
      <w:pPr>
        <w:suppressAutoHyphens w:val="0"/>
        <w:autoSpaceDE w:val="0"/>
        <w:autoSpaceDN w:val="0"/>
        <w:jc w:val="both"/>
        <w:rPr>
          <w:rFonts w:cs="Arial"/>
          <w:szCs w:val="24"/>
          <w:lang w:val="sr-Cyrl-CS" w:eastAsia="en-US"/>
        </w:rPr>
      </w:pPr>
      <w:r w:rsidRPr="002D6D71">
        <w:rPr>
          <w:rFonts w:cs="Arial"/>
          <w:szCs w:val="24"/>
          <w:lang w:eastAsia="en-US"/>
        </w:rPr>
        <w:t>На овај уговор примењују се закони Републике Србије. У случају спора</w:t>
      </w:r>
      <w:r w:rsidRPr="002D6D71">
        <w:rPr>
          <w:rFonts w:cs="Arial"/>
          <w:szCs w:val="24"/>
          <w:lang w:val="sr-Cyrl-CS" w:eastAsia="en-US"/>
        </w:rPr>
        <w:t>,</w:t>
      </w:r>
      <w:r w:rsidRPr="002D6D71">
        <w:rPr>
          <w:rFonts w:cs="Arial"/>
          <w:szCs w:val="24"/>
          <w:lang w:eastAsia="en-US"/>
        </w:rPr>
        <w:t xml:space="preserve"> меродавно право је право Републике Србије</w:t>
      </w:r>
      <w:r w:rsidRPr="002D6D71">
        <w:rPr>
          <w:rFonts w:cs="Arial"/>
          <w:szCs w:val="24"/>
          <w:lang w:val="sr-Cyrl-CS" w:eastAsia="en-US"/>
        </w:rPr>
        <w:t>.</w:t>
      </w:r>
    </w:p>
    <w:p w:rsidR="00E37520" w:rsidRPr="002D6D71" w:rsidRDefault="00E37520" w:rsidP="00E37520">
      <w:pPr>
        <w:jc w:val="center"/>
        <w:rPr>
          <w:rFonts w:cs="Arial"/>
          <w:szCs w:val="24"/>
          <w:lang w:val="sr-Cyrl-CS" w:eastAsia="en-US"/>
        </w:rPr>
      </w:pPr>
    </w:p>
    <w:p w:rsidR="00E37520" w:rsidRPr="002D6D71" w:rsidRDefault="00E37520" w:rsidP="00E37520">
      <w:pPr>
        <w:jc w:val="center"/>
        <w:rPr>
          <w:rFonts w:cs="Arial"/>
          <w:szCs w:val="24"/>
          <w:lang w:val="sr-Cyrl-CS" w:eastAsia="en-U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lang w:val="sr-Cyrl-RS"/>
        </w:rPr>
        <w:t xml:space="preserve"> 4.</w:t>
      </w:r>
    </w:p>
    <w:p w:rsidR="00E37520" w:rsidRPr="002D6D71" w:rsidRDefault="00E37520" w:rsidP="00E37520">
      <w:pPr>
        <w:jc w:val="center"/>
        <w:rPr>
          <w:rFonts w:cs="Arial"/>
          <w:smallCaps/>
          <w:szCs w:val="24"/>
          <w:lang w:val="sr-Cyrl-RS"/>
        </w:rPr>
      </w:pPr>
    </w:p>
    <w:p w:rsidR="00E37520" w:rsidRPr="002D6D71" w:rsidRDefault="00E37520" w:rsidP="00E37520">
      <w:pPr>
        <w:jc w:val="both"/>
        <w:rPr>
          <w:rFonts w:ascii="Nyala" w:hAnsi="Nyala" w:cs="Arial"/>
        </w:rPr>
      </w:pPr>
      <w:r w:rsidRPr="002D6D71">
        <w:rPr>
          <w:rFonts w:cs="Arial"/>
          <w:bCs/>
          <w:noProof/>
          <w:szCs w:val="24"/>
          <w:lang w:val="sr-Cyrl-BA"/>
        </w:rPr>
        <w:t xml:space="preserve">Уговорене јединичне цене услуге превоза робе  из члана 1. овог уговора </w:t>
      </w:r>
      <w:r w:rsidRPr="002D6D71">
        <w:rPr>
          <w:rFonts w:cs="Arial"/>
        </w:rPr>
        <w:t>дефинисане</w:t>
      </w:r>
      <w:r w:rsidRPr="002D6D71">
        <w:rPr>
          <w:rFonts w:cs="Arial"/>
          <w:lang w:val="sr-Cyrl-RS"/>
        </w:rPr>
        <w:t xml:space="preserve"> су</w:t>
      </w:r>
      <w:r w:rsidRPr="002D6D71">
        <w:rPr>
          <w:rFonts w:cs="Arial"/>
        </w:rPr>
        <w:t xml:space="preserve"> </w:t>
      </w:r>
      <w:r w:rsidRPr="002D6D71">
        <w:rPr>
          <w:rFonts w:cs="Arial"/>
          <w:lang w:val="sr-Cyrl-RS"/>
        </w:rPr>
        <w:t xml:space="preserve"> Структуром цене,</w:t>
      </w:r>
      <w:r w:rsidRPr="002D6D71">
        <w:rPr>
          <w:rFonts w:cs="Arial"/>
        </w:rPr>
        <w:t xml:space="preserve"> која  је</w:t>
      </w:r>
      <w:r w:rsidRPr="002D6D71">
        <w:rPr>
          <w:rFonts w:cs="Arial"/>
          <w:lang w:val="sr-Cyrl-RS"/>
        </w:rPr>
        <w:t xml:space="preserve"> дата у прилогу овог уговора и чини његов</w:t>
      </w:r>
      <w:r w:rsidRPr="002D6D71">
        <w:rPr>
          <w:rFonts w:cs="Arial"/>
        </w:rPr>
        <w:t xml:space="preserve"> саставни део </w:t>
      </w:r>
      <w:r w:rsidRPr="002D6D71">
        <w:rPr>
          <w:rFonts w:cs="Arial"/>
          <w:lang w:val="sr-Cyrl-RS"/>
        </w:rPr>
        <w:t xml:space="preserve">              </w:t>
      </w:r>
      <w:r w:rsidRPr="002D6D71">
        <w:rPr>
          <w:rFonts w:cs="Arial"/>
        </w:rPr>
        <w:t xml:space="preserve">(Прилог </w:t>
      </w:r>
      <w:r w:rsidRPr="002D6D71">
        <w:rPr>
          <w:rFonts w:cs="Arial"/>
          <w:lang w:val="sr-Cyrl-RS"/>
        </w:rPr>
        <w:t>3</w:t>
      </w:r>
      <w:r w:rsidRPr="002D6D71">
        <w:rPr>
          <w:rFonts w:cs="Arial"/>
        </w:rPr>
        <w:t>).</w:t>
      </w:r>
    </w:p>
    <w:p w:rsidR="00E37520" w:rsidRPr="002D6D71" w:rsidRDefault="00E37520" w:rsidP="00E37520">
      <w:pPr>
        <w:jc w:val="both"/>
        <w:rPr>
          <w:rFonts w:cs="Arial"/>
        </w:rPr>
      </w:pPr>
    </w:p>
    <w:p w:rsidR="00E37520" w:rsidRPr="002D6D71" w:rsidRDefault="00E37520" w:rsidP="00E37520">
      <w:pPr>
        <w:jc w:val="both"/>
        <w:rPr>
          <w:rFonts w:cs="Arial"/>
        </w:rPr>
      </w:pPr>
      <w:r w:rsidRPr="002D6D71">
        <w:rPr>
          <w:rFonts w:cs="Arial"/>
        </w:rPr>
        <w:lastRenderedPageBreak/>
        <w:t>Уговорен</w:t>
      </w:r>
      <w:r w:rsidRPr="002D6D71">
        <w:rPr>
          <w:rFonts w:cs="Arial"/>
          <w:lang w:val="sr-Cyrl-RS"/>
        </w:rPr>
        <w:t xml:space="preserve">е јединичне цене </w:t>
      </w:r>
      <w:r w:rsidRPr="002D6D71">
        <w:rPr>
          <w:rFonts w:cs="Arial"/>
        </w:rPr>
        <w:t xml:space="preserve"> цен</w:t>
      </w:r>
      <w:r w:rsidRPr="002D6D71">
        <w:rPr>
          <w:rFonts w:cs="Arial"/>
          <w:lang w:val="sr-Cyrl-RS"/>
        </w:rPr>
        <w:t>е</w:t>
      </w:r>
      <w:r w:rsidRPr="002D6D71">
        <w:rPr>
          <w:rFonts w:cs="Arial"/>
        </w:rPr>
        <w:t xml:space="preserve"> </w:t>
      </w:r>
      <w:r w:rsidRPr="002D6D71">
        <w:rPr>
          <w:rFonts w:cs="Arial"/>
          <w:lang w:val="sr-Cyrl-RS"/>
        </w:rPr>
        <w:t>су</w:t>
      </w:r>
      <w:r w:rsidRPr="002D6D71">
        <w:rPr>
          <w:rFonts w:cs="Arial"/>
        </w:rPr>
        <w:t xml:space="preserve"> без ПДВ </w:t>
      </w:r>
      <w:r w:rsidRPr="002D6D71">
        <w:rPr>
          <w:rFonts w:cs="Arial"/>
          <w:lang w:val="sr-Cyrl-RS"/>
        </w:rPr>
        <w:t xml:space="preserve">са </w:t>
      </w:r>
      <w:r w:rsidRPr="002D6D71">
        <w:rPr>
          <w:rFonts w:cs="Arial"/>
        </w:rPr>
        <w:t>урачунати</w:t>
      </w:r>
      <w:r w:rsidRPr="002D6D71">
        <w:rPr>
          <w:rFonts w:cs="Arial"/>
          <w:lang w:val="sr-Cyrl-RS"/>
        </w:rPr>
        <w:t>м</w:t>
      </w:r>
      <w:r w:rsidRPr="002D6D71">
        <w:rPr>
          <w:rFonts w:cs="Arial"/>
        </w:rPr>
        <w:t xml:space="preserve"> сви</w:t>
      </w:r>
      <w:r w:rsidRPr="002D6D71">
        <w:rPr>
          <w:rFonts w:cs="Arial"/>
          <w:lang w:val="sr-Cyrl-RS"/>
        </w:rPr>
        <w:t>м</w:t>
      </w:r>
      <w:r w:rsidRPr="002D6D71">
        <w:rPr>
          <w:rFonts w:cs="Arial"/>
        </w:rPr>
        <w:t xml:space="preserve"> трошкови</w:t>
      </w:r>
      <w:r w:rsidRPr="002D6D71">
        <w:rPr>
          <w:rFonts w:cs="Arial"/>
          <w:lang w:val="sr-Cyrl-RS"/>
        </w:rPr>
        <w:t>ма</w:t>
      </w:r>
      <w:r w:rsidRPr="002D6D71">
        <w:rPr>
          <w:rFonts w:cs="Arial"/>
          <w:lang w:val="sr-Latn-CS"/>
        </w:rPr>
        <w:t xml:space="preserve">, </w:t>
      </w:r>
      <w:r w:rsidRPr="002D6D71">
        <w:rPr>
          <w:rFonts w:cs="Arial"/>
        </w:rPr>
        <w:t>укључујући путарину и еколошку таксу.</w:t>
      </w:r>
    </w:p>
    <w:p w:rsidR="00E37520" w:rsidRPr="002D6D71" w:rsidRDefault="00E37520" w:rsidP="00E37520">
      <w:pPr>
        <w:ind w:right="30"/>
        <w:jc w:val="both"/>
        <w:rPr>
          <w:rFonts w:cs="Arial"/>
          <w:bCs/>
          <w:szCs w:val="24"/>
          <w:lang w:val="sr-Cyrl-RS"/>
        </w:rPr>
      </w:pPr>
    </w:p>
    <w:p w:rsidR="00E37520" w:rsidRPr="002D6D71" w:rsidRDefault="00E37520" w:rsidP="00E37520">
      <w:pPr>
        <w:ind w:right="30"/>
        <w:jc w:val="both"/>
        <w:rPr>
          <w:rFonts w:ascii="Nyala" w:hAnsi="Nyala" w:cs="Arial"/>
          <w:szCs w:val="24"/>
        </w:rPr>
      </w:pPr>
      <w:r w:rsidRPr="002D6D71">
        <w:rPr>
          <w:rFonts w:cs="Arial"/>
          <w:bCs/>
          <w:szCs w:val="24"/>
          <w:lang w:val="sr-Cyrl-RS"/>
        </w:rPr>
        <w:t xml:space="preserve">Након закључења уговора, </w:t>
      </w:r>
      <w:r w:rsidRPr="002D6D71">
        <w:rPr>
          <w:rFonts w:cs="Arial"/>
          <w:bCs/>
          <w:szCs w:val="24"/>
        </w:rPr>
        <w:t>у</w:t>
      </w:r>
      <w:r w:rsidRPr="002D6D71">
        <w:rPr>
          <w:rFonts w:cs="Arial"/>
          <w:szCs w:val="24"/>
        </w:rPr>
        <w:t xml:space="preserve">колико од дана </w:t>
      </w:r>
      <w:r w:rsidRPr="002D6D71">
        <w:rPr>
          <w:rFonts w:cs="Arial"/>
          <w:szCs w:val="24"/>
          <w:lang w:val="sr-Cyrl-RS"/>
        </w:rPr>
        <w:t>отварања понуда</w:t>
      </w:r>
      <w:r w:rsidRPr="002D6D71">
        <w:rPr>
          <w:rFonts w:cs="Arial"/>
          <w:szCs w:val="24"/>
        </w:rPr>
        <w:t xml:space="preserve"> до момента настанка </w:t>
      </w:r>
      <w:r w:rsidRPr="002D6D71">
        <w:rPr>
          <w:rFonts w:cs="Arial"/>
          <w:szCs w:val="24"/>
          <w:lang w:val="sr-Cyrl-RS"/>
        </w:rPr>
        <w:t xml:space="preserve">дужничко пверилачког односа </w:t>
      </w:r>
      <w:r w:rsidRPr="002D6D71">
        <w:rPr>
          <w:rFonts w:cs="Arial"/>
          <w:szCs w:val="24"/>
        </w:rPr>
        <w:t>дође до промене</w:t>
      </w:r>
      <w:r w:rsidRPr="002D6D71">
        <w:rPr>
          <w:rFonts w:cs="Arial"/>
          <w:szCs w:val="24"/>
          <w:lang w:val="en-US"/>
        </w:rPr>
        <w:t xml:space="preserve"> </w:t>
      </w:r>
      <w:r w:rsidRPr="002D6D71">
        <w:rPr>
          <w:rFonts w:cs="Arial"/>
          <w:szCs w:val="24"/>
        </w:rPr>
        <w:t xml:space="preserve">средњег курса </w:t>
      </w:r>
      <w:r w:rsidRPr="002D6D71">
        <w:rPr>
          <w:rFonts w:cs="Arial"/>
          <w:szCs w:val="24"/>
          <w:lang w:val="sr-Latn-RS"/>
        </w:rPr>
        <w:t>EUR</w:t>
      </w:r>
      <w:r w:rsidRPr="002D6D71">
        <w:rPr>
          <w:rFonts w:cs="Arial"/>
          <w:szCs w:val="24"/>
        </w:rPr>
        <w:t xml:space="preserve"> за више од </w:t>
      </w:r>
      <w:r w:rsidRPr="002D6D71">
        <w:rPr>
          <w:rFonts w:cs="Arial"/>
          <w:szCs w:val="24"/>
          <w:lang w:val="sr-Cyrl-RS"/>
        </w:rPr>
        <w:t>5</w:t>
      </w:r>
      <w:r w:rsidRPr="002D6D71">
        <w:rPr>
          <w:rFonts w:cs="Arial"/>
          <w:szCs w:val="24"/>
        </w:rPr>
        <w:t xml:space="preserve">%, </w:t>
      </w:r>
      <w:r w:rsidRPr="002D6D71">
        <w:rPr>
          <w:rFonts w:cs="Arial"/>
          <w:szCs w:val="24"/>
          <w:lang w:val="sr-Cyrl-RS"/>
        </w:rPr>
        <w:t xml:space="preserve">цене се могу кориговати </w:t>
      </w:r>
      <w:r w:rsidRPr="002D6D71">
        <w:rPr>
          <w:rFonts w:cs="Arial"/>
          <w:szCs w:val="24"/>
        </w:rPr>
        <w:t xml:space="preserve">до истека уговореног рока, зависно од промена курса </w:t>
      </w:r>
      <w:r w:rsidRPr="002D6D71">
        <w:rPr>
          <w:rFonts w:cs="Arial"/>
          <w:szCs w:val="24"/>
          <w:lang w:val="sr-Latn-RS"/>
        </w:rPr>
        <w:t>EUR</w:t>
      </w:r>
      <w:r w:rsidRPr="002D6D71">
        <w:rPr>
          <w:rFonts w:cs="Arial"/>
          <w:szCs w:val="24"/>
        </w:rPr>
        <w:t xml:space="preserve">. </w:t>
      </w:r>
      <w:r w:rsidRPr="002D6D71">
        <w:rPr>
          <w:rFonts w:cs="Arial"/>
          <w:szCs w:val="24"/>
          <w:lang w:val="sr-Cyrl-RS"/>
        </w:rPr>
        <w:t>Пружалац услуга</w:t>
      </w:r>
      <w:r w:rsidRPr="002D6D71">
        <w:rPr>
          <w:rFonts w:cs="Arial"/>
          <w:szCs w:val="24"/>
        </w:rPr>
        <w:t xml:space="preserve"> </w:t>
      </w:r>
      <w:r w:rsidRPr="002D6D71">
        <w:rPr>
          <w:rFonts w:cs="Arial"/>
          <w:szCs w:val="24"/>
          <w:lang w:val="sr-Cyrl-RS"/>
        </w:rPr>
        <w:t>ће</w:t>
      </w:r>
      <w:r w:rsidRPr="002D6D71">
        <w:rPr>
          <w:rFonts w:cs="Arial"/>
          <w:szCs w:val="24"/>
        </w:rPr>
        <w:t xml:space="preserve">  промену </w:t>
      </w:r>
      <w:r w:rsidRPr="002D6D71">
        <w:rPr>
          <w:rFonts w:cs="Arial"/>
          <w:szCs w:val="24"/>
          <w:lang w:val="sr-Cyrl-RS"/>
        </w:rPr>
        <w:t xml:space="preserve">уговорених </w:t>
      </w:r>
      <w:r w:rsidRPr="002D6D71">
        <w:rPr>
          <w:rFonts w:cs="Arial"/>
          <w:szCs w:val="24"/>
        </w:rPr>
        <w:t>јединичних цен</w:t>
      </w:r>
      <w:r w:rsidRPr="002D6D71">
        <w:rPr>
          <w:rFonts w:cs="Arial"/>
          <w:szCs w:val="24"/>
          <w:lang w:val="sr-Cyrl-RS"/>
        </w:rPr>
        <w:t>а</w:t>
      </w:r>
      <w:r w:rsidRPr="002D6D71">
        <w:rPr>
          <w:rFonts w:cs="Arial"/>
          <w:szCs w:val="24"/>
        </w:rPr>
        <w:t xml:space="preserve"> и</w:t>
      </w:r>
      <w:r w:rsidRPr="002D6D71">
        <w:rPr>
          <w:rFonts w:cs="Arial"/>
          <w:szCs w:val="24"/>
          <w:lang w:val="sr-Cyrl-RS"/>
        </w:rPr>
        <w:t>вршити</w:t>
      </w:r>
      <w:r w:rsidRPr="002D6D71">
        <w:rPr>
          <w:rFonts w:cs="Arial"/>
          <w:szCs w:val="24"/>
        </w:rPr>
        <w:t xml:space="preserve">  на следећи начин:</w:t>
      </w:r>
    </w:p>
    <w:p w:rsidR="00E37520" w:rsidRPr="002D6D71" w:rsidRDefault="00E37520" w:rsidP="00E37520">
      <w:pPr>
        <w:ind w:right="30"/>
        <w:jc w:val="both"/>
        <w:rPr>
          <w:rFonts w:ascii="Nyala" w:hAnsi="Nyala" w:cs="Arial"/>
          <w:bCs/>
          <w:szCs w:val="24"/>
          <w:lang w:val="sr-Cyrl-RS"/>
        </w:rPr>
      </w:pPr>
    </w:p>
    <w:p w:rsidR="00E37520" w:rsidRPr="002D6D71" w:rsidRDefault="00E37520" w:rsidP="00E37520">
      <w:pPr>
        <w:jc w:val="center"/>
        <w:rPr>
          <w:rFonts w:cs="Arial"/>
          <w:szCs w:val="24"/>
        </w:rPr>
      </w:pPr>
      <w:r w:rsidRPr="002D6D71">
        <w:rPr>
          <w:rFonts w:cs="Arial"/>
          <w:position w:val="-32"/>
          <w:szCs w:val="24"/>
        </w:rPr>
        <w:object w:dxaOrig="1840" w:dyaOrig="760">
          <v:shape id="_x0000_i1027" type="#_x0000_t75" style="width:92.25pt;height:37.5pt" o:ole="">
            <v:imagedata r:id="rId11" o:title=""/>
          </v:shape>
          <o:OLEObject Type="Embed" ProgID="Equation.3" ShapeID="_x0000_i1027" DrawAspect="Content" ObjectID="_1505735515" r:id="rId18"/>
        </w:object>
      </w:r>
    </w:p>
    <w:p w:rsidR="00E37520" w:rsidRPr="002D6D71" w:rsidRDefault="00E37520" w:rsidP="00E37520">
      <w:pPr>
        <w:ind w:left="708" w:hanging="708"/>
        <w:rPr>
          <w:rFonts w:cs="Arial"/>
          <w:szCs w:val="24"/>
        </w:rPr>
      </w:pPr>
      <w:r w:rsidRPr="002D6D71">
        <w:rPr>
          <w:rFonts w:cs="Arial"/>
          <w:szCs w:val="24"/>
        </w:rPr>
        <w:t>Где је:</w:t>
      </w:r>
    </w:p>
    <w:p w:rsidR="00E37520" w:rsidRPr="002D6D71" w:rsidRDefault="00E37520" w:rsidP="00E37520">
      <w:pPr>
        <w:ind w:left="708"/>
        <w:rPr>
          <w:rFonts w:cs="Arial"/>
          <w:szCs w:val="24"/>
          <w:lang w:val="sr-Latn-RS"/>
        </w:rPr>
      </w:pPr>
      <w:r w:rsidRPr="002D6D71">
        <w:rPr>
          <w:rFonts w:cs="Arial"/>
          <w:szCs w:val="24"/>
        </w:rPr>
        <w:t>Ц - нова цена</w:t>
      </w:r>
    </w:p>
    <w:p w:rsidR="00E37520" w:rsidRPr="002D6D71" w:rsidRDefault="00E37520" w:rsidP="00E37520">
      <w:pPr>
        <w:ind w:left="708"/>
        <w:rPr>
          <w:rFonts w:cs="Arial"/>
          <w:szCs w:val="24"/>
        </w:rPr>
      </w:pPr>
      <w:r w:rsidRPr="002D6D71">
        <w:rPr>
          <w:rFonts w:cs="Arial"/>
          <w:szCs w:val="24"/>
        </w:rPr>
        <w:t>Ц</w:t>
      </w:r>
      <w:r w:rsidRPr="002D6D71">
        <w:rPr>
          <w:rFonts w:cs="Arial"/>
          <w:szCs w:val="24"/>
          <w:vertAlign w:val="subscript"/>
        </w:rPr>
        <w:t>0</w:t>
      </w:r>
      <w:r w:rsidRPr="002D6D71">
        <w:rPr>
          <w:rFonts w:cs="Arial"/>
          <w:szCs w:val="24"/>
        </w:rPr>
        <w:t xml:space="preserve"> - уговорена цена</w:t>
      </w:r>
    </w:p>
    <w:p w:rsidR="00E37520" w:rsidRPr="002D6D71" w:rsidRDefault="00E37520" w:rsidP="00E37520">
      <w:pPr>
        <w:ind w:left="708"/>
        <w:rPr>
          <w:rFonts w:cs="Arial"/>
          <w:szCs w:val="24"/>
        </w:rPr>
      </w:pPr>
      <w:r w:rsidRPr="002D6D71">
        <w:rPr>
          <w:rFonts w:cs="Arial"/>
          <w:szCs w:val="24"/>
        </w:rPr>
        <w:t>ЕУР</w:t>
      </w:r>
      <w:r w:rsidRPr="002D6D71">
        <w:rPr>
          <w:rFonts w:cs="Arial"/>
          <w:szCs w:val="24"/>
          <w:vertAlign w:val="subscript"/>
        </w:rPr>
        <w:t>Т</w:t>
      </w:r>
      <w:r w:rsidRPr="002D6D71">
        <w:rPr>
          <w:rFonts w:cs="Arial"/>
          <w:szCs w:val="24"/>
        </w:rPr>
        <w:t xml:space="preserve"> -средњи курс </w:t>
      </w:r>
      <w:r w:rsidRPr="002D6D71">
        <w:rPr>
          <w:rFonts w:cs="Arial"/>
          <w:szCs w:val="24"/>
          <w:lang w:val="sr-Latn-RS"/>
        </w:rPr>
        <w:t>EUR</w:t>
      </w:r>
      <w:r w:rsidRPr="002D6D71">
        <w:rPr>
          <w:rFonts w:cs="Arial"/>
          <w:szCs w:val="24"/>
        </w:rPr>
        <w:t xml:space="preserve"> на дан ДПО (курсна листа НБС)</w:t>
      </w:r>
    </w:p>
    <w:p w:rsidR="00E37520" w:rsidRPr="002D6D71" w:rsidRDefault="00E37520" w:rsidP="00E37520">
      <w:pPr>
        <w:ind w:left="708"/>
        <w:rPr>
          <w:rFonts w:cs="Arial"/>
          <w:szCs w:val="24"/>
          <w:lang w:val="sr-Cyrl-CS"/>
        </w:rPr>
      </w:pPr>
      <w:r w:rsidRPr="002D6D71">
        <w:rPr>
          <w:rFonts w:cs="Arial"/>
          <w:szCs w:val="24"/>
        </w:rPr>
        <w:t>ЕУР</w:t>
      </w:r>
      <w:r w:rsidRPr="002D6D71">
        <w:rPr>
          <w:rFonts w:cs="Arial"/>
          <w:szCs w:val="24"/>
          <w:vertAlign w:val="subscript"/>
        </w:rPr>
        <w:t>0</w:t>
      </w:r>
      <w:r w:rsidRPr="002D6D71">
        <w:rPr>
          <w:rFonts w:cs="Arial"/>
          <w:szCs w:val="24"/>
        </w:rPr>
        <w:t xml:space="preserve"> -средњи курс </w:t>
      </w:r>
      <w:r w:rsidRPr="002D6D71">
        <w:rPr>
          <w:rFonts w:cs="Arial"/>
          <w:szCs w:val="24"/>
          <w:lang w:val="sr-Latn-RS"/>
        </w:rPr>
        <w:t>EUR</w:t>
      </w:r>
      <w:r w:rsidRPr="002D6D71">
        <w:rPr>
          <w:rFonts w:cs="Arial"/>
          <w:szCs w:val="24"/>
        </w:rPr>
        <w:t xml:space="preserve"> на дан </w:t>
      </w:r>
      <w:r w:rsidRPr="002D6D71">
        <w:rPr>
          <w:rFonts w:cs="Arial"/>
          <w:szCs w:val="24"/>
          <w:lang w:val="sr-Cyrl-RS"/>
        </w:rPr>
        <w:t>отварања понуда</w:t>
      </w:r>
      <w:r w:rsidRPr="002D6D71">
        <w:rPr>
          <w:rFonts w:cs="Arial"/>
          <w:szCs w:val="24"/>
        </w:rPr>
        <w:t xml:space="preserve"> (курсна листа НБС)</w:t>
      </w:r>
    </w:p>
    <w:p w:rsidR="00E37520" w:rsidRPr="002D6D71" w:rsidRDefault="00E37520" w:rsidP="00E37520">
      <w:pPr>
        <w:rPr>
          <w:rFonts w:cs="Arial"/>
          <w:szCs w:val="24"/>
          <w:lang w:val="sr-Cyrl-RS"/>
        </w:rPr>
      </w:pPr>
    </w:p>
    <w:p w:rsidR="00E37520" w:rsidRPr="002D6D71" w:rsidRDefault="00E37520" w:rsidP="00E37520">
      <w:pPr>
        <w:rPr>
          <w:rFonts w:cs="Arial"/>
          <w:szCs w:val="24"/>
        </w:rPr>
      </w:pPr>
      <w:r w:rsidRPr="002D6D71">
        <w:rPr>
          <w:rFonts w:cs="Arial"/>
          <w:szCs w:val="24"/>
          <w:lang w:val="sr-Cyrl-RS"/>
        </w:rPr>
        <w:t>Пружалац услуге</w:t>
      </w:r>
      <w:r w:rsidRPr="002D6D71">
        <w:rPr>
          <w:rFonts w:cs="Arial"/>
          <w:szCs w:val="24"/>
          <w:lang w:val="sr-Cyrl-CS"/>
        </w:rPr>
        <w:t xml:space="preserve"> </w:t>
      </w:r>
      <w:r w:rsidRPr="002D6D71">
        <w:rPr>
          <w:rFonts w:cs="Arial"/>
          <w:szCs w:val="24"/>
        </w:rPr>
        <w:t xml:space="preserve">има право да тражи промену цене када дође до повећања курса,  док у случају смањења курса </w:t>
      </w:r>
      <w:r w:rsidRPr="002D6D71">
        <w:rPr>
          <w:rFonts w:cs="Arial"/>
          <w:szCs w:val="24"/>
          <w:lang w:val="sr-Cyrl-RS"/>
        </w:rPr>
        <w:t>Пружалац услуге</w:t>
      </w:r>
      <w:r w:rsidRPr="002D6D71">
        <w:rPr>
          <w:rFonts w:cs="Arial"/>
          <w:szCs w:val="24"/>
        </w:rPr>
        <w:t xml:space="preserve"> има обавезу да прихвати нижу цену.</w:t>
      </w:r>
    </w:p>
    <w:p w:rsidR="00E37520" w:rsidRPr="002D6D71" w:rsidRDefault="00E37520" w:rsidP="00E37520">
      <w:pPr>
        <w:ind w:right="30"/>
        <w:rPr>
          <w:rFonts w:cs="Arial"/>
          <w:szCs w:val="24"/>
          <w:lang w:val="sr-Cyrl-RS"/>
        </w:rPr>
      </w:pPr>
    </w:p>
    <w:p w:rsidR="00E37520" w:rsidRPr="002D6D71" w:rsidRDefault="00E37520" w:rsidP="00E37520">
      <w:pPr>
        <w:ind w:right="30"/>
        <w:rPr>
          <w:rFonts w:cs="Arial"/>
          <w:szCs w:val="24"/>
        </w:rPr>
      </w:pPr>
      <w:r w:rsidRPr="002D6D71">
        <w:rPr>
          <w:rFonts w:cs="Arial"/>
          <w:szCs w:val="24"/>
          <w:lang w:val="sr-Cyrl-RS"/>
        </w:rPr>
        <w:t>Пружалац услуге</w:t>
      </w:r>
      <w:r w:rsidRPr="002D6D71">
        <w:rPr>
          <w:rFonts w:cs="Arial"/>
          <w:szCs w:val="24"/>
        </w:rPr>
        <w:t xml:space="preserve"> доставља  </w:t>
      </w:r>
      <w:r w:rsidRPr="002D6D71">
        <w:rPr>
          <w:rFonts w:cs="Arial"/>
          <w:szCs w:val="24"/>
          <w:lang w:val="sr-Cyrl-RS"/>
        </w:rPr>
        <w:t xml:space="preserve">курсну листу НБС на дан формирања цене, као доказ </w:t>
      </w:r>
      <w:r w:rsidRPr="002D6D71">
        <w:rPr>
          <w:rFonts w:cs="Arial"/>
          <w:szCs w:val="24"/>
        </w:rPr>
        <w:t>на основу кој</w:t>
      </w:r>
      <w:r w:rsidRPr="002D6D71">
        <w:rPr>
          <w:rFonts w:cs="Arial"/>
          <w:szCs w:val="24"/>
          <w:lang w:val="sr-Cyrl-RS"/>
        </w:rPr>
        <w:t xml:space="preserve">ег се </w:t>
      </w:r>
      <w:r w:rsidRPr="002D6D71">
        <w:rPr>
          <w:rFonts w:cs="Arial"/>
          <w:szCs w:val="24"/>
        </w:rPr>
        <w:t>врши обрачун промене цене.</w:t>
      </w:r>
    </w:p>
    <w:p w:rsidR="00E37520" w:rsidRPr="002D6D71" w:rsidRDefault="00E37520" w:rsidP="00E37520">
      <w:pPr>
        <w:suppressAutoHyphens w:val="0"/>
        <w:autoSpaceDE w:val="0"/>
        <w:autoSpaceDN w:val="0"/>
        <w:rPr>
          <w:rFonts w:cs="Arial"/>
          <w:szCs w:val="24"/>
          <w:lang w:val="sr-Cyrl-CS" w:eastAsia="en-US"/>
        </w:rPr>
      </w:pPr>
    </w:p>
    <w:p w:rsidR="00E37520" w:rsidRPr="002D6D71" w:rsidRDefault="00E37520" w:rsidP="00E37520">
      <w:pPr>
        <w:suppressAutoHyphens w:val="0"/>
        <w:autoSpaceDE w:val="0"/>
        <w:autoSpaceDN w:val="0"/>
        <w:jc w:val="center"/>
        <w:rPr>
          <w:rFonts w:cs="Arial"/>
          <w:szCs w:val="24"/>
          <w:lang w:val="sr-Cyrl-CS" w:eastAsia="en-US"/>
        </w:rPr>
      </w:pPr>
      <w:r w:rsidRPr="002D6D71">
        <w:rPr>
          <w:rFonts w:cs="Arial"/>
          <w:szCs w:val="24"/>
          <w:lang w:val="sr-Cyrl-CS" w:eastAsia="en-US"/>
        </w:rPr>
        <w:t>Члан 5.</w:t>
      </w:r>
    </w:p>
    <w:p w:rsidR="00E37520" w:rsidRPr="002D6D71" w:rsidRDefault="00E37520" w:rsidP="00E37520">
      <w:pPr>
        <w:suppressAutoHyphens w:val="0"/>
        <w:autoSpaceDE w:val="0"/>
        <w:autoSpaceDN w:val="0"/>
        <w:jc w:val="center"/>
        <w:rPr>
          <w:rFonts w:cs="Arial"/>
          <w:szCs w:val="24"/>
          <w:lang w:val="sr-Cyrl-CS" w:eastAsia="en-US"/>
        </w:rPr>
      </w:pPr>
    </w:p>
    <w:p w:rsidR="00E37520" w:rsidRPr="002D6D71" w:rsidRDefault="00E37520" w:rsidP="00E37520">
      <w:pPr>
        <w:tabs>
          <w:tab w:val="left" w:pos="9090"/>
        </w:tabs>
        <w:jc w:val="both"/>
        <w:rPr>
          <w:rFonts w:cs="Arial"/>
          <w:lang w:val="sr-Cyrl-RS"/>
        </w:rPr>
      </w:pPr>
      <w:r w:rsidRPr="002D6D71">
        <w:rPr>
          <w:rFonts w:cs="Arial"/>
          <w:lang w:val="sr-Cyrl-RS"/>
        </w:rPr>
        <w:t>Пружалац услуге</w:t>
      </w:r>
      <w:r w:rsidRPr="002D6D71">
        <w:rPr>
          <w:rFonts w:cs="Arial"/>
        </w:rPr>
        <w:t xml:space="preserve"> се обавезује да, по извршеној појединачној услузи превоза робе из члана </w:t>
      </w:r>
      <w:r w:rsidRPr="002D6D71">
        <w:rPr>
          <w:rFonts w:cs="Arial"/>
          <w:lang w:val="sr-Cyrl-RS"/>
        </w:rPr>
        <w:t>1</w:t>
      </w:r>
      <w:r w:rsidRPr="002D6D71">
        <w:rPr>
          <w:rFonts w:cs="Arial"/>
        </w:rPr>
        <w:t xml:space="preserve">. овог уговора, испостави оригинал </w:t>
      </w:r>
      <w:r w:rsidRPr="002D6D71">
        <w:rPr>
          <w:rFonts w:cs="Arial"/>
          <w:lang w:val="sr-Cyrl-RS"/>
        </w:rPr>
        <w:t>рачуне</w:t>
      </w:r>
      <w:r w:rsidRPr="002D6D71">
        <w:rPr>
          <w:rFonts w:cs="Arial"/>
        </w:rPr>
        <w:t xml:space="preserve"> </w:t>
      </w:r>
      <w:r w:rsidRPr="002D6D71">
        <w:rPr>
          <w:rFonts w:cs="Arial"/>
          <w:lang w:val="sr-Cyrl-CS"/>
        </w:rPr>
        <w:t xml:space="preserve">директно </w:t>
      </w:r>
      <w:r w:rsidRPr="002D6D71">
        <w:rPr>
          <w:rFonts w:cs="Arial"/>
          <w:color w:val="000000"/>
          <w:szCs w:val="24"/>
          <w:lang w:val="sr-Cyrl-RS"/>
        </w:rPr>
        <w:t>Кориснику услуге</w:t>
      </w:r>
      <w:r w:rsidRPr="002D6D71">
        <w:rPr>
          <w:rFonts w:cs="Arial"/>
          <w:lang w:val="sr-Cyrl-RS"/>
        </w:rPr>
        <w:t xml:space="preserve"> - </w:t>
      </w:r>
      <w:r w:rsidRPr="002D6D71">
        <w:rPr>
          <w:rFonts w:cs="Arial"/>
          <w:lang w:val="sr-Cyrl-CS"/>
        </w:rPr>
        <w:t xml:space="preserve">Огранаку </w:t>
      </w:r>
      <w:r w:rsidRPr="002D6D71">
        <w:rPr>
          <w:rFonts w:cs="Arial"/>
          <w:lang w:val="sr-Cyrl-RS"/>
        </w:rPr>
        <w:t>ЈП ЕПС</w:t>
      </w:r>
      <w:r w:rsidRPr="002D6D71">
        <w:rPr>
          <w:rFonts w:cs="Arial"/>
          <w:lang w:val="sr-Cyrl-CS"/>
        </w:rPr>
        <w:t xml:space="preserve">, коме је превоз робе извршен, у року од 3 (три) дана, од дана извршене услуге превоза. </w:t>
      </w:r>
    </w:p>
    <w:p w:rsidR="00E37520" w:rsidRPr="002D6D71" w:rsidRDefault="00E37520" w:rsidP="00E37520">
      <w:pPr>
        <w:jc w:val="both"/>
        <w:rPr>
          <w:rFonts w:cs="Arial"/>
          <w:lang w:val="sr-Cyrl-CS"/>
        </w:rPr>
      </w:pPr>
    </w:p>
    <w:p w:rsidR="00E37520" w:rsidRPr="002D6D71" w:rsidRDefault="00E37520" w:rsidP="00E37520">
      <w:pPr>
        <w:jc w:val="both"/>
        <w:rPr>
          <w:rFonts w:cs="Arial"/>
          <w:lang w:val="sr-Cyrl-CS"/>
        </w:rPr>
      </w:pPr>
      <w:r w:rsidRPr="002D6D71">
        <w:rPr>
          <w:rFonts w:cs="Arial"/>
          <w:szCs w:val="24"/>
        </w:rPr>
        <w:t xml:space="preserve"> </w:t>
      </w:r>
      <w:r w:rsidRPr="002D6D71">
        <w:rPr>
          <w:rFonts w:cs="Arial"/>
          <w:color w:val="000000"/>
          <w:szCs w:val="24"/>
          <w:lang w:val="sr-Cyrl-RS"/>
        </w:rPr>
        <w:t>Корисник услуге</w:t>
      </w:r>
      <w:r w:rsidRPr="002D6D71">
        <w:rPr>
          <w:rFonts w:cs="Arial"/>
          <w:lang w:val="sr-Cyrl-RS"/>
        </w:rPr>
        <w:t xml:space="preserve"> – огранак ЈП ЕПС коме је извршена услуга превоза,</w:t>
      </w:r>
      <w:r w:rsidRPr="002D6D71">
        <w:rPr>
          <w:rFonts w:cs="Arial"/>
          <w:lang w:val="sr-Cyrl-CS"/>
        </w:rPr>
        <w:t xml:space="preserve"> се обавезује да услугу превоза из члана </w:t>
      </w:r>
      <w:r w:rsidRPr="002D6D71">
        <w:rPr>
          <w:rFonts w:cs="Arial"/>
          <w:lang w:val="sr-Cyrl-RS"/>
        </w:rPr>
        <w:t>1</w:t>
      </w:r>
      <w:r w:rsidRPr="002D6D71">
        <w:rPr>
          <w:rFonts w:cs="Arial"/>
          <w:lang w:val="sr-Cyrl-CS"/>
        </w:rPr>
        <w:t xml:space="preserve">. овог уговора плати </w:t>
      </w:r>
      <w:r w:rsidRPr="002D6D71">
        <w:rPr>
          <w:rFonts w:cs="Arial"/>
          <w:lang w:val="sr-Cyrl-RS"/>
        </w:rPr>
        <w:t>Пружаоцу услуге</w:t>
      </w:r>
      <w:r w:rsidRPr="002D6D71">
        <w:rPr>
          <w:rFonts w:cs="Arial"/>
          <w:lang w:val="sr-Cyrl-CS"/>
        </w:rPr>
        <w:t xml:space="preserve"> на текући рачун Пружаоца услуге  број _____________ банка_____________ у року од 45 дана </w:t>
      </w:r>
      <w:r>
        <w:rPr>
          <w:rFonts w:cs="Arial"/>
          <w:lang w:val="sr-Cyrl-CS"/>
        </w:rPr>
        <w:t>од дана извршене услуге превоза.</w:t>
      </w:r>
    </w:p>
    <w:p w:rsidR="00E37520" w:rsidRPr="002D6D71" w:rsidRDefault="00E37520" w:rsidP="00E37520">
      <w:pPr>
        <w:jc w:val="both"/>
        <w:rPr>
          <w:rFonts w:cs="Arial"/>
          <w:lang w:val="sr-Cyrl-CS"/>
        </w:rPr>
      </w:pPr>
    </w:p>
    <w:p w:rsidR="00E37520" w:rsidRPr="002D6D71" w:rsidRDefault="00E37520" w:rsidP="00E37520">
      <w:pPr>
        <w:jc w:val="both"/>
        <w:rPr>
          <w:rFonts w:cs="Arial"/>
          <w:lang w:val="sr-Cyrl-CS"/>
        </w:rPr>
      </w:pPr>
      <w:r w:rsidRPr="002D6D71">
        <w:rPr>
          <w:rFonts w:cs="Arial"/>
          <w:lang w:val="sr-Cyrl-CS"/>
        </w:rPr>
        <w:t>Плаћања за извршене услуге превоза  врше се на основу следеће документације:</w:t>
      </w:r>
    </w:p>
    <w:p w:rsidR="00E37520" w:rsidRPr="002D6D71" w:rsidRDefault="00E37520" w:rsidP="00E37520">
      <w:pPr>
        <w:numPr>
          <w:ilvl w:val="0"/>
          <w:numId w:val="23"/>
        </w:numPr>
        <w:ind w:left="606" w:hanging="606"/>
        <w:jc w:val="both"/>
        <w:rPr>
          <w:rFonts w:cs="Arial"/>
          <w:lang w:val="sl-SI"/>
        </w:rPr>
      </w:pPr>
      <w:r w:rsidRPr="002D6D71">
        <w:rPr>
          <w:rFonts w:cs="Arial"/>
        </w:rPr>
        <w:t>О</w:t>
      </w:r>
      <w:r w:rsidRPr="002D6D71">
        <w:rPr>
          <w:rFonts w:cs="Arial"/>
          <w:lang w:val="sl-SI"/>
        </w:rPr>
        <w:t>ригинал фактур</w:t>
      </w:r>
      <w:r w:rsidRPr="002D6D71">
        <w:rPr>
          <w:rFonts w:cs="Arial"/>
          <w:lang w:val="sr-Cyrl-RS"/>
        </w:rPr>
        <w:t>е</w:t>
      </w:r>
      <w:r w:rsidRPr="002D6D71">
        <w:rPr>
          <w:rFonts w:cs="Arial"/>
          <w:lang w:val="sl-SI"/>
        </w:rPr>
        <w:t xml:space="preserve"> за превоз у 2 примерка</w:t>
      </w:r>
      <w:r w:rsidRPr="002D6D71">
        <w:rPr>
          <w:rFonts w:cs="Arial"/>
          <w:lang w:val="sr-Cyrl-RS"/>
        </w:rPr>
        <w:t>,</w:t>
      </w:r>
      <w:r w:rsidRPr="002D6D71">
        <w:rPr>
          <w:rFonts w:cs="Arial"/>
        </w:rPr>
        <w:t xml:space="preserve"> и</w:t>
      </w:r>
      <w:r w:rsidRPr="002D6D71">
        <w:rPr>
          <w:rFonts w:cs="Arial"/>
          <w:lang w:val="sl-SI"/>
        </w:rPr>
        <w:t xml:space="preserve"> </w:t>
      </w:r>
    </w:p>
    <w:p w:rsidR="00E37520" w:rsidRPr="002D6D71" w:rsidRDefault="00E37520" w:rsidP="00E37520">
      <w:pPr>
        <w:numPr>
          <w:ilvl w:val="0"/>
          <w:numId w:val="23"/>
        </w:numPr>
        <w:suppressAutoHyphens w:val="0"/>
        <w:ind w:left="606" w:hanging="606"/>
        <w:jc w:val="both"/>
        <w:rPr>
          <w:rFonts w:cs="Arial"/>
          <w:szCs w:val="24"/>
          <w:lang w:val="sr-Cyrl-CS" w:eastAsia="sr-Latn-CS"/>
        </w:rPr>
      </w:pPr>
      <w:r w:rsidRPr="002D6D71">
        <w:rPr>
          <w:rFonts w:cs="Arial"/>
        </w:rPr>
        <w:t>Превозни</w:t>
      </w:r>
      <w:r w:rsidRPr="002D6D71">
        <w:rPr>
          <w:rFonts w:cs="Arial"/>
          <w:lang w:val="sl-SI"/>
        </w:rPr>
        <w:t xml:space="preserve"> лист</w:t>
      </w:r>
      <w:r w:rsidRPr="002D6D71">
        <w:rPr>
          <w:rFonts w:cs="Arial"/>
        </w:rPr>
        <w:t xml:space="preserve"> (превозница)</w:t>
      </w:r>
      <w:r w:rsidRPr="002D6D71">
        <w:rPr>
          <w:rFonts w:cs="Arial"/>
          <w:lang w:val="sl-SI"/>
        </w:rPr>
        <w:t xml:space="preserve">, оверен од стране </w:t>
      </w:r>
      <w:r w:rsidRPr="002D6D71">
        <w:rPr>
          <w:rFonts w:cs="Arial"/>
          <w:lang w:val="sr-Cyrl-RS"/>
        </w:rPr>
        <w:t>Пружаоца услуге</w:t>
      </w:r>
      <w:r w:rsidRPr="002D6D71">
        <w:rPr>
          <w:rFonts w:cs="Arial"/>
          <w:iCs/>
          <w:color w:val="000000"/>
        </w:rPr>
        <w:t xml:space="preserve"> </w:t>
      </w:r>
      <w:r w:rsidRPr="002D6D71">
        <w:rPr>
          <w:rFonts w:cs="Arial"/>
          <w:iCs/>
          <w:color w:val="000000"/>
          <w:lang w:val="sl-SI"/>
        </w:rPr>
        <w:t>и</w:t>
      </w:r>
      <w:r w:rsidRPr="002D6D71">
        <w:rPr>
          <w:rFonts w:cs="Arial"/>
          <w:iCs/>
          <w:color w:val="000000"/>
          <w:lang w:val="sr-Cyrl-RS"/>
        </w:rPr>
        <w:t xml:space="preserve"> овлашћеног лица</w:t>
      </w:r>
      <w:r w:rsidRPr="002D6D71">
        <w:rPr>
          <w:rFonts w:cs="Arial"/>
          <w:iCs/>
          <w:color w:val="000000"/>
          <w:lang w:val="sl-SI"/>
        </w:rPr>
        <w:t xml:space="preserve"> </w:t>
      </w:r>
      <w:r>
        <w:rPr>
          <w:rFonts w:cs="Arial"/>
          <w:iCs/>
          <w:color w:val="000000"/>
          <w:lang w:val="sr-Cyrl-RS"/>
        </w:rPr>
        <w:t>Корисника услу</w:t>
      </w:r>
      <w:r w:rsidRPr="002D6D71">
        <w:rPr>
          <w:rFonts w:cs="Arial"/>
          <w:iCs/>
          <w:color w:val="000000"/>
          <w:lang w:val="sr-Cyrl-RS"/>
        </w:rPr>
        <w:t xml:space="preserve">ге  – огранка ЈП ЕПС коме је извршена услуга превоза, задуженог за пријем робе у огранку Корисника </w:t>
      </w:r>
      <w:r>
        <w:rPr>
          <w:rFonts w:cs="Arial"/>
          <w:iCs/>
          <w:color w:val="000000"/>
          <w:lang w:val="sr-Cyrl-RS"/>
        </w:rPr>
        <w:t>услуге</w:t>
      </w:r>
      <w:r w:rsidRPr="002D6D71">
        <w:rPr>
          <w:rFonts w:cs="Arial"/>
          <w:iCs/>
          <w:color w:val="000000"/>
        </w:rPr>
        <w:t xml:space="preserve">, који садржи </w:t>
      </w:r>
      <w:r w:rsidRPr="002D6D71">
        <w:rPr>
          <w:rFonts w:cs="Arial"/>
          <w:iCs/>
          <w:color w:val="000000"/>
          <w:lang w:val="sl-SI"/>
        </w:rPr>
        <w:t xml:space="preserve">све битне елементе везано за </w:t>
      </w:r>
      <w:r w:rsidRPr="002D6D71">
        <w:rPr>
          <w:rFonts w:cs="Arial"/>
          <w:iCs/>
          <w:color w:val="000000"/>
        </w:rPr>
        <w:t xml:space="preserve">релације превоза (километража), </w:t>
      </w:r>
      <w:r w:rsidRPr="002D6D71">
        <w:rPr>
          <w:rFonts w:cs="Arial"/>
          <w:iCs/>
          <w:color w:val="000000"/>
          <w:lang w:val="sl-SI"/>
        </w:rPr>
        <w:t xml:space="preserve">количину робе која се отпрема, печат, потпис, број личне карте и место издавања, име и презиме овлашћеног лица </w:t>
      </w:r>
      <w:r w:rsidRPr="002D6D71">
        <w:rPr>
          <w:rFonts w:cs="Arial"/>
          <w:iCs/>
          <w:color w:val="000000"/>
          <w:lang w:val="sr-Cyrl-RS"/>
        </w:rPr>
        <w:t>Пружаоца услуге</w:t>
      </w:r>
      <w:r w:rsidRPr="002D6D71">
        <w:rPr>
          <w:rFonts w:cs="Arial"/>
          <w:iCs/>
          <w:color w:val="000000"/>
        </w:rPr>
        <w:t xml:space="preserve"> </w:t>
      </w:r>
      <w:r w:rsidRPr="002D6D71">
        <w:rPr>
          <w:rFonts w:cs="Arial"/>
          <w:iCs/>
          <w:color w:val="000000"/>
          <w:lang w:val="sl-SI"/>
        </w:rPr>
        <w:t xml:space="preserve">и </w:t>
      </w:r>
      <w:r w:rsidRPr="002D6D71">
        <w:rPr>
          <w:rFonts w:cs="Arial"/>
          <w:iCs/>
          <w:color w:val="000000"/>
          <w:lang w:val="sr-Cyrl-RS"/>
        </w:rPr>
        <w:t>овлашћеног лица</w:t>
      </w:r>
      <w:r w:rsidRPr="002D6D71">
        <w:rPr>
          <w:rFonts w:cs="Arial"/>
          <w:iCs/>
          <w:color w:val="000000"/>
          <w:lang w:val="sl-SI"/>
        </w:rPr>
        <w:t xml:space="preserve"> </w:t>
      </w:r>
      <w:r w:rsidRPr="002D6D71">
        <w:rPr>
          <w:rFonts w:cs="Arial"/>
          <w:iCs/>
          <w:color w:val="000000"/>
          <w:lang w:val="sr-Cyrl-RS"/>
        </w:rPr>
        <w:t xml:space="preserve">Корисника </w:t>
      </w:r>
      <w:r>
        <w:rPr>
          <w:rFonts w:cs="Arial"/>
          <w:iCs/>
          <w:color w:val="000000"/>
          <w:lang w:val="sr-Cyrl-RS"/>
        </w:rPr>
        <w:t>услуге</w:t>
      </w:r>
      <w:r w:rsidRPr="002D6D71">
        <w:rPr>
          <w:rFonts w:cs="Arial"/>
          <w:iCs/>
          <w:color w:val="000000"/>
          <w:lang w:val="sr-Cyrl-RS"/>
        </w:rPr>
        <w:t xml:space="preserve"> задуженог за пријем робе.</w:t>
      </w:r>
    </w:p>
    <w:p w:rsidR="00E37520" w:rsidRPr="002D6D71" w:rsidRDefault="00E37520" w:rsidP="00E37520">
      <w:pPr>
        <w:suppressAutoHyphens w:val="0"/>
        <w:jc w:val="both"/>
        <w:rPr>
          <w:rFonts w:cs="Arial"/>
          <w:iCs/>
          <w:color w:val="000000"/>
          <w:lang w:val="sr-Cyrl-RS"/>
        </w:rPr>
      </w:pPr>
    </w:p>
    <w:p w:rsidR="00E37520" w:rsidRPr="002D6D71" w:rsidRDefault="00E37520" w:rsidP="00E37520">
      <w:pPr>
        <w:suppressAutoHyphens w:val="0"/>
        <w:jc w:val="both"/>
        <w:rPr>
          <w:rFonts w:cs="Arial"/>
          <w:iCs/>
          <w:color w:val="000000"/>
          <w:lang w:val="sr-Cyrl-RS"/>
        </w:rPr>
      </w:pPr>
    </w:p>
    <w:p w:rsidR="00E37520" w:rsidRPr="002D6D71" w:rsidRDefault="00E37520" w:rsidP="00E37520">
      <w:pPr>
        <w:suppressAutoHyphens w:val="0"/>
        <w:jc w:val="both"/>
        <w:rPr>
          <w:rFonts w:cs="Arial"/>
          <w:iCs/>
          <w:color w:val="000000"/>
          <w:lang w:val="sr-Cyrl-RS"/>
        </w:rPr>
      </w:pPr>
    </w:p>
    <w:p w:rsidR="00E37520" w:rsidRPr="002D6D71" w:rsidRDefault="00E37520" w:rsidP="00E37520">
      <w:pPr>
        <w:suppressAutoHyphens w:val="0"/>
        <w:jc w:val="both"/>
        <w:rPr>
          <w:rFonts w:cs="Arial"/>
          <w:szCs w:val="24"/>
          <w:lang w:val="sr-Cyrl-CS" w:eastAsia="sr-Latn-CS"/>
        </w:rPr>
      </w:pPr>
    </w:p>
    <w:p w:rsidR="00E37520" w:rsidRPr="002D6D71" w:rsidRDefault="00E37520" w:rsidP="00E37520">
      <w:pPr>
        <w:widowControl w:val="0"/>
        <w:suppressAutoHyphens w:val="0"/>
        <w:autoSpaceDE w:val="0"/>
        <w:autoSpaceDN w:val="0"/>
        <w:adjustRightInd w:val="0"/>
        <w:jc w:val="both"/>
        <w:rPr>
          <w:rFonts w:cs="Arial"/>
          <w:szCs w:val="24"/>
          <w:lang w:val="sl-SI" w:eastAsia="en-U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rPr>
        <w:t xml:space="preserve"> </w:t>
      </w:r>
      <w:r w:rsidRPr="002D6D71">
        <w:rPr>
          <w:rFonts w:cs="Arial"/>
          <w:smallCaps/>
          <w:szCs w:val="24"/>
          <w:lang w:val="sr-Cyrl-RS"/>
        </w:rPr>
        <w:t>6</w:t>
      </w:r>
      <w:r w:rsidRPr="002D6D71">
        <w:rPr>
          <w:rFonts w:cs="Arial"/>
          <w:smallCaps/>
          <w:szCs w:val="24"/>
        </w:rPr>
        <w:t>.</w:t>
      </w:r>
    </w:p>
    <w:p w:rsidR="00E37520" w:rsidRPr="002D6D71" w:rsidRDefault="00E37520" w:rsidP="00E37520">
      <w:pPr>
        <w:suppressAutoHyphens w:val="0"/>
        <w:autoSpaceDE w:val="0"/>
        <w:autoSpaceDN w:val="0"/>
        <w:jc w:val="center"/>
        <w:rPr>
          <w:rFonts w:cs="Arial"/>
          <w:szCs w:val="24"/>
          <w:lang w:val="sr-Cyrl-CS" w:eastAsia="en-US"/>
        </w:rPr>
      </w:pPr>
    </w:p>
    <w:p w:rsidR="00E37520" w:rsidRPr="002D6D71" w:rsidRDefault="00E37520" w:rsidP="00E37520">
      <w:pPr>
        <w:jc w:val="both"/>
        <w:rPr>
          <w:rFonts w:cs="Arial"/>
          <w:lang w:val="sr-Latn-CS"/>
        </w:rPr>
      </w:pPr>
      <w:r w:rsidRPr="002D6D71">
        <w:rPr>
          <w:rFonts w:cs="Arial"/>
        </w:rPr>
        <w:t xml:space="preserve">Пружалац услуге се обавезује да </w:t>
      </w:r>
      <w:r w:rsidRPr="002D6D71">
        <w:rPr>
          <w:rFonts w:cs="Arial"/>
          <w:lang w:val="sr-Cyrl-RS"/>
        </w:rPr>
        <w:t xml:space="preserve">услугу  </w:t>
      </w:r>
      <w:r w:rsidRPr="002D6D71">
        <w:rPr>
          <w:rFonts w:cs="Arial"/>
        </w:rPr>
        <w:t>превоз</w:t>
      </w:r>
      <w:r w:rsidRPr="002D6D71">
        <w:rPr>
          <w:rFonts w:cs="Arial"/>
          <w:lang w:val="sr-Cyrl-RS"/>
        </w:rPr>
        <w:t>а</w:t>
      </w:r>
      <w:r w:rsidRPr="002D6D71">
        <w:rPr>
          <w:rFonts w:cs="Arial"/>
        </w:rPr>
        <w:t xml:space="preserve"> робе из члана </w:t>
      </w:r>
      <w:r w:rsidRPr="002D6D71">
        <w:rPr>
          <w:rFonts w:cs="Arial"/>
          <w:lang w:val="sr-Cyrl-RS"/>
        </w:rPr>
        <w:t>1</w:t>
      </w:r>
      <w:r w:rsidRPr="002D6D71">
        <w:rPr>
          <w:rFonts w:cs="Arial"/>
        </w:rPr>
        <w:t>. овог уговора изврши у свему у складу с прописима којима се регулише</w:t>
      </w:r>
      <w:r w:rsidRPr="002D6D71">
        <w:rPr>
          <w:rFonts w:cs="Arial"/>
          <w:lang w:val="sr-Cyrl-RS"/>
        </w:rPr>
        <w:t xml:space="preserve"> </w:t>
      </w:r>
      <w:r w:rsidRPr="002D6D71">
        <w:rPr>
          <w:rFonts w:cs="Arial"/>
        </w:rPr>
        <w:t>безбедност саобраћаја на путевима</w:t>
      </w:r>
      <w:r w:rsidRPr="002D6D71">
        <w:rPr>
          <w:rFonts w:cs="Arial"/>
          <w:lang w:val="sr-Cyrl-RS"/>
        </w:rPr>
        <w:t xml:space="preserve">, </w:t>
      </w:r>
      <w:r w:rsidRPr="002D6D71">
        <w:rPr>
          <w:rFonts w:cs="Arial"/>
        </w:rPr>
        <w:t xml:space="preserve"> превоз робе у друмском саобраћају </w:t>
      </w:r>
      <w:r w:rsidRPr="002D6D71">
        <w:rPr>
          <w:rFonts w:cs="Arial"/>
          <w:lang w:val="sr-Cyrl-RS"/>
        </w:rPr>
        <w:t>и транспорт опасног терета</w:t>
      </w:r>
      <w:r w:rsidRPr="002D6D71">
        <w:rPr>
          <w:rFonts w:cs="Arial"/>
        </w:rPr>
        <w:t>.</w:t>
      </w:r>
    </w:p>
    <w:p w:rsidR="00E37520" w:rsidRPr="002D6D71" w:rsidRDefault="00E37520" w:rsidP="00E37520">
      <w:pPr>
        <w:jc w:val="both"/>
        <w:rPr>
          <w:rFonts w:ascii="Nyala" w:hAnsi="Nyala" w:cs="Arial"/>
        </w:rPr>
      </w:pPr>
    </w:p>
    <w:p w:rsidR="00E37520" w:rsidRPr="002D6D71" w:rsidRDefault="00E37520" w:rsidP="00E37520">
      <w:pPr>
        <w:rPr>
          <w:rFonts w:cs="Arial"/>
          <w:smallCaps/>
          <w:szCs w:val="24"/>
          <w:lang w:val="sr-Cyrl-R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rPr>
        <w:t xml:space="preserve"> </w:t>
      </w:r>
      <w:r w:rsidRPr="002D6D71">
        <w:rPr>
          <w:rFonts w:cs="Arial"/>
          <w:smallCaps/>
          <w:szCs w:val="24"/>
          <w:lang w:val="sr-Cyrl-RS"/>
        </w:rPr>
        <w:t>7</w:t>
      </w:r>
      <w:r w:rsidRPr="002D6D71">
        <w:rPr>
          <w:rFonts w:cs="Arial"/>
          <w:smallCaps/>
          <w:szCs w:val="24"/>
        </w:rPr>
        <w:t>.</w:t>
      </w:r>
    </w:p>
    <w:p w:rsidR="00E37520" w:rsidRPr="002D6D71" w:rsidRDefault="00E37520" w:rsidP="00E37520">
      <w:pPr>
        <w:tabs>
          <w:tab w:val="left" w:pos="1620"/>
          <w:tab w:val="left" w:pos="2160"/>
          <w:tab w:val="left" w:pos="2340"/>
        </w:tabs>
        <w:suppressAutoHyphens w:val="0"/>
        <w:ind w:right="-154"/>
        <w:rPr>
          <w:rFonts w:cs="Arial"/>
          <w:szCs w:val="24"/>
          <w:lang w:val="sr-Cyrl-CS" w:eastAsia="sr-Latn-CS"/>
          <w14:shadow w14:blurRad="50800" w14:dist="38100" w14:dir="2700000" w14:sx="100000" w14:sy="100000" w14:kx="0" w14:ky="0" w14:algn="tl">
            <w14:srgbClr w14:val="000000">
              <w14:alpha w14:val="60000"/>
            </w14:srgbClr>
          </w14:shadow>
        </w:rPr>
      </w:pPr>
      <w:r w:rsidRPr="002D6D71">
        <w:rPr>
          <w:rFonts w:cs="Arial"/>
          <w:szCs w:val="24"/>
          <w:lang w:val="sr-Cyrl-CS" w:eastAsia="sr-Latn-CS"/>
          <w14:shadow w14:blurRad="50800" w14:dist="38100" w14:dir="2700000" w14:sx="100000" w14:sy="100000" w14:kx="0" w14:ky="0" w14:algn="tl">
            <w14:srgbClr w14:val="000000">
              <w14:alpha w14:val="60000"/>
            </w14:srgbClr>
          </w14:shadow>
        </w:rPr>
        <w:t xml:space="preserve">                                                 </w:t>
      </w:r>
      <w:r w:rsidRPr="002D6D71">
        <w:rPr>
          <w:rFonts w:cs="Arial"/>
          <w:sz w:val="22"/>
          <w:szCs w:val="22"/>
          <w:lang w:val="sr-Cyrl-CS" w:eastAsia="sr-Latn-CS"/>
        </w:rPr>
        <w:t xml:space="preserve">                    </w:t>
      </w:r>
    </w:p>
    <w:p w:rsidR="00E37520" w:rsidRPr="002D6D71" w:rsidRDefault="00E37520" w:rsidP="00E37520">
      <w:pPr>
        <w:jc w:val="both"/>
        <w:rPr>
          <w:rFonts w:cs="Arial"/>
        </w:rPr>
      </w:pPr>
      <w:r w:rsidRPr="002D6D71">
        <w:rPr>
          <w:rFonts w:cs="Arial"/>
          <w:lang w:val="sr-Cyrl-RS"/>
        </w:rPr>
        <w:t>Пружалац услуге</w:t>
      </w:r>
      <w:r w:rsidRPr="002D6D71">
        <w:rPr>
          <w:rFonts w:cs="Arial"/>
        </w:rPr>
        <w:t xml:space="preserve"> се обавезује да у реализацији предмета овог уговора:</w:t>
      </w:r>
    </w:p>
    <w:p w:rsidR="00E37520" w:rsidRPr="002D6D71" w:rsidRDefault="00E37520" w:rsidP="00E37520">
      <w:pPr>
        <w:jc w:val="both"/>
        <w:rPr>
          <w:rFonts w:cs="Arial"/>
        </w:rPr>
      </w:pP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А</w:t>
      </w:r>
      <w:r w:rsidRPr="002D6D71">
        <w:rPr>
          <w:rFonts w:cs="Arial"/>
          <w:szCs w:val="24"/>
        </w:rPr>
        <w:t xml:space="preserve">нгажује одговарајуће транспортне капацитете према потребама и налозима је </w:t>
      </w:r>
      <w:r w:rsidRPr="002D6D71">
        <w:rPr>
          <w:rFonts w:cs="Arial"/>
          <w:color w:val="000000"/>
          <w:szCs w:val="24"/>
          <w:lang w:val="sr-Cyrl-RS"/>
        </w:rPr>
        <w:t>Корисник</w:t>
      </w:r>
      <w:r>
        <w:rPr>
          <w:rFonts w:cs="Arial"/>
          <w:color w:val="000000"/>
          <w:szCs w:val="24"/>
          <w:lang w:val="sr-Cyrl-RS"/>
        </w:rPr>
        <w:t>а</w:t>
      </w:r>
      <w:r w:rsidRPr="002D6D71">
        <w:rPr>
          <w:rFonts w:cs="Arial"/>
          <w:color w:val="000000"/>
          <w:szCs w:val="24"/>
          <w:lang w:val="sr-Cyrl-RS"/>
        </w:rPr>
        <w:t xml:space="preserve"> услуге</w:t>
      </w:r>
      <w:r w:rsidRPr="002D6D71">
        <w:rPr>
          <w:rFonts w:cs="Arial"/>
          <w:szCs w:val="24"/>
          <w:lang w:val="sr-Cyrl-RS"/>
        </w:rPr>
        <w:t xml:space="preserve"> </w:t>
      </w:r>
      <w:r w:rsidRPr="002D6D71">
        <w:rPr>
          <w:rFonts w:cs="Arial"/>
          <w:szCs w:val="24"/>
        </w:rPr>
        <w:t xml:space="preserve"> – огранка ЈП ЕПС коме </w:t>
      </w:r>
      <w:r w:rsidRPr="002D6D71">
        <w:rPr>
          <w:rFonts w:cs="Arial"/>
          <w:szCs w:val="24"/>
          <w:lang w:val="sr-Cyrl-RS"/>
        </w:rPr>
        <w:t>с</w:t>
      </w:r>
      <w:r w:rsidRPr="002D6D71">
        <w:rPr>
          <w:rFonts w:cs="Arial"/>
          <w:szCs w:val="24"/>
        </w:rPr>
        <w:t>е врш</w:t>
      </w:r>
      <w:r w:rsidRPr="002D6D71">
        <w:rPr>
          <w:rFonts w:cs="Arial"/>
          <w:szCs w:val="24"/>
          <w:lang w:val="sr-Cyrl-RS"/>
        </w:rPr>
        <w:t>и</w:t>
      </w:r>
      <w:r w:rsidRPr="002D6D71">
        <w:rPr>
          <w:rFonts w:cs="Arial"/>
          <w:szCs w:val="24"/>
        </w:rPr>
        <w:t xml:space="preserve"> услуга превоза и користи аутоцистерне које су технички исправне и еталониране према важећим прописима и стандардима</w:t>
      </w:r>
      <w:r w:rsidRPr="002D6D71">
        <w:rPr>
          <w:rFonts w:cs="Arial"/>
          <w:szCs w:val="24"/>
          <w:lang w:val="sr-Cyrl-RS"/>
        </w:rPr>
        <w:t>;</w:t>
      </w:r>
      <w:r w:rsidRPr="002D6D71">
        <w:rPr>
          <w:rFonts w:cs="Arial"/>
          <w:szCs w:val="24"/>
        </w:rPr>
        <w:t xml:space="preserve"> </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С</w:t>
      </w:r>
      <w:r w:rsidRPr="002D6D71">
        <w:rPr>
          <w:rFonts w:cs="Arial"/>
          <w:szCs w:val="24"/>
        </w:rPr>
        <w:t>носи одговорност за све последице које проузрокује технички неисправно возило</w:t>
      </w:r>
      <w:r w:rsidRPr="002D6D71">
        <w:rPr>
          <w:rFonts w:cs="Arial"/>
          <w:szCs w:val="24"/>
          <w:lang w:val="sr-Cyrl-RS"/>
        </w:rPr>
        <w:t>;</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И</w:t>
      </w:r>
      <w:r w:rsidRPr="002D6D71">
        <w:rPr>
          <w:rFonts w:cs="Arial"/>
          <w:szCs w:val="24"/>
        </w:rPr>
        <w:t xml:space="preserve">зврши превоз </w:t>
      </w:r>
      <w:r w:rsidRPr="002D6D71">
        <w:rPr>
          <w:rFonts w:cs="Arial"/>
          <w:szCs w:val="24"/>
          <w:lang w:val="sr-Cyrl-CS"/>
        </w:rPr>
        <w:t>најкраћим</w:t>
      </w:r>
      <w:r w:rsidRPr="002D6D71">
        <w:rPr>
          <w:rFonts w:cs="Arial"/>
          <w:szCs w:val="24"/>
        </w:rPr>
        <w:t xml:space="preserve"> путем, односно оним путем који највише одговара интересима </w:t>
      </w:r>
      <w:r w:rsidRPr="002D6D71">
        <w:rPr>
          <w:rFonts w:cs="Arial"/>
          <w:szCs w:val="24"/>
          <w:lang w:val="sr-Cyrl-RS"/>
        </w:rPr>
        <w:t>Наручиоца – огранка ЈП ЕПС коме се врши услуга превоза;</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У</w:t>
      </w:r>
      <w:r w:rsidRPr="002D6D71">
        <w:rPr>
          <w:rFonts w:cs="Arial"/>
          <w:szCs w:val="24"/>
        </w:rPr>
        <w:t xml:space="preserve"> случају немогућности извршења налога за превоз робе, о томе пис</w:t>
      </w:r>
      <w:r w:rsidRPr="002D6D71">
        <w:rPr>
          <w:rFonts w:cs="Arial"/>
          <w:szCs w:val="24"/>
          <w:lang w:val="sr-Cyrl-RS"/>
        </w:rPr>
        <w:t xml:space="preserve">аним путем </w:t>
      </w:r>
      <w:r w:rsidRPr="002D6D71">
        <w:rPr>
          <w:rFonts w:cs="Arial"/>
          <w:szCs w:val="24"/>
        </w:rPr>
        <w:t xml:space="preserve">обавести  </w:t>
      </w:r>
      <w:r w:rsidRPr="002D6D71">
        <w:rPr>
          <w:rFonts w:cs="Arial"/>
          <w:iCs/>
          <w:color w:val="000000"/>
          <w:lang w:val="sr-Cyrl-RS"/>
        </w:rPr>
        <w:t xml:space="preserve">Корисника </w:t>
      </w:r>
      <w:r>
        <w:rPr>
          <w:rFonts w:cs="Arial"/>
          <w:iCs/>
          <w:color w:val="000000"/>
          <w:lang w:val="sr-Cyrl-RS"/>
        </w:rPr>
        <w:t>услуге</w:t>
      </w:r>
      <w:r w:rsidRPr="002D6D71">
        <w:rPr>
          <w:rFonts w:cs="Arial"/>
          <w:szCs w:val="24"/>
          <w:lang w:val="sr-Cyrl-RS"/>
        </w:rPr>
        <w:t xml:space="preserve"> – огранак ЈП ЕПС коме се врши услуга превоза,</w:t>
      </w:r>
      <w:r w:rsidRPr="002D6D71">
        <w:rPr>
          <w:rFonts w:cs="Arial"/>
          <w:szCs w:val="24"/>
        </w:rPr>
        <w:t xml:space="preserve"> одмах по пријему налога</w:t>
      </w:r>
      <w:r w:rsidRPr="002D6D71">
        <w:rPr>
          <w:rFonts w:cs="Arial"/>
          <w:szCs w:val="24"/>
          <w:lang w:val="sr-Cyrl-CS"/>
        </w:rPr>
        <w:t>, а најкасније 12 сати пре планиране испоруке;</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С</w:t>
      </w:r>
      <w:r w:rsidRPr="002D6D71">
        <w:rPr>
          <w:rFonts w:cs="Arial"/>
          <w:szCs w:val="24"/>
        </w:rPr>
        <w:t>носи одговорност за губитак или оштећење робе кој</w:t>
      </w:r>
      <w:r w:rsidRPr="002D6D71">
        <w:rPr>
          <w:rFonts w:cs="Arial"/>
          <w:szCs w:val="24"/>
          <w:lang w:val="sr-Cyrl-RS"/>
        </w:rPr>
        <w:t>и</w:t>
      </w:r>
      <w:r w:rsidRPr="002D6D71">
        <w:rPr>
          <w:rFonts w:cs="Arial"/>
          <w:szCs w:val="24"/>
        </w:rPr>
        <w:t xml:space="preserve"> се догод</w:t>
      </w:r>
      <w:r w:rsidRPr="002D6D71">
        <w:rPr>
          <w:rFonts w:cs="Arial"/>
          <w:szCs w:val="24"/>
          <w:lang w:val="sr-Cyrl-RS"/>
        </w:rPr>
        <w:t>е</w:t>
      </w:r>
      <w:r w:rsidRPr="002D6D71">
        <w:rPr>
          <w:rFonts w:cs="Arial"/>
          <w:szCs w:val="24"/>
        </w:rPr>
        <w:t xml:space="preserve"> од преузимања робе до њене предаје </w:t>
      </w:r>
      <w:r w:rsidRPr="002D6D71">
        <w:rPr>
          <w:rFonts w:cs="Arial"/>
          <w:iCs/>
          <w:color w:val="000000"/>
          <w:lang w:val="sr-Cyrl-RS"/>
        </w:rPr>
        <w:t xml:space="preserve">Кориснику </w:t>
      </w:r>
      <w:r>
        <w:rPr>
          <w:rFonts w:cs="Arial"/>
          <w:iCs/>
          <w:color w:val="000000"/>
          <w:lang w:val="sr-Cyrl-RS"/>
        </w:rPr>
        <w:t>услуге</w:t>
      </w:r>
      <w:r w:rsidRPr="002D6D71">
        <w:rPr>
          <w:rFonts w:cs="Arial"/>
          <w:szCs w:val="24"/>
          <w:lang w:val="sr-Cyrl-RS"/>
        </w:rPr>
        <w:t xml:space="preserve"> – огранку ЈП ЕПС коме се врши услуга превоза;</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У</w:t>
      </w:r>
      <w:r w:rsidRPr="002D6D71">
        <w:rPr>
          <w:rFonts w:cs="Arial"/>
          <w:szCs w:val="24"/>
        </w:rPr>
        <w:t xml:space="preserve"> случају наступања штете, обезбеди званич</w:t>
      </w:r>
      <w:r w:rsidRPr="002D6D71">
        <w:rPr>
          <w:rFonts w:cs="Arial"/>
          <w:szCs w:val="24"/>
          <w:lang w:val="sr-Cyrl-RS"/>
        </w:rPr>
        <w:t>ни</w:t>
      </w:r>
      <w:r w:rsidRPr="002D6D71">
        <w:rPr>
          <w:rFonts w:cs="Arial"/>
          <w:szCs w:val="24"/>
        </w:rPr>
        <w:t xml:space="preserve"> записник ради подношења одштетног захтева</w:t>
      </w:r>
      <w:r w:rsidRPr="002D6D71">
        <w:rPr>
          <w:rFonts w:cs="Arial"/>
          <w:szCs w:val="24"/>
          <w:lang w:val="sr-Cyrl-RS"/>
        </w:rPr>
        <w:t>;</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У</w:t>
      </w:r>
      <w:r w:rsidRPr="002D6D71">
        <w:rPr>
          <w:rFonts w:cs="Arial"/>
          <w:szCs w:val="24"/>
        </w:rPr>
        <w:t xml:space="preserve">чествује у пријемној квантитативној и квалитативној контроли </w:t>
      </w:r>
      <w:r w:rsidRPr="002D6D71">
        <w:rPr>
          <w:rFonts w:cs="Arial"/>
          <w:iCs/>
          <w:color w:val="000000"/>
          <w:lang w:val="sr-Cyrl-RS"/>
        </w:rPr>
        <w:t xml:space="preserve">Корисника </w:t>
      </w:r>
      <w:r>
        <w:rPr>
          <w:rFonts w:cs="Arial"/>
          <w:iCs/>
          <w:color w:val="000000"/>
          <w:lang w:val="sr-Cyrl-RS"/>
        </w:rPr>
        <w:t>услуге</w:t>
      </w:r>
      <w:r w:rsidRPr="002D6D71">
        <w:rPr>
          <w:rFonts w:cs="Arial"/>
          <w:szCs w:val="24"/>
          <w:lang w:val="sr-Cyrl-RS"/>
        </w:rPr>
        <w:t xml:space="preserve"> – огранка ЈП ЕПС коме се врши услуга превоза </w:t>
      </w:r>
      <w:r w:rsidRPr="002D6D71">
        <w:rPr>
          <w:rFonts w:cs="Arial"/>
          <w:szCs w:val="24"/>
        </w:rPr>
        <w:t xml:space="preserve">, сходно Организационом упутству о поступку и начину пријема, складиштења и издавања течних горива у ЈП ЕПС – QС.1.01.33.027.01 и Приручнику за улазне контроле течних горива (треће, измењено и допуњено издање из 2002. године), које чини саставни део </w:t>
      </w:r>
      <w:r w:rsidRPr="002D6D71">
        <w:rPr>
          <w:rFonts w:cs="Arial"/>
          <w:szCs w:val="24"/>
          <w:lang w:val="sr-Cyrl-CS"/>
        </w:rPr>
        <w:t xml:space="preserve">овог </w:t>
      </w:r>
      <w:r w:rsidRPr="002D6D71">
        <w:rPr>
          <w:rFonts w:cs="Arial"/>
          <w:szCs w:val="24"/>
        </w:rPr>
        <w:t>Уговора</w:t>
      </w:r>
      <w:r w:rsidRPr="002D6D71">
        <w:rPr>
          <w:rFonts w:cs="Arial"/>
          <w:szCs w:val="24"/>
          <w:lang w:val="sr-Cyrl-RS"/>
        </w:rPr>
        <w:t>, као Прилог 4</w:t>
      </w:r>
      <w:r w:rsidRPr="002D6D71">
        <w:rPr>
          <w:rFonts w:cs="Arial"/>
          <w:szCs w:val="24"/>
        </w:rPr>
        <w:t xml:space="preserve">; </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С</w:t>
      </w:r>
      <w:r w:rsidRPr="002D6D71">
        <w:rPr>
          <w:rFonts w:cs="Arial"/>
          <w:szCs w:val="24"/>
        </w:rPr>
        <w:t xml:space="preserve"> пажњом доброг привредника обавести </w:t>
      </w:r>
      <w:r w:rsidRPr="002D6D71">
        <w:rPr>
          <w:rFonts w:cs="Arial"/>
          <w:iCs/>
          <w:color w:val="000000"/>
          <w:lang w:val="sr-Cyrl-RS"/>
        </w:rPr>
        <w:t xml:space="preserve">Корисника </w:t>
      </w:r>
      <w:r>
        <w:rPr>
          <w:rFonts w:cs="Arial"/>
          <w:iCs/>
          <w:color w:val="000000"/>
          <w:lang w:val="sr-Cyrl-RS"/>
        </w:rPr>
        <w:t>услуге</w:t>
      </w:r>
      <w:r w:rsidRPr="002D6D71">
        <w:rPr>
          <w:rFonts w:cs="Arial"/>
          <w:szCs w:val="24"/>
          <w:lang w:val="sr-Cyrl-RS"/>
        </w:rPr>
        <w:t xml:space="preserve"> – огранак ЈП ЕПС коме се врши услуга превоза</w:t>
      </w:r>
      <w:r w:rsidRPr="002D6D71">
        <w:rPr>
          <w:rFonts w:cs="Arial"/>
          <w:szCs w:val="24"/>
        </w:rPr>
        <w:t xml:space="preserve"> о оштећењу робе и о догађајима од значаја за њега и поступи по упутствима која од </w:t>
      </w:r>
      <w:r w:rsidRPr="002D6D71">
        <w:rPr>
          <w:rFonts w:cs="Arial"/>
          <w:iCs/>
          <w:color w:val="000000"/>
          <w:lang w:val="sr-Cyrl-RS"/>
        </w:rPr>
        <w:t xml:space="preserve">Корисника </w:t>
      </w:r>
      <w:r>
        <w:rPr>
          <w:rFonts w:cs="Arial"/>
          <w:iCs/>
          <w:color w:val="000000"/>
          <w:lang w:val="sr-Cyrl-RS"/>
        </w:rPr>
        <w:t>услуге</w:t>
      </w:r>
      <w:r w:rsidRPr="002D6D71">
        <w:rPr>
          <w:rFonts w:cs="Arial"/>
          <w:szCs w:val="24"/>
        </w:rPr>
        <w:t xml:space="preserve"> добије</w:t>
      </w:r>
      <w:r w:rsidRPr="002D6D71">
        <w:rPr>
          <w:rFonts w:cs="Arial"/>
          <w:szCs w:val="24"/>
          <w:lang w:val="sr-Cyrl-RS"/>
        </w:rPr>
        <w:t>;</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t>О</w:t>
      </w:r>
      <w:r w:rsidRPr="002D6D71">
        <w:rPr>
          <w:rFonts w:cs="Arial"/>
          <w:szCs w:val="24"/>
        </w:rPr>
        <w:t>дговара за штету насталу због доцње, изузев ако је доцња проузрокована неком чињеницом која искључује његову одговорност за губитак или оштећење робе</w:t>
      </w:r>
      <w:r w:rsidRPr="002D6D71">
        <w:rPr>
          <w:rFonts w:cs="Arial"/>
          <w:szCs w:val="24"/>
          <w:lang w:val="sr-Cyrl-RS"/>
        </w:rPr>
        <w:t>;</w:t>
      </w:r>
    </w:p>
    <w:p w:rsidR="00E37520" w:rsidRPr="002D6D71" w:rsidRDefault="00E37520" w:rsidP="00E37520">
      <w:pPr>
        <w:numPr>
          <w:ilvl w:val="0"/>
          <w:numId w:val="24"/>
        </w:numPr>
        <w:suppressAutoHyphens w:val="0"/>
        <w:spacing w:after="200"/>
        <w:jc w:val="both"/>
        <w:rPr>
          <w:rFonts w:cs="Arial"/>
          <w:szCs w:val="24"/>
        </w:rPr>
      </w:pPr>
      <w:r w:rsidRPr="002D6D71">
        <w:rPr>
          <w:rFonts w:cs="Arial"/>
          <w:szCs w:val="24"/>
          <w:lang w:val="sr-Cyrl-CS"/>
        </w:rPr>
        <w:lastRenderedPageBreak/>
        <w:t>У</w:t>
      </w:r>
      <w:r w:rsidRPr="002D6D71">
        <w:rPr>
          <w:rFonts w:cs="Arial"/>
          <w:szCs w:val="24"/>
        </w:rPr>
        <w:t xml:space="preserve"> свакој прилици поступа како то захтевају интереси </w:t>
      </w:r>
      <w:r w:rsidRPr="002D6D71">
        <w:rPr>
          <w:rFonts w:cs="Arial"/>
          <w:iCs/>
          <w:color w:val="000000"/>
          <w:lang w:val="sr-Cyrl-RS"/>
        </w:rPr>
        <w:t xml:space="preserve">Корисника </w:t>
      </w:r>
      <w:r>
        <w:rPr>
          <w:rFonts w:cs="Arial"/>
          <w:iCs/>
          <w:color w:val="000000"/>
          <w:lang w:val="sr-Cyrl-RS"/>
        </w:rPr>
        <w:t>услуге</w:t>
      </w:r>
      <w:r w:rsidRPr="002D6D71">
        <w:rPr>
          <w:rFonts w:cs="Arial"/>
          <w:szCs w:val="24"/>
          <w:lang w:val="sr-Cyrl-RS"/>
        </w:rPr>
        <w:t xml:space="preserve"> – огранка ЈП ЕПС коме се врши услуга превоза</w:t>
      </w:r>
      <w:r w:rsidRPr="002D6D71">
        <w:rPr>
          <w:rFonts w:cs="Arial"/>
          <w:szCs w:val="24"/>
        </w:rPr>
        <w:t>;</w:t>
      </w:r>
    </w:p>
    <w:p w:rsidR="00E37520" w:rsidRPr="002D6D71" w:rsidRDefault="00E37520" w:rsidP="00E37520">
      <w:pPr>
        <w:numPr>
          <w:ilvl w:val="0"/>
          <w:numId w:val="24"/>
        </w:numPr>
        <w:jc w:val="both"/>
        <w:rPr>
          <w:rFonts w:cs="Arial"/>
          <w:lang w:val="sr-Cyrl-CS"/>
        </w:rPr>
      </w:pPr>
      <w:r w:rsidRPr="002D6D71">
        <w:rPr>
          <w:rFonts w:cs="Arial"/>
          <w:lang w:val="sr-Cyrl-CS"/>
        </w:rPr>
        <w:t>Врши све остале послове, везано за услуге превоза робе, предвиђене прописима Републике Србије, који регулишу област превоза робе у друмском саобраћају.</w:t>
      </w:r>
    </w:p>
    <w:p w:rsidR="00E37520" w:rsidRDefault="00E37520" w:rsidP="00E37520">
      <w:pPr>
        <w:ind w:left="360"/>
        <w:jc w:val="center"/>
        <w:rPr>
          <w:rFonts w:cs="Arial"/>
          <w:iCs/>
          <w:szCs w:val="24"/>
          <w:lang w:val="sr-Cyrl-RS" w:eastAsia="sr-Latn-CS"/>
        </w:rPr>
      </w:pPr>
    </w:p>
    <w:p w:rsidR="00E37520" w:rsidRDefault="00E37520" w:rsidP="00E37520">
      <w:pPr>
        <w:ind w:left="360"/>
        <w:jc w:val="center"/>
        <w:rPr>
          <w:rFonts w:cs="Arial"/>
          <w:iCs/>
          <w:szCs w:val="24"/>
          <w:lang w:val="sr-Cyrl-RS" w:eastAsia="sr-Latn-CS"/>
        </w:rPr>
      </w:pPr>
    </w:p>
    <w:p w:rsidR="00E37520" w:rsidRDefault="00E37520" w:rsidP="00E37520">
      <w:pPr>
        <w:ind w:left="360"/>
        <w:jc w:val="center"/>
        <w:rPr>
          <w:rFonts w:cs="Arial"/>
          <w:iCs/>
          <w:szCs w:val="24"/>
          <w:lang w:val="sr-Cyrl-RS" w:eastAsia="sr-Latn-CS"/>
        </w:rPr>
      </w:pPr>
      <w:r w:rsidRPr="00B42713">
        <w:rPr>
          <w:rFonts w:cs="Arial"/>
          <w:iCs/>
          <w:szCs w:val="24"/>
          <w:lang w:val="sr-Cyrl-RS" w:eastAsia="sr-Latn-CS"/>
        </w:rPr>
        <w:t>Члан 8.</w:t>
      </w:r>
    </w:p>
    <w:p w:rsidR="00E37520" w:rsidRPr="00B42713" w:rsidRDefault="00E37520" w:rsidP="00E37520">
      <w:pPr>
        <w:ind w:left="360"/>
        <w:jc w:val="center"/>
        <w:rPr>
          <w:rFonts w:cs="Arial"/>
          <w:iCs/>
          <w:szCs w:val="24"/>
          <w:lang w:val="sr-Cyrl-RS" w:eastAsia="sr-Latn-CS"/>
        </w:rPr>
      </w:pPr>
    </w:p>
    <w:p w:rsidR="00E37520" w:rsidRPr="002D6D71" w:rsidRDefault="00E37520" w:rsidP="00E37520">
      <w:pPr>
        <w:jc w:val="both"/>
        <w:rPr>
          <w:rFonts w:cs="Arial"/>
          <w:iCs/>
          <w:szCs w:val="24"/>
          <w:lang w:val="sr-Cyrl-RS" w:eastAsia="sr-Latn-CS"/>
        </w:rPr>
      </w:pPr>
      <w:r>
        <w:rPr>
          <w:rFonts w:cs="Arial"/>
          <w:szCs w:val="24"/>
          <w:lang w:val="sr-Cyrl-RS"/>
        </w:rPr>
        <w:t xml:space="preserve">Рок извршења услуге превоза течних горива  је 12 месеци,  а извршење услуге </w:t>
      </w:r>
      <w:r w:rsidRPr="00BD08A8">
        <w:rPr>
          <w:rFonts w:cs="Arial"/>
          <w:szCs w:val="24"/>
          <w:lang w:val="sr-Cyrl-RS"/>
        </w:rPr>
        <w:t>се врш</w:t>
      </w:r>
      <w:r>
        <w:rPr>
          <w:rFonts w:cs="Arial"/>
          <w:szCs w:val="24"/>
          <w:lang w:val="sr-Cyrl-RS"/>
        </w:rPr>
        <w:t>и</w:t>
      </w:r>
      <w:r w:rsidRPr="00BD08A8">
        <w:rPr>
          <w:rFonts w:cs="Arial"/>
          <w:szCs w:val="24"/>
          <w:lang w:val="sr-Cyrl-RS"/>
        </w:rPr>
        <w:t xml:space="preserve"> сукцесивно, </w:t>
      </w:r>
      <w:r>
        <w:rPr>
          <w:rFonts w:cs="Arial"/>
          <w:bCs/>
          <w:szCs w:val="24"/>
          <w:lang w:val="sr-Cyrl-RS" w:eastAsia="en-US" w:bidi="en-US"/>
        </w:rPr>
        <w:t xml:space="preserve">у року од 24 сата од када </w:t>
      </w:r>
      <w:r w:rsidRPr="002D6D71">
        <w:rPr>
          <w:rFonts w:cs="Arial"/>
          <w:lang w:val="sr-Cyrl-RS"/>
        </w:rPr>
        <w:t>Пружалац услуге</w:t>
      </w:r>
      <w:r w:rsidRPr="002D6D71">
        <w:rPr>
          <w:rFonts w:cs="Arial"/>
        </w:rPr>
        <w:t xml:space="preserve"> </w:t>
      </w:r>
      <w:r>
        <w:rPr>
          <w:rFonts w:cs="Arial"/>
          <w:bCs/>
          <w:szCs w:val="24"/>
          <w:lang w:val="sr-Cyrl-RS" w:eastAsia="en-US" w:bidi="en-US"/>
        </w:rPr>
        <w:t>прими писану  диспозицију</w:t>
      </w:r>
      <w:r w:rsidRPr="00BD08A8">
        <w:rPr>
          <w:rFonts w:cs="Arial"/>
          <w:szCs w:val="24"/>
          <w:lang w:val="sr-Cyrl-RS"/>
        </w:rPr>
        <w:t xml:space="preserve"> за отпрему течних горива</w:t>
      </w:r>
      <w:r w:rsidRPr="00BD08A8">
        <w:rPr>
          <w:rFonts w:cs="Arial"/>
          <w:szCs w:val="24"/>
          <w:lang w:val="sr-Latn-RS"/>
        </w:rPr>
        <w:t xml:space="preserve"> </w:t>
      </w:r>
      <w:r w:rsidRPr="00BD08A8">
        <w:rPr>
          <w:rFonts w:cs="Arial"/>
          <w:szCs w:val="24"/>
          <w:lang w:val="sr-Cyrl-RS"/>
        </w:rPr>
        <w:t xml:space="preserve">од стране </w:t>
      </w:r>
      <w:r>
        <w:rPr>
          <w:rFonts w:cs="Arial"/>
          <w:szCs w:val="24"/>
          <w:lang w:val="sr-Cyrl-RS"/>
        </w:rPr>
        <w:t>Корисника услуге.</w:t>
      </w:r>
      <w:r w:rsidRPr="008D4C95">
        <w:rPr>
          <w:rFonts w:cs="Arial"/>
          <w:lang w:eastAsia="en-US"/>
        </w:rPr>
        <w:t xml:space="preserve"> </w:t>
      </w:r>
    </w:p>
    <w:p w:rsidR="00E37520" w:rsidRDefault="00E37520" w:rsidP="00E37520">
      <w:pPr>
        <w:jc w:val="center"/>
        <w:rPr>
          <w:rFonts w:cs="Arial"/>
          <w:iCs/>
          <w:szCs w:val="24"/>
          <w:lang w:val="sr-Cyrl-RS" w:eastAsia="sr-Latn-CS"/>
        </w:rPr>
      </w:pPr>
    </w:p>
    <w:p w:rsidR="00E37520" w:rsidRPr="002D6D71" w:rsidRDefault="00E37520" w:rsidP="00E37520">
      <w:pPr>
        <w:jc w:val="center"/>
        <w:rPr>
          <w:rFonts w:cs="Arial"/>
          <w:iCs/>
          <w:szCs w:val="24"/>
          <w:lang w:val="sr-Cyrl-RS" w:eastAsia="sr-Latn-CS"/>
        </w:rPr>
      </w:pPr>
      <w:r w:rsidRPr="002D6D71">
        <w:rPr>
          <w:rFonts w:cs="Arial"/>
          <w:iCs/>
          <w:szCs w:val="24"/>
          <w:lang w:val="sr-Cyrl-RS" w:eastAsia="sr-Latn-CS"/>
        </w:rPr>
        <w:t xml:space="preserve">Члан </w:t>
      </w:r>
      <w:r>
        <w:rPr>
          <w:rFonts w:cs="Arial"/>
          <w:iCs/>
          <w:szCs w:val="24"/>
          <w:lang w:val="sr-Cyrl-RS" w:eastAsia="sr-Latn-CS"/>
        </w:rPr>
        <w:t>9</w:t>
      </w:r>
      <w:r w:rsidRPr="002D6D71">
        <w:rPr>
          <w:rFonts w:cs="Arial"/>
          <w:iCs/>
          <w:szCs w:val="24"/>
          <w:lang w:val="sr-Cyrl-RS" w:eastAsia="sr-Latn-CS"/>
        </w:rPr>
        <w:t>.</w:t>
      </w:r>
    </w:p>
    <w:p w:rsidR="00E37520" w:rsidRPr="002D6D71" w:rsidRDefault="00E37520" w:rsidP="00E37520">
      <w:pPr>
        <w:jc w:val="center"/>
        <w:rPr>
          <w:rFonts w:cs="Arial"/>
          <w:iCs/>
          <w:szCs w:val="24"/>
          <w:lang w:val="sr-Cyrl-RS" w:eastAsia="sr-Latn-CS"/>
        </w:rPr>
      </w:pPr>
    </w:p>
    <w:p w:rsidR="00E37520" w:rsidRPr="002D6D71" w:rsidRDefault="00E37520" w:rsidP="00E37520">
      <w:pPr>
        <w:jc w:val="both"/>
        <w:rPr>
          <w:rFonts w:cs="Arial"/>
          <w:lang w:val="sr-Cyrl-RS"/>
        </w:rPr>
      </w:pPr>
      <w:r>
        <w:rPr>
          <w:rFonts w:cs="Arial"/>
          <w:iCs/>
          <w:color w:val="000000"/>
          <w:lang w:val="sr-Cyrl-RS"/>
        </w:rPr>
        <w:t>Корисник услу</w:t>
      </w:r>
      <w:r w:rsidRPr="002D6D71">
        <w:rPr>
          <w:rFonts w:cs="Arial"/>
          <w:iCs/>
          <w:color w:val="000000"/>
          <w:lang w:val="sr-Cyrl-RS"/>
        </w:rPr>
        <w:t>ге</w:t>
      </w:r>
      <w:r w:rsidRPr="002D6D71">
        <w:rPr>
          <w:rFonts w:cs="Arial"/>
        </w:rPr>
        <w:t xml:space="preserve"> </w:t>
      </w:r>
      <w:r>
        <w:rPr>
          <w:rFonts w:cs="Arial"/>
          <w:lang w:val="sr-Cyrl-RS"/>
        </w:rPr>
        <w:t>за потребе</w:t>
      </w:r>
      <w:r w:rsidRPr="002D6D71">
        <w:rPr>
          <w:rFonts w:cs="Arial"/>
        </w:rPr>
        <w:t xml:space="preserve"> огран</w:t>
      </w:r>
      <w:r>
        <w:rPr>
          <w:rFonts w:cs="Arial"/>
          <w:lang w:val="sr-Cyrl-RS"/>
        </w:rPr>
        <w:t>ака</w:t>
      </w:r>
      <w:r w:rsidRPr="002D6D71">
        <w:rPr>
          <w:rFonts w:cs="Arial"/>
        </w:rPr>
        <w:t xml:space="preserve"> ЈП ЕПС ангажује транспортне капацитете </w:t>
      </w:r>
      <w:r w:rsidRPr="002D6D71">
        <w:rPr>
          <w:rFonts w:cs="Arial"/>
          <w:lang w:val="sr-Cyrl-RS"/>
        </w:rPr>
        <w:t>Пружаоца услуге</w:t>
      </w:r>
      <w:r w:rsidRPr="002D6D71">
        <w:rPr>
          <w:rFonts w:cs="Arial"/>
        </w:rPr>
        <w:t xml:space="preserve"> путем појединачног писаног налога (диспозиције)</w:t>
      </w:r>
      <w:r w:rsidRPr="002D6D71">
        <w:rPr>
          <w:rFonts w:cs="Arial"/>
          <w:lang w:val="sr-Cyrl-RS"/>
        </w:rPr>
        <w:t>.</w:t>
      </w:r>
    </w:p>
    <w:p w:rsidR="00E37520" w:rsidRPr="002D6D71" w:rsidRDefault="00E37520" w:rsidP="00E37520">
      <w:pPr>
        <w:jc w:val="both"/>
        <w:rPr>
          <w:rFonts w:cs="Arial"/>
          <w:lang w:val="sr-Cyrl-RS"/>
        </w:rPr>
      </w:pPr>
    </w:p>
    <w:p w:rsidR="00E37520" w:rsidRPr="002D6D71" w:rsidRDefault="00E37520" w:rsidP="00E37520">
      <w:pPr>
        <w:jc w:val="both"/>
        <w:rPr>
          <w:rFonts w:cs="Arial"/>
        </w:rPr>
      </w:pPr>
      <w:r>
        <w:rPr>
          <w:rFonts w:cs="Arial"/>
          <w:iCs/>
          <w:color w:val="000000"/>
          <w:lang w:val="sr-Cyrl-RS"/>
        </w:rPr>
        <w:t>Корисник услу</w:t>
      </w:r>
      <w:r w:rsidRPr="002D6D71">
        <w:rPr>
          <w:rFonts w:cs="Arial"/>
          <w:iCs/>
          <w:color w:val="000000"/>
          <w:lang w:val="sr-Cyrl-RS"/>
        </w:rPr>
        <w:t>ге</w:t>
      </w:r>
      <w:r w:rsidRPr="002D6D71">
        <w:rPr>
          <w:rFonts w:cs="Arial"/>
          <w:lang w:val="sr-Cyrl-RS"/>
        </w:rPr>
        <w:t xml:space="preserve"> </w:t>
      </w:r>
      <w:r>
        <w:rPr>
          <w:rFonts w:cs="Arial"/>
          <w:lang w:val="sr-Cyrl-RS"/>
        </w:rPr>
        <w:t>за потребе</w:t>
      </w:r>
      <w:r w:rsidRPr="002D6D71">
        <w:rPr>
          <w:rFonts w:cs="Arial"/>
        </w:rPr>
        <w:t xml:space="preserve"> огран</w:t>
      </w:r>
      <w:r>
        <w:rPr>
          <w:rFonts w:cs="Arial"/>
          <w:lang w:val="sr-Cyrl-RS"/>
        </w:rPr>
        <w:t>ака</w:t>
      </w:r>
      <w:r w:rsidRPr="002D6D71">
        <w:rPr>
          <w:rFonts w:cs="Arial"/>
        </w:rPr>
        <w:t xml:space="preserve"> ЈП ЕПС је у обавези да налог из става 1. овог члана достави </w:t>
      </w:r>
      <w:r w:rsidRPr="002D6D71">
        <w:rPr>
          <w:rFonts w:cs="Arial"/>
          <w:lang w:val="sr-Cyrl-RS"/>
        </w:rPr>
        <w:t>Пружаоцу услуге</w:t>
      </w:r>
      <w:r w:rsidRPr="002D6D71">
        <w:rPr>
          <w:rFonts w:cs="Arial"/>
        </w:rPr>
        <w:t xml:space="preserve"> најкасније у року до 24 часа пре планиране испоруке. </w:t>
      </w:r>
    </w:p>
    <w:p w:rsidR="00E37520" w:rsidRPr="002D6D71" w:rsidRDefault="00E37520" w:rsidP="00E37520">
      <w:pPr>
        <w:jc w:val="both"/>
        <w:rPr>
          <w:rFonts w:cs="Arial"/>
        </w:rPr>
      </w:pPr>
    </w:p>
    <w:p w:rsidR="00E37520" w:rsidRPr="002D6D71" w:rsidRDefault="00E37520" w:rsidP="00E37520">
      <w:pPr>
        <w:jc w:val="both"/>
        <w:rPr>
          <w:rFonts w:cs="Arial"/>
        </w:rPr>
      </w:pPr>
      <w:r w:rsidRPr="002D6D71">
        <w:rPr>
          <w:rFonts w:cs="Arial"/>
        </w:rPr>
        <w:t>Писани налог из става 1. овог члана садржи: врсту и количину робе</w:t>
      </w:r>
      <w:r w:rsidRPr="002D6D71">
        <w:rPr>
          <w:rFonts w:cs="Arial"/>
          <w:lang w:val="sr-Cyrl-RS"/>
        </w:rPr>
        <w:t>,</w:t>
      </w:r>
      <w:r w:rsidRPr="002D6D71">
        <w:rPr>
          <w:rFonts w:cs="Arial"/>
        </w:rPr>
        <w:t xml:space="preserve"> чији се превоз врши, место утовара робе, одредишно место код </w:t>
      </w:r>
      <w:r>
        <w:rPr>
          <w:rFonts w:cs="Arial"/>
          <w:iCs/>
          <w:color w:val="000000"/>
          <w:lang w:val="sr-Cyrl-RS"/>
        </w:rPr>
        <w:t>Корисника услу</w:t>
      </w:r>
      <w:r w:rsidRPr="002D6D71">
        <w:rPr>
          <w:rFonts w:cs="Arial"/>
          <w:iCs/>
          <w:color w:val="000000"/>
          <w:lang w:val="sr-Cyrl-RS"/>
        </w:rPr>
        <w:t>ге</w:t>
      </w:r>
      <w:r w:rsidRPr="002D6D71">
        <w:rPr>
          <w:rFonts w:cs="Arial"/>
          <w:lang w:val="sr-Cyrl-RS"/>
        </w:rPr>
        <w:t xml:space="preserve"> - Огранака </w:t>
      </w:r>
      <w:r>
        <w:rPr>
          <w:rFonts w:cs="Arial"/>
          <w:iCs/>
          <w:color w:val="000000"/>
          <w:lang w:val="sr-Cyrl-RS"/>
        </w:rPr>
        <w:t>Корисника услу</w:t>
      </w:r>
      <w:r w:rsidRPr="002D6D71">
        <w:rPr>
          <w:rFonts w:cs="Arial"/>
          <w:iCs/>
          <w:color w:val="000000"/>
          <w:lang w:val="sr-Cyrl-RS"/>
        </w:rPr>
        <w:t>ге</w:t>
      </w:r>
      <w:r w:rsidRPr="002D6D71">
        <w:rPr>
          <w:rFonts w:cs="Arial"/>
          <w:lang w:val="sr-Cyrl-RS"/>
        </w:rPr>
        <w:t xml:space="preserve"> и </w:t>
      </w:r>
      <w:r w:rsidRPr="002D6D71">
        <w:rPr>
          <w:rFonts w:cs="Arial"/>
        </w:rPr>
        <w:t>време превоза.</w:t>
      </w:r>
    </w:p>
    <w:p w:rsidR="00E37520" w:rsidRPr="002D6D71" w:rsidRDefault="00E37520" w:rsidP="00E37520">
      <w:pPr>
        <w:jc w:val="both"/>
        <w:rPr>
          <w:rFonts w:cs="Arial"/>
        </w:rPr>
      </w:pPr>
    </w:p>
    <w:p w:rsidR="00E37520" w:rsidRPr="002D6D71" w:rsidRDefault="00E37520" w:rsidP="00E37520">
      <w:pPr>
        <w:jc w:val="both"/>
        <w:rPr>
          <w:rFonts w:cs="Arial"/>
        </w:rPr>
      </w:pPr>
      <w:r w:rsidRPr="002D6D71">
        <w:rPr>
          <w:rFonts w:cs="Arial"/>
        </w:rPr>
        <w:t xml:space="preserve">По пријему налога из става 1. овог члана, </w:t>
      </w:r>
      <w:r w:rsidRPr="002D6D71">
        <w:rPr>
          <w:rFonts w:cs="Arial"/>
          <w:lang w:val="sr-Cyrl-RS"/>
        </w:rPr>
        <w:t>Пружалац услуге је дужан</w:t>
      </w:r>
      <w:r w:rsidRPr="002D6D71">
        <w:rPr>
          <w:rFonts w:cs="Arial"/>
        </w:rPr>
        <w:t xml:space="preserve"> да упути одговарајуће возило на место утовара.</w:t>
      </w:r>
    </w:p>
    <w:p w:rsidR="00E37520" w:rsidRPr="002D6D71" w:rsidRDefault="00E37520" w:rsidP="00E37520">
      <w:pPr>
        <w:jc w:val="both"/>
        <w:rPr>
          <w:rFonts w:cs="Arial"/>
        </w:rPr>
      </w:pPr>
    </w:p>
    <w:p w:rsidR="00E37520" w:rsidRPr="002D6D71" w:rsidRDefault="00E37520" w:rsidP="00E37520">
      <w:pPr>
        <w:jc w:val="both"/>
        <w:rPr>
          <w:rFonts w:cs="Arial"/>
        </w:rPr>
      </w:pPr>
      <w:r w:rsidRPr="002D6D71">
        <w:rPr>
          <w:rFonts w:cs="Arial"/>
        </w:rPr>
        <w:t xml:space="preserve">Уколико </w:t>
      </w:r>
      <w:r w:rsidRPr="002D6D71">
        <w:rPr>
          <w:rFonts w:cs="Arial"/>
          <w:lang w:val="sr-Cyrl-RS"/>
        </w:rPr>
        <w:t>Пружалац услуге</w:t>
      </w:r>
      <w:r w:rsidRPr="002D6D71">
        <w:rPr>
          <w:rFonts w:cs="Arial"/>
        </w:rPr>
        <w:t xml:space="preserve"> није у могућности да изврши налог из става 1. овог члана, мора писаним путем да обавести </w:t>
      </w:r>
      <w:r>
        <w:rPr>
          <w:rFonts w:cs="Arial"/>
          <w:iCs/>
          <w:color w:val="000000"/>
          <w:lang w:val="sr-Cyrl-RS"/>
        </w:rPr>
        <w:t>Корисника услу</w:t>
      </w:r>
      <w:r w:rsidRPr="002D6D71">
        <w:rPr>
          <w:rFonts w:cs="Arial"/>
          <w:iCs/>
          <w:color w:val="000000"/>
          <w:lang w:val="sr-Cyrl-RS"/>
        </w:rPr>
        <w:t>ге</w:t>
      </w:r>
      <w:r w:rsidRPr="002D6D71">
        <w:rPr>
          <w:rFonts w:cs="Arial"/>
          <w:lang w:val="sr-Cyrl-RS"/>
        </w:rPr>
        <w:t xml:space="preserve">, </w:t>
      </w:r>
      <w:r w:rsidRPr="002D6D71">
        <w:rPr>
          <w:rFonts w:cs="Arial"/>
        </w:rPr>
        <w:t xml:space="preserve">одмах, а најкасније 12 сати пре планиране испоруке, у ком случају </w:t>
      </w:r>
      <w:r>
        <w:rPr>
          <w:rFonts w:cs="Arial"/>
          <w:iCs/>
          <w:color w:val="000000"/>
          <w:lang w:val="sr-Cyrl-RS"/>
        </w:rPr>
        <w:t>Корисник услу</w:t>
      </w:r>
      <w:r w:rsidRPr="002D6D71">
        <w:rPr>
          <w:rFonts w:cs="Arial"/>
          <w:iCs/>
          <w:color w:val="000000"/>
          <w:lang w:val="sr-Cyrl-RS"/>
        </w:rPr>
        <w:t>ге</w:t>
      </w:r>
      <w:r>
        <w:rPr>
          <w:rFonts w:cs="Arial"/>
          <w:iCs/>
          <w:color w:val="000000"/>
          <w:lang w:val="sr-Cyrl-RS"/>
        </w:rPr>
        <w:t xml:space="preserve">, </w:t>
      </w:r>
      <w:r w:rsidRPr="002D6D71">
        <w:rPr>
          <w:rFonts w:cs="Arial"/>
        </w:rPr>
        <w:t xml:space="preserve">без посебне сагласности </w:t>
      </w:r>
      <w:r w:rsidRPr="002D6D71">
        <w:rPr>
          <w:rFonts w:cs="Arial"/>
          <w:lang w:val="sr-Cyrl-RS"/>
        </w:rPr>
        <w:t>Пружаоца услуге</w:t>
      </w:r>
      <w:r>
        <w:rPr>
          <w:rFonts w:cs="Arial"/>
          <w:lang w:val="sr-Cyrl-RS"/>
        </w:rPr>
        <w:t>,</w:t>
      </w:r>
      <w:r w:rsidRPr="002D6D71">
        <w:rPr>
          <w:rFonts w:cs="Arial"/>
        </w:rPr>
        <w:t xml:space="preserve"> има право да </w:t>
      </w:r>
      <w:r>
        <w:rPr>
          <w:rFonts w:cs="Arial"/>
          <w:lang w:val="sr-Cyrl-RS"/>
        </w:rPr>
        <w:t xml:space="preserve">предузме све неопхоне активноси, како би  </w:t>
      </w:r>
      <w:r>
        <w:rPr>
          <w:rFonts w:cs="Arial"/>
        </w:rPr>
        <w:t>услуга</w:t>
      </w:r>
      <w:r w:rsidRPr="002D6D71">
        <w:rPr>
          <w:rFonts w:cs="Arial"/>
        </w:rPr>
        <w:t xml:space="preserve"> која је предмет овог уговора</w:t>
      </w:r>
      <w:r>
        <w:rPr>
          <w:rFonts w:cs="Arial"/>
          <w:lang w:val="sr-Cyrl-RS"/>
        </w:rPr>
        <w:t xml:space="preserve"> била извршена. </w:t>
      </w:r>
    </w:p>
    <w:p w:rsidR="00E37520" w:rsidRPr="002D6D71" w:rsidRDefault="00E37520" w:rsidP="00E37520">
      <w:pPr>
        <w:jc w:val="both"/>
        <w:rPr>
          <w:rFonts w:cs="Arial"/>
        </w:rPr>
      </w:pPr>
    </w:p>
    <w:p w:rsidR="00E37520" w:rsidRPr="002D6D71" w:rsidRDefault="00E37520" w:rsidP="00E37520">
      <w:pPr>
        <w:jc w:val="both"/>
        <w:rPr>
          <w:rFonts w:ascii="Nyala" w:hAnsi="Nyala" w:cs="Arial"/>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Pr>
          <w:rFonts w:cs="Arial"/>
          <w:smallCaps/>
          <w:szCs w:val="24"/>
          <w:lang w:val="sr-Cyrl-RS"/>
        </w:rPr>
        <w:t xml:space="preserve"> 10</w:t>
      </w:r>
      <w:r w:rsidRPr="002D6D71">
        <w:rPr>
          <w:rFonts w:cs="Arial"/>
          <w:smallCaps/>
          <w:szCs w:val="24"/>
          <w:lang w:val="sr-Cyrl-RS"/>
        </w:rPr>
        <w:t>.</w:t>
      </w:r>
    </w:p>
    <w:p w:rsidR="00E37520" w:rsidRPr="002D6D71" w:rsidRDefault="00E37520" w:rsidP="00E37520">
      <w:pPr>
        <w:jc w:val="center"/>
        <w:rPr>
          <w:rFonts w:cs="Arial"/>
          <w:smallCaps/>
          <w:szCs w:val="24"/>
          <w:lang w:val="sr-Cyrl-RS"/>
        </w:rPr>
      </w:pPr>
    </w:p>
    <w:p w:rsidR="00E37520" w:rsidRPr="002D6D71" w:rsidRDefault="00E37520" w:rsidP="00E37520">
      <w:pPr>
        <w:jc w:val="both"/>
        <w:rPr>
          <w:rFonts w:cs="Arial"/>
          <w:iCs/>
        </w:rPr>
      </w:pPr>
      <w:r w:rsidRPr="002D6D71">
        <w:rPr>
          <w:rFonts w:cs="Arial"/>
          <w:iCs/>
        </w:rPr>
        <w:t xml:space="preserve">Утовар робе врши </w:t>
      </w:r>
      <w:r w:rsidRPr="002D6D71">
        <w:rPr>
          <w:rFonts w:cs="Arial"/>
          <w:iCs/>
          <w:lang w:val="sr-Cyrl-RS"/>
        </w:rPr>
        <w:t>Продавац</w:t>
      </w:r>
      <w:r w:rsidRPr="002D6D71">
        <w:rPr>
          <w:rFonts w:cs="Arial"/>
          <w:iCs/>
        </w:rPr>
        <w:t xml:space="preserve"> </w:t>
      </w:r>
      <w:r w:rsidRPr="002D6D71">
        <w:rPr>
          <w:rFonts w:cs="Arial"/>
          <w:iCs/>
          <w:lang w:val="sr-Cyrl-RS"/>
        </w:rPr>
        <w:t>робе</w:t>
      </w:r>
      <w:r w:rsidRPr="002D6D71">
        <w:rPr>
          <w:rFonts w:cs="Arial"/>
          <w:iCs/>
        </w:rPr>
        <w:t xml:space="preserve"> уз поступање на прописани или уобичајени начин, како не би дошло до настанка штете или угрожавања сигурности људи или </w:t>
      </w:r>
      <w:r w:rsidRPr="002D6D71">
        <w:rPr>
          <w:rFonts w:cs="Arial"/>
          <w:iCs/>
          <w:lang w:val="sr-Cyrl-RS"/>
        </w:rPr>
        <w:t>робе</w:t>
      </w:r>
      <w:r w:rsidRPr="002D6D71">
        <w:rPr>
          <w:rFonts w:cs="Arial"/>
          <w:iCs/>
        </w:rPr>
        <w:t>.</w:t>
      </w:r>
    </w:p>
    <w:p w:rsidR="00E37520" w:rsidRPr="002D6D71" w:rsidRDefault="00E37520" w:rsidP="00E37520">
      <w:pPr>
        <w:jc w:val="both"/>
        <w:rPr>
          <w:rFonts w:cs="Arial"/>
          <w:iCs/>
        </w:rPr>
      </w:pPr>
    </w:p>
    <w:p w:rsidR="00E37520" w:rsidRPr="002D6D71" w:rsidRDefault="00E37520" w:rsidP="00E37520">
      <w:pPr>
        <w:jc w:val="both"/>
        <w:rPr>
          <w:rFonts w:ascii="Nyala" w:hAnsi="Nyala" w:cs="Arial"/>
          <w:iCs/>
        </w:rPr>
      </w:pPr>
      <w:r w:rsidRPr="002D6D71">
        <w:rPr>
          <w:rFonts w:cs="Arial"/>
          <w:iCs/>
        </w:rPr>
        <w:t xml:space="preserve">Почетком утовара сматра се време стављања возила </w:t>
      </w:r>
      <w:r w:rsidRPr="002D6D71">
        <w:rPr>
          <w:rFonts w:cs="Arial"/>
          <w:lang w:val="sr-Cyrl-RS"/>
        </w:rPr>
        <w:t>Пружаоца услуге</w:t>
      </w:r>
      <w:r w:rsidRPr="002D6D71">
        <w:rPr>
          <w:rFonts w:cs="Arial"/>
        </w:rPr>
        <w:t xml:space="preserve"> </w:t>
      </w:r>
      <w:r w:rsidRPr="002D6D71">
        <w:rPr>
          <w:rFonts w:cs="Arial"/>
          <w:iCs/>
        </w:rPr>
        <w:t xml:space="preserve">на располагање </w:t>
      </w:r>
      <w:r w:rsidRPr="002D6D71">
        <w:rPr>
          <w:rFonts w:cs="Arial"/>
          <w:iCs/>
          <w:lang w:val="sr-Cyrl-RS"/>
        </w:rPr>
        <w:t>Продавац</w:t>
      </w:r>
      <w:r w:rsidRPr="002D6D71">
        <w:rPr>
          <w:rFonts w:cs="Arial"/>
          <w:iCs/>
        </w:rPr>
        <w:t xml:space="preserve"> робе</w:t>
      </w:r>
      <w:r w:rsidRPr="002D6D71">
        <w:rPr>
          <w:rFonts w:cs="Arial"/>
          <w:iCs/>
          <w:lang w:val="sr-Cyrl-RS"/>
        </w:rPr>
        <w:t>,</w:t>
      </w:r>
      <w:r w:rsidRPr="002D6D71">
        <w:rPr>
          <w:rFonts w:cs="Arial"/>
          <w:iCs/>
        </w:rPr>
        <w:t xml:space="preserve"> на месту утовара – складишту </w:t>
      </w:r>
      <w:r w:rsidRPr="002D6D71">
        <w:rPr>
          <w:rFonts w:cs="Arial"/>
          <w:iCs/>
          <w:lang w:val="sr-Cyrl-RS"/>
        </w:rPr>
        <w:t>Продавца</w:t>
      </w:r>
      <w:r w:rsidRPr="002D6D71">
        <w:rPr>
          <w:rFonts w:cs="Arial"/>
          <w:iCs/>
        </w:rPr>
        <w:t xml:space="preserve"> робе.</w:t>
      </w:r>
    </w:p>
    <w:p w:rsidR="00E37520" w:rsidRPr="002D6D71" w:rsidRDefault="00E37520" w:rsidP="00E37520">
      <w:pPr>
        <w:jc w:val="both"/>
        <w:rPr>
          <w:rFonts w:ascii="Nyala" w:hAnsi="Nyala" w:cs="Arial"/>
          <w:iCs/>
        </w:rPr>
      </w:pPr>
    </w:p>
    <w:p w:rsidR="00E37520" w:rsidRPr="002D6D71" w:rsidRDefault="00E37520" w:rsidP="00E37520">
      <w:pPr>
        <w:jc w:val="both"/>
        <w:rPr>
          <w:rFonts w:ascii="Nyala" w:hAnsi="Nyala" w:cs="Arial"/>
          <w:iCs/>
        </w:rPr>
      </w:pPr>
    </w:p>
    <w:p w:rsidR="00E37520" w:rsidRPr="002D6D71" w:rsidRDefault="00E37520" w:rsidP="00E37520">
      <w:pPr>
        <w:rPr>
          <w:rFonts w:cs="Arial"/>
          <w:smallCaps/>
          <w:szCs w:val="24"/>
          <w:lang w:val="sr-Cyrl-RS"/>
        </w:rPr>
      </w:pPr>
    </w:p>
    <w:p w:rsidR="00E37520" w:rsidRDefault="00E37520" w:rsidP="00E37520">
      <w:pPr>
        <w:widowControl w:val="0"/>
        <w:suppressAutoHyphens w:val="0"/>
        <w:autoSpaceDE w:val="0"/>
        <w:autoSpaceDN w:val="0"/>
        <w:adjustRightInd w:val="0"/>
        <w:jc w:val="center"/>
        <w:rPr>
          <w:rFonts w:cs="Arial"/>
          <w:szCs w:val="24"/>
          <w:lang w:val="sl-SI" w:eastAsia="en-US"/>
        </w:rPr>
      </w:pPr>
    </w:p>
    <w:p w:rsidR="00E37520" w:rsidRDefault="00E37520" w:rsidP="00E37520">
      <w:pPr>
        <w:widowControl w:val="0"/>
        <w:suppressAutoHyphens w:val="0"/>
        <w:autoSpaceDE w:val="0"/>
        <w:autoSpaceDN w:val="0"/>
        <w:adjustRightInd w:val="0"/>
        <w:jc w:val="center"/>
        <w:rPr>
          <w:rFonts w:cs="Arial"/>
          <w:szCs w:val="24"/>
          <w:lang w:val="sl-SI" w:eastAsia="en-US"/>
        </w:rPr>
      </w:pPr>
    </w:p>
    <w:p w:rsidR="00E37520" w:rsidRPr="002D6D71" w:rsidRDefault="00E37520" w:rsidP="00E37520">
      <w:pPr>
        <w:widowControl w:val="0"/>
        <w:suppressAutoHyphens w:val="0"/>
        <w:autoSpaceDE w:val="0"/>
        <w:autoSpaceDN w:val="0"/>
        <w:adjustRightInd w:val="0"/>
        <w:jc w:val="center"/>
        <w:rPr>
          <w:rFonts w:cs="Arial"/>
          <w:szCs w:val="24"/>
          <w:lang w:val="sr-Cyrl-CS" w:eastAsia="en-US"/>
        </w:rPr>
      </w:pPr>
      <w:r w:rsidRPr="002D6D71">
        <w:rPr>
          <w:rFonts w:cs="Arial"/>
          <w:szCs w:val="24"/>
          <w:lang w:val="sl-SI" w:eastAsia="en-US"/>
        </w:rPr>
        <w:lastRenderedPageBreak/>
        <w:t xml:space="preserve">Члан </w:t>
      </w:r>
      <w:r w:rsidRPr="002D6D71">
        <w:rPr>
          <w:rFonts w:cs="Arial"/>
          <w:szCs w:val="24"/>
          <w:lang w:val="sr-Cyrl-RS" w:eastAsia="en-US"/>
        </w:rPr>
        <w:t>1</w:t>
      </w:r>
      <w:r>
        <w:rPr>
          <w:rFonts w:cs="Arial"/>
          <w:szCs w:val="24"/>
          <w:lang w:val="sr-Cyrl-RS" w:eastAsia="en-US"/>
        </w:rPr>
        <w:t>1</w:t>
      </w:r>
      <w:r w:rsidRPr="002D6D71">
        <w:rPr>
          <w:rFonts w:cs="Arial"/>
          <w:szCs w:val="24"/>
          <w:lang w:val="sr-Cyrl-CS" w:eastAsia="en-US"/>
        </w:rPr>
        <w:t>.</w:t>
      </w:r>
    </w:p>
    <w:p w:rsidR="00E37520" w:rsidRPr="002D6D71" w:rsidRDefault="00E37520" w:rsidP="00E37520">
      <w:pPr>
        <w:widowControl w:val="0"/>
        <w:suppressAutoHyphens w:val="0"/>
        <w:autoSpaceDE w:val="0"/>
        <w:autoSpaceDN w:val="0"/>
        <w:adjustRightInd w:val="0"/>
        <w:jc w:val="center"/>
        <w:rPr>
          <w:rFonts w:cs="Arial"/>
          <w:szCs w:val="24"/>
          <w:highlight w:val="yellow"/>
          <w:lang w:val="sr-Cyrl-CS" w:eastAsia="en-US"/>
        </w:rPr>
      </w:pPr>
    </w:p>
    <w:p w:rsidR="00E37520" w:rsidRPr="002D6D71" w:rsidRDefault="00E37520" w:rsidP="00E37520">
      <w:pPr>
        <w:jc w:val="both"/>
        <w:rPr>
          <w:rFonts w:ascii="Nyala" w:hAnsi="Nyala" w:cs="Arial"/>
        </w:rPr>
      </w:pPr>
      <w:r w:rsidRPr="002D6D71">
        <w:rPr>
          <w:rFonts w:cs="Arial"/>
          <w:lang w:val="sr-Cyrl-RS"/>
        </w:rPr>
        <w:t>Пружалац услуге</w:t>
      </w:r>
      <w:r w:rsidRPr="002D6D71">
        <w:rPr>
          <w:rFonts w:cs="Arial"/>
        </w:rPr>
        <w:t xml:space="preserve"> је дужан да изврши преузимање укупне количине робе на превоз и у исправном стању је преда </w:t>
      </w:r>
      <w:r w:rsidRPr="002D6D71">
        <w:rPr>
          <w:rFonts w:cs="Arial"/>
          <w:lang w:val="sr-Cyrl-RS"/>
        </w:rPr>
        <w:t>Кориснику услуге</w:t>
      </w:r>
      <w:r w:rsidRPr="002D6D71">
        <w:rPr>
          <w:rFonts w:cs="Arial"/>
        </w:rPr>
        <w:t xml:space="preserve">, уз сву пратећу документацију (сертификат о квалитету и отпремница) и у целости преузима ризик за оштећења робе до којих може да дође у току превоза, од тренутка преузимања робе до тренутка предаје робе </w:t>
      </w:r>
      <w:r w:rsidRPr="002D6D71">
        <w:rPr>
          <w:rFonts w:cs="Arial"/>
          <w:lang w:val="sr-Cyrl-RS"/>
        </w:rPr>
        <w:t>Кориснику услуге – огранку ЈП ЕПС коме се врши услуга превоза</w:t>
      </w:r>
      <w:r w:rsidRPr="002D6D71">
        <w:rPr>
          <w:rFonts w:cs="Arial"/>
        </w:rPr>
        <w:t>.</w:t>
      </w:r>
    </w:p>
    <w:p w:rsidR="00E37520" w:rsidRPr="002D6D71" w:rsidRDefault="00E37520" w:rsidP="00E37520">
      <w:pPr>
        <w:jc w:val="both"/>
        <w:rPr>
          <w:rFonts w:ascii="Nyala" w:hAnsi="Nyala" w:cs="Arial"/>
        </w:rPr>
      </w:pPr>
    </w:p>
    <w:p w:rsidR="00E37520" w:rsidRPr="002D6D71" w:rsidRDefault="00E37520" w:rsidP="00E37520">
      <w:pPr>
        <w:widowControl w:val="0"/>
        <w:suppressAutoHyphens w:val="0"/>
        <w:autoSpaceDE w:val="0"/>
        <w:autoSpaceDN w:val="0"/>
        <w:adjustRightInd w:val="0"/>
        <w:jc w:val="center"/>
        <w:rPr>
          <w:rFonts w:cs="Arial"/>
          <w:szCs w:val="24"/>
          <w:lang w:val="sr-Cyrl-CS" w:eastAsia="en-US"/>
        </w:rPr>
      </w:pPr>
      <w:r w:rsidRPr="002D6D71">
        <w:rPr>
          <w:rFonts w:cs="Arial"/>
          <w:szCs w:val="24"/>
          <w:lang w:val="sl-SI" w:eastAsia="en-US"/>
        </w:rPr>
        <w:t xml:space="preserve">Члан </w:t>
      </w:r>
      <w:r w:rsidRPr="002D6D71">
        <w:rPr>
          <w:rFonts w:cs="Arial"/>
          <w:szCs w:val="24"/>
          <w:lang w:val="sr-Cyrl-CS" w:eastAsia="en-US"/>
        </w:rPr>
        <w:t>1</w:t>
      </w:r>
      <w:r>
        <w:rPr>
          <w:rFonts w:cs="Arial"/>
          <w:szCs w:val="24"/>
          <w:lang w:val="sr-Cyrl-CS" w:eastAsia="en-US"/>
        </w:rPr>
        <w:t>2</w:t>
      </w:r>
      <w:r w:rsidRPr="002D6D71">
        <w:rPr>
          <w:rFonts w:cs="Arial"/>
          <w:szCs w:val="24"/>
          <w:lang w:val="sr-Cyrl-CS" w:eastAsia="en-US"/>
        </w:rPr>
        <w:t>.</w:t>
      </w:r>
    </w:p>
    <w:p w:rsidR="00E37520" w:rsidRPr="002D6D71" w:rsidRDefault="00E37520" w:rsidP="00E37520">
      <w:pPr>
        <w:widowControl w:val="0"/>
        <w:suppressAutoHyphens w:val="0"/>
        <w:autoSpaceDE w:val="0"/>
        <w:autoSpaceDN w:val="0"/>
        <w:adjustRightInd w:val="0"/>
        <w:jc w:val="center"/>
        <w:rPr>
          <w:rFonts w:cs="Arial"/>
          <w:szCs w:val="24"/>
          <w:lang w:val="sr-Cyrl-CS" w:eastAsia="en-US"/>
        </w:rPr>
      </w:pPr>
    </w:p>
    <w:p w:rsidR="00E37520" w:rsidRPr="002D6D71" w:rsidRDefault="00E37520" w:rsidP="00E37520">
      <w:pPr>
        <w:tabs>
          <w:tab w:val="center" w:pos="5233"/>
        </w:tabs>
        <w:suppressAutoHyphens w:val="0"/>
        <w:jc w:val="both"/>
        <w:rPr>
          <w:rFonts w:cs="Arial"/>
          <w:szCs w:val="24"/>
          <w:lang w:val="sr-Cyrl-CS" w:eastAsia="sr-Latn-CS"/>
        </w:rPr>
      </w:pPr>
      <w:r w:rsidRPr="002D6D71">
        <w:rPr>
          <w:rFonts w:cs="Arial"/>
          <w:lang w:val="sr-Cyrl-RS"/>
        </w:rPr>
        <w:t>Кориснику услуге</w:t>
      </w:r>
      <w:r w:rsidRPr="002D6D71">
        <w:rPr>
          <w:rFonts w:cs="Arial"/>
          <w:szCs w:val="24"/>
          <w:lang w:val="sl-SI" w:eastAsia="sr-Latn-CS"/>
        </w:rPr>
        <w:t xml:space="preserve"> </w:t>
      </w:r>
      <w:r w:rsidRPr="002D6D71">
        <w:rPr>
          <w:rFonts w:cs="Arial"/>
          <w:szCs w:val="24"/>
          <w:lang w:val="sr-Cyrl-RS" w:eastAsia="sr-Latn-CS"/>
        </w:rPr>
        <w:t xml:space="preserve">- Огранак </w:t>
      </w:r>
      <w:r w:rsidRPr="002D6D71">
        <w:rPr>
          <w:rFonts w:cs="Arial"/>
          <w:lang w:val="sr-Cyrl-RS"/>
        </w:rPr>
        <w:t>Корисника услуге</w:t>
      </w:r>
      <w:r w:rsidRPr="002D6D71">
        <w:rPr>
          <w:rFonts w:cs="Arial"/>
          <w:szCs w:val="24"/>
          <w:lang w:val="sl-SI" w:eastAsia="sr-Latn-CS"/>
        </w:rPr>
        <w:t xml:space="preserve"> </w:t>
      </w:r>
      <w:r w:rsidRPr="002D6D71">
        <w:rPr>
          <w:rFonts w:cs="Arial"/>
          <w:szCs w:val="24"/>
          <w:lang w:val="sr-Cyrl-RS" w:eastAsia="sr-Latn-CS"/>
        </w:rPr>
        <w:t xml:space="preserve">је </w:t>
      </w:r>
      <w:r w:rsidRPr="002D6D71">
        <w:rPr>
          <w:rFonts w:cs="Arial"/>
          <w:szCs w:val="24"/>
          <w:lang w:val="sl-SI" w:eastAsia="sr-Latn-CS"/>
        </w:rPr>
        <w:t xml:space="preserve">дужан да спроведе организацију рада којом ће се обезбедити </w:t>
      </w:r>
      <w:r w:rsidRPr="002D6D71">
        <w:rPr>
          <w:rFonts w:cs="Arial"/>
          <w:szCs w:val="24"/>
          <w:lang w:val="sr-Cyrl-CS" w:eastAsia="sr-Latn-CS"/>
        </w:rPr>
        <w:t xml:space="preserve">непрекидни </w:t>
      </w:r>
      <w:r w:rsidRPr="002D6D71">
        <w:rPr>
          <w:rFonts w:cs="Arial"/>
          <w:szCs w:val="24"/>
          <w:lang w:val="sl-SI" w:eastAsia="sr-Latn-CS"/>
        </w:rPr>
        <w:t>пријем</w:t>
      </w:r>
      <w:r w:rsidRPr="002D6D71">
        <w:rPr>
          <w:rFonts w:cs="Arial"/>
          <w:color w:val="000000"/>
          <w:szCs w:val="24"/>
          <w:lang w:val="sr-Cyrl-CS" w:eastAsia="sr-Latn-CS"/>
        </w:rPr>
        <w:t xml:space="preserve"> Уља за ложење –</w:t>
      </w:r>
      <w:r w:rsidRPr="002D6D71">
        <w:rPr>
          <w:rFonts w:cs="Arial"/>
          <w:color w:val="000000"/>
          <w:szCs w:val="24"/>
          <w:lang w:val="sr-Latn-CS" w:eastAsia="sr-Latn-CS"/>
        </w:rPr>
        <w:t>S</w:t>
      </w:r>
      <w:r w:rsidRPr="002D6D71">
        <w:rPr>
          <w:rFonts w:cs="Arial"/>
          <w:color w:val="000000"/>
          <w:szCs w:val="24"/>
          <w:lang w:val="sr-Cyrl-RS" w:eastAsia="sr-Latn-CS"/>
        </w:rPr>
        <w:t>/</w:t>
      </w:r>
      <w:r w:rsidRPr="002D6D71">
        <w:rPr>
          <w:rFonts w:cs="Arial"/>
          <w:color w:val="000000"/>
          <w:szCs w:val="24"/>
          <w:lang w:val="sr-Latn-RS" w:eastAsia="sr-Latn-CS"/>
        </w:rPr>
        <w:t>NSGS</w:t>
      </w:r>
      <w:r w:rsidRPr="002D6D71">
        <w:rPr>
          <w:rFonts w:cs="Arial"/>
          <w:szCs w:val="24"/>
          <w:lang w:val="sr-Cyrl-CS" w:eastAsia="sr-Latn-CS"/>
        </w:rPr>
        <w:t>.</w:t>
      </w:r>
    </w:p>
    <w:p w:rsidR="00E37520" w:rsidRPr="002D6D71" w:rsidRDefault="00E37520" w:rsidP="00E37520">
      <w:pPr>
        <w:widowControl w:val="0"/>
        <w:suppressAutoHyphens w:val="0"/>
        <w:autoSpaceDE w:val="0"/>
        <w:autoSpaceDN w:val="0"/>
        <w:adjustRightInd w:val="0"/>
        <w:jc w:val="both"/>
        <w:rPr>
          <w:rFonts w:cs="Arial"/>
          <w:szCs w:val="24"/>
          <w:lang w:val="sl-SI" w:eastAsia="en-US"/>
        </w:rPr>
      </w:pPr>
    </w:p>
    <w:p w:rsidR="00E37520" w:rsidRPr="002D6D71" w:rsidRDefault="00E37520" w:rsidP="00E37520">
      <w:pPr>
        <w:jc w:val="both"/>
        <w:rPr>
          <w:rFonts w:ascii="Nyala" w:hAnsi="Nyala" w:cs="Arial"/>
          <w:iCs/>
        </w:rPr>
      </w:pPr>
      <w:r w:rsidRPr="002D6D71">
        <w:rPr>
          <w:rFonts w:cs="Arial"/>
          <w:lang w:val="sr-Cyrl-RS"/>
        </w:rPr>
        <w:t>Пружалац услуге</w:t>
      </w:r>
      <w:r w:rsidRPr="002D6D71">
        <w:rPr>
          <w:rFonts w:cs="Arial"/>
          <w:iCs/>
        </w:rPr>
        <w:t xml:space="preserve"> је дужан да </w:t>
      </w:r>
      <w:r w:rsidRPr="002D6D71">
        <w:rPr>
          <w:rFonts w:cs="Arial"/>
        </w:rPr>
        <w:t>средњ</w:t>
      </w:r>
      <w:r w:rsidRPr="002D6D71">
        <w:rPr>
          <w:rFonts w:cs="Arial"/>
          <w:lang w:val="sr-Cyrl-RS"/>
        </w:rPr>
        <w:t xml:space="preserve">е </w:t>
      </w:r>
      <w:r w:rsidRPr="002D6D71">
        <w:rPr>
          <w:rFonts w:cs="Arial"/>
        </w:rPr>
        <w:t>дестилат</w:t>
      </w:r>
      <w:r w:rsidRPr="002D6D71">
        <w:rPr>
          <w:rFonts w:cs="Arial"/>
          <w:lang w:val="sr-Cyrl-RS"/>
        </w:rPr>
        <w:t>е</w:t>
      </w:r>
      <w:r w:rsidRPr="002D6D71">
        <w:rPr>
          <w:rFonts w:cs="Arial"/>
        </w:rPr>
        <w:t xml:space="preserve"> (</w:t>
      </w:r>
      <w:r w:rsidRPr="002D6D71">
        <w:rPr>
          <w:rFonts w:cs="Arial"/>
          <w:szCs w:val="24"/>
          <w:lang w:val="sr-Latn-CS" w:eastAsia="sr-Latn-CS"/>
        </w:rPr>
        <w:t>EVRO DIZEL</w:t>
      </w:r>
      <w:r w:rsidRPr="002D6D71">
        <w:rPr>
          <w:rFonts w:cs="Arial"/>
          <w:lang w:val="sr-Cyrl-CS"/>
        </w:rPr>
        <w:t xml:space="preserve">, </w:t>
      </w:r>
      <w:r w:rsidRPr="002D6D71">
        <w:rPr>
          <w:rFonts w:cs="Arial"/>
          <w:szCs w:val="24"/>
          <w:lang w:val="sr-Cyrl-CS" w:eastAsia="sr-Latn-CS"/>
        </w:rPr>
        <w:t>Гасно у</w:t>
      </w:r>
      <w:r w:rsidRPr="002D6D71">
        <w:rPr>
          <w:rFonts w:cs="Arial"/>
          <w:szCs w:val="24"/>
          <w:lang w:val="sr-Latn-CS" w:eastAsia="sr-Latn-CS"/>
        </w:rPr>
        <w:t>ље e</w:t>
      </w:r>
      <w:r w:rsidRPr="002D6D71">
        <w:rPr>
          <w:rFonts w:cs="Arial"/>
          <w:szCs w:val="24"/>
          <w:lang w:val="sr-Cyrl-CS" w:eastAsia="sr-Latn-CS"/>
        </w:rPr>
        <w:t>кстра лако</w:t>
      </w:r>
      <w:r w:rsidRPr="002D6D71">
        <w:rPr>
          <w:rFonts w:cs="Arial"/>
          <w:szCs w:val="24"/>
          <w:lang w:val="sr-Latn-CS" w:eastAsia="sr-Latn-CS"/>
        </w:rPr>
        <w:t xml:space="preserve"> </w:t>
      </w:r>
      <w:r w:rsidRPr="002D6D71">
        <w:rPr>
          <w:rFonts w:cs="Arial"/>
          <w:szCs w:val="24"/>
          <w:lang w:val="sr-Latn-RS" w:eastAsia="sr-Latn-CS"/>
        </w:rPr>
        <w:t xml:space="preserve">EVRO </w:t>
      </w:r>
      <w:r w:rsidRPr="002D6D71">
        <w:rPr>
          <w:rFonts w:cs="Arial"/>
          <w:szCs w:val="24"/>
          <w:lang w:val="sr-Latn-CS" w:eastAsia="sr-Latn-CS"/>
        </w:rPr>
        <w:t>EL</w:t>
      </w:r>
      <w:r w:rsidRPr="002D6D71">
        <w:rPr>
          <w:rFonts w:cs="Arial"/>
          <w:szCs w:val="24"/>
          <w:lang w:val="sr-Cyrl-RS" w:eastAsia="sr-Latn-CS"/>
        </w:rPr>
        <w:t xml:space="preserve">, </w:t>
      </w:r>
      <w:r w:rsidRPr="002D6D71">
        <w:rPr>
          <w:rFonts w:cs="Arial"/>
          <w:lang w:val="sr-Cyrl-CS"/>
        </w:rPr>
        <w:t xml:space="preserve"> Бeзoлoвни мoтoрни бeнзин Evro premijum BMB 95, Бeзoлoвни мoтoрни бeнзин Evro BMB 98</w:t>
      </w:r>
      <w:r w:rsidRPr="002D6D71">
        <w:rPr>
          <w:rFonts w:cs="Arial"/>
        </w:rPr>
        <w:t>)</w:t>
      </w:r>
      <w:r w:rsidRPr="002D6D71">
        <w:rPr>
          <w:rFonts w:cs="Arial"/>
          <w:lang w:val="sr-Cyrl-CS"/>
        </w:rPr>
        <w:t xml:space="preserve"> и Течни нафтни гас (Т</w:t>
      </w:r>
      <w:r w:rsidRPr="002D6D71">
        <w:rPr>
          <w:rFonts w:cs="Arial"/>
          <w:lang w:val="sr-Latn-RS"/>
        </w:rPr>
        <w:t>NG</w:t>
      </w:r>
      <w:r w:rsidRPr="002D6D71">
        <w:rPr>
          <w:rFonts w:cs="Arial"/>
          <w:lang w:val="sr-Cyrl-RS"/>
        </w:rPr>
        <w:t xml:space="preserve">), </w:t>
      </w:r>
      <w:r w:rsidRPr="002D6D71">
        <w:rPr>
          <w:rFonts w:cs="Arial"/>
          <w:iCs/>
        </w:rPr>
        <w:t xml:space="preserve">довезе на локацију </w:t>
      </w:r>
      <w:r w:rsidRPr="002D6D71">
        <w:rPr>
          <w:rFonts w:cs="Arial"/>
          <w:lang w:val="sr-Cyrl-RS"/>
        </w:rPr>
        <w:t>Корисника услуге</w:t>
      </w:r>
      <w:r w:rsidRPr="002D6D71">
        <w:rPr>
          <w:rFonts w:cs="Arial"/>
          <w:iCs/>
          <w:lang w:val="sr-Cyrl-RS"/>
        </w:rPr>
        <w:t xml:space="preserve"> - Огранака </w:t>
      </w:r>
      <w:r w:rsidRPr="002D6D71">
        <w:rPr>
          <w:rFonts w:cs="Arial"/>
          <w:lang w:val="sr-Cyrl-RS"/>
        </w:rPr>
        <w:t>Корисника услуге</w:t>
      </w:r>
      <w:r w:rsidRPr="002D6D71">
        <w:rPr>
          <w:rFonts w:cs="Arial"/>
          <w:iCs/>
        </w:rPr>
        <w:t>, према  диспозицији, најкасније до 1</w:t>
      </w:r>
      <w:r w:rsidRPr="002D6D71">
        <w:rPr>
          <w:rFonts w:cs="Arial"/>
          <w:iCs/>
          <w:lang w:val="sr-Cyrl-RS"/>
        </w:rPr>
        <w:t>4</w:t>
      </w:r>
      <w:r w:rsidRPr="002D6D71">
        <w:rPr>
          <w:rFonts w:cs="Arial"/>
          <w:iCs/>
        </w:rPr>
        <w:t xml:space="preserve">,00 часова истог дана када је </w:t>
      </w:r>
      <w:r w:rsidRPr="002D6D71">
        <w:rPr>
          <w:rFonts w:cs="Arial"/>
          <w:iCs/>
          <w:lang w:val="sr-Cyrl-RS"/>
        </w:rPr>
        <w:t>извршио преузимање робе на превоз</w:t>
      </w:r>
      <w:r w:rsidRPr="002D6D71">
        <w:rPr>
          <w:rFonts w:cs="Arial"/>
          <w:iCs/>
        </w:rPr>
        <w:t xml:space="preserve">. </w:t>
      </w:r>
    </w:p>
    <w:p w:rsidR="00E37520" w:rsidRPr="002D6D71" w:rsidRDefault="00E37520" w:rsidP="00E37520">
      <w:pPr>
        <w:jc w:val="both"/>
        <w:rPr>
          <w:rFonts w:ascii="Nyala" w:hAnsi="Nyala" w:cs="Arial"/>
          <w:iCs/>
        </w:rPr>
      </w:pPr>
    </w:p>
    <w:p w:rsidR="00E37520" w:rsidRPr="002D6D71" w:rsidRDefault="00E37520" w:rsidP="00E37520">
      <w:pPr>
        <w:tabs>
          <w:tab w:val="center" w:pos="5233"/>
        </w:tabs>
        <w:suppressAutoHyphens w:val="0"/>
        <w:spacing w:after="120" w:line="480" w:lineRule="auto"/>
        <w:jc w:val="center"/>
        <w:rPr>
          <w:rFonts w:cs="Arial"/>
          <w:szCs w:val="24"/>
          <w:lang w:val="sr-Cyrl-CS" w:eastAsia="sr-Latn-CS"/>
        </w:rPr>
      </w:pPr>
      <w:r w:rsidRPr="002D6D71">
        <w:rPr>
          <w:rFonts w:cs="Arial"/>
          <w:szCs w:val="24"/>
          <w:lang w:val="sl-SI" w:eastAsia="sr-Latn-CS"/>
        </w:rPr>
        <w:t>Члан 1</w:t>
      </w:r>
      <w:r>
        <w:rPr>
          <w:rFonts w:cs="Arial"/>
          <w:szCs w:val="24"/>
          <w:lang w:val="sr-Cyrl-RS" w:eastAsia="sr-Latn-CS"/>
        </w:rPr>
        <w:t>3</w:t>
      </w:r>
      <w:r w:rsidRPr="002D6D71">
        <w:rPr>
          <w:rFonts w:cs="Arial"/>
          <w:szCs w:val="24"/>
          <w:lang w:val="sr-Cyrl-CS" w:eastAsia="sr-Latn-CS"/>
        </w:rPr>
        <w:t>.</w:t>
      </w:r>
    </w:p>
    <w:p w:rsidR="00E37520" w:rsidRPr="002D6D71" w:rsidRDefault="00E37520" w:rsidP="00E37520">
      <w:pPr>
        <w:jc w:val="both"/>
        <w:rPr>
          <w:rFonts w:ascii="Nyala" w:hAnsi="Nyala" w:cs="Arial"/>
        </w:rPr>
      </w:pPr>
      <w:r w:rsidRPr="002D6D71">
        <w:rPr>
          <w:rFonts w:cs="Arial"/>
        </w:rPr>
        <w:t xml:space="preserve">У случају квара или хаварије возила у току превоза, до кога дође на путу од тренутка преузете укупне количине робе на превоз, </w:t>
      </w:r>
      <w:r w:rsidRPr="002D6D71">
        <w:rPr>
          <w:rFonts w:cs="Arial"/>
          <w:lang w:val="sr-Cyrl-RS"/>
        </w:rPr>
        <w:t>Пружалац услуге</w:t>
      </w:r>
      <w:r w:rsidRPr="002D6D71">
        <w:rPr>
          <w:rFonts w:cs="Arial"/>
        </w:rPr>
        <w:t xml:space="preserve"> је обавезан да предузме све потребне мере да квар буде отклоњен у што краћем року и да изврши испоруку.</w:t>
      </w:r>
    </w:p>
    <w:p w:rsidR="00E37520" w:rsidRPr="002D6D71" w:rsidRDefault="00E37520" w:rsidP="00E37520">
      <w:pPr>
        <w:jc w:val="center"/>
        <w:rPr>
          <w:rFonts w:cs="Arial"/>
          <w:smallCaps/>
          <w:szCs w:val="24"/>
          <w:lang w:val="sr-Cyrl-RS"/>
        </w:rPr>
      </w:pPr>
    </w:p>
    <w:p w:rsidR="00E37520" w:rsidRPr="002D6D71" w:rsidRDefault="00E37520" w:rsidP="00E37520">
      <w:pPr>
        <w:tabs>
          <w:tab w:val="left" w:pos="9090"/>
        </w:tabs>
        <w:jc w:val="both"/>
        <w:rPr>
          <w:lang w:val="sr-Latn-RS"/>
        </w:rPr>
      </w:pPr>
      <w:r w:rsidRPr="002D6D71">
        <w:rPr>
          <w:rFonts w:cs="Arial"/>
          <w:szCs w:val="24"/>
          <w:lang w:val="sr-Cyrl-CS"/>
        </w:rPr>
        <w:t xml:space="preserve">Ако </w:t>
      </w:r>
      <w:r w:rsidRPr="002D6D71">
        <w:rPr>
          <w:rFonts w:cs="Arial"/>
          <w:lang w:val="sr-Cyrl-RS"/>
        </w:rPr>
        <w:t>Пружалац услуге</w:t>
      </w:r>
      <w:r w:rsidRPr="002D6D71">
        <w:rPr>
          <w:rFonts w:cs="Arial"/>
          <w:szCs w:val="24"/>
          <w:lang w:val="sr-Cyrl-CS"/>
        </w:rPr>
        <w:t xml:space="preserve"> не изврши уредно наручени превоз у року од 24 часа од момента утовара робе, из разлога који нису предвиђени у претходном ставу овог члана уговора, обавезан је да </w:t>
      </w:r>
      <w:r w:rsidRPr="002D6D71">
        <w:rPr>
          <w:rFonts w:cs="Arial"/>
          <w:lang w:val="sr-Cyrl-RS"/>
        </w:rPr>
        <w:t>Корисника услуге</w:t>
      </w:r>
      <w:r w:rsidRPr="002D6D71">
        <w:rPr>
          <w:rFonts w:cs="Arial"/>
          <w:szCs w:val="24"/>
          <w:lang w:val="sr-Cyrl-CS"/>
        </w:rPr>
        <w:t xml:space="preserve"> – огранку ЈП ЕПС коме се врши услуга превоза, плати на име уговорне казне 5% од вредности услуге за наручени превоз,</w:t>
      </w:r>
      <w:r w:rsidRPr="002D6D71">
        <w:rPr>
          <w:lang w:val="sr-Latn-RS"/>
        </w:rPr>
        <w:t xml:space="preserve"> без пореза на додату вредност </w:t>
      </w:r>
      <w:r w:rsidRPr="002D6D71">
        <w:rPr>
          <w:rFonts w:cs="Arial"/>
          <w:szCs w:val="24"/>
          <w:lang w:val="sr-Cyrl-CS"/>
        </w:rPr>
        <w:t>за сваки сат закашњења након истека 24 часа.</w:t>
      </w:r>
    </w:p>
    <w:p w:rsidR="00E37520" w:rsidRPr="002D6D71" w:rsidRDefault="00E37520" w:rsidP="00E37520">
      <w:pPr>
        <w:tabs>
          <w:tab w:val="left" w:pos="9090"/>
        </w:tabs>
        <w:jc w:val="both"/>
        <w:rPr>
          <w:rFonts w:cs="Arial"/>
          <w:bCs/>
          <w:lang w:val="sr-Cyrl-RS"/>
        </w:rPr>
      </w:pPr>
    </w:p>
    <w:p w:rsidR="00E37520" w:rsidRPr="002D6D71" w:rsidRDefault="00E37520" w:rsidP="00E37520">
      <w:pPr>
        <w:tabs>
          <w:tab w:val="left" w:pos="9090"/>
        </w:tabs>
        <w:jc w:val="both"/>
        <w:rPr>
          <w:lang w:val="sr-Cyrl-RS"/>
        </w:rPr>
      </w:pPr>
      <w:r w:rsidRPr="002D6D71">
        <w:rPr>
          <w:rFonts w:cs="Arial"/>
          <w:bCs/>
          <w:lang w:val="sr-Cyrl-RS"/>
        </w:rPr>
        <w:t xml:space="preserve">Плаћање </w:t>
      </w:r>
      <w:r w:rsidRPr="002D6D71">
        <w:rPr>
          <w:rFonts w:cs="Arial"/>
          <w:bCs/>
        </w:rPr>
        <w:t>уговорн</w:t>
      </w:r>
      <w:r w:rsidRPr="002D6D71">
        <w:rPr>
          <w:rFonts w:cs="Arial"/>
          <w:bCs/>
          <w:lang w:val="sr-Cyrl-RS"/>
        </w:rPr>
        <w:t>е</w:t>
      </w:r>
      <w:r w:rsidRPr="002D6D71">
        <w:rPr>
          <w:rFonts w:cs="Arial"/>
          <w:bCs/>
        </w:rPr>
        <w:t xml:space="preserve"> казн</w:t>
      </w:r>
      <w:r w:rsidRPr="002D6D71">
        <w:rPr>
          <w:rFonts w:cs="Arial"/>
          <w:bCs/>
          <w:lang w:val="sr-Cyrl-RS"/>
        </w:rPr>
        <w:t>е</w:t>
      </w:r>
      <w:r w:rsidRPr="002D6D71">
        <w:rPr>
          <w:lang w:val="sr-Latn-RS"/>
        </w:rPr>
        <w:t>,</w:t>
      </w:r>
      <w:r w:rsidRPr="002D6D71">
        <w:rPr>
          <w:lang w:val="sr-Cyrl-RS"/>
        </w:rPr>
        <w:t xml:space="preserve"> из става 2. овог члана, </w:t>
      </w:r>
      <w:r w:rsidRPr="002D6D71">
        <w:rPr>
          <w:lang w:val="sr-Latn-RS"/>
        </w:rPr>
        <w:t xml:space="preserve"> дoспeвa у рoку </w:t>
      </w:r>
      <w:r w:rsidRPr="002D6D71">
        <w:rPr>
          <w:lang w:val="sr-Cyrl-RS"/>
        </w:rPr>
        <w:t xml:space="preserve">од </w:t>
      </w:r>
      <w:r w:rsidRPr="002D6D71">
        <w:rPr>
          <w:lang w:val="sr-Latn-RS"/>
        </w:rPr>
        <w:t>10 дaнa oд дaнa</w:t>
      </w:r>
      <w:r w:rsidRPr="002D6D71">
        <w:rPr>
          <w:lang w:val="sr-Cyrl-RS"/>
        </w:rPr>
        <w:t xml:space="preserve"> пријема од стране </w:t>
      </w:r>
      <w:r w:rsidRPr="002D6D71">
        <w:rPr>
          <w:rFonts w:cs="Arial"/>
          <w:lang w:val="sr-Cyrl-RS"/>
        </w:rPr>
        <w:t>Пружаоца услуге</w:t>
      </w:r>
      <w:r w:rsidRPr="002D6D71">
        <w:rPr>
          <w:lang w:val="sr-Cyrl-RS"/>
        </w:rPr>
        <w:t xml:space="preserve">, фактуре </w:t>
      </w:r>
      <w:r w:rsidRPr="002D6D71">
        <w:rPr>
          <w:rFonts w:cs="Arial"/>
          <w:szCs w:val="24"/>
          <w:lang w:val="sr-Cyrl-CS"/>
        </w:rPr>
        <w:t>Наручиоца – огранка ЈП ЕПС коме се врши услуга превоза,</w:t>
      </w:r>
      <w:r w:rsidRPr="002D6D71">
        <w:rPr>
          <w:rFonts w:cs="Arial"/>
          <w:bCs/>
        </w:rPr>
        <w:t xml:space="preserve"> </w:t>
      </w:r>
      <w:r w:rsidRPr="002D6D71">
        <w:rPr>
          <w:lang w:val="sr-Cyrl-RS"/>
        </w:rPr>
        <w:t>испостављене по овом основу.</w:t>
      </w:r>
      <w:r w:rsidRPr="002D6D71">
        <w:rPr>
          <w:lang w:val="sr-Latn-RS"/>
        </w:rPr>
        <w:t xml:space="preserve"> </w:t>
      </w:r>
    </w:p>
    <w:p w:rsidR="00E37520" w:rsidRPr="002D6D71" w:rsidRDefault="00E37520" w:rsidP="00E37520">
      <w:pPr>
        <w:widowControl w:val="0"/>
        <w:suppressAutoHyphens w:val="0"/>
        <w:autoSpaceDE w:val="0"/>
        <w:autoSpaceDN w:val="0"/>
        <w:adjustRightInd w:val="0"/>
        <w:jc w:val="center"/>
        <w:rPr>
          <w:rFonts w:cs="Arial"/>
          <w:szCs w:val="24"/>
          <w:lang w:val="sr-Cyrl-RS" w:eastAsia="en-US"/>
        </w:rPr>
      </w:pPr>
    </w:p>
    <w:p w:rsidR="00E37520" w:rsidRPr="002D6D71" w:rsidRDefault="00E37520" w:rsidP="00E37520">
      <w:pPr>
        <w:widowControl w:val="0"/>
        <w:suppressAutoHyphens w:val="0"/>
        <w:autoSpaceDE w:val="0"/>
        <w:autoSpaceDN w:val="0"/>
        <w:adjustRightInd w:val="0"/>
        <w:jc w:val="center"/>
        <w:rPr>
          <w:rFonts w:cs="Arial"/>
          <w:szCs w:val="24"/>
          <w:lang w:val="sr-Cyrl-RS" w:eastAsia="en-US"/>
        </w:rPr>
      </w:pPr>
      <w:r w:rsidRPr="002D6D71">
        <w:rPr>
          <w:rFonts w:cs="Arial"/>
          <w:szCs w:val="24"/>
          <w:lang w:val="sr-Cyrl-RS" w:eastAsia="en-US"/>
        </w:rPr>
        <w:t>Члан 1</w:t>
      </w:r>
      <w:r>
        <w:rPr>
          <w:rFonts w:cs="Arial"/>
          <w:szCs w:val="24"/>
          <w:lang w:val="sr-Cyrl-RS" w:eastAsia="en-US"/>
        </w:rPr>
        <w:t>4</w:t>
      </w:r>
      <w:r w:rsidRPr="002D6D71">
        <w:rPr>
          <w:rFonts w:cs="Arial"/>
          <w:szCs w:val="24"/>
          <w:lang w:val="sr-Cyrl-RS" w:eastAsia="en-US"/>
        </w:rPr>
        <w:t>.</w:t>
      </w:r>
    </w:p>
    <w:p w:rsidR="00E37520" w:rsidRPr="002D6D71" w:rsidRDefault="00E37520" w:rsidP="00E37520">
      <w:pPr>
        <w:widowControl w:val="0"/>
        <w:suppressAutoHyphens w:val="0"/>
        <w:autoSpaceDE w:val="0"/>
        <w:autoSpaceDN w:val="0"/>
        <w:adjustRightInd w:val="0"/>
        <w:jc w:val="center"/>
        <w:rPr>
          <w:rFonts w:cs="Arial"/>
          <w:szCs w:val="24"/>
          <w:lang w:val="sr-Cyrl-RS" w:eastAsia="en-US"/>
        </w:rPr>
      </w:pPr>
    </w:p>
    <w:p w:rsidR="00E37520" w:rsidRPr="002D6D71" w:rsidRDefault="00E37520" w:rsidP="00E37520">
      <w:pPr>
        <w:jc w:val="both"/>
        <w:rPr>
          <w:rFonts w:cs="Arial"/>
        </w:rPr>
      </w:pPr>
      <w:r w:rsidRPr="002D6D71">
        <w:rPr>
          <w:rFonts w:cs="Arial"/>
        </w:rPr>
        <w:t xml:space="preserve">Квалитативни и квантитативни пријем робе коју превози </w:t>
      </w:r>
      <w:r w:rsidRPr="002D6D71">
        <w:rPr>
          <w:rFonts w:cs="Arial"/>
          <w:lang w:val="sr-Cyrl-RS"/>
        </w:rPr>
        <w:t>Пружалац услуге</w:t>
      </w:r>
      <w:r w:rsidRPr="002D6D71">
        <w:rPr>
          <w:rFonts w:cs="Arial"/>
        </w:rPr>
        <w:t xml:space="preserve">, врши се на складишту </w:t>
      </w:r>
      <w:r w:rsidRPr="002D6D71">
        <w:rPr>
          <w:rFonts w:cs="Arial"/>
          <w:lang w:val="sr-Cyrl-RS"/>
        </w:rPr>
        <w:t xml:space="preserve">Корисника услуге - Огранака наручиоца </w:t>
      </w:r>
      <w:r w:rsidRPr="002D6D71">
        <w:rPr>
          <w:rFonts w:cs="Arial"/>
        </w:rPr>
        <w:t xml:space="preserve">у присуству возача </w:t>
      </w:r>
      <w:r w:rsidRPr="002D6D71">
        <w:rPr>
          <w:rFonts w:cs="Arial"/>
          <w:lang w:val="sr-Cyrl-RS"/>
        </w:rPr>
        <w:t>Пружаоца услуге</w:t>
      </w:r>
      <w:r w:rsidRPr="002D6D71">
        <w:rPr>
          <w:rFonts w:cs="Arial"/>
        </w:rPr>
        <w:t>, а сходно Организационом упутству о поступку и начину пријема, складиштења и издавања течних горива у ЈП ЕПС–QС.1.01.33.027.01 и Приручнику за улазне контроле течних горива (треће, измењено и допуњено издање из 2002. године).</w:t>
      </w:r>
    </w:p>
    <w:p w:rsidR="00E37520" w:rsidRPr="002D6D71" w:rsidRDefault="00E37520" w:rsidP="00E37520">
      <w:pPr>
        <w:jc w:val="both"/>
        <w:rPr>
          <w:rFonts w:cs="Arial"/>
        </w:rPr>
      </w:pPr>
    </w:p>
    <w:p w:rsidR="00E37520" w:rsidRPr="002D6D71" w:rsidRDefault="00E37520" w:rsidP="00E37520">
      <w:pPr>
        <w:jc w:val="both"/>
        <w:rPr>
          <w:rFonts w:cs="Arial"/>
        </w:rPr>
      </w:pPr>
      <w:r w:rsidRPr="002D6D71">
        <w:rPr>
          <w:rFonts w:cs="Arial"/>
        </w:rPr>
        <w:t xml:space="preserve">Уколико </w:t>
      </w:r>
      <w:r w:rsidRPr="002D6D71">
        <w:rPr>
          <w:rFonts w:cs="Arial"/>
          <w:lang w:val="sr-Cyrl-RS"/>
        </w:rPr>
        <w:t>Пружалац услуге</w:t>
      </w:r>
      <w:r w:rsidRPr="002D6D71">
        <w:rPr>
          <w:rFonts w:cs="Arial"/>
        </w:rPr>
        <w:t xml:space="preserve"> не испоручи количину робе</w:t>
      </w:r>
      <w:r w:rsidRPr="002D6D71">
        <w:rPr>
          <w:rFonts w:cs="Arial"/>
          <w:lang w:val="sr-Cyrl-RS"/>
        </w:rPr>
        <w:t>,</w:t>
      </w:r>
      <w:r w:rsidRPr="002D6D71">
        <w:rPr>
          <w:rFonts w:cs="Arial"/>
        </w:rPr>
        <w:t xml:space="preserve"> наведену у отпремници </w:t>
      </w:r>
      <w:r w:rsidRPr="00FC3F54">
        <w:rPr>
          <w:rFonts w:cs="Arial"/>
          <w:iCs/>
        </w:rPr>
        <w:t>Продавац</w:t>
      </w:r>
      <w:r>
        <w:rPr>
          <w:rFonts w:cs="Arial"/>
          <w:iCs/>
          <w:lang w:val="sr-Cyrl-RS"/>
        </w:rPr>
        <w:t>а</w:t>
      </w:r>
      <w:r w:rsidRPr="00FC3F54">
        <w:rPr>
          <w:rFonts w:cs="Arial"/>
          <w:iCs/>
        </w:rPr>
        <w:t xml:space="preserve"> робе</w:t>
      </w:r>
      <w:r w:rsidRPr="002D6D71">
        <w:rPr>
          <w:rFonts w:cs="Arial"/>
        </w:rPr>
        <w:t xml:space="preserve">, обавезан је да обезбеди </w:t>
      </w:r>
      <w:r w:rsidRPr="002D6D71">
        <w:rPr>
          <w:rFonts w:cs="Arial"/>
          <w:lang w:val="sr-Cyrl-RS"/>
        </w:rPr>
        <w:t>Кориснику услуге</w:t>
      </w:r>
      <w:r w:rsidRPr="002D6D71">
        <w:rPr>
          <w:rFonts w:cs="Arial"/>
        </w:rPr>
        <w:t xml:space="preserve"> – огранк</w:t>
      </w:r>
      <w:r w:rsidRPr="002D6D71">
        <w:rPr>
          <w:rFonts w:cs="Arial"/>
          <w:lang w:val="sr-Cyrl-RS"/>
        </w:rPr>
        <w:t>у</w:t>
      </w:r>
      <w:r w:rsidRPr="002D6D71">
        <w:rPr>
          <w:rFonts w:cs="Arial"/>
        </w:rPr>
        <w:t xml:space="preserve"> ЈП ЕПС коме се врши услуга </w:t>
      </w:r>
      <w:r w:rsidRPr="002D6D71">
        <w:rPr>
          <w:rFonts w:cs="Arial"/>
        </w:rPr>
        <w:lastRenderedPageBreak/>
        <w:t>превоза</w:t>
      </w:r>
      <w:r w:rsidRPr="002D6D71">
        <w:rPr>
          <w:rFonts w:cs="Arial"/>
          <w:lang w:val="sr-Cyrl-RS"/>
        </w:rPr>
        <w:t>,</w:t>
      </w:r>
      <w:r w:rsidRPr="002D6D71">
        <w:rPr>
          <w:rFonts w:cs="Arial"/>
        </w:rPr>
        <w:t xml:space="preserve"> недостајуће количине о свом трошку, што се констатује записником о квантитативном пријему.</w:t>
      </w:r>
    </w:p>
    <w:p w:rsidR="00E37520" w:rsidRPr="002D6D71" w:rsidRDefault="00E37520" w:rsidP="00E37520">
      <w:pPr>
        <w:jc w:val="both"/>
        <w:rPr>
          <w:rFonts w:cs="Arial"/>
        </w:rPr>
      </w:pPr>
    </w:p>
    <w:p w:rsidR="00E37520" w:rsidRPr="002D6D71" w:rsidRDefault="00E37520" w:rsidP="00E37520">
      <w:pPr>
        <w:jc w:val="both"/>
        <w:rPr>
          <w:rFonts w:ascii="Nyala" w:hAnsi="Nyala" w:cs="Arial"/>
        </w:rPr>
      </w:pPr>
      <w:r w:rsidRPr="002D6D71">
        <w:rPr>
          <w:rFonts w:cs="Arial"/>
        </w:rPr>
        <w:t xml:space="preserve">Уколико </w:t>
      </w:r>
      <w:r w:rsidRPr="002D6D71">
        <w:rPr>
          <w:rFonts w:cs="Arial"/>
          <w:lang w:val="sr-Cyrl-RS"/>
        </w:rPr>
        <w:t>Пружалац услуге</w:t>
      </w:r>
      <w:r w:rsidRPr="002D6D71">
        <w:rPr>
          <w:rFonts w:cs="Arial"/>
        </w:rPr>
        <w:t xml:space="preserve"> не испоручи робу квалитета наведеног у сертификату/уверењу о квалитету, који је пратећи документ уз отпремницу </w:t>
      </w:r>
      <w:r w:rsidRPr="002D6D71">
        <w:rPr>
          <w:rFonts w:cs="Arial"/>
          <w:lang w:val="sr-Cyrl-RS"/>
        </w:rPr>
        <w:t>Продавца</w:t>
      </w:r>
      <w:r w:rsidRPr="002D6D71">
        <w:rPr>
          <w:rFonts w:cs="Arial"/>
          <w:iCs/>
        </w:rPr>
        <w:t xml:space="preserve"> </w:t>
      </w:r>
      <w:r w:rsidRPr="002D6D71">
        <w:rPr>
          <w:rFonts w:cs="Arial"/>
          <w:iCs/>
          <w:lang w:val="sr-Cyrl-RS"/>
        </w:rPr>
        <w:t>робе</w:t>
      </w:r>
      <w:r w:rsidRPr="002D6D71">
        <w:rPr>
          <w:rFonts w:cs="Arial"/>
        </w:rPr>
        <w:t xml:space="preserve">, а што се констатује записником о квалитативном пријему, обавезан је да у целости обештети </w:t>
      </w:r>
      <w:r w:rsidRPr="002D6D71">
        <w:rPr>
          <w:rFonts w:cs="Arial"/>
          <w:lang w:val="sr-Cyrl-RS"/>
        </w:rPr>
        <w:t>Корисника услуге</w:t>
      </w:r>
      <w:r w:rsidRPr="002D6D71">
        <w:rPr>
          <w:rFonts w:cs="Arial"/>
        </w:rPr>
        <w:t xml:space="preserve">. Испорука која је по записнику о квалитативном пријему неодговарајућег квалитета, у свему иде на трошак </w:t>
      </w:r>
      <w:r w:rsidRPr="002D6D71">
        <w:rPr>
          <w:rFonts w:cs="Arial"/>
          <w:lang w:val="sr-Cyrl-RS"/>
        </w:rPr>
        <w:t>Пружаоца услуге</w:t>
      </w:r>
      <w:r w:rsidRPr="002D6D71">
        <w:rPr>
          <w:rFonts w:cs="Arial"/>
        </w:rPr>
        <w:t xml:space="preserve">, о чему </w:t>
      </w:r>
      <w:r w:rsidRPr="002D6D71">
        <w:rPr>
          <w:rFonts w:cs="Arial"/>
          <w:lang w:val="sr-Cyrl-RS"/>
        </w:rPr>
        <w:t>Корисника услуге – огранак ЈП ЕПС коме се врши услуга превоза,</w:t>
      </w:r>
      <w:r w:rsidRPr="002D6D71">
        <w:rPr>
          <w:rFonts w:cs="Arial"/>
        </w:rPr>
        <w:t xml:space="preserve"> испоставља фактуру  </w:t>
      </w:r>
      <w:r w:rsidRPr="002D6D71">
        <w:rPr>
          <w:rFonts w:cs="Arial"/>
          <w:lang w:val="sr-Cyrl-RS"/>
        </w:rPr>
        <w:t>Пружаоцу услуге</w:t>
      </w:r>
      <w:r w:rsidRPr="002D6D71">
        <w:rPr>
          <w:rFonts w:cs="Arial"/>
        </w:rPr>
        <w:t xml:space="preserve"> као основ за плаћање. </w:t>
      </w:r>
    </w:p>
    <w:p w:rsidR="00E37520" w:rsidRPr="002D6D71" w:rsidRDefault="00E37520" w:rsidP="00E37520">
      <w:pPr>
        <w:tabs>
          <w:tab w:val="left" w:pos="360"/>
          <w:tab w:val="left" w:pos="1420"/>
        </w:tabs>
        <w:rPr>
          <w:rFonts w:cs="Arial"/>
          <w:szCs w:val="24"/>
          <w:lang w:val="sr-Cyrl-RS"/>
        </w:rPr>
      </w:pPr>
    </w:p>
    <w:p w:rsidR="00E37520" w:rsidRPr="002D6D71" w:rsidRDefault="00E37520" w:rsidP="00E37520">
      <w:pPr>
        <w:tabs>
          <w:tab w:val="left" w:pos="360"/>
          <w:tab w:val="left" w:pos="1420"/>
        </w:tabs>
        <w:jc w:val="center"/>
        <w:rPr>
          <w:rFonts w:cs="Arial"/>
          <w:szCs w:val="24"/>
          <w:lang w:val="sr-Cyrl-RS"/>
        </w:rPr>
      </w:pPr>
      <w:r w:rsidRPr="002D6D71">
        <w:rPr>
          <w:rFonts w:cs="Arial"/>
          <w:szCs w:val="24"/>
          <w:lang w:val="sr-Cyrl-RS"/>
        </w:rPr>
        <w:t>Члан 1</w:t>
      </w:r>
      <w:r>
        <w:rPr>
          <w:rFonts w:cs="Arial"/>
          <w:szCs w:val="24"/>
          <w:lang w:val="sr-Cyrl-RS"/>
        </w:rPr>
        <w:t>5</w:t>
      </w:r>
      <w:r w:rsidRPr="002D6D71">
        <w:rPr>
          <w:rFonts w:cs="Arial"/>
          <w:szCs w:val="24"/>
          <w:lang w:val="sr-Cyrl-RS"/>
        </w:rPr>
        <w:t>.</w:t>
      </w:r>
    </w:p>
    <w:p w:rsidR="00E37520" w:rsidRPr="002D6D71" w:rsidRDefault="00E37520" w:rsidP="00E37520">
      <w:pPr>
        <w:jc w:val="both"/>
        <w:rPr>
          <w:rFonts w:eastAsia="Calibri" w:cs="Arial"/>
          <w:szCs w:val="24"/>
          <w:lang w:val="sr-Cyrl-RS"/>
        </w:rPr>
      </w:pPr>
    </w:p>
    <w:p w:rsidR="00E37520" w:rsidRPr="002D6D71" w:rsidRDefault="00E37520" w:rsidP="00E37520">
      <w:pPr>
        <w:jc w:val="both"/>
        <w:rPr>
          <w:rFonts w:eastAsia="Calibri" w:cs="Arial"/>
          <w:szCs w:val="24"/>
          <w:lang w:val="sr-Cyrl-RS"/>
        </w:rPr>
      </w:pPr>
      <w:r w:rsidRPr="002D6D71">
        <w:rPr>
          <w:rFonts w:cs="Arial"/>
          <w:lang w:val="sr-Cyrl-RS"/>
        </w:rPr>
        <w:t>Пружалац услуге</w:t>
      </w:r>
      <w:r w:rsidRPr="002D6D71">
        <w:rPr>
          <w:rFonts w:eastAsia="Calibri" w:cs="Arial"/>
          <w:szCs w:val="24"/>
          <w:lang w:val="sr-Cyrl-RS"/>
        </w:rPr>
        <w:t xml:space="preserve"> је обавезан да у тренутку потписивања уговора, а најкасније у року од 8 (осам) дана од дана обостраног потписивања Уговора од законских заступника Уговорних страна,  као одложни услов из чл. 74. став 2. ЗОО, преда </w:t>
      </w:r>
      <w:r w:rsidRPr="002D6D71">
        <w:rPr>
          <w:rFonts w:cs="Arial"/>
          <w:lang w:val="sr-Cyrl-RS"/>
        </w:rPr>
        <w:t>Кориснику услуге</w:t>
      </w:r>
      <w:r w:rsidRPr="002D6D71">
        <w:rPr>
          <w:rFonts w:eastAsia="Calibri" w:cs="Arial"/>
          <w:szCs w:val="24"/>
          <w:lang w:val="sr-Cyrl-RS"/>
        </w:rPr>
        <w:t xml:space="preserve">, као средство финансијског обезбеђења у износу од 10% од укупне вредности уговора, без ПДВ, неопозиву, безусловну (без права на приговор) и на први позив наплативу банкарску гаранцију за добро извршење посла, која мора трајати најмање 60 (шездесет) дана дуже од уговореног рока извршења посла,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уговору или бланко соло меницу, са клаузулом без протеста, потписану од стране законског заступника, са безусловним и неопозивим меничним овлашћењем, којим се овлашћује </w:t>
      </w:r>
      <w:r w:rsidRPr="002D6D71">
        <w:rPr>
          <w:rFonts w:cs="Arial"/>
          <w:lang w:val="sr-Cyrl-RS"/>
        </w:rPr>
        <w:t>Корисник услуге</w:t>
      </w:r>
      <w:r w:rsidRPr="002D6D71">
        <w:rPr>
          <w:rFonts w:eastAsia="Calibri" w:cs="Arial"/>
          <w:szCs w:val="24"/>
          <w:lang w:val="sr-Cyrl-RS"/>
        </w:rPr>
        <w:t xml:space="preserve"> да може безусловно, неопозиво и без протеста покренути поступак наплате и то до истека рока од 60 дана од уговореног рока за извршење посла,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фотокопијом картона депонованих потписа, оверен од стране банке која је наведена у меничном овлашћењу на дан издавања менице и меничног овлашћења, ОП обрасцем са вежећим подацима о лицима која су овлашћена за потпис менице, овлашћењем законског заступника потписнику менице да може потписати меницу у случају да исту не потпише законски заступник и овереним захтевом пословној банци за регистацију менице у Регистар меница и овлашћења НБС. </w:t>
      </w:r>
    </w:p>
    <w:p w:rsidR="00E37520" w:rsidRPr="002D6D71" w:rsidRDefault="00E37520" w:rsidP="00E37520">
      <w:pPr>
        <w:jc w:val="both"/>
        <w:rPr>
          <w:rFonts w:eastAsia="Calibri" w:cs="Arial"/>
          <w:szCs w:val="24"/>
          <w:lang w:val="sr-Cyrl-RS"/>
        </w:rPr>
      </w:pPr>
    </w:p>
    <w:p w:rsidR="00E37520" w:rsidRPr="002D6D71" w:rsidRDefault="00E37520" w:rsidP="00E37520">
      <w:pPr>
        <w:jc w:val="both"/>
        <w:rPr>
          <w:rFonts w:eastAsia="Calibri" w:cs="Arial"/>
          <w:szCs w:val="24"/>
          <w:lang w:val="sr-Cyrl-RS"/>
        </w:rPr>
      </w:pPr>
      <w:r w:rsidRPr="002D6D71">
        <w:rPr>
          <w:rFonts w:eastAsia="Calibri" w:cs="Arial"/>
          <w:szCs w:val="24"/>
          <w:lang w:val="sr-Cyrl-RS"/>
        </w:rPr>
        <w:t xml:space="preserve">Уговорне стране су сагласне да </w:t>
      </w:r>
      <w:r w:rsidRPr="002D6D71">
        <w:rPr>
          <w:rFonts w:cs="Arial"/>
          <w:lang w:val="sr-Cyrl-RS"/>
        </w:rPr>
        <w:t>Корисник услуге</w:t>
      </w:r>
      <w:r w:rsidRPr="002D6D71">
        <w:rPr>
          <w:rFonts w:eastAsia="Calibri" w:cs="Arial"/>
          <w:szCs w:val="24"/>
          <w:lang w:val="sr-Cyrl-RS"/>
        </w:rPr>
        <w:t xml:space="preserve"> може, без било какве претходне сагласности </w:t>
      </w:r>
      <w:r w:rsidRPr="002D6D71">
        <w:rPr>
          <w:rFonts w:cs="Arial"/>
          <w:lang w:val="sr-Cyrl-RS"/>
        </w:rPr>
        <w:t>Пружаоца услуге</w:t>
      </w:r>
      <w:r w:rsidRPr="002D6D71">
        <w:rPr>
          <w:rFonts w:eastAsia="Calibri" w:cs="Arial"/>
          <w:szCs w:val="24"/>
          <w:lang w:val="sr-Cyrl-RS"/>
        </w:rPr>
        <w:t xml:space="preserve">, поднети на наплату средство финансијског обезбеђења из става 1. овог члана, у случају да </w:t>
      </w:r>
      <w:r w:rsidRPr="002D6D71">
        <w:rPr>
          <w:rFonts w:cs="Arial"/>
          <w:lang w:val="sr-Cyrl-RS"/>
        </w:rPr>
        <w:t xml:space="preserve"> Пружалац услуге</w:t>
      </w:r>
      <w:r w:rsidRPr="002D6D71">
        <w:rPr>
          <w:rFonts w:eastAsia="Calibri" w:cs="Arial"/>
          <w:szCs w:val="24"/>
          <w:lang w:val="sr-Cyrl-RS"/>
        </w:rPr>
        <w:t xml:space="preserve"> не изврши у целости или неблаговремено, делимично или неквалитетно изврши било коју од уговорених обавеза. </w:t>
      </w:r>
    </w:p>
    <w:p w:rsidR="00E37520" w:rsidRPr="002D6D71" w:rsidRDefault="00E37520" w:rsidP="00E37520">
      <w:pPr>
        <w:jc w:val="both"/>
        <w:rPr>
          <w:rFonts w:cs="Arial"/>
          <w:szCs w:val="24"/>
          <w:lang w:val="sr-Cyrl-C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lang w:val="sr-Cyrl-RS"/>
        </w:rPr>
        <w:t xml:space="preserve"> 1</w:t>
      </w:r>
      <w:r>
        <w:rPr>
          <w:rFonts w:cs="Arial"/>
          <w:smallCaps/>
          <w:szCs w:val="24"/>
          <w:lang w:val="sr-Cyrl-RS"/>
        </w:rPr>
        <w:t>6</w:t>
      </w:r>
      <w:r w:rsidRPr="002D6D71">
        <w:rPr>
          <w:rFonts w:cs="Arial"/>
          <w:smallCaps/>
          <w:szCs w:val="24"/>
        </w:rPr>
        <w:t>.</w:t>
      </w:r>
    </w:p>
    <w:p w:rsidR="00E37520" w:rsidRPr="002D6D71" w:rsidRDefault="00E37520" w:rsidP="00E37520">
      <w:pPr>
        <w:jc w:val="center"/>
        <w:rPr>
          <w:rFonts w:cs="Arial"/>
          <w:smallCaps/>
          <w:szCs w:val="24"/>
          <w:lang w:val="sr-Cyrl-RS"/>
        </w:rPr>
      </w:pPr>
    </w:p>
    <w:p w:rsidR="00E37520" w:rsidRPr="002D6D71" w:rsidRDefault="00E37520" w:rsidP="00E37520">
      <w:pPr>
        <w:jc w:val="both"/>
        <w:rPr>
          <w:rFonts w:ascii="Nyala" w:hAnsi="Nyala" w:cs="Arial"/>
          <w:szCs w:val="24"/>
        </w:rPr>
      </w:pPr>
      <w:r w:rsidRPr="002D6D71">
        <w:rPr>
          <w:rFonts w:cs="Arial"/>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37520" w:rsidRPr="002D6D71" w:rsidRDefault="00E37520" w:rsidP="00E37520">
      <w:pPr>
        <w:jc w:val="both"/>
        <w:rPr>
          <w:rFonts w:ascii="Nyala" w:hAnsi="Nyala" w:cs="Arial"/>
          <w:szCs w:val="24"/>
          <w:lang w:val="sr-Cyrl-CS"/>
        </w:rPr>
      </w:pPr>
    </w:p>
    <w:p w:rsidR="00E37520" w:rsidRPr="002D6D71" w:rsidRDefault="00E37520" w:rsidP="00E37520">
      <w:pPr>
        <w:rPr>
          <w:rFonts w:cs="Arial"/>
          <w:szCs w:val="24"/>
          <w:lang w:val="sr-Cyrl-CS"/>
        </w:rPr>
      </w:pPr>
    </w:p>
    <w:p w:rsidR="00E37520" w:rsidRPr="002D6D71" w:rsidRDefault="00E37520" w:rsidP="00E37520">
      <w:pPr>
        <w:jc w:val="center"/>
        <w:rPr>
          <w:rFonts w:cs="Arial"/>
          <w:smallCaps/>
          <w:szCs w:val="24"/>
          <w:lang w:val="sr-Cyrl-RS"/>
        </w:rPr>
      </w:pPr>
      <w:r w:rsidRPr="002D6D71">
        <w:rPr>
          <w:rFonts w:cs="Arial"/>
          <w:szCs w:val="24"/>
          <w:lang w:val="sr-Cyrl-CS" w:eastAsia="en-US"/>
        </w:rPr>
        <w:lastRenderedPageBreak/>
        <w:t>Члан</w:t>
      </w:r>
      <w:r w:rsidRPr="002D6D71">
        <w:rPr>
          <w:rFonts w:cs="Arial"/>
          <w:smallCaps/>
          <w:szCs w:val="24"/>
        </w:rPr>
        <w:t xml:space="preserve"> </w:t>
      </w:r>
      <w:r w:rsidRPr="002D6D71">
        <w:rPr>
          <w:rFonts w:cs="Arial"/>
          <w:smallCaps/>
          <w:szCs w:val="24"/>
          <w:lang w:val="sr-Cyrl-RS"/>
        </w:rPr>
        <w:t>1</w:t>
      </w:r>
      <w:r>
        <w:rPr>
          <w:rFonts w:cs="Arial"/>
          <w:smallCaps/>
          <w:szCs w:val="24"/>
          <w:lang w:val="sr-Cyrl-RS"/>
        </w:rPr>
        <w:t>7</w:t>
      </w:r>
      <w:r w:rsidRPr="002D6D71">
        <w:rPr>
          <w:rFonts w:cs="Arial"/>
          <w:smallCaps/>
          <w:szCs w:val="24"/>
        </w:rPr>
        <w:t>.</w:t>
      </w:r>
    </w:p>
    <w:p w:rsidR="00E37520" w:rsidRPr="002D6D71" w:rsidRDefault="00E37520" w:rsidP="00E37520">
      <w:pPr>
        <w:jc w:val="center"/>
        <w:rPr>
          <w:rFonts w:cs="Arial"/>
          <w:smallCaps/>
          <w:szCs w:val="24"/>
          <w:lang w:val="sr-Cyrl-RS"/>
        </w:rPr>
      </w:pPr>
    </w:p>
    <w:p w:rsidR="00E37520" w:rsidRPr="002D6D71" w:rsidRDefault="00E37520" w:rsidP="00E37520">
      <w:pPr>
        <w:tabs>
          <w:tab w:val="left" w:pos="1512"/>
        </w:tabs>
        <w:jc w:val="both"/>
        <w:rPr>
          <w:rFonts w:cs="Arial"/>
          <w:szCs w:val="24"/>
        </w:rPr>
      </w:pPr>
      <w:r w:rsidRPr="002D6D71">
        <w:rPr>
          <w:rFonts w:cs="Arial"/>
          <w:szCs w:val="24"/>
        </w:rPr>
        <w:t xml:space="preserve">Дејство више силе се сматра за случај који ослобађа од одговорности за извршавање свих или неких уговорених обавеза и </w:t>
      </w:r>
      <w:r w:rsidRPr="002D6D71">
        <w:rPr>
          <w:rFonts w:cs="Arial"/>
          <w:szCs w:val="24"/>
          <w:lang w:val="sr-Cyrl-CS"/>
        </w:rPr>
        <w:t>за</w:t>
      </w:r>
      <w:r w:rsidRPr="002D6D71">
        <w:rPr>
          <w:rFonts w:cs="Arial"/>
          <w:szCs w:val="24"/>
        </w:rPr>
        <w:t xml:space="preserve"> накнаду штете за делимично или потпуно неизвршење уговорених обавеза</w:t>
      </w:r>
      <w:r w:rsidRPr="002D6D71">
        <w:rPr>
          <w:rFonts w:cs="Arial"/>
          <w:szCs w:val="24"/>
          <w:lang w:val="sr-Cyrl-CS"/>
        </w:rPr>
        <w:t>,</w:t>
      </w:r>
      <w:r w:rsidRPr="002D6D71">
        <w:rPr>
          <w:rFonts w:cs="Arial"/>
          <w:szCs w:val="24"/>
        </w:rPr>
        <w:t xml:space="preserve"> </w:t>
      </w:r>
      <w:r w:rsidRPr="002D6D71">
        <w:rPr>
          <w:rFonts w:cs="Arial"/>
          <w:szCs w:val="24"/>
          <w:lang w:val="sr-Cyrl-CS"/>
        </w:rPr>
        <w:t xml:space="preserve">за </w:t>
      </w:r>
      <w:r w:rsidRPr="002D6D71">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D6D71">
        <w:rPr>
          <w:rFonts w:cs="Arial"/>
          <w:szCs w:val="24"/>
          <w:lang w:val="sr-Cyrl-CS"/>
        </w:rPr>
        <w:t>,</w:t>
      </w:r>
      <w:r w:rsidRPr="002D6D71">
        <w:rPr>
          <w:rFonts w:cs="Arial"/>
          <w:szCs w:val="24"/>
        </w:rPr>
        <w:t xml:space="preserve"> одлаже се за време њеног трајања. </w:t>
      </w:r>
    </w:p>
    <w:p w:rsidR="00E37520" w:rsidRPr="002D6D71" w:rsidRDefault="00E37520" w:rsidP="00E37520">
      <w:pPr>
        <w:tabs>
          <w:tab w:val="left" w:pos="1512"/>
        </w:tabs>
        <w:jc w:val="both"/>
        <w:rPr>
          <w:rFonts w:cs="Arial"/>
          <w:szCs w:val="24"/>
        </w:rPr>
      </w:pPr>
    </w:p>
    <w:p w:rsidR="00E37520" w:rsidRPr="002D6D71" w:rsidRDefault="00E37520" w:rsidP="00E37520">
      <w:pPr>
        <w:tabs>
          <w:tab w:val="left" w:pos="1512"/>
        </w:tabs>
        <w:jc w:val="both"/>
        <w:rPr>
          <w:rFonts w:cs="Arial"/>
          <w:szCs w:val="24"/>
          <w:lang w:val="hr-HR"/>
        </w:rPr>
      </w:pPr>
      <w:r w:rsidRPr="002D6D71">
        <w:rPr>
          <w:rFonts w:cs="Arial"/>
          <w:szCs w:val="24"/>
        </w:rPr>
        <w:t>Уговорна</w:t>
      </w:r>
      <w:r w:rsidRPr="002D6D71">
        <w:rPr>
          <w:rFonts w:cs="Arial"/>
          <w:szCs w:val="24"/>
          <w:lang w:val="sr-Cyrl-CS"/>
        </w:rPr>
        <w:t xml:space="preserve"> </w:t>
      </w:r>
      <w:r w:rsidRPr="002D6D71">
        <w:rPr>
          <w:rFonts w:cs="Arial"/>
          <w:szCs w:val="24"/>
        </w:rPr>
        <w:t>страна</w:t>
      </w:r>
      <w:r w:rsidRPr="002D6D71">
        <w:rPr>
          <w:rFonts w:cs="Arial"/>
          <w:szCs w:val="24"/>
          <w:lang w:val="sr-Cyrl-CS"/>
        </w:rPr>
        <w:t xml:space="preserve"> </w:t>
      </w:r>
      <w:r w:rsidRPr="002D6D71">
        <w:rPr>
          <w:rFonts w:cs="Arial"/>
          <w:szCs w:val="24"/>
        </w:rPr>
        <w:t>којој</w:t>
      </w:r>
      <w:r w:rsidRPr="002D6D71">
        <w:rPr>
          <w:rFonts w:cs="Arial"/>
          <w:szCs w:val="24"/>
          <w:lang w:val="sr-Cyrl-CS"/>
        </w:rPr>
        <w:t xml:space="preserve"> </w:t>
      </w:r>
      <w:r w:rsidRPr="002D6D71">
        <w:rPr>
          <w:rFonts w:cs="Arial"/>
          <w:szCs w:val="24"/>
        </w:rPr>
        <w:t>је</w:t>
      </w:r>
      <w:r w:rsidRPr="002D6D71">
        <w:rPr>
          <w:rFonts w:cs="Arial"/>
          <w:szCs w:val="24"/>
          <w:lang w:val="sr-Cyrl-CS"/>
        </w:rPr>
        <w:t xml:space="preserve"> </w:t>
      </w:r>
      <w:r w:rsidRPr="002D6D71">
        <w:rPr>
          <w:rFonts w:cs="Arial"/>
          <w:szCs w:val="24"/>
        </w:rPr>
        <w:t>извршавање</w:t>
      </w:r>
      <w:r w:rsidRPr="002D6D71">
        <w:rPr>
          <w:rFonts w:cs="Arial"/>
          <w:szCs w:val="24"/>
          <w:lang w:val="sr-Cyrl-CS"/>
        </w:rPr>
        <w:t xml:space="preserve"> </w:t>
      </w:r>
      <w:r w:rsidRPr="002D6D71">
        <w:rPr>
          <w:rFonts w:cs="Arial"/>
          <w:szCs w:val="24"/>
        </w:rPr>
        <w:t>уговорних</w:t>
      </w:r>
      <w:r w:rsidRPr="002D6D71">
        <w:rPr>
          <w:rFonts w:cs="Arial"/>
          <w:szCs w:val="24"/>
          <w:lang w:val="sr-Cyrl-CS"/>
        </w:rPr>
        <w:t xml:space="preserve"> </w:t>
      </w:r>
      <w:r w:rsidRPr="002D6D71">
        <w:rPr>
          <w:rFonts w:cs="Arial"/>
          <w:szCs w:val="24"/>
        </w:rPr>
        <w:t>обавеза</w:t>
      </w:r>
      <w:r w:rsidRPr="002D6D71">
        <w:rPr>
          <w:rFonts w:cs="Arial"/>
          <w:szCs w:val="24"/>
          <w:lang w:val="sr-Cyrl-CS"/>
        </w:rPr>
        <w:t xml:space="preserve"> </w:t>
      </w:r>
      <w:r w:rsidRPr="002D6D71">
        <w:rPr>
          <w:rFonts w:cs="Arial"/>
          <w:szCs w:val="24"/>
        </w:rPr>
        <w:t>онемогућено</w:t>
      </w:r>
      <w:r w:rsidRPr="002D6D71">
        <w:rPr>
          <w:rFonts w:cs="Arial"/>
          <w:szCs w:val="24"/>
          <w:lang w:val="sr-Cyrl-CS"/>
        </w:rPr>
        <w:t xml:space="preserve"> </w:t>
      </w:r>
      <w:r w:rsidRPr="002D6D71">
        <w:rPr>
          <w:rFonts w:cs="Arial"/>
          <w:szCs w:val="24"/>
        </w:rPr>
        <w:t>услед</w:t>
      </w:r>
      <w:r w:rsidRPr="002D6D71">
        <w:rPr>
          <w:rFonts w:cs="Arial"/>
          <w:szCs w:val="24"/>
          <w:lang w:val="sr-Cyrl-CS"/>
        </w:rPr>
        <w:t xml:space="preserve"> </w:t>
      </w:r>
      <w:r w:rsidRPr="002D6D71">
        <w:rPr>
          <w:rFonts w:cs="Arial"/>
          <w:szCs w:val="24"/>
        </w:rPr>
        <w:t>дејства</w:t>
      </w:r>
      <w:r w:rsidRPr="002D6D71">
        <w:rPr>
          <w:rFonts w:cs="Arial"/>
          <w:szCs w:val="24"/>
          <w:lang w:val="sr-Cyrl-CS"/>
        </w:rPr>
        <w:t xml:space="preserve"> </w:t>
      </w:r>
      <w:r w:rsidRPr="002D6D71">
        <w:rPr>
          <w:rFonts w:cs="Arial"/>
          <w:szCs w:val="24"/>
        </w:rPr>
        <w:t>више</w:t>
      </w:r>
      <w:r w:rsidRPr="002D6D71">
        <w:rPr>
          <w:rFonts w:cs="Arial"/>
          <w:szCs w:val="24"/>
          <w:lang w:val="sr-Cyrl-CS"/>
        </w:rPr>
        <w:t xml:space="preserve"> </w:t>
      </w:r>
      <w:r w:rsidRPr="002D6D71">
        <w:rPr>
          <w:rFonts w:cs="Arial"/>
          <w:szCs w:val="24"/>
        </w:rPr>
        <w:t>силе</w:t>
      </w:r>
      <w:r w:rsidRPr="002D6D71">
        <w:rPr>
          <w:rFonts w:cs="Arial"/>
          <w:szCs w:val="24"/>
          <w:lang w:val="sr-Cyrl-CS"/>
        </w:rPr>
        <w:t xml:space="preserve"> </w:t>
      </w:r>
      <w:r w:rsidRPr="002D6D71">
        <w:rPr>
          <w:rFonts w:cs="Arial"/>
          <w:szCs w:val="24"/>
        </w:rPr>
        <w:t>је</w:t>
      </w:r>
      <w:r w:rsidRPr="002D6D71">
        <w:rPr>
          <w:rFonts w:cs="Arial"/>
          <w:szCs w:val="24"/>
          <w:lang w:val="sr-Cyrl-CS"/>
        </w:rPr>
        <w:t xml:space="preserve"> </w:t>
      </w:r>
      <w:r w:rsidRPr="002D6D71">
        <w:rPr>
          <w:rFonts w:cs="Arial"/>
          <w:szCs w:val="24"/>
        </w:rPr>
        <w:t>у</w:t>
      </w:r>
      <w:r w:rsidRPr="002D6D71">
        <w:rPr>
          <w:rFonts w:cs="Arial"/>
          <w:szCs w:val="24"/>
          <w:lang w:val="sr-Cyrl-CS"/>
        </w:rPr>
        <w:t xml:space="preserve"> </w:t>
      </w:r>
      <w:r w:rsidRPr="002D6D71">
        <w:rPr>
          <w:rFonts w:cs="Arial"/>
          <w:szCs w:val="24"/>
        </w:rPr>
        <w:t>обавези</w:t>
      </w:r>
      <w:r w:rsidRPr="002D6D71">
        <w:rPr>
          <w:rFonts w:cs="Arial"/>
          <w:szCs w:val="24"/>
          <w:lang w:val="sr-Cyrl-CS"/>
        </w:rPr>
        <w:t xml:space="preserve"> </w:t>
      </w:r>
      <w:r w:rsidRPr="002D6D71">
        <w:rPr>
          <w:rFonts w:cs="Arial"/>
          <w:szCs w:val="24"/>
        </w:rPr>
        <w:t>да</w:t>
      </w:r>
      <w:r w:rsidRPr="002D6D71">
        <w:rPr>
          <w:rFonts w:cs="Arial"/>
          <w:szCs w:val="24"/>
          <w:lang w:val="sr-Cyrl-CS"/>
        </w:rPr>
        <w:t xml:space="preserve"> </w:t>
      </w:r>
      <w:r w:rsidRPr="002D6D71">
        <w:rPr>
          <w:rFonts w:cs="Arial"/>
          <w:szCs w:val="24"/>
        </w:rPr>
        <w:t>одмах</w:t>
      </w:r>
      <w:r w:rsidRPr="002D6D71">
        <w:rPr>
          <w:rFonts w:cs="Arial"/>
          <w:szCs w:val="24"/>
          <w:lang w:val="hr-HR"/>
        </w:rPr>
        <w:t xml:space="preserve">, </w:t>
      </w:r>
      <w:r w:rsidRPr="002D6D71">
        <w:rPr>
          <w:rFonts w:cs="Arial"/>
          <w:szCs w:val="24"/>
        </w:rPr>
        <w:t>без</w:t>
      </w:r>
      <w:r w:rsidRPr="002D6D71">
        <w:rPr>
          <w:rFonts w:cs="Arial"/>
          <w:szCs w:val="24"/>
          <w:lang w:val="sr-Cyrl-CS"/>
        </w:rPr>
        <w:t xml:space="preserve"> </w:t>
      </w:r>
      <w:r w:rsidRPr="002D6D71">
        <w:rPr>
          <w:rFonts w:cs="Arial"/>
          <w:szCs w:val="24"/>
        </w:rPr>
        <w:t>одлагања</w:t>
      </w:r>
      <w:r w:rsidRPr="002D6D71">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D6D71">
        <w:rPr>
          <w:rFonts w:cs="Arial"/>
          <w:szCs w:val="24"/>
        </w:rPr>
        <w:t>страну</w:t>
      </w:r>
      <w:r w:rsidRPr="002D6D71">
        <w:rPr>
          <w:rFonts w:cs="Arial"/>
          <w:szCs w:val="24"/>
          <w:lang w:val="sr-Cyrl-CS"/>
        </w:rPr>
        <w:t xml:space="preserve"> </w:t>
      </w:r>
      <w:r w:rsidRPr="002D6D71">
        <w:rPr>
          <w:rFonts w:cs="Arial"/>
          <w:szCs w:val="24"/>
        </w:rPr>
        <w:t>о</w:t>
      </w:r>
      <w:r w:rsidRPr="002D6D71">
        <w:rPr>
          <w:rFonts w:cs="Arial"/>
          <w:szCs w:val="24"/>
          <w:lang w:val="sr-Cyrl-CS"/>
        </w:rPr>
        <w:t xml:space="preserve"> </w:t>
      </w:r>
      <w:r w:rsidRPr="002D6D71">
        <w:rPr>
          <w:rFonts w:cs="Arial"/>
          <w:szCs w:val="24"/>
        </w:rPr>
        <w:t>настанку</w:t>
      </w:r>
      <w:r w:rsidRPr="002D6D71">
        <w:rPr>
          <w:rFonts w:cs="Arial"/>
          <w:szCs w:val="24"/>
          <w:lang w:val="hr-HR"/>
        </w:rPr>
        <w:t xml:space="preserve"> више силе</w:t>
      </w:r>
      <w:r w:rsidRPr="002D6D71">
        <w:rPr>
          <w:rFonts w:cs="Arial"/>
          <w:szCs w:val="24"/>
        </w:rPr>
        <w:t xml:space="preserve"> и њеном процењеном или очекиваном трајању</w:t>
      </w:r>
      <w:r w:rsidRPr="002D6D71">
        <w:rPr>
          <w:rFonts w:cs="Arial"/>
          <w:szCs w:val="24"/>
          <w:lang w:val="hr-HR"/>
        </w:rPr>
        <w:t>, уз достављање доказа о постојању више силе.</w:t>
      </w:r>
    </w:p>
    <w:p w:rsidR="00E37520" w:rsidRPr="002D6D71" w:rsidRDefault="00E37520" w:rsidP="00E37520">
      <w:pPr>
        <w:tabs>
          <w:tab w:val="left" w:pos="1512"/>
        </w:tabs>
        <w:jc w:val="both"/>
        <w:rPr>
          <w:rFonts w:cs="Arial"/>
          <w:szCs w:val="24"/>
        </w:rPr>
      </w:pPr>
    </w:p>
    <w:p w:rsidR="00E37520" w:rsidRPr="002D6D71" w:rsidRDefault="00E37520" w:rsidP="00E37520">
      <w:pPr>
        <w:tabs>
          <w:tab w:val="left" w:pos="1512"/>
        </w:tabs>
        <w:jc w:val="both"/>
        <w:rPr>
          <w:rFonts w:cs="Arial"/>
          <w:szCs w:val="24"/>
        </w:rPr>
      </w:pPr>
      <w:r w:rsidRPr="002D6D71">
        <w:rPr>
          <w:rFonts w:cs="Arial"/>
          <w:szCs w:val="24"/>
        </w:rPr>
        <w:t>За време трајања више силе свака уговорна страна сноси своје трошкове</w:t>
      </w:r>
      <w:r w:rsidRPr="002D6D71">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D6D71">
        <w:rPr>
          <w:rFonts w:cs="Arial"/>
          <w:szCs w:val="24"/>
        </w:rPr>
        <w:t>.</w:t>
      </w:r>
    </w:p>
    <w:p w:rsidR="00E37520" w:rsidRPr="002D6D71" w:rsidRDefault="00E37520" w:rsidP="00E37520">
      <w:pPr>
        <w:tabs>
          <w:tab w:val="left" w:pos="1512"/>
        </w:tabs>
        <w:jc w:val="both"/>
        <w:rPr>
          <w:rFonts w:cs="Arial"/>
          <w:szCs w:val="24"/>
        </w:rPr>
      </w:pPr>
    </w:p>
    <w:p w:rsidR="00E37520" w:rsidRPr="002D6D71" w:rsidRDefault="00E37520" w:rsidP="00E37520">
      <w:pPr>
        <w:tabs>
          <w:tab w:val="left" w:pos="1512"/>
        </w:tabs>
        <w:jc w:val="both"/>
        <w:rPr>
          <w:rFonts w:cs="Arial"/>
          <w:szCs w:val="24"/>
          <w:lang w:val="sr-Cyrl-RS"/>
        </w:rPr>
      </w:pPr>
      <w:r w:rsidRPr="002D6D71">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2D6D71">
        <w:rPr>
          <w:rFonts w:cs="Arial"/>
          <w:szCs w:val="24"/>
          <w:lang w:val="sr-Cyrl-CS"/>
        </w:rPr>
        <w:t xml:space="preserve"> </w:t>
      </w:r>
      <w:r w:rsidRPr="002D6D71">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2D6D71">
        <w:rPr>
          <w:rFonts w:cs="Arial"/>
          <w:szCs w:val="24"/>
          <w:lang w:val="sr-Cyrl-CS"/>
        </w:rPr>
        <w:t xml:space="preserve">по овом основу – </w:t>
      </w:r>
      <w:r w:rsidRPr="002D6D71">
        <w:rPr>
          <w:rFonts w:cs="Arial"/>
          <w:szCs w:val="24"/>
        </w:rPr>
        <w:t>ни једна од уговорних страна не стиче право на накнаду било какве штете.</w:t>
      </w:r>
    </w:p>
    <w:p w:rsidR="00E37520" w:rsidRPr="002D6D71" w:rsidRDefault="00E37520" w:rsidP="00E37520">
      <w:pPr>
        <w:jc w:val="center"/>
        <w:rPr>
          <w:rFonts w:ascii="Nyala" w:hAnsi="Nyala" w:cs="Arial"/>
          <w:smallCaps/>
          <w:szCs w:val="24"/>
        </w:rPr>
      </w:pPr>
    </w:p>
    <w:p w:rsidR="00E37520" w:rsidRPr="002D6D71" w:rsidRDefault="00E37520" w:rsidP="00E37520">
      <w:pPr>
        <w:rPr>
          <w:rFonts w:cs="Arial"/>
          <w:szCs w:val="24"/>
          <w:lang w:val="sr-Cyrl-CS" w:eastAsia="en-US"/>
        </w:rPr>
      </w:pPr>
    </w:p>
    <w:p w:rsidR="00E37520" w:rsidRPr="002D6D71" w:rsidRDefault="00E37520" w:rsidP="00E37520">
      <w:pPr>
        <w:jc w:val="center"/>
        <w:rPr>
          <w:rFonts w:ascii="Nyala" w:hAnsi="Nyala" w:cs="Arial"/>
          <w:smallCaps/>
          <w:szCs w:val="24"/>
        </w:rPr>
      </w:pPr>
      <w:r w:rsidRPr="00636965">
        <w:rPr>
          <w:rFonts w:cs="Arial"/>
          <w:szCs w:val="24"/>
          <w:lang w:val="sr-Cyrl-CS" w:eastAsia="en-US"/>
        </w:rPr>
        <w:t>Члан</w:t>
      </w:r>
      <w:r w:rsidRPr="00636965">
        <w:rPr>
          <w:rFonts w:cs="Arial"/>
          <w:smallCaps/>
          <w:szCs w:val="24"/>
        </w:rPr>
        <w:t xml:space="preserve"> </w:t>
      </w:r>
      <w:r w:rsidRPr="00636965">
        <w:rPr>
          <w:rFonts w:cs="Arial"/>
          <w:smallCaps/>
          <w:szCs w:val="24"/>
          <w:lang w:val="sr-Cyrl-RS"/>
        </w:rPr>
        <w:t>18</w:t>
      </w:r>
      <w:r w:rsidRPr="00636965">
        <w:rPr>
          <w:rFonts w:cs="Arial"/>
          <w:smallCaps/>
          <w:szCs w:val="24"/>
        </w:rPr>
        <w:t>.</w:t>
      </w:r>
    </w:p>
    <w:p w:rsidR="00E37520" w:rsidRPr="002D6D71" w:rsidRDefault="00E37520" w:rsidP="00E37520">
      <w:pPr>
        <w:jc w:val="center"/>
        <w:rPr>
          <w:rFonts w:ascii="Nyala" w:hAnsi="Nyala" w:cs="Arial"/>
          <w:smallCaps/>
          <w:szCs w:val="24"/>
          <w:lang w:val="sr-Cyrl-RS"/>
        </w:rPr>
      </w:pPr>
    </w:p>
    <w:p w:rsidR="00E37520" w:rsidRPr="002D6D71" w:rsidRDefault="00E37520" w:rsidP="00E37520">
      <w:pPr>
        <w:suppressAutoHyphens w:val="0"/>
        <w:jc w:val="center"/>
        <w:rPr>
          <w:rFonts w:ascii="Nyala" w:hAnsi="Nyala" w:cs="Arial"/>
        </w:rPr>
      </w:pPr>
    </w:p>
    <w:p w:rsidR="00E37520" w:rsidRPr="002D6D71" w:rsidRDefault="00E37520" w:rsidP="00E37520">
      <w:pPr>
        <w:jc w:val="both"/>
        <w:rPr>
          <w:rFonts w:cs="Arial"/>
          <w:bCs/>
          <w:lang w:val="sr-Cyrl-CS"/>
        </w:rPr>
      </w:pPr>
      <w:r w:rsidRPr="002D6D71">
        <w:rPr>
          <w:rFonts w:cs="Arial"/>
          <w:bCs/>
          <w:lang w:val="sr-Cyrl-CS"/>
        </w:rPr>
        <w:t>Ако Пр</w:t>
      </w:r>
      <w:r w:rsidRPr="002D6D71">
        <w:rPr>
          <w:rFonts w:cs="Arial"/>
          <w:bCs/>
          <w:lang w:val="sr-Cyrl-RS"/>
        </w:rPr>
        <w:t>ужалац услуге</w:t>
      </w:r>
      <w:r w:rsidRPr="002D6D71">
        <w:rPr>
          <w:rFonts w:cs="Arial"/>
          <w:bCs/>
          <w:lang w:val="sr-Cyrl-CS"/>
        </w:rPr>
        <w:t xml:space="preserve"> не извршава овај уговор или не испоштује инструкције Корисника услуге, или ако не буде квалитетно и о року радио, или, упркос писмене опомене </w:t>
      </w:r>
      <w:r w:rsidRPr="002D6D71">
        <w:rPr>
          <w:rFonts w:cs="Arial"/>
          <w:lang w:val="sr-Cyrl-CS"/>
        </w:rPr>
        <w:t>Корисника услуге</w:t>
      </w:r>
      <w:r w:rsidRPr="002D6D71">
        <w:rPr>
          <w:rFonts w:cs="Arial"/>
          <w:bCs/>
          <w:lang w:val="sr-Cyrl-CS"/>
        </w:rPr>
        <w:t xml:space="preserve">, крши одредбе овог уговора, </w:t>
      </w:r>
      <w:r w:rsidRPr="002D6D71">
        <w:rPr>
          <w:rFonts w:cs="Arial"/>
          <w:lang w:val="sr-Cyrl-CS"/>
        </w:rPr>
        <w:t>Корисник услуге</w:t>
      </w:r>
      <w:r w:rsidRPr="002D6D71">
        <w:rPr>
          <w:rFonts w:cs="Arial"/>
          <w:bCs/>
          <w:lang w:val="sr-Cyrl-CS"/>
        </w:rPr>
        <w:t xml:space="preserve"> има право да констатује непоштовање одредби Уговора и о томе достави Пружаоцу услуге писану опомену.</w:t>
      </w:r>
    </w:p>
    <w:p w:rsidR="00E37520" w:rsidRPr="002D6D71" w:rsidRDefault="00E37520" w:rsidP="00E37520">
      <w:pPr>
        <w:jc w:val="both"/>
        <w:rPr>
          <w:rFonts w:cs="Arial"/>
          <w:bCs/>
          <w:lang w:val="sr-Cyrl-CS"/>
        </w:rPr>
      </w:pPr>
    </w:p>
    <w:p w:rsidR="00E37520" w:rsidRPr="002D6D71" w:rsidRDefault="00E37520" w:rsidP="00E37520">
      <w:pPr>
        <w:jc w:val="both"/>
        <w:rPr>
          <w:rFonts w:cs="Arial"/>
          <w:bCs/>
          <w:lang w:val="sr-Cyrl-CS"/>
        </w:rPr>
      </w:pPr>
      <w:r w:rsidRPr="002D6D71">
        <w:rPr>
          <w:rFonts w:cs="Arial"/>
          <w:bCs/>
          <w:lang w:val="sr-Cyrl-CS"/>
        </w:rPr>
        <w:t>Ако Пр</w:t>
      </w:r>
      <w:r w:rsidRPr="002D6D71">
        <w:rPr>
          <w:rFonts w:cs="Arial"/>
          <w:bCs/>
          <w:lang w:val="sr-Cyrl-RS"/>
        </w:rPr>
        <w:t>ужалац услуге</w:t>
      </w:r>
      <w:r w:rsidRPr="002D6D71">
        <w:rPr>
          <w:rFonts w:cs="Arial"/>
          <w:bCs/>
          <w:lang w:val="sr-Cyrl-CS"/>
        </w:rPr>
        <w:t xml:space="preserve"> не предузме мере за извршење овог уговора, које се од њега захтевају, у року од 8 (осам) дана по пријему писане опомене, </w:t>
      </w:r>
      <w:r w:rsidRPr="002D6D71">
        <w:rPr>
          <w:rFonts w:cs="Arial"/>
          <w:lang w:val="sr-Cyrl-CS"/>
        </w:rPr>
        <w:t>Корисник услуге</w:t>
      </w:r>
      <w:r w:rsidRPr="002D6D71">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E37520" w:rsidRPr="002D6D71" w:rsidRDefault="00E37520" w:rsidP="00E37520">
      <w:pPr>
        <w:jc w:val="both"/>
        <w:rPr>
          <w:rFonts w:cs="Arial"/>
          <w:bCs/>
          <w:lang w:val="sr-Cyrl-CS"/>
        </w:rPr>
      </w:pPr>
    </w:p>
    <w:p w:rsidR="00E37520" w:rsidRPr="002D6D71" w:rsidRDefault="00E37520" w:rsidP="00E37520">
      <w:pPr>
        <w:jc w:val="both"/>
        <w:rPr>
          <w:rFonts w:cs="Arial"/>
          <w:bCs/>
          <w:lang w:val="sr-Cyrl-CS"/>
        </w:rPr>
      </w:pPr>
      <w:r w:rsidRPr="002D6D71">
        <w:rPr>
          <w:rFonts w:cs="Arial"/>
          <w:bCs/>
          <w:lang w:val="sr-Cyrl-CS"/>
        </w:rPr>
        <w:t>У случају раскида овог уговора, у смислу овог члана, уговорне стране ће измирити своје обавезе настале до дана раскида.</w:t>
      </w:r>
    </w:p>
    <w:p w:rsidR="00E37520" w:rsidRPr="002D6D71" w:rsidRDefault="00E37520" w:rsidP="00E37520">
      <w:pPr>
        <w:jc w:val="both"/>
        <w:rPr>
          <w:rFonts w:cs="Arial"/>
          <w:bCs/>
          <w:lang w:val="sr-Cyrl-CS"/>
        </w:rPr>
      </w:pPr>
    </w:p>
    <w:p w:rsidR="00E37520" w:rsidRPr="002D6D71" w:rsidRDefault="00E37520" w:rsidP="00E37520">
      <w:pPr>
        <w:jc w:val="both"/>
        <w:rPr>
          <w:rFonts w:cs="Arial"/>
          <w:bCs/>
          <w:lang w:val="sr-Cyrl-CS"/>
        </w:rPr>
      </w:pPr>
      <w:r w:rsidRPr="002D6D71">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E37520" w:rsidRPr="002D6D71" w:rsidRDefault="00E37520" w:rsidP="00E37520">
      <w:pPr>
        <w:rPr>
          <w:rFonts w:cs="Arial"/>
          <w:bCs/>
          <w:lang w:val="sr-Cyrl-RS"/>
        </w:rPr>
      </w:pPr>
    </w:p>
    <w:p w:rsidR="00E37520" w:rsidRPr="002D6D71" w:rsidRDefault="00E37520" w:rsidP="00E37520">
      <w:pPr>
        <w:suppressAutoHyphens w:val="0"/>
        <w:jc w:val="center"/>
        <w:rPr>
          <w:rFonts w:cs="Arial"/>
          <w:szCs w:val="24"/>
          <w:lang w:val="sr-Cyrl-CS" w:eastAsia="en-US"/>
        </w:rPr>
      </w:pPr>
    </w:p>
    <w:p w:rsidR="00E37520" w:rsidRPr="002D6D71" w:rsidRDefault="00E37520" w:rsidP="00E37520">
      <w:pPr>
        <w:suppressAutoHyphens w:val="0"/>
        <w:jc w:val="center"/>
        <w:rPr>
          <w:rFonts w:cs="Arial"/>
          <w:szCs w:val="24"/>
          <w:lang w:val="sr-Cyrl-BA" w:eastAsia="sr-Latn-CS"/>
        </w:rPr>
      </w:pPr>
      <w:r w:rsidRPr="002D6D71">
        <w:rPr>
          <w:rFonts w:cs="Arial"/>
          <w:szCs w:val="24"/>
          <w:lang w:val="sr-Cyrl-CS" w:eastAsia="en-US"/>
        </w:rPr>
        <w:t>Члан</w:t>
      </w:r>
      <w:r w:rsidRPr="002D6D71">
        <w:rPr>
          <w:rFonts w:cs="Arial"/>
          <w:smallCaps/>
          <w:szCs w:val="24"/>
        </w:rPr>
        <w:t xml:space="preserve"> </w:t>
      </w:r>
      <w:r w:rsidRPr="002D6D71">
        <w:rPr>
          <w:rFonts w:cs="Arial"/>
          <w:smallCaps/>
          <w:szCs w:val="24"/>
          <w:lang w:val="sr-Cyrl-RS"/>
        </w:rPr>
        <w:t>1</w:t>
      </w:r>
      <w:r>
        <w:rPr>
          <w:rFonts w:cs="Arial"/>
          <w:smallCaps/>
          <w:szCs w:val="24"/>
          <w:lang w:val="sr-Cyrl-RS"/>
        </w:rPr>
        <w:t>9</w:t>
      </w:r>
      <w:r w:rsidRPr="002D6D71">
        <w:rPr>
          <w:rFonts w:cs="Arial"/>
          <w:smallCaps/>
          <w:szCs w:val="24"/>
          <w:lang w:val="sr-Cyrl-RS"/>
        </w:rPr>
        <w:t>.</w:t>
      </w:r>
    </w:p>
    <w:p w:rsidR="00E37520" w:rsidRPr="002D6D71" w:rsidRDefault="00E37520" w:rsidP="00E37520">
      <w:pPr>
        <w:suppressAutoHyphens w:val="0"/>
        <w:jc w:val="center"/>
        <w:rPr>
          <w:rFonts w:cs="Arial"/>
          <w:szCs w:val="24"/>
          <w:lang w:val="sr-Cyrl-CS" w:eastAsia="en-US"/>
        </w:rPr>
      </w:pPr>
    </w:p>
    <w:p w:rsidR="00E37520" w:rsidRPr="002D6D71" w:rsidRDefault="00E37520" w:rsidP="00E37520">
      <w:pPr>
        <w:jc w:val="both"/>
        <w:rPr>
          <w:rFonts w:cs="Arial"/>
          <w:szCs w:val="24"/>
        </w:rPr>
      </w:pPr>
      <w:r w:rsidRPr="002D6D71">
        <w:rPr>
          <w:rFonts w:cs="Arial"/>
          <w:szCs w:val="24"/>
        </w:rPr>
        <w:t>Угов</w:t>
      </w:r>
      <w:r w:rsidRPr="002D6D71">
        <w:rPr>
          <w:rFonts w:cs="Arial"/>
          <w:szCs w:val="24"/>
          <w:lang w:val="sr-Cyrl-RS"/>
        </w:rPr>
        <w:t xml:space="preserve">орне стране сагласне су да све неспоразуме </w:t>
      </w:r>
      <w:r w:rsidRPr="002D6D71">
        <w:rPr>
          <w:rFonts w:cs="Arial"/>
          <w:szCs w:val="24"/>
        </w:rPr>
        <w:t xml:space="preserve"> реш</w:t>
      </w:r>
      <w:r w:rsidRPr="002D6D71">
        <w:rPr>
          <w:rFonts w:cs="Arial"/>
          <w:szCs w:val="24"/>
          <w:lang w:val="sr-Cyrl-RS"/>
        </w:rPr>
        <w:t>е</w:t>
      </w:r>
      <w:r w:rsidRPr="002D6D71">
        <w:rPr>
          <w:rFonts w:cs="Arial"/>
          <w:szCs w:val="24"/>
        </w:rPr>
        <w:t xml:space="preserve"> споразумно,</w:t>
      </w:r>
      <w:r w:rsidRPr="002D6D71">
        <w:rPr>
          <w:rFonts w:cs="Arial"/>
          <w:szCs w:val="24"/>
          <w:lang w:val="sr-Cyrl-RS"/>
        </w:rPr>
        <w:t xml:space="preserve"> у супротном уговарају надлежност </w:t>
      </w:r>
      <w:r w:rsidRPr="002D6D71">
        <w:rPr>
          <w:rFonts w:cs="Arial"/>
          <w:szCs w:val="24"/>
        </w:rPr>
        <w:t>стварно надлежног суда у Београду</w:t>
      </w:r>
      <w:r w:rsidRPr="002D6D71">
        <w:rPr>
          <w:rFonts w:cs="Arial"/>
          <w:szCs w:val="24"/>
          <w:lang w:val="sr-Cyrl-RS"/>
        </w:rPr>
        <w:t>.</w:t>
      </w:r>
      <w:r w:rsidRPr="002D6D71">
        <w:rPr>
          <w:rFonts w:cs="Arial"/>
          <w:szCs w:val="24"/>
        </w:rPr>
        <w:t xml:space="preserve"> </w:t>
      </w:r>
    </w:p>
    <w:p w:rsidR="00E37520" w:rsidRPr="002D6D71" w:rsidRDefault="00E37520" w:rsidP="00E37520">
      <w:pPr>
        <w:suppressAutoHyphens w:val="0"/>
        <w:jc w:val="both"/>
        <w:rPr>
          <w:rFonts w:ascii="Nyala" w:hAnsi="Nyala" w:cs="Arial"/>
          <w:szCs w:val="24"/>
        </w:rPr>
      </w:pPr>
    </w:p>
    <w:p w:rsidR="00E37520" w:rsidRPr="002D6D71" w:rsidRDefault="00E37520" w:rsidP="00E37520">
      <w:pPr>
        <w:suppressAutoHyphens w:val="0"/>
        <w:jc w:val="both"/>
        <w:rPr>
          <w:rFonts w:cs="Arial"/>
          <w:szCs w:val="24"/>
          <w:lang w:val="sr-Cyrl-CS" w:eastAsia="en-US"/>
        </w:rPr>
      </w:pPr>
      <w:r w:rsidRPr="002D6D71">
        <w:rPr>
          <w:rFonts w:cs="Arial"/>
          <w:szCs w:val="24"/>
        </w:rPr>
        <w:t>У случају спора примењује се материјално и процесно право Републике Србије, а поступак се води на српском језику.</w:t>
      </w:r>
    </w:p>
    <w:p w:rsidR="00E37520" w:rsidRPr="002D6D71" w:rsidRDefault="00E37520" w:rsidP="00E37520">
      <w:pPr>
        <w:suppressAutoHyphens w:val="0"/>
        <w:jc w:val="center"/>
        <w:rPr>
          <w:rFonts w:cs="Arial"/>
          <w:szCs w:val="24"/>
          <w:lang w:val="sr-Cyrl-CS" w:eastAsia="en-US"/>
        </w:rPr>
      </w:pPr>
    </w:p>
    <w:p w:rsidR="00E37520" w:rsidRPr="002D6D71" w:rsidRDefault="00E37520" w:rsidP="00E37520">
      <w:pPr>
        <w:suppressAutoHyphens w:val="0"/>
        <w:jc w:val="center"/>
        <w:rPr>
          <w:rFonts w:cs="Arial"/>
          <w:smallCaps/>
          <w:szCs w:val="24"/>
          <w:lang w:val="sr-Cyrl-RS"/>
        </w:rPr>
      </w:pPr>
      <w:r w:rsidRPr="002D6D71">
        <w:rPr>
          <w:rFonts w:cs="Arial"/>
          <w:szCs w:val="24"/>
          <w:lang w:val="sr-Cyrl-CS" w:eastAsia="en-US"/>
        </w:rPr>
        <w:t>Члан</w:t>
      </w:r>
      <w:r w:rsidRPr="002D6D71">
        <w:rPr>
          <w:rFonts w:cs="Arial"/>
          <w:smallCaps/>
          <w:szCs w:val="24"/>
        </w:rPr>
        <w:t xml:space="preserve"> </w:t>
      </w:r>
      <w:r>
        <w:rPr>
          <w:rFonts w:cs="Arial"/>
          <w:smallCaps/>
          <w:szCs w:val="24"/>
          <w:lang w:val="sr-Cyrl-RS"/>
        </w:rPr>
        <w:t>20</w:t>
      </w:r>
      <w:r w:rsidRPr="002D6D71">
        <w:rPr>
          <w:rFonts w:cs="Arial"/>
          <w:smallCaps/>
          <w:szCs w:val="24"/>
          <w:lang w:val="sr-Cyrl-RS"/>
        </w:rPr>
        <w:t>.</w:t>
      </w:r>
    </w:p>
    <w:p w:rsidR="00E37520" w:rsidRPr="002D6D71" w:rsidRDefault="00E37520" w:rsidP="00E37520">
      <w:pPr>
        <w:suppressAutoHyphens w:val="0"/>
        <w:jc w:val="center"/>
        <w:rPr>
          <w:rFonts w:cs="Arial"/>
          <w:szCs w:val="24"/>
          <w:lang w:val="sr-Cyrl-BA" w:eastAsia="sr-Latn-CS"/>
        </w:rPr>
      </w:pPr>
    </w:p>
    <w:p w:rsidR="00E37520" w:rsidRPr="002D6D71" w:rsidRDefault="00E37520" w:rsidP="00E37520">
      <w:pPr>
        <w:jc w:val="both"/>
        <w:rPr>
          <w:rFonts w:cs="Arial"/>
          <w:bCs/>
          <w:lang w:val="sr-Cyrl-CS"/>
        </w:rPr>
      </w:pPr>
      <w:r w:rsidRPr="002D6D71">
        <w:rPr>
          <w:rFonts w:cs="Arial"/>
          <w:bCs/>
          <w:lang w:val="sr-Cyrl-CS"/>
        </w:rPr>
        <w:t>Уговорне стране су сагласне да се евентуалне измене и допуне овог уговора изврше у писаној форми – закључивањем анекса  уз овај Уговор.</w:t>
      </w:r>
    </w:p>
    <w:p w:rsidR="00E37520" w:rsidRPr="002D6D71" w:rsidRDefault="00E37520" w:rsidP="00E37520">
      <w:pPr>
        <w:jc w:val="center"/>
        <w:rPr>
          <w:rFonts w:cs="Arial"/>
          <w:smallCaps/>
          <w:szCs w:val="24"/>
          <w:lang w:val="sr-Cyrl-RS"/>
        </w:rPr>
      </w:pPr>
    </w:p>
    <w:p w:rsidR="00E37520" w:rsidRPr="002D6D71" w:rsidRDefault="00E37520" w:rsidP="00E37520">
      <w:pPr>
        <w:jc w:val="center"/>
        <w:rPr>
          <w:rFonts w:ascii="Nyala" w:hAnsi="Nyala" w:cs="Arial"/>
          <w:smallCaps/>
          <w:szCs w:val="24"/>
        </w:rPr>
      </w:pPr>
      <w:r w:rsidRPr="002D6D71">
        <w:rPr>
          <w:rFonts w:cs="Arial"/>
          <w:szCs w:val="24"/>
          <w:lang w:val="sr-Cyrl-CS" w:eastAsia="en-US"/>
        </w:rPr>
        <w:t>Члан</w:t>
      </w:r>
      <w:r w:rsidRPr="002D6D71">
        <w:rPr>
          <w:rFonts w:cs="Arial"/>
          <w:smallCaps/>
          <w:szCs w:val="24"/>
        </w:rPr>
        <w:t xml:space="preserve"> </w:t>
      </w:r>
      <w:r w:rsidRPr="002D6D71">
        <w:rPr>
          <w:rFonts w:cs="Arial"/>
          <w:smallCaps/>
          <w:szCs w:val="24"/>
          <w:lang w:val="sr-Cyrl-RS"/>
        </w:rPr>
        <w:t>2</w:t>
      </w:r>
      <w:r>
        <w:rPr>
          <w:rFonts w:cs="Arial"/>
          <w:smallCaps/>
          <w:szCs w:val="24"/>
          <w:lang w:val="sr-Cyrl-RS"/>
        </w:rPr>
        <w:t>1</w:t>
      </w:r>
      <w:r w:rsidRPr="002D6D71">
        <w:rPr>
          <w:rFonts w:cs="Arial"/>
          <w:smallCaps/>
          <w:szCs w:val="24"/>
        </w:rPr>
        <w:t>.</w:t>
      </w:r>
    </w:p>
    <w:p w:rsidR="00E37520" w:rsidRPr="002D6D71" w:rsidRDefault="00E37520" w:rsidP="00E37520">
      <w:pPr>
        <w:jc w:val="center"/>
        <w:rPr>
          <w:rFonts w:ascii="Nyala" w:hAnsi="Nyala" w:cs="Arial"/>
          <w:smallCaps/>
          <w:szCs w:val="24"/>
        </w:rPr>
      </w:pPr>
    </w:p>
    <w:p w:rsidR="00E37520" w:rsidRPr="002D6D71" w:rsidRDefault="00E37520" w:rsidP="00E37520">
      <w:pPr>
        <w:suppressAutoHyphens w:val="0"/>
        <w:jc w:val="both"/>
        <w:rPr>
          <w:rFonts w:ascii="Calibri" w:eastAsia="Calibri" w:hAnsi="Calibri" w:cs="Arial"/>
          <w:szCs w:val="24"/>
          <w:lang w:val="sr-Cyrl-CS" w:eastAsia="en-US"/>
        </w:rPr>
      </w:pPr>
      <w:r w:rsidRPr="002D6D71">
        <w:rPr>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E37520" w:rsidRPr="002D6D71" w:rsidRDefault="00E37520" w:rsidP="00E37520">
      <w:pPr>
        <w:rPr>
          <w:rFonts w:cs="Arial"/>
          <w:b/>
          <w:smallCaps/>
          <w:szCs w:val="24"/>
          <w:highlight w:val="yellow"/>
          <w:lang w:val="sr-Cyrl-CS"/>
        </w:rPr>
      </w:pPr>
    </w:p>
    <w:p w:rsidR="00E37520" w:rsidRPr="002D6D71" w:rsidRDefault="00E37520" w:rsidP="00E37520">
      <w:pPr>
        <w:jc w:val="both"/>
        <w:rPr>
          <w:rFonts w:cs="Arial"/>
          <w:smallCaps/>
          <w:szCs w:val="24"/>
        </w:rPr>
      </w:pPr>
      <w:r w:rsidRPr="002D6D71">
        <w:rPr>
          <w:rFonts w:cs="Arial"/>
          <w:szCs w:val="24"/>
          <w:lang w:val="ru-RU"/>
        </w:rPr>
        <w:t xml:space="preserve">Након закључења </w:t>
      </w:r>
      <w:r w:rsidRPr="002D6D71">
        <w:rPr>
          <w:rFonts w:cs="Arial"/>
          <w:szCs w:val="24"/>
        </w:rPr>
        <w:t xml:space="preserve">и ступања на правну снагу </w:t>
      </w:r>
      <w:r w:rsidRPr="002D6D71">
        <w:rPr>
          <w:rFonts w:cs="Arial"/>
          <w:szCs w:val="24"/>
          <w:lang w:val="ru-RU"/>
        </w:rPr>
        <w:t xml:space="preserve">овог уговора, </w:t>
      </w:r>
      <w:r w:rsidRPr="002D6D71">
        <w:rPr>
          <w:rFonts w:cs="Arial"/>
          <w:lang w:val="sr-Cyrl-RS"/>
        </w:rPr>
        <w:t>Корисника услуге</w:t>
      </w:r>
      <w:r w:rsidRPr="002D6D71">
        <w:rPr>
          <w:rFonts w:cs="Arial"/>
          <w:szCs w:val="24"/>
          <w:lang w:val="ru-RU"/>
        </w:rPr>
        <w:t xml:space="preserve"> може да дозволи, а </w:t>
      </w:r>
      <w:r w:rsidRPr="002D6D71">
        <w:rPr>
          <w:rFonts w:cs="Arial"/>
          <w:lang w:val="sr-Cyrl-RS"/>
        </w:rPr>
        <w:t>Пружалац услуге</w:t>
      </w:r>
      <w:r w:rsidRPr="002D6D71">
        <w:rPr>
          <w:rFonts w:cs="Arial"/>
          <w:szCs w:val="24"/>
          <w:lang w:val="ru-RU"/>
        </w:rPr>
        <w:t xml:space="preserve"> је обавезан да прихвати промену уговорних страна због статусних промена код </w:t>
      </w:r>
      <w:r w:rsidRPr="002D6D71">
        <w:rPr>
          <w:rFonts w:cs="Arial"/>
          <w:lang w:val="sr-Cyrl-RS"/>
        </w:rPr>
        <w:t>Корисника услуге</w:t>
      </w:r>
      <w:r w:rsidRPr="002D6D71">
        <w:rPr>
          <w:rFonts w:cs="Arial"/>
          <w:szCs w:val="24"/>
          <w:lang w:val="ru-RU"/>
        </w:rPr>
        <w:t>, у складу са Уговором о статусној промени.</w:t>
      </w:r>
    </w:p>
    <w:p w:rsidR="00E37520" w:rsidRPr="002D6D71" w:rsidRDefault="00E37520" w:rsidP="00E37520">
      <w:pPr>
        <w:suppressAutoHyphens w:val="0"/>
        <w:jc w:val="both"/>
        <w:rPr>
          <w:rFonts w:cs="Arial"/>
          <w:szCs w:val="24"/>
          <w:lang w:val="sr-Cyrl-CS" w:eastAsia="sr-Latn-CS"/>
        </w:rPr>
      </w:pPr>
    </w:p>
    <w:p w:rsidR="00E37520" w:rsidRPr="002D6D71" w:rsidRDefault="00E37520" w:rsidP="00E37520">
      <w:pPr>
        <w:suppressAutoHyphens w:val="0"/>
        <w:jc w:val="both"/>
        <w:rPr>
          <w:rFonts w:cs="Arial"/>
          <w:szCs w:val="24"/>
          <w:lang w:val="sr-Cyrl-CS" w:eastAsia="sr-Latn-CS"/>
        </w:rPr>
      </w:pPr>
      <w:r w:rsidRPr="002D6D71">
        <w:rPr>
          <w:rFonts w:cs="Arial"/>
          <w:szCs w:val="24"/>
          <w:lang w:val="sr-Cyrl-CS" w:eastAsia="sr-Latn-CS"/>
        </w:rPr>
        <w:t xml:space="preserve">У случају да у току трајања овог Уговора код </w:t>
      </w:r>
      <w:r w:rsidRPr="002D6D71">
        <w:rPr>
          <w:rFonts w:cs="Arial"/>
          <w:lang w:val="sr-Cyrl-RS"/>
        </w:rPr>
        <w:t>Пружаоца услуге</w:t>
      </w:r>
      <w:r w:rsidRPr="002D6D71">
        <w:rPr>
          <w:rFonts w:cs="Arial"/>
          <w:szCs w:val="24"/>
          <w:lang w:val="sr-Cyrl-CS" w:eastAsia="sr-Latn-CS"/>
        </w:rPr>
        <w:t xml:space="preserve"> до дође до промене података на основу којих је закључен овај Уговор, </w:t>
      </w:r>
      <w:r w:rsidRPr="002D6D71">
        <w:rPr>
          <w:rFonts w:cs="Arial"/>
          <w:lang w:val="sr-Cyrl-RS"/>
        </w:rPr>
        <w:t>Пружалац услуге</w:t>
      </w:r>
      <w:r w:rsidRPr="002D6D71">
        <w:rPr>
          <w:rFonts w:cs="Arial"/>
          <w:szCs w:val="24"/>
          <w:lang w:val="sr-Cyrl-CS" w:eastAsia="sr-Latn-CS"/>
        </w:rPr>
        <w:t xml:space="preserve"> је обавезан да </w:t>
      </w:r>
      <w:r w:rsidRPr="002D6D71">
        <w:rPr>
          <w:rFonts w:cs="Arial"/>
          <w:lang w:val="sr-Cyrl-RS"/>
        </w:rPr>
        <w:t>Корисника услуге</w:t>
      </w:r>
      <w:r w:rsidRPr="002D6D71">
        <w:rPr>
          <w:rFonts w:cs="Arial"/>
          <w:szCs w:val="24"/>
          <w:lang w:val="sr-Cyrl-CS" w:eastAsia="sr-Latn-CS"/>
        </w:rPr>
        <w:t xml:space="preserve"> о томе обавести писаним путем и документује на прописан начин, у року од најкасније пет дана од дана настанка промене у било ком податку на основу кога је закључен овај Уговор.</w:t>
      </w:r>
    </w:p>
    <w:p w:rsidR="00E37520" w:rsidRPr="002D6D71" w:rsidRDefault="00E37520" w:rsidP="00E37520">
      <w:pPr>
        <w:jc w:val="center"/>
        <w:rPr>
          <w:rFonts w:cs="Arial"/>
          <w:szCs w:val="24"/>
          <w:lang w:val="sr-Cyrl-CS" w:eastAsia="en-US"/>
        </w:rPr>
      </w:pPr>
    </w:p>
    <w:p w:rsidR="00E37520" w:rsidRPr="002D6D71" w:rsidRDefault="00E37520" w:rsidP="00E37520">
      <w:pPr>
        <w:jc w:val="center"/>
        <w:rPr>
          <w:rFonts w:cs="Arial"/>
          <w:smallCaps/>
          <w:szCs w:val="24"/>
          <w:lang w:val="sr-Cyrl-RS"/>
        </w:rPr>
      </w:pPr>
      <w:r w:rsidRPr="002D6D71">
        <w:rPr>
          <w:rFonts w:cs="Arial"/>
          <w:szCs w:val="24"/>
          <w:lang w:val="sr-Cyrl-CS" w:eastAsia="en-US"/>
        </w:rPr>
        <w:t>Члан</w:t>
      </w:r>
      <w:r w:rsidRPr="002D6D71">
        <w:rPr>
          <w:rFonts w:cs="Arial"/>
          <w:smallCaps/>
          <w:szCs w:val="24"/>
        </w:rPr>
        <w:t xml:space="preserve"> 2</w:t>
      </w:r>
      <w:r>
        <w:rPr>
          <w:rFonts w:cs="Arial"/>
          <w:smallCaps/>
          <w:szCs w:val="24"/>
          <w:lang w:val="sr-Cyrl-RS"/>
        </w:rPr>
        <w:t>2</w:t>
      </w:r>
      <w:r w:rsidRPr="002D6D71">
        <w:rPr>
          <w:rFonts w:cs="Arial"/>
          <w:smallCaps/>
          <w:szCs w:val="24"/>
        </w:rPr>
        <w:t>.</w:t>
      </w:r>
    </w:p>
    <w:p w:rsidR="00E37520" w:rsidRPr="002D6D71" w:rsidRDefault="00E37520" w:rsidP="00E37520">
      <w:pPr>
        <w:jc w:val="center"/>
        <w:rPr>
          <w:rFonts w:cs="Arial"/>
          <w:smallCaps/>
          <w:szCs w:val="24"/>
          <w:lang w:val="sr-Cyrl-RS"/>
        </w:rPr>
      </w:pPr>
    </w:p>
    <w:p w:rsidR="00E37520" w:rsidRDefault="00E37520" w:rsidP="00E37520">
      <w:pPr>
        <w:jc w:val="both"/>
        <w:rPr>
          <w:rFonts w:cs="Arial"/>
          <w:szCs w:val="24"/>
          <w:lang w:val="sr-Cyrl-CS"/>
        </w:rPr>
      </w:pPr>
      <w:r w:rsidRPr="002D6D71">
        <w:rPr>
          <w:rFonts w:cs="Arial"/>
          <w:szCs w:val="24"/>
        </w:rPr>
        <w:t>На односе Уговорних страна</w:t>
      </w:r>
      <w:r w:rsidRPr="002D6D71">
        <w:rPr>
          <w:rFonts w:cs="Arial"/>
          <w:szCs w:val="24"/>
          <w:lang w:val="sr-Cyrl-CS"/>
        </w:rPr>
        <w:t>,</w:t>
      </w:r>
      <w:r w:rsidRPr="002D6D71">
        <w:rPr>
          <w:rFonts w:cs="Arial"/>
          <w:szCs w:val="24"/>
        </w:rPr>
        <w:t xml:space="preserve"> који нису уређени овим уговором</w:t>
      </w:r>
      <w:r w:rsidRPr="002D6D71">
        <w:rPr>
          <w:rFonts w:cs="Arial"/>
          <w:szCs w:val="24"/>
          <w:lang w:val="sr-Cyrl-CS"/>
        </w:rPr>
        <w:t>,</w:t>
      </w:r>
      <w:r w:rsidRPr="002D6D71">
        <w:rPr>
          <w:rFonts w:cs="Arial"/>
          <w:szCs w:val="24"/>
        </w:rPr>
        <w:t xml:space="preserve"> примењују се одговарајуће одредбе Закона о облигационим односима</w:t>
      </w:r>
      <w:r w:rsidRPr="002D6D71">
        <w:rPr>
          <w:rFonts w:eastAsia="Calibri" w:cs="Arial"/>
          <w:szCs w:val="24"/>
          <w:lang w:val="pt-BR"/>
        </w:rPr>
        <w:t xml:space="preserve"> и других </w:t>
      </w:r>
      <w:r w:rsidRPr="002D6D71">
        <w:rPr>
          <w:rFonts w:eastAsia="Calibri" w:cs="Arial"/>
          <w:szCs w:val="24"/>
          <w:lang w:val="sr-Cyrl-CS"/>
        </w:rPr>
        <w:t xml:space="preserve">закона, подзаконских аката, стандарда и </w:t>
      </w:r>
      <w:r w:rsidRPr="002D6D71">
        <w:rPr>
          <w:rFonts w:eastAsia="Calibri" w:cs="Arial"/>
          <w:szCs w:val="24"/>
          <w:lang w:val="ru-RU"/>
        </w:rPr>
        <w:t>техни</w:t>
      </w:r>
      <w:r w:rsidRPr="002D6D71">
        <w:rPr>
          <w:rFonts w:eastAsia="Calibri" w:cs="Arial"/>
          <w:szCs w:val="24"/>
          <w:lang w:val="sr-Cyrl-CS"/>
        </w:rPr>
        <w:t>ч</w:t>
      </w:r>
      <w:r w:rsidRPr="002D6D71">
        <w:rPr>
          <w:rFonts w:eastAsia="Calibri" w:cs="Arial"/>
          <w:szCs w:val="24"/>
          <w:lang w:val="ru-RU"/>
        </w:rPr>
        <w:t>ки</w:t>
      </w:r>
      <w:r w:rsidRPr="002D6D71">
        <w:rPr>
          <w:rFonts w:eastAsia="Calibri" w:cs="Arial"/>
          <w:szCs w:val="24"/>
          <w:lang w:val="sr-Cyrl-CS"/>
        </w:rPr>
        <w:t xml:space="preserve">х </w:t>
      </w:r>
      <w:r w:rsidRPr="002D6D71">
        <w:rPr>
          <w:rFonts w:eastAsia="Calibri" w:cs="Arial"/>
          <w:szCs w:val="24"/>
          <w:lang w:val="ru-RU"/>
        </w:rPr>
        <w:t>норматива Републике Србије</w:t>
      </w:r>
      <w:r w:rsidRPr="002D6D71">
        <w:rPr>
          <w:rFonts w:eastAsia="Calibri" w:cs="Arial"/>
          <w:szCs w:val="24"/>
          <w:lang w:val="sr-Cyrl-CS"/>
        </w:rPr>
        <w:t xml:space="preserve"> – примењивих с обзиром на предмет овог уговора.</w:t>
      </w:r>
    </w:p>
    <w:p w:rsidR="00E37520" w:rsidRPr="00544453" w:rsidRDefault="00E37520" w:rsidP="00E37520">
      <w:pPr>
        <w:jc w:val="both"/>
        <w:rPr>
          <w:rFonts w:cs="Arial"/>
          <w:szCs w:val="24"/>
          <w:lang w:val="sr-Cyrl-CS"/>
        </w:rPr>
      </w:pPr>
    </w:p>
    <w:p w:rsidR="00E37520" w:rsidRPr="002D6D71" w:rsidRDefault="00E37520" w:rsidP="00E37520">
      <w:pPr>
        <w:suppressAutoHyphens w:val="0"/>
        <w:jc w:val="center"/>
        <w:rPr>
          <w:rFonts w:cs="Arial"/>
          <w:szCs w:val="24"/>
          <w:lang w:val="sr-Cyrl-BA" w:eastAsia="sr-Latn-CS"/>
        </w:rPr>
      </w:pPr>
      <w:r w:rsidRPr="002D6D71">
        <w:rPr>
          <w:rFonts w:cs="Arial"/>
          <w:szCs w:val="24"/>
          <w:lang w:val="sr-Cyrl-BA" w:eastAsia="sr-Latn-CS"/>
        </w:rPr>
        <w:t>Члан 2</w:t>
      </w:r>
      <w:r>
        <w:rPr>
          <w:rFonts w:cs="Arial"/>
          <w:szCs w:val="24"/>
          <w:lang w:val="sr-Cyrl-BA" w:eastAsia="sr-Latn-CS"/>
        </w:rPr>
        <w:t>3</w:t>
      </w:r>
      <w:r w:rsidRPr="002D6D71">
        <w:rPr>
          <w:rFonts w:cs="Arial"/>
          <w:szCs w:val="24"/>
          <w:lang w:val="sr-Cyrl-BA" w:eastAsia="sr-Latn-CS"/>
        </w:rPr>
        <w:t>.</w:t>
      </w:r>
    </w:p>
    <w:p w:rsidR="00E37520" w:rsidRPr="002D6D71" w:rsidRDefault="00E37520" w:rsidP="00E37520">
      <w:pPr>
        <w:suppressAutoHyphens w:val="0"/>
        <w:jc w:val="center"/>
        <w:rPr>
          <w:rFonts w:cs="Arial"/>
          <w:szCs w:val="24"/>
          <w:lang w:val="sr-Cyrl-BA" w:eastAsia="sr-Latn-CS"/>
        </w:rPr>
      </w:pPr>
    </w:p>
    <w:p w:rsidR="00E37520" w:rsidRPr="002D6D71" w:rsidRDefault="00E37520" w:rsidP="00E37520">
      <w:pPr>
        <w:suppressAutoHyphens w:val="0"/>
        <w:jc w:val="both"/>
        <w:rPr>
          <w:rFonts w:cs="Arial"/>
          <w:szCs w:val="24"/>
          <w:lang w:val="sr-Cyrl-CS" w:eastAsia="sr-Latn-CS"/>
        </w:rPr>
      </w:pPr>
      <w:r w:rsidRPr="002D6D71">
        <w:rPr>
          <w:rFonts w:cs="Arial"/>
          <w:szCs w:val="24"/>
          <w:lang w:val="sr-Cyrl-BA" w:eastAsia="en-US"/>
        </w:rPr>
        <w:t xml:space="preserve">Овај </w:t>
      </w:r>
      <w:r w:rsidRPr="002D6D71">
        <w:rPr>
          <w:rFonts w:cs="Arial"/>
          <w:szCs w:val="24"/>
          <w:lang w:val="sl-SI" w:eastAsia="en-US"/>
        </w:rPr>
        <w:t xml:space="preserve">уговор се закључује </w:t>
      </w:r>
      <w:r w:rsidRPr="002D6D71">
        <w:rPr>
          <w:rFonts w:cs="Arial"/>
          <w:szCs w:val="24"/>
          <w:lang w:val="sr-Cyrl-CS" w:eastAsia="en-US"/>
        </w:rPr>
        <w:t>са роком трајања годину дана</w:t>
      </w:r>
      <w:r w:rsidRPr="002D6D71">
        <w:rPr>
          <w:rFonts w:cs="Arial"/>
          <w:szCs w:val="24"/>
          <w:lang w:val="sr-Cyrl-BA" w:eastAsia="en-US"/>
        </w:rPr>
        <w:t>,</w:t>
      </w:r>
      <w:r w:rsidRPr="002D6D71">
        <w:rPr>
          <w:rFonts w:cs="Arial"/>
        </w:rPr>
        <w:t xml:space="preserve"> </w:t>
      </w:r>
      <w:r w:rsidRPr="002D6D71">
        <w:rPr>
          <w:rFonts w:cs="Arial"/>
          <w:szCs w:val="24"/>
          <w:lang w:val="sr-Cyrl-BA" w:eastAsia="en-US"/>
        </w:rPr>
        <w:t>почев од дана закључења уговора,</w:t>
      </w:r>
      <w:r w:rsidRPr="002D6D71">
        <w:rPr>
          <w:rFonts w:cs="Arial"/>
          <w:sz w:val="28"/>
          <w:szCs w:val="28"/>
          <w:lang w:val="sr-Cyrl-BA" w:eastAsia="en-US"/>
        </w:rPr>
        <w:t xml:space="preserve"> </w:t>
      </w:r>
      <w:r w:rsidRPr="002D6D71">
        <w:rPr>
          <w:rFonts w:cs="Arial"/>
          <w:szCs w:val="24"/>
          <w:lang w:val="sr-Cyrl-BA" w:eastAsia="en-US"/>
        </w:rPr>
        <w:t>односно док се не потроши укупно уговорена вредност за  извршене услуге превоза</w:t>
      </w:r>
      <w:r w:rsidRPr="002D6D71">
        <w:rPr>
          <w:rFonts w:cs="Arial"/>
          <w:szCs w:val="24"/>
          <w:lang w:val="sr-Cyrl-RS" w:eastAsia="en-US"/>
        </w:rPr>
        <w:t>.</w:t>
      </w:r>
    </w:p>
    <w:p w:rsidR="00E37520" w:rsidRPr="002D6D71" w:rsidRDefault="00E37520" w:rsidP="00E37520">
      <w:pPr>
        <w:suppressAutoHyphens w:val="0"/>
        <w:jc w:val="center"/>
        <w:rPr>
          <w:rFonts w:cs="Arial"/>
          <w:szCs w:val="24"/>
          <w:lang w:val="sr-Cyrl-BA" w:eastAsia="sr-Latn-CS"/>
        </w:rPr>
      </w:pPr>
    </w:p>
    <w:p w:rsidR="00E37520" w:rsidRDefault="00E37520" w:rsidP="00E37520">
      <w:pPr>
        <w:suppressAutoHyphens w:val="0"/>
        <w:jc w:val="center"/>
        <w:rPr>
          <w:rFonts w:cs="Arial"/>
          <w:szCs w:val="24"/>
          <w:lang w:val="sr-Cyrl-BA" w:eastAsia="sr-Latn-CS"/>
        </w:rPr>
      </w:pPr>
    </w:p>
    <w:p w:rsidR="00E37520" w:rsidRDefault="00E37520" w:rsidP="00E37520">
      <w:pPr>
        <w:suppressAutoHyphens w:val="0"/>
        <w:jc w:val="center"/>
        <w:rPr>
          <w:rFonts w:cs="Arial"/>
          <w:szCs w:val="24"/>
          <w:lang w:val="sr-Cyrl-BA" w:eastAsia="sr-Latn-CS"/>
        </w:rPr>
      </w:pPr>
    </w:p>
    <w:p w:rsidR="00E37520" w:rsidRPr="002D6D71" w:rsidRDefault="00E37520" w:rsidP="00E37520">
      <w:pPr>
        <w:suppressAutoHyphens w:val="0"/>
        <w:jc w:val="center"/>
        <w:rPr>
          <w:rFonts w:cs="Arial"/>
          <w:szCs w:val="24"/>
          <w:lang w:val="sr-Cyrl-BA" w:eastAsia="sr-Latn-CS"/>
        </w:rPr>
      </w:pPr>
    </w:p>
    <w:p w:rsidR="00E37520" w:rsidRPr="002D6D71" w:rsidRDefault="00E37520" w:rsidP="00E37520">
      <w:pPr>
        <w:suppressAutoHyphens w:val="0"/>
        <w:jc w:val="center"/>
        <w:rPr>
          <w:rFonts w:cs="Arial"/>
          <w:szCs w:val="24"/>
          <w:lang w:val="sr-Cyrl-BA" w:eastAsia="sr-Latn-CS"/>
        </w:rPr>
      </w:pPr>
    </w:p>
    <w:p w:rsidR="00E37520" w:rsidRPr="002D6D71" w:rsidRDefault="00E37520" w:rsidP="00E37520">
      <w:pPr>
        <w:suppressAutoHyphens w:val="0"/>
        <w:jc w:val="center"/>
        <w:rPr>
          <w:rFonts w:cs="Arial"/>
          <w:smallCaps/>
          <w:szCs w:val="24"/>
          <w:lang w:val="sr-Cyrl-RS"/>
        </w:rPr>
      </w:pPr>
      <w:r w:rsidRPr="002D6D71">
        <w:rPr>
          <w:rFonts w:cs="Arial"/>
          <w:szCs w:val="24"/>
          <w:lang w:val="sr-Cyrl-CS" w:eastAsia="en-US"/>
        </w:rPr>
        <w:lastRenderedPageBreak/>
        <w:t>Члан</w:t>
      </w:r>
      <w:r w:rsidRPr="002D6D71">
        <w:rPr>
          <w:rFonts w:cs="Arial"/>
          <w:smallCaps/>
          <w:szCs w:val="24"/>
        </w:rPr>
        <w:t xml:space="preserve"> </w:t>
      </w:r>
      <w:r w:rsidRPr="002D6D71">
        <w:rPr>
          <w:rFonts w:cs="Arial"/>
          <w:smallCaps/>
          <w:szCs w:val="24"/>
          <w:lang w:val="sr-Cyrl-RS"/>
        </w:rPr>
        <w:t>2</w:t>
      </w:r>
      <w:r>
        <w:rPr>
          <w:rFonts w:cs="Arial"/>
          <w:smallCaps/>
          <w:szCs w:val="24"/>
          <w:lang w:val="sr-Cyrl-RS"/>
        </w:rPr>
        <w:t>4</w:t>
      </w:r>
      <w:r w:rsidRPr="002D6D71">
        <w:rPr>
          <w:rFonts w:cs="Arial"/>
          <w:smallCaps/>
          <w:szCs w:val="24"/>
          <w:lang w:val="sr-Cyrl-RS"/>
        </w:rPr>
        <w:t>.</w:t>
      </w:r>
    </w:p>
    <w:p w:rsidR="00E37520" w:rsidRPr="002D6D71" w:rsidRDefault="00E37520" w:rsidP="00E37520">
      <w:pPr>
        <w:suppressAutoHyphens w:val="0"/>
        <w:jc w:val="center"/>
        <w:rPr>
          <w:rFonts w:cs="Arial"/>
          <w:szCs w:val="24"/>
          <w:lang w:val="sr-Cyrl-BA" w:eastAsia="sr-Latn-CS"/>
        </w:rPr>
      </w:pPr>
    </w:p>
    <w:p w:rsidR="00E37520" w:rsidRPr="002D6D71" w:rsidRDefault="00E37520" w:rsidP="00E37520">
      <w:pPr>
        <w:jc w:val="both"/>
        <w:rPr>
          <w:rFonts w:cs="Arial"/>
          <w:szCs w:val="24"/>
        </w:rPr>
      </w:pPr>
      <w:r w:rsidRPr="002D6D71">
        <w:rPr>
          <w:rFonts w:cs="Arial"/>
          <w:szCs w:val="24"/>
        </w:rPr>
        <w:t xml:space="preserve">Овај уговор се сматра закљученим, </w:t>
      </w:r>
      <w:r w:rsidRPr="002D6D71">
        <w:rPr>
          <w:rFonts w:eastAsia="Lucida Sans Unicode" w:cs="Arial"/>
          <w:szCs w:val="24"/>
        </w:rPr>
        <w:t xml:space="preserve">под одложним условом, </w:t>
      </w:r>
      <w:r w:rsidRPr="002D6D71">
        <w:rPr>
          <w:rFonts w:cs="Arial"/>
          <w:szCs w:val="24"/>
        </w:rPr>
        <w:t xml:space="preserve">када га потпишу законски заступници Уговорних страна, </w:t>
      </w:r>
      <w:r w:rsidRPr="002D6D71">
        <w:rPr>
          <w:rFonts w:eastAsia="Lucida Sans Unicode" w:cs="Arial"/>
          <w:szCs w:val="24"/>
        </w:rPr>
        <w:t xml:space="preserve">а ступа на правну снагу </w:t>
      </w:r>
      <w:r w:rsidRPr="002D6D71">
        <w:rPr>
          <w:rFonts w:cs="Arial"/>
          <w:szCs w:val="24"/>
        </w:rPr>
        <w:t xml:space="preserve">када </w:t>
      </w:r>
      <w:r w:rsidRPr="002D6D71">
        <w:rPr>
          <w:rFonts w:cs="Arial"/>
          <w:lang w:val="sr-Cyrl-RS"/>
        </w:rPr>
        <w:t>Пружалац услуге</w:t>
      </w:r>
      <w:r w:rsidRPr="002D6D71">
        <w:rPr>
          <w:rFonts w:cs="Arial"/>
          <w:szCs w:val="24"/>
        </w:rPr>
        <w:t xml:space="preserve"> </w:t>
      </w:r>
      <w:r w:rsidRPr="002D6D71">
        <w:rPr>
          <w:rFonts w:eastAsia="Lucida Sans Unicode" w:cs="Arial"/>
          <w:szCs w:val="24"/>
        </w:rPr>
        <w:t xml:space="preserve">испуни одложни услов и </w:t>
      </w:r>
      <w:r w:rsidRPr="002D6D71">
        <w:rPr>
          <w:rFonts w:cs="Arial"/>
          <w:szCs w:val="24"/>
        </w:rPr>
        <w:t xml:space="preserve">достави </w:t>
      </w:r>
      <w:r w:rsidRPr="002D6D71">
        <w:rPr>
          <w:rFonts w:eastAsia="Lucida Sans Unicode" w:cs="Arial"/>
          <w:szCs w:val="24"/>
        </w:rPr>
        <w:t>у уговореном року</w:t>
      </w:r>
      <w:r w:rsidRPr="002D6D71">
        <w:rPr>
          <w:rFonts w:cs="Arial"/>
          <w:szCs w:val="24"/>
        </w:rPr>
        <w:t xml:space="preserve"> средство финансијског обезбеђења за добро извршење посла, у свему у складу са чланом 1</w:t>
      </w:r>
      <w:r>
        <w:rPr>
          <w:rFonts w:cs="Arial"/>
          <w:szCs w:val="24"/>
          <w:lang w:val="sr-Cyrl-RS"/>
        </w:rPr>
        <w:t>5</w:t>
      </w:r>
      <w:r w:rsidRPr="002D6D71">
        <w:rPr>
          <w:rFonts w:cs="Arial"/>
          <w:szCs w:val="24"/>
        </w:rPr>
        <w:t>. овог уговора.</w:t>
      </w:r>
    </w:p>
    <w:p w:rsidR="00E37520" w:rsidRPr="002D6D71" w:rsidRDefault="00E37520" w:rsidP="00E37520">
      <w:pPr>
        <w:rPr>
          <w:rFonts w:cs="Arial"/>
          <w:szCs w:val="24"/>
          <w:lang w:val="sr-Cyrl-RS"/>
        </w:rPr>
      </w:pPr>
    </w:p>
    <w:p w:rsidR="00E37520" w:rsidRPr="002D6D71" w:rsidRDefault="00E37520" w:rsidP="00E37520">
      <w:pPr>
        <w:jc w:val="center"/>
        <w:rPr>
          <w:rFonts w:cs="Arial"/>
          <w:b/>
          <w:smallCaps/>
          <w:szCs w:val="24"/>
          <w:lang w:val="sr-Cyrl-RS"/>
        </w:rPr>
      </w:pPr>
    </w:p>
    <w:p w:rsidR="00E37520" w:rsidRPr="002D6D71" w:rsidRDefault="00E37520" w:rsidP="00E37520">
      <w:pPr>
        <w:jc w:val="center"/>
        <w:rPr>
          <w:rFonts w:ascii="Nyala" w:hAnsi="Nyala" w:cs="Arial"/>
          <w:smallCaps/>
          <w:szCs w:val="24"/>
        </w:rPr>
      </w:pPr>
      <w:r w:rsidRPr="002D6D71">
        <w:rPr>
          <w:rFonts w:cs="Arial"/>
          <w:szCs w:val="24"/>
          <w:lang w:val="sr-Cyrl-CS" w:eastAsia="en-US"/>
        </w:rPr>
        <w:t>Члан</w:t>
      </w:r>
      <w:r w:rsidRPr="002D6D71">
        <w:rPr>
          <w:rFonts w:cs="Arial"/>
          <w:smallCaps/>
          <w:szCs w:val="24"/>
        </w:rPr>
        <w:t xml:space="preserve"> 2</w:t>
      </w:r>
      <w:r>
        <w:rPr>
          <w:rFonts w:cs="Arial"/>
          <w:smallCaps/>
          <w:szCs w:val="24"/>
          <w:lang w:val="sr-Cyrl-RS"/>
        </w:rPr>
        <w:t>5</w:t>
      </w:r>
      <w:r w:rsidRPr="002D6D71">
        <w:rPr>
          <w:rFonts w:cs="Arial"/>
          <w:smallCaps/>
          <w:szCs w:val="24"/>
        </w:rPr>
        <w:t>.</w:t>
      </w:r>
    </w:p>
    <w:p w:rsidR="00E37520" w:rsidRPr="002D6D71" w:rsidRDefault="00E37520" w:rsidP="00E37520">
      <w:pPr>
        <w:jc w:val="center"/>
        <w:rPr>
          <w:rFonts w:ascii="Nyala" w:hAnsi="Nyala" w:cs="Arial"/>
          <w:smallCaps/>
          <w:szCs w:val="24"/>
        </w:rPr>
      </w:pPr>
    </w:p>
    <w:p w:rsidR="00E37520" w:rsidRPr="002D6D71" w:rsidRDefault="00E37520" w:rsidP="00E37520">
      <w:pPr>
        <w:suppressAutoHyphens w:val="0"/>
        <w:autoSpaceDE w:val="0"/>
        <w:autoSpaceDN w:val="0"/>
        <w:jc w:val="both"/>
        <w:rPr>
          <w:rFonts w:cs="Arial"/>
          <w:szCs w:val="24"/>
          <w:lang w:eastAsia="en-US"/>
        </w:rPr>
      </w:pPr>
      <w:r w:rsidRPr="002D6D71">
        <w:rPr>
          <w:rFonts w:cs="Arial"/>
          <w:szCs w:val="24"/>
          <w:lang w:eastAsia="en-US"/>
        </w:rPr>
        <w:t>Саставни део овог уговора су:</w:t>
      </w:r>
    </w:p>
    <w:p w:rsidR="00E37520" w:rsidRPr="002D6D71" w:rsidRDefault="00E37520" w:rsidP="00E37520">
      <w:pPr>
        <w:suppressAutoHyphens w:val="0"/>
        <w:autoSpaceDE w:val="0"/>
        <w:autoSpaceDN w:val="0"/>
        <w:ind w:left="360"/>
        <w:jc w:val="both"/>
        <w:rPr>
          <w:rFonts w:cs="Arial"/>
          <w:szCs w:val="24"/>
          <w:lang w:val="sr-Cyrl-RS" w:eastAsia="en-US"/>
        </w:rPr>
      </w:pPr>
      <w:r w:rsidRPr="002D6D71">
        <w:rPr>
          <w:rFonts w:cs="Arial"/>
          <w:szCs w:val="24"/>
          <w:lang w:val="ru-RU" w:eastAsia="en-US"/>
        </w:rPr>
        <w:t xml:space="preserve">Прилог број </w:t>
      </w:r>
      <w:r w:rsidRPr="002D6D71">
        <w:rPr>
          <w:rFonts w:cs="Arial"/>
          <w:szCs w:val="24"/>
          <w:lang w:val="en-US" w:eastAsia="en-US"/>
        </w:rPr>
        <w:t>1</w:t>
      </w:r>
      <w:r w:rsidRPr="002D6D71">
        <w:rPr>
          <w:rFonts w:cs="Arial"/>
          <w:szCs w:val="24"/>
          <w:lang w:val="ru-RU" w:eastAsia="en-US"/>
        </w:rPr>
        <w:t xml:space="preserve">   </w:t>
      </w:r>
      <w:r w:rsidRPr="002D6D71">
        <w:rPr>
          <w:rFonts w:cs="Arial"/>
          <w:szCs w:val="24"/>
          <w:lang w:eastAsia="en-US"/>
        </w:rPr>
        <w:t>Конкурсна документација</w:t>
      </w:r>
    </w:p>
    <w:p w:rsidR="00E37520" w:rsidRPr="002D6D71" w:rsidRDefault="00E37520" w:rsidP="00E37520">
      <w:pPr>
        <w:suppressAutoHyphens w:val="0"/>
        <w:autoSpaceDN w:val="0"/>
        <w:ind w:left="360"/>
        <w:jc w:val="both"/>
        <w:rPr>
          <w:rFonts w:cs="Arial"/>
          <w:szCs w:val="24"/>
          <w:lang w:val="sr-Cyrl-CS" w:eastAsia="en-US"/>
        </w:rPr>
      </w:pPr>
      <w:r w:rsidRPr="002D6D71">
        <w:rPr>
          <w:rFonts w:cs="Arial"/>
          <w:szCs w:val="24"/>
          <w:lang w:val="ru-RU" w:eastAsia="en-US"/>
        </w:rPr>
        <w:t xml:space="preserve">Прилог број </w:t>
      </w:r>
      <w:r w:rsidRPr="002D6D71">
        <w:rPr>
          <w:rFonts w:cs="Arial"/>
          <w:szCs w:val="24"/>
          <w:lang w:val="sr-Cyrl-RS" w:eastAsia="en-US"/>
        </w:rPr>
        <w:t>2</w:t>
      </w:r>
      <w:r w:rsidRPr="002D6D71">
        <w:rPr>
          <w:rFonts w:cs="Arial"/>
          <w:szCs w:val="24"/>
          <w:lang w:val="ru-RU" w:eastAsia="en-US"/>
        </w:rPr>
        <w:t xml:space="preserve">   </w:t>
      </w:r>
      <w:r w:rsidRPr="002D6D71">
        <w:rPr>
          <w:rFonts w:cs="Arial"/>
          <w:szCs w:val="24"/>
          <w:lang w:val="sr-Cyrl-CS" w:eastAsia="en-US"/>
        </w:rPr>
        <w:t>П</w:t>
      </w:r>
      <w:r w:rsidRPr="002D6D71">
        <w:rPr>
          <w:rFonts w:cs="Arial"/>
          <w:szCs w:val="24"/>
          <w:lang w:val="sl-SI" w:eastAsia="en-US"/>
        </w:rPr>
        <w:t>онуда брoј</w:t>
      </w:r>
      <w:r w:rsidRPr="002D6D71">
        <w:rPr>
          <w:rFonts w:cs="Arial"/>
          <w:szCs w:val="24"/>
          <w:lang w:val="sr-Cyrl-CS" w:eastAsia="en-US"/>
        </w:rPr>
        <w:t xml:space="preserve"> ______ од _______ </w:t>
      </w:r>
    </w:p>
    <w:p w:rsidR="00E37520" w:rsidRPr="002D6D71" w:rsidRDefault="00E37520" w:rsidP="00E37520">
      <w:pPr>
        <w:suppressAutoHyphens w:val="0"/>
        <w:autoSpaceDE w:val="0"/>
        <w:autoSpaceDN w:val="0"/>
        <w:ind w:left="360"/>
        <w:jc w:val="both"/>
        <w:rPr>
          <w:rFonts w:cs="Arial"/>
          <w:szCs w:val="24"/>
          <w:lang w:val="sr-Cyrl-CS" w:eastAsia="en-US"/>
        </w:rPr>
      </w:pPr>
      <w:r w:rsidRPr="002D6D71">
        <w:rPr>
          <w:rFonts w:cs="Arial"/>
          <w:szCs w:val="24"/>
          <w:lang w:val="ru-RU" w:eastAsia="en-US"/>
        </w:rPr>
        <w:t xml:space="preserve">Прилог број </w:t>
      </w:r>
      <w:r w:rsidRPr="002D6D71">
        <w:rPr>
          <w:rFonts w:cs="Arial"/>
          <w:szCs w:val="24"/>
          <w:lang w:val="sr-Cyrl-RS" w:eastAsia="en-US"/>
        </w:rPr>
        <w:t>3</w:t>
      </w:r>
      <w:r w:rsidRPr="002D6D71">
        <w:rPr>
          <w:rFonts w:cs="Arial"/>
          <w:szCs w:val="24"/>
          <w:lang w:val="ru-RU" w:eastAsia="en-US"/>
        </w:rPr>
        <w:t xml:space="preserve">   </w:t>
      </w:r>
      <w:r w:rsidRPr="002D6D71">
        <w:rPr>
          <w:rFonts w:cs="Arial"/>
          <w:szCs w:val="24"/>
          <w:lang w:eastAsia="en-US"/>
        </w:rPr>
        <w:t>Структура цене</w:t>
      </w:r>
    </w:p>
    <w:p w:rsidR="00E37520" w:rsidRPr="002D6D71" w:rsidRDefault="00E37520" w:rsidP="00E37520">
      <w:pPr>
        <w:suppressAutoHyphens w:val="0"/>
        <w:autoSpaceDN w:val="0"/>
        <w:ind w:left="360"/>
        <w:jc w:val="both"/>
        <w:rPr>
          <w:rFonts w:cs="Arial"/>
          <w:szCs w:val="24"/>
          <w:lang w:val="sr-Cyrl-CS" w:eastAsia="en-US"/>
        </w:rPr>
      </w:pPr>
      <w:r w:rsidRPr="002D6D71">
        <w:rPr>
          <w:rFonts w:cs="Arial"/>
          <w:szCs w:val="24"/>
          <w:lang w:val="ru-RU" w:eastAsia="en-US"/>
        </w:rPr>
        <w:t xml:space="preserve">Прилог број </w:t>
      </w:r>
      <w:r w:rsidRPr="002D6D71">
        <w:rPr>
          <w:rFonts w:cs="Arial"/>
          <w:szCs w:val="24"/>
          <w:lang w:val="sr-Cyrl-RS" w:eastAsia="en-US"/>
        </w:rPr>
        <w:t>4</w:t>
      </w:r>
      <w:r w:rsidRPr="002D6D71">
        <w:rPr>
          <w:rFonts w:cs="Arial"/>
          <w:szCs w:val="24"/>
          <w:lang w:val="ru-RU" w:eastAsia="en-US"/>
        </w:rPr>
        <w:t xml:space="preserve">   </w:t>
      </w:r>
      <w:r w:rsidRPr="002D6D71">
        <w:rPr>
          <w:rFonts w:cs="Arial"/>
          <w:szCs w:val="24"/>
          <w:lang w:val="sr-Latn-CS" w:eastAsia="en-US"/>
        </w:rPr>
        <w:t>Организационо упутство о поступку и начину пријема, складиштења и издавања течних горива у ЈП ЕПС – QС.1.01.33.027.01</w:t>
      </w:r>
      <w:r w:rsidRPr="002D6D71">
        <w:rPr>
          <w:rFonts w:cs="Arial"/>
          <w:szCs w:val="24"/>
          <w:lang w:val="sr-Cyrl-CS" w:eastAsia="en-US"/>
        </w:rPr>
        <w:t>.</w:t>
      </w:r>
    </w:p>
    <w:p w:rsidR="00E37520" w:rsidRPr="002D6D71" w:rsidRDefault="00E37520" w:rsidP="00E37520">
      <w:pPr>
        <w:suppressAutoHyphens w:val="0"/>
        <w:autoSpaceDE w:val="0"/>
        <w:autoSpaceDN w:val="0"/>
        <w:spacing w:after="60"/>
        <w:ind w:left="360"/>
        <w:jc w:val="both"/>
        <w:rPr>
          <w:rFonts w:eastAsia="Lucida Sans Unicode" w:cs="Arial"/>
          <w:szCs w:val="24"/>
          <w:lang w:val="ru-RU" w:eastAsia="en-US"/>
        </w:rPr>
      </w:pPr>
      <w:r w:rsidRPr="002D6D71">
        <w:rPr>
          <w:rFonts w:cs="Arial"/>
          <w:szCs w:val="24"/>
          <w:lang w:val="ru-RU" w:eastAsia="en-US"/>
        </w:rPr>
        <w:t xml:space="preserve">Прилог број </w:t>
      </w:r>
      <w:r w:rsidRPr="002D6D71">
        <w:rPr>
          <w:rFonts w:cs="Arial"/>
          <w:szCs w:val="24"/>
          <w:lang w:val="sr-Cyrl-RS" w:eastAsia="en-US"/>
        </w:rPr>
        <w:t>5</w:t>
      </w:r>
      <w:r w:rsidRPr="002D6D71">
        <w:rPr>
          <w:rFonts w:cs="Arial"/>
          <w:szCs w:val="24"/>
          <w:lang w:val="ru-RU" w:eastAsia="en-US"/>
        </w:rPr>
        <w:t xml:space="preserve">  (</w:t>
      </w:r>
      <w:r w:rsidRPr="002D6D71">
        <w:rPr>
          <w:rFonts w:cs="Arial"/>
          <w:szCs w:val="24"/>
          <w:lang w:val="sr-Cyrl-RS" w:eastAsia="en-US"/>
        </w:rPr>
        <w:t>Споразум</w:t>
      </w:r>
      <w:r w:rsidRPr="002D6D71">
        <w:rPr>
          <w:rFonts w:cs="Arial"/>
          <w:szCs w:val="24"/>
          <w:lang w:val="ru-RU" w:eastAsia="en-US"/>
        </w:rPr>
        <w:t xml:space="preserve"> о заједничком </w:t>
      </w:r>
      <w:r w:rsidRPr="002D6D71">
        <w:rPr>
          <w:rFonts w:cs="Arial"/>
          <w:szCs w:val="24"/>
          <w:lang w:val="sr-Cyrl-RS" w:eastAsia="en-US"/>
        </w:rPr>
        <w:t>наступању</w:t>
      </w:r>
      <w:r w:rsidRPr="002D6D71">
        <w:rPr>
          <w:rFonts w:cs="Arial"/>
          <w:szCs w:val="24"/>
          <w:lang w:eastAsia="en-US"/>
        </w:rPr>
        <w:t xml:space="preserve">, </w:t>
      </w:r>
      <w:r w:rsidRPr="002D6D71">
        <w:rPr>
          <w:rFonts w:cs="Arial"/>
          <w:i/>
          <w:color w:val="548DD4"/>
          <w:szCs w:val="24"/>
          <w:lang w:val="ru-RU" w:eastAsia="en-US"/>
        </w:rPr>
        <w:t>[</w:t>
      </w:r>
      <w:r w:rsidRPr="002D6D71">
        <w:rPr>
          <w:rFonts w:cs="Arial"/>
          <w:i/>
          <w:color w:val="548DD4"/>
          <w:szCs w:val="24"/>
          <w:lang w:eastAsia="en-US"/>
        </w:rPr>
        <w:t>напомена:биће наведено у тексту Уговора</w:t>
      </w:r>
      <w:r w:rsidRPr="002D6D71">
        <w:rPr>
          <w:rFonts w:cs="Arial"/>
          <w:i/>
          <w:color w:val="548DD4"/>
          <w:szCs w:val="24"/>
          <w:lang w:val="ru-RU" w:eastAsia="en-US"/>
        </w:rPr>
        <w:t xml:space="preserve"> у случају заједничке понуде]</w:t>
      </w:r>
      <w:r w:rsidRPr="002D6D71">
        <w:rPr>
          <w:rFonts w:cs="Arial"/>
          <w:szCs w:val="24"/>
          <w:lang w:val="ru-RU" w:eastAsia="en-US"/>
        </w:rPr>
        <w:t xml:space="preserve"> )</w:t>
      </w:r>
      <w:r w:rsidRPr="002D6D71">
        <w:rPr>
          <w:rFonts w:eastAsia="Lucida Sans Unicode" w:cs="Arial"/>
          <w:szCs w:val="24"/>
          <w:lang w:val="ru-RU" w:eastAsia="en-US"/>
        </w:rPr>
        <w:t>.</w:t>
      </w:r>
    </w:p>
    <w:p w:rsidR="00E37520" w:rsidRPr="002D6D71" w:rsidRDefault="00E37520" w:rsidP="00E37520">
      <w:pPr>
        <w:suppressAutoHyphens w:val="0"/>
        <w:autoSpaceDN w:val="0"/>
        <w:ind w:left="360"/>
        <w:jc w:val="both"/>
        <w:rPr>
          <w:rFonts w:cs="Arial"/>
          <w:szCs w:val="24"/>
          <w:lang w:val="sr-Cyrl-CS" w:eastAsia="en-US"/>
        </w:rPr>
      </w:pPr>
    </w:p>
    <w:p w:rsidR="00E37520" w:rsidRPr="002D6D71" w:rsidRDefault="00E37520" w:rsidP="00E37520">
      <w:pPr>
        <w:rPr>
          <w:rFonts w:cs="Arial"/>
          <w:szCs w:val="24"/>
          <w:lang w:val="sr-Cyrl-CS" w:eastAsia="en-US"/>
        </w:rPr>
      </w:pPr>
    </w:p>
    <w:p w:rsidR="00E37520" w:rsidRPr="002D6D71" w:rsidRDefault="00E37520" w:rsidP="00E37520">
      <w:pPr>
        <w:jc w:val="center"/>
        <w:rPr>
          <w:rFonts w:cs="Arial"/>
          <w:smallCaps/>
          <w:szCs w:val="24"/>
          <w:lang w:val="sr-Cyrl-CS"/>
        </w:rPr>
      </w:pPr>
      <w:r w:rsidRPr="002D6D71">
        <w:rPr>
          <w:rFonts w:cs="Arial"/>
          <w:szCs w:val="24"/>
          <w:lang w:val="sr-Cyrl-CS" w:eastAsia="en-US"/>
        </w:rPr>
        <w:t>Члан</w:t>
      </w:r>
      <w:r w:rsidRPr="002D6D71">
        <w:rPr>
          <w:rFonts w:cs="Arial"/>
          <w:smallCaps/>
          <w:szCs w:val="24"/>
        </w:rPr>
        <w:t xml:space="preserve"> 2</w:t>
      </w:r>
      <w:r>
        <w:rPr>
          <w:rFonts w:cs="Arial"/>
          <w:smallCaps/>
          <w:szCs w:val="24"/>
          <w:lang w:val="sr-Cyrl-RS"/>
        </w:rPr>
        <w:t>6</w:t>
      </w:r>
      <w:r w:rsidRPr="002D6D71">
        <w:rPr>
          <w:rFonts w:cs="Arial"/>
          <w:smallCaps/>
          <w:szCs w:val="24"/>
        </w:rPr>
        <w:t>.</w:t>
      </w:r>
    </w:p>
    <w:p w:rsidR="00E37520" w:rsidRPr="002D6D71" w:rsidRDefault="00E37520" w:rsidP="00E37520">
      <w:pPr>
        <w:jc w:val="center"/>
        <w:rPr>
          <w:rFonts w:cs="Arial"/>
          <w:b/>
          <w:smallCaps/>
          <w:szCs w:val="24"/>
          <w:lang w:val="sr-Cyrl-CS"/>
        </w:rPr>
      </w:pPr>
    </w:p>
    <w:p w:rsidR="00E37520" w:rsidRPr="002D6D71" w:rsidRDefault="00E37520" w:rsidP="00E37520">
      <w:pPr>
        <w:tabs>
          <w:tab w:val="left" w:pos="9090"/>
        </w:tabs>
        <w:jc w:val="both"/>
        <w:rPr>
          <w:rFonts w:cs="Arial"/>
          <w:bCs/>
          <w:lang w:val="sr-Cyrl-CS"/>
        </w:rPr>
      </w:pPr>
      <w:r w:rsidRPr="002D6D71">
        <w:rPr>
          <w:rFonts w:cs="Arial"/>
          <w:bCs/>
          <w:lang w:val="sr-Cyrl-CS"/>
        </w:rPr>
        <w:t>Овај Уговор је закључен у 9 (девет) оригиналних примерака, од којих  2</w:t>
      </w:r>
      <w:r w:rsidRPr="002D6D71">
        <w:rPr>
          <w:rFonts w:cs="Arial"/>
          <w:bCs/>
          <w:lang w:val="ru-RU"/>
        </w:rPr>
        <w:t xml:space="preserve"> </w:t>
      </w:r>
      <w:r w:rsidRPr="002D6D71">
        <w:rPr>
          <w:rFonts w:cs="Arial"/>
          <w:bCs/>
          <w:lang w:val="sr-Cyrl-CS"/>
        </w:rPr>
        <w:t xml:space="preserve">(два) за </w:t>
      </w:r>
      <w:r w:rsidRPr="002D6D71">
        <w:rPr>
          <w:rFonts w:cs="Arial"/>
          <w:lang w:val="sr-Cyrl-RS"/>
        </w:rPr>
        <w:t>Пружаоца услуге</w:t>
      </w:r>
      <w:r w:rsidRPr="002D6D71">
        <w:rPr>
          <w:rFonts w:cs="Arial"/>
          <w:szCs w:val="24"/>
          <w:lang w:val="sr-Cyrl-CS" w:eastAsia="sr-Latn-CS"/>
        </w:rPr>
        <w:t xml:space="preserve"> </w:t>
      </w:r>
      <w:r w:rsidRPr="002D6D71">
        <w:rPr>
          <w:rFonts w:cs="Arial"/>
          <w:bCs/>
          <w:lang w:val="sr-Cyrl-CS"/>
        </w:rPr>
        <w:t xml:space="preserve">и 7 (седам) за </w:t>
      </w:r>
      <w:r>
        <w:rPr>
          <w:rFonts w:cs="Arial"/>
          <w:szCs w:val="24"/>
          <w:lang w:val="sr-Cyrl-CS" w:eastAsia="sr-Latn-CS"/>
        </w:rPr>
        <w:t>Корисника услуге</w:t>
      </w:r>
      <w:r w:rsidRPr="002D6D71">
        <w:rPr>
          <w:rFonts w:cs="Arial"/>
          <w:bCs/>
          <w:lang w:val="sr-Cyrl-CS"/>
        </w:rPr>
        <w:t xml:space="preserve">. </w:t>
      </w:r>
    </w:p>
    <w:p w:rsidR="00E37520" w:rsidRPr="002D6D71" w:rsidRDefault="00E37520" w:rsidP="00E37520">
      <w:pPr>
        <w:widowControl w:val="0"/>
        <w:suppressAutoHyphens w:val="0"/>
        <w:autoSpaceDE w:val="0"/>
        <w:autoSpaceDN w:val="0"/>
        <w:adjustRightInd w:val="0"/>
        <w:jc w:val="both"/>
        <w:rPr>
          <w:rFonts w:cs="Arial"/>
          <w:szCs w:val="24"/>
          <w:lang w:val="sr-Cyrl-RS" w:eastAsia="en-US"/>
        </w:rPr>
      </w:pPr>
    </w:p>
    <w:p w:rsidR="00E37520" w:rsidRPr="002D6D71" w:rsidRDefault="00E37520" w:rsidP="00E37520">
      <w:pPr>
        <w:widowControl w:val="0"/>
        <w:suppressAutoHyphens w:val="0"/>
        <w:autoSpaceDE w:val="0"/>
        <w:autoSpaceDN w:val="0"/>
        <w:adjustRightInd w:val="0"/>
        <w:jc w:val="both"/>
        <w:rPr>
          <w:rFonts w:cs="Arial"/>
          <w:szCs w:val="24"/>
          <w:lang w:val="sr-Cyrl-RS" w:eastAsia="en-US"/>
        </w:rPr>
      </w:pPr>
    </w:p>
    <w:p w:rsidR="00E37520" w:rsidRPr="002D6D71" w:rsidRDefault="00E37520" w:rsidP="00E37520">
      <w:pPr>
        <w:tabs>
          <w:tab w:val="left" w:pos="360"/>
        </w:tabs>
        <w:jc w:val="both"/>
        <w:rPr>
          <w:rFonts w:cs="Arial"/>
          <w:szCs w:val="24"/>
          <w:lang w:val="sr-Cyrl-RS"/>
        </w:rPr>
      </w:pPr>
    </w:p>
    <w:p w:rsidR="00E37520" w:rsidRPr="002D6D71" w:rsidRDefault="00E37520" w:rsidP="00E37520">
      <w:pPr>
        <w:tabs>
          <w:tab w:val="left" w:pos="360"/>
        </w:tabs>
        <w:rPr>
          <w:rFonts w:cs="Arial"/>
          <w:szCs w:val="24"/>
          <w:lang w:val="sr-Cyrl-CS"/>
        </w:rPr>
      </w:pPr>
      <w:r>
        <w:rPr>
          <w:rFonts w:cs="Arial"/>
          <w:szCs w:val="24"/>
          <w:lang w:val="sr-Cyrl-CS"/>
        </w:rPr>
        <w:t xml:space="preserve">       Корисник услуге</w:t>
      </w:r>
    </w:p>
    <w:p w:rsidR="00E37520" w:rsidRPr="002D6D71" w:rsidRDefault="00E37520" w:rsidP="00E37520">
      <w:pPr>
        <w:tabs>
          <w:tab w:val="left" w:pos="360"/>
        </w:tabs>
        <w:rPr>
          <w:rFonts w:cs="Arial"/>
          <w:szCs w:val="24"/>
          <w:lang w:val="sr-Cyrl-CS"/>
        </w:rPr>
      </w:pPr>
      <w:r w:rsidRPr="002D6D71">
        <w:rPr>
          <w:rFonts w:cs="Arial"/>
          <w:szCs w:val="24"/>
          <w:lang w:val="sr-Cyrl-CS"/>
        </w:rPr>
        <w:t xml:space="preserve">      Јавно предузеће </w:t>
      </w:r>
    </w:p>
    <w:p w:rsidR="00E37520" w:rsidRPr="002D6D71" w:rsidRDefault="00E37520" w:rsidP="00E37520">
      <w:pPr>
        <w:tabs>
          <w:tab w:val="left" w:pos="360"/>
        </w:tabs>
        <w:rPr>
          <w:rFonts w:cs="Arial"/>
          <w:szCs w:val="24"/>
          <w:lang w:val="sr-Cyrl-CS"/>
        </w:rPr>
      </w:pPr>
      <w:r w:rsidRPr="002D6D71">
        <w:rPr>
          <w:rFonts w:cs="Arial"/>
          <w:szCs w:val="24"/>
          <w:lang w:val="sr-Cyrl-CS"/>
        </w:rPr>
        <w:t>„Електропривреда Србије“ Београд</w:t>
      </w:r>
    </w:p>
    <w:p w:rsidR="00E37520" w:rsidRPr="002D6D71" w:rsidRDefault="00E37520" w:rsidP="00E37520">
      <w:pPr>
        <w:tabs>
          <w:tab w:val="left" w:pos="360"/>
        </w:tabs>
        <w:rPr>
          <w:rFonts w:cs="Arial"/>
          <w:szCs w:val="24"/>
          <w:lang w:val="sr-Cyrl-CS"/>
        </w:rPr>
      </w:pPr>
      <w:r w:rsidRPr="002D6D71">
        <w:rPr>
          <w:rFonts w:cs="Arial"/>
          <w:szCs w:val="24"/>
          <w:lang w:val="sr-Cyrl-CS"/>
        </w:rPr>
        <w:tab/>
      </w:r>
      <w:r w:rsidRPr="002D6D71">
        <w:rPr>
          <w:rFonts w:cs="Arial"/>
          <w:szCs w:val="24"/>
          <w:lang w:val="sr-Cyrl-CS"/>
        </w:rPr>
        <w:tab/>
      </w:r>
      <w:r w:rsidRPr="002D6D71">
        <w:rPr>
          <w:rFonts w:cs="Arial"/>
          <w:szCs w:val="24"/>
          <w:lang w:val="sr-Cyrl-CS"/>
        </w:rPr>
        <w:tab/>
        <w:t xml:space="preserve">   </w:t>
      </w:r>
      <w:r w:rsidRPr="002D6D71">
        <w:rPr>
          <w:rFonts w:cs="Arial"/>
          <w:szCs w:val="24"/>
          <w:lang w:val="sr-Cyrl-CS"/>
        </w:rPr>
        <w:tab/>
        <w:t xml:space="preserve">                                          М.П.</w:t>
      </w:r>
      <w:r w:rsidRPr="002D6D71">
        <w:rPr>
          <w:rFonts w:cs="Arial"/>
          <w:szCs w:val="24"/>
          <w:lang w:val="sr-Cyrl-CS"/>
        </w:rPr>
        <w:tab/>
      </w:r>
      <w:r w:rsidRPr="002D6D71">
        <w:rPr>
          <w:rFonts w:cs="Arial"/>
          <w:szCs w:val="24"/>
          <w:lang w:val="sr-Cyrl-CS"/>
        </w:rPr>
        <w:tab/>
        <w:t xml:space="preserve">             Пружалац услуге</w:t>
      </w:r>
    </w:p>
    <w:p w:rsidR="00E37520" w:rsidRPr="002D6D71" w:rsidRDefault="00E37520" w:rsidP="00E37520">
      <w:pPr>
        <w:tabs>
          <w:tab w:val="left" w:pos="360"/>
        </w:tabs>
        <w:rPr>
          <w:rFonts w:cs="Arial"/>
          <w:szCs w:val="24"/>
          <w:lang w:val="sr-Cyrl-CS"/>
        </w:rPr>
      </w:pPr>
    </w:p>
    <w:p w:rsidR="00E37520" w:rsidRPr="002D6D71" w:rsidRDefault="00E37520" w:rsidP="00E37520">
      <w:pPr>
        <w:widowControl w:val="0"/>
        <w:tabs>
          <w:tab w:val="left" w:pos="9071"/>
        </w:tabs>
        <w:autoSpaceDE w:val="0"/>
        <w:autoSpaceDN w:val="0"/>
        <w:adjustRightInd w:val="0"/>
        <w:ind w:right="-1"/>
        <w:jc w:val="both"/>
        <w:rPr>
          <w:rFonts w:cs="Arial"/>
          <w:color w:val="000000"/>
          <w:szCs w:val="24"/>
          <w:lang w:val="sr-Cyrl-CS"/>
        </w:rPr>
      </w:pPr>
      <w:r w:rsidRPr="002D6D71">
        <w:rPr>
          <w:rFonts w:cs="Arial"/>
          <w:color w:val="000000"/>
          <w:szCs w:val="24"/>
          <w:lang w:val="sr-Cyrl-CS"/>
        </w:rPr>
        <w:t>____________________                                                                 ____________________</w:t>
      </w:r>
    </w:p>
    <w:p w:rsidR="00E37520" w:rsidRPr="002D6D71" w:rsidRDefault="00E37520" w:rsidP="00E37520">
      <w:pPr>
        <w:jc w:val="both"/>
        <w:rPr>
          <w:rFonts w:cs="Arial"/>
          <w:szCs w:val="24"/>
          <w:lang w:val="sr-Cyrl-RS"/>
        </w:rPr>
      </w:pPr>
      <w:r w:rsidRPr="002D6D71">
        <w:rPr>
          <w:rFonts w:cs="Arial"/>
          <w:szCs w:val="24"/>
          <w:lang w:val="sr-Cyrl-RS"/>
        </w:rPr>
        <w:t>Александар Обрадовић                                                                       име и презиме и функција</w:t>
      </w:r>
    </w:p>
    <w:p w:rsidR="00E37520" w:rsidRPr="002D6D71" w:rsidRDefault="00E37520" w:rsidP="00E37520">
      <w:pPr>
        <w:jc w:val="both"/>
        <w:rPr>
          <w:rFonts w:cs="Arial"/>
          <w:szCs w:val="24"/>
          <w:lang w:val="sr-Cyrl-RS"/>
        </w:rPr>
      </w:pPr>
      <w:r w:rsidRPr="002D6D71">
        <w:rPr>
          <w:rFonts w:cs="Arial"/>
          <w:szCs w:val="24"/>
          <w:lang w:val="sr-Cyrl-RS"/>
        </w:rPr>
        <w:t xml:space="preserve">         Директор</w:t>
      </w:r>
    </w:p>
    <w:p w:rsidR="00E37520" w:rsidRPr="002D6D71" w:rsidRDefault="00E37520" w:rsidP="00E37520">
      <w:pPr>
        <w:suppressAutoHyphens w:val="0"/>
        <w:rPr>
          <w:rFonts w:cs="Arial"/>
          <w:b/>
          <w:szCs w:val="24"/>
          <w:lang w:val="sr-Cyrl-RS" w:eastAsia="sr-Latn-CS"/>
        </w:rPr>
      </w:pPr>
    </w:p>
    <w:p w:rsidR="00E37520" w:rsidRPr="002D6D71" w:rsidRDefault="00E37520" w:rsidP="00E37520">
      <w:pPr>
        <w:suppressAutoHyphens w:val="0"/>
        <w:rPr>
          <w:rFonts w:cs="Arial"/>
          <w:b/>
          <w:szCs w:val="24"/>
          <w:lang w:val="sr-Cyrl-RS" w:eastAsia="sr-Latn-CS"/>
        </w:rPr>
      </w:pPr>
    </w:p>
    <w:p w:rsidR="00E37520" w:rsidRPr="002D6D71" w:rsidRDefault="00E37520" w:rsidP="00E37520">
      <w:pPr>
        <w:suppressAutoHyphens w:val="0"/>
        <w:rPr>
          <w:rFonts w:cs="Arial"/>
          <w:b/>
          <w:szCs w:val="24"/>
          <w:lang w:val="sr-Cyrl-RS" w:eastAsia="sr-Latn-CS"/>
        </w:rPr>
      </w:pPr>
    </w:p>
    <w:p w:rsidR="00E37520" w:rsidRPr="002D6D71" w:rsidRDefault="00E37520" w:rsidP="00E37520">
      <w:pPr>
        <w:suppressAutoHyphens w:val="0"/>
        <w:rPr>
          <w:rFonts w:cs="Arial"/>
          <w:b/>
          <w:szCs w:val="24"/>
          <w:lang w:val="sr-Cyrl-RS" w:eastAsia="sr-Latn-CS"/>
        </w:rPr>
      </w:pPr>
    </w:p>
    <w:p w:rsidR="00E37520" w:rsidRPr="002D6D71" w:rsidRDefault="00E37520" w:rsidP="00E37520">
      <w:pPr>
        <w:suppressAutoHyphens w:val="0"/>
        <w:rPr>
          <w:rFonts w:cs="Arial"/>
          <w:b/>
          <w:szCs w:val="24"/>
          <w:lang w:val="sr-Cyrl-RS" w:eastAsia="sr-Latn-CS"/>
        </w:rPr>
      </w:pPr>
    </w:p>
    <w:p w:rsidR="00E37520" w:rsidRPr="002D6D71" w:rsidRDefault="00E37520" w:rsidP="00E37520">
      <w:pPr>
        <w:suppressAutoHyphens w:val="0"/>
        <w:rPr>
          <w:rFonts w:cs="Arial"/>
          <w:szCs w:val="24"/>
          <w:lang w:val="sr-Latn-CS" w:eastAsia="sr-Latn-CS"/>
        </w:rPr>
      </w:pPr>
    </w:p>
    <w:p w:rsidR="00E37520" w:rsidRPr="00DE4A34" w:rsidRDefault="00E37520" w:rsidP="00E37520">
      <w:pPr>
        <w:jc w:val="both"/>
        <w:rPr>
          <w:rFonts w:cs="Arial"/>
          <w:szCs w:val="24"/>
          <w:lang w:val="sr-Cyrl-RS"/>
        </w:rPr>
      </w:pPr>
    </w:p>
    <w:p w:rsidR="00E37520" w:rsidRPr="00DE4A34" w:rsidRDefault="00E37520" w:rsidP="00E37520">
      <w:pPr>
        <w:suppressAutoHyphens w:val="0"/>
        <w:rPr>
          <w:rFonts w:cs="Arial"/>
          <w:b/>
          <w:szCs w:val="24"/>
          <w:lang w:val="sr-Cyrl-RS" w:eastAsia="sr-Latn-CS"/>
        </w:rPr>
      </w:pPr>
    </w:p>
    <w:p w:rsidR="00E37520" w:rsidRPr="00DE4A34" w:rsidRDefault="00E37520" w:rsidP="00E37520">
      <w:pPr>
        <w:suppressAutoHyphens w:val="0"/>
        <w:rPr>
          <w:rFonts w:cs="Arial"/>
          <w:b/>
          <w:szCs w:val="24"/>
          <w:lang w:val="sr-Cyrl-RS" w:eastAsia="sr-Latn-CS"/>
        </w:rPr>
      </w:pPr>
    </w:p>
    <w:p w:rsidR="00E37520" w:rsidRDefault="00E37520" w:rsidP="00E37520"/>
    <w:p w:rsidR="00DE4A34" w:rsidRPr="00DE4A34" w:rsidRDefault="00DE4A34" w:rsidP="00DE4A34">
      <w:pPr>
        <w:suppressAutoHyphens w:val="0"/>
        <w:rPr>
          <w:rFonts w:cs="Arial"/>
          <w:b/>
          <w:szCs w:val="24"/>
          <w:lang w:val="sr-Cyrl-RS" w:eastAsia="sr-Latn-CS"/>
        </w:rPr>
      </w:pPr>
    </w:p>
    <w:sectPr w:rsidR="00DE4A34" w:rsidRPr="00DE4A34" w:rsidSect="003A5276">
      <w:footerReference w:type="default" r:id="rId19"/>
      <w:footerReference w:type="first" r:id="rId20"/>
      <w:footnotePr>
        <w:pos w:val="beneathText"/>
      </w:footnotePr>
      <w:pgSz w:w="12240" w:h="15840"/>
      <w:pgMar w:top="720" w:right="1440" w:bottom="1440" w:left="85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9F3" w:rsidRDefault="005D09F3">
      <w:r>
        <w:separator/>
      </w:r>
    </w:p>
  </w:endnote>
  <w:endnote w:type="continuationSeparator" w:id="0">
    <w:p w:rsidR="005D09F3" w:rsidRDefault="005D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Optima">
    <w:altName w:val="Arial"/>
    <w:panose1 w:val="00000000000000000000"/>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Pr="0015369F" w:rsidRDefault="006C4C0C" w:rsidP="003A5276">
    <w:pPr>
      <w:tabs>
        <w:tab w:val="center" w:pos="4320"/>
        <w:tab w:val="right" w:pos="8640"/>
      </w:tabs>
      <w:suppressAutoHyphens w:val="0"/>
      <w:ind w:left="-450" w:firstLine="450"/>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RS" w:eastAsia="en-US"/>
      </w:rPr>
      <w:t xml:space="preserve">ЦЈН </w:t>
    </w:r>
    <w:r w:rsidRPr="00433427">
      <w:rPr>
        <w:rFonts w:ascii="Times New Roman" w:hAnsi="Times New Roman" w:cs="Times New Roman"/>
        <w:i/>
        <w:lang w:val="sr-Cyrl-RS" w:eastAsia="en-US"/>
      </w:rPr>
      <w:t>0</w:t>
    </w:r>
    <w:r>
      <w:rPr>
        <w:rFonts w:ascii="Times New Roman" w:hAnsi="Times New Roman" w:cs="Times New Roman"/>
        <w:i/>
        <w:lang w:val="sr-Cyrl-RS" w:eastAsia="en-US"/>
      </w:rPr>
      <w:t>8</w:t>
    </w:r>
    <w:r w:rsidRPr="00433427">
      <w:rPr>
        <w:rFonts w:ascii="Times New Roman" w:hAnsi="Times New Roman" w:cs="Times New Roman"/>
        <w:i/>
        <w:lang w:val="sr-Cyrl-CS" w:eastAsia="en-US"/>
      </w:rPr>
      <w:t>/1</w:t>
    </w:r>
    <w:r>
      <w:rPr>
        <w:rFonts w:ascii="Times New Roman" w:hAnsi="Times New Roman" w:cs="Times New Roman"/>
        <w:i/>
        <w:lang w:val="sr-Cyrl-CS" w:eastAsia="en-US"/>
      </w:rPr>
      <w:t>5</w:t>
    </w:r>
    <w:r w:rsidRPr="00433427">
      <w:rPr>
        <w:rFonts w:ascii="Times New Roman" w:hAnsi="Times New Roman" w:cs="Times New Roman"/>
        <w:i/>
        <w:lang w:val="sr-Cyrl-CS" w:eastAsia="en-US"/>
      </w:rPr>
      <w:t>/ДУКН</w:t>
    </w:r>
  </w:p>
  <w:p w:rsidR="006C4C0C" w:rsidRDefault="006C4C0C" w:rsidP="003A5276">
    <w:pPr>
      <w:tabs>
        <w:tab w:val="center" w:pos="4320"/>
        <w:tab w:val="right" w:pos="8640"/>
      </w:tabs>
      <w:suppressAutoHyphens w:val="0"/>
      <w:ind w:firstLine="90"/>
      <w:jc w:val="center"/>
      <w:rPr>
        <w:rFonts w:ascii="Times New Roman" w:hAnsi="Times New Roman" w:cs="Times New Roman"/>
        <w:i/>
        <w:lang w:val="sr-Cyrl-CS" w:eastAsia="en-US"/>
      </w:rPr>
    </w:pPr>
  </w:p>
  <w:p w:rsidR="006C4C0C" w:rsidRPr="0006626F" w:rsidRDefault="006C4C0C" w:rsidP="003A5276">
    <w:pPr>
      <w:tabs>
        <w:tab w:val="center" w:pos="4320"/>
        <w:tab w:val="right" w:pos="8640"/>
      </w:tabs>
      <w:suppressAutoHyphens w:val="0"/>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F41D68">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F41D6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6C4C0C" w:rsidRDefault="006C4C0C">
    <w:pPr>
      <w:pStyle w:val="Footer"/>
    </w:pPr>
  </w:p>
  <w:p w:rsidR="006C4C0C" w:rsidRDefault="006C4C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Default="006C4C0C">
    <w:pPr>
      <w:pStyle w:val="Footer"/>
      <w:jc w:val="right"/>
      <w:rPr>
        <w:rFonts w:ascii="Arial" w:hAnsi="Arial"/>
        <w:sz w:val="22"/>
      </w:rPr>
    </w:pPr>
    <w:r>
      <w:rPr>
        <w:rFonts w:ascii="Arial" w:hAnsi="Arial" w:cs="Arial"/>
        <w:sz w:val="20"/>
      </w:rPr>
      <w:t xml:space="preserve">                                                                                                  </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PAGE </w:instrText>
    </w:r>
    <w:r w:rsidRPr="00D357E2">
      <w:rPr>
        <w:rStyle w:val="PageNumber"/>
        <w:rFonts w:ascii="Arial" w:hAnsi="Arial"/>
        <w:color w:val="808080"/>
        <w:sz w:val="22"/>
      </w:rPr>
      <w:fldChar w:fldCharType="separate"/>
    </w:r>
    <w:r w:rsidR="00F41D68">
      <w:rPr>
        <w:rStyle w:val="PageNumber"/>
        <w:rFonts w:ascii="Arial" w:hAnsi="Arial"/>
        <w:noProof/>
        <w:color w:val="808080"/>
        <w:sz w:val="22"/>
      </w:rPr>
      <w:t>21</w:t>
    </w:r>
    <w:r w:rsidRPr="00D357E2">
      <w:rPr>
        <w:rStyle w:val="PageNumber"/>
        <w:rFonts w:ascii="Arial" w:hAnsi="Arial"/>
        <w:color w:val="808080"/>
        <w:sz w:val="22"/>
      </w:rPr>
      <w:fldChar w:fldCharType="end"/>
    </w:r>
    <w:r w:rsidRPr="00D357E2">
      <w:rPr>
        <w:rStyle w:val="PageNumber"/>
        <w:rFonts w:ascii="Arial" w:hAnsi="Arial"/>
        <w:color w:val="808080"/>
        <w:sz w:val="22"/>
      </w:rPr>
      <w:t>/</w:t>
    </w:r>
    <w:r w:rsidRPr="00D357E2">
      <w:rPr>
        <w:rStyle w:val="PageNumber"/>
        <w:rFonts w:ascii="Arial" w:hAnsi="Arial"/>
        <w:color w:val="808080"/>
        <w:sz w:val="22"/>
      </w:rPr>
      <w:fldChar w:fldCharType="begin"/>
    </w:r>
    <w:r w:rsidRPr="00D357E2">
      <w:rPr>
        <w:rStyle w:val="PageNumber"/>
        <w:rFonts w:ascii="Arial" w:hAnsi="Arial"/>
        <w:color w:val="808080"/>
        <w:sz w:val="22"/>
      </w:rPr>
      <w:instrText xml:space="preserve"> NUMPAGES </w:instrText>
    </w:r>
    <w:r w:rsidRPr="00D357E2">
      <w:rPr>
        <w:rStyle w:val="PageNumber"/>
        <w:rFonts w:ascii="Arial" w:hAnsi="Arial"/>
        <w:color w:val="808080"/>
        <w:sz w:val="22"/>
      </w:rPr>
      <w:fldChar w:fldCharType="separate"/>
    </w:r>
    <w:r w:rsidR="00F41D68">
      <w:rPr>
        <w:rStyle w:val="PageNumber"/>
        <w:rFonts w:ascii="Arial" w:hAnsi="Arial"/>
        <w:noProof/>
        <w:color w:val="808080"/>
        <w:sz w:val="22"/>
      </w:rPr>
      <w:t>55</w:t>
    </w:r>
    <w:r w:rsidRPr="00D357E2">
      <w:rPr>
        <w:rStyle w:val="PageNumber"/>
        <w:rFonts w:ascii="Arial" w:hAnsi="Arial"/>
        <w:color w:val="808080"/>
        <w:sz w:val="22"/>
      </w:rPr>
      <w:fldChar w:fldCharType="end"/>
    </w:r>
  </w:p>
  <w:p w:rsidR="006C4C0C" w:rsidRPr="0015369F" w:rsidRDefault="006C4C0C" w:rsidP="003A5276">
    <w:pPr>
      <w:tabs>
        <w:tab w:val="center" w:pos="4320"/>
        <w:tab w:val="right" w:pos="8640"/>
      </w:tabs>
      <w:suppressAutoHyphens w:val="0"/>
      <w:ind w:left="-450" w:firstLine="450"/>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набавка </w:t>
    </w:r>
    <w:r w:rsidRPr="00A342B2">
      <w:rPr>
        <w:rFonts w:ascii="Times New Roman" w:hAnsi="Times New Roman" w:cs="Times New Roman"/>
        <w:i/>
        <w:lang w:val="sr-Cyrl-CS" w:eastAsia="en-US"/>
      </w:rPr>
      <w:t xml:space="preserve">број </w:t>
    </w:r>
    <w:r>
      <w:rPr>
        <w:rFonts w:ascii="Times New Roman" w:hAnsi="Times New Roman" w:cs="Times New Roman"/>
        <w:i/>
        <w:lang w:val="sr-Cyrl-RS" w:eastAsia="en-US"/>
      </w:rPr>
      <w:t xml:space="preserve">ЦЈН </w:t>
    </w:r>
    <w:r w:rsidRPr="00433427">
      <w:rPr>
        <w:rFonts w:ascii="Times New Roman" w:hAnsi="Times New Roman" w:cs="Times New Roman"/>
        <w:i/>
        <w:lang w:val="sr-Cyrl-RS" w:eastAsia="en-US"/>
      </w:rPr>
      <w:t>0</w:t>
    </w:r>
    <w:r>
      <w:rPr>
        <w:rFonts w:ascii="Times New Roman" w:hAnsi="Times New Roman" w:cs="Times New Roman"/>
        <w:i/>
        <w:lang w:val="sr-Cyrl-RS" w:eastAsia="en-US"/>
      </w:rPr>
      <w:t>8</w:t>
    </w:r>
    <w:r w:rsidRPr="00433427">
      <w:rPr>
        <w:rFonts w:ascii="Times New Roman" w:hAnsi="Times New Roman" w:cs="Times New Roman"/>
        <w:i/>
        <w:lang w:val="sr-Cyrl-CS" w:eastAsia="en-US"/>
      </w:rPr>
      <w:t>/1</w:t>
    </w:r>
    <w:r>
      <w:rPr>
        <w:rFonts w:ascii="Times New Roman" w:hAnsi="Times New Roman" w:cs="Times New Roman"/>
        <w:i/>
        <w:lang w:val="sr-Cyrl-CS" w:eastAsia="en-US"/>
      </w:rPr>
      <w:t>5</w:t>
    </w:r>
    <w:r w:rsidRPr="00433427">
      <w:rPr>
        <w:rFonts w:ascii="Times New Roman" w:hAnsi="Times New Roman" w:cs="Times New Roman"/>
        <w:i/>
        <w:lang w:val="sr-Cyrl-CS" w:eastAsia="en-US"/>
      </w:rPr>
      <w:t>/ДУКН</w:t>
    </w:r>
  </w:p>
  <w:p w:rsidR="006C4C0C" w:rsidRPr="006436B5" w:rsidRDefault="006C4C0C" w:rsidP="003A5276">
    <w:pPr>
      <w:pStyle w:val="Footer"/>
      <w:rPr>
        <w:rFonts w:cs="Times New Roman"/>
        <w:i/>
        <w:szCs w:val="24"/>
      </w:rPr>
    </w:pPr>
  </w:p>
  <w:p w:rsidR="006C4C0C" w:rsidRPr="0088775D" w:rsidRDefault="006C4C0C" w:rsidP="003A5276">
    <w:pPr>
      <w:pStyle w:val="Footer"/>
      <w:rPr>
        <w:rFonts w:ascii="Arial" w:hAnsi="Arial" w:cs="Arial"/>
        <w:sz w:val="20"/>
      </w:rPr>
    </w:pPr>
  </w:p>
  <w:p w:rsidR="006C4C0C" w:rsidRPr="0088775D" w:rsidRDefault="006C4C0C" w:rsidP="003A5276">
    <w:pPr>
      <w:pStyle w:val="Heading6"/>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Pr="00F07C65" w:rsidRDefault="006C4C0C" w:rsidP="003A5276">
    <w:pPr>
      <w:pStyle w:val="Footer"/>
      <w:jc w:val="right"/>
      <w:rPr>
        <w:rFonts w:ascii="Arial" w:hAnsi="Arial" w:cs="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Pr="0006626F" w:rsidRDefault="006C4C0C" w:rsidP="003A5276">
    <w:pPr>
      <w:tabs>
        <w:tab w:val="center" w:pos="4320"/>
        <w:tab w:val="right" w:pos="8640"/>
      </w:tabs>
      <w:suppressAutoHyphens w:val="0"/>
      <w:jc w:val="right"/>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F41D6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F41D68">
      <w:rPr>
        <w:rFonts w:ascii="Times New Roman" w:hAnsi="Times New Roman" w:cs="Times New Roman"/>
        <w:i/>
        <w:noProof/>
        <w:lang w:val="sr-Cyrl-CS" w:eastAsia="en-US"/>
      </w:rPr>
      <w:t>55</w:t>
    </w:r>
    <w:r w:rsidRPr="0006626F">
      <w:rPr>
        <w:rFonts w:ascii="Times New Roman" w:hAnsi="Times New Roman" w:cs="Times New Roman"/>
        <w:i/>
        <w:lang w:val="sr-Cyrl-CS" w:eastAsia="en-US"/>
      </w:rPr>
      <w:fldChar w:fldCharType="end"/>
    </w:r>
  </w:p>
  <w:p w:rsidR="006C4C0C" w:rsidRDefault="006C4C0C" w:rsidP="003A5276">
    <w:pPr>
      <w:tabs>
        <w:tab w:val="center" w:pos="4320"/>
        <w:tab w:val="right" w:pos="8640"/>
      </w:tabs>
      <w:suppressAutoHyphens w:val="0"/>
      <w:jc w:val="center"/>
      <w:rPr>
        <w:rFonts w:ascii="Times New Roman" w:hAnsi="Times New Roman" w:cs="Times New Roman"/>
        <w:i/>
        <w:lang w:val="sr-Cyrl-CS" w:eastAsia="en-US"/>
      </w:rPr>
    </w:pPr>
  </w:p>
  <w:p w:rsidR="006C4C0C" w:rsidRPr="000E5268" w:rsidRDefault="006C4C0C" w:rsidP="003A5276">
    <w:pPr>
      <w:tabs>
        <w:tab w:val="center" w:pos="4320"/>
        <w:tab w:val="right" w:pos="8640"/>
      </w:tabs>
      <w:suppressAutoHyphens w:val="0"/>
      <w:ind w:left="-180"/>
      <w:jc w:val="center"/>
      <w:rPr>
        <w:rFonts w:ascii="Times New Roman" w:hAnsi="Times New Roman" w:cs="Times New Roman"/>
        <w:i/>
        <w:lang w:val="sr-Cyrl-R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број </w:t>
    </w:r>
    <w:r>
      <w:rPr>
        <w:rFonts w:ascii="Times New Roman" w:hAnsi="Times New Roman" w:cs="Times New Roman"/>
        <w:i/>
        <w:lang w:val="sr-Cyrl-RS" w:eastAsia="en-US"/>
      </w:rPr>
      <w:t xml:space="preserve">ЦЈН </w:t>
    </w:r>
    <w:r w:rsidRPr="00433427">
      <w:rPr>
        <w:rFonts w:ascii="Times New Roman" w:hAnsi="Times New Roman" w:cs="Times New Roman"/>
        <w:i/>
        <w:lang w:val="sr-Cyrl-RS" w:eastAsia="en-US"/>
      </w:rPr>
      <w:t>0</w:t>
    </w:r>
    <w:r>
      <w:rPr>
        <w:rFonts w:ascii="Times New Roman" w:hAnsi="Times New Roman" w:cs="Times New Roman"/>
        <w:i/>
        <w:lang w:val="sr-Cyrl-RS" w:eastAsia="en-US"/>
      </w:rPr>
      <w:t>8</w:t>
    </w:r>
    <w:r w:rsidRPr="00433427">
      <w:rPr>
        <w:rFonts w:ascii="Times New Roman" w:hAnsi="Times New Roman" w:cs="Times New Roman"/>
        <w:i/>
        <w:lang w:val="sr-Cyrl-CS" w:eastAsia="en-US"/>
      </w:rPr>
      <w:t>/1</w:t>
    </w:r>
    <w:r>
      <w:rPr>
        <w:rFonts w:ascii="Times New Roman" w:hAnsi="Times New Roman" w:cs="Times New Roman"/>
        <w:i/>
        <w:lang w:val="sr-Cyrl-CS" w:eastAsia="en-US"/>
      </w:rPr>
      <w:t>5</w:t>
    </w:r>
    <w:r w:rsidRPr="00433427">
      <w:rPr>
        <w:rFonts w:ascii="Times New Roman" w:hAnsi="Times New Roman" w:cs="Times New Roman"/>
        <w:i/>
        <w:lang w:val="sr-Cyrl-CS" w:eastAsia="en-US"/>
      </w:rPr>
      <w:t>/ДУКН</w:t>
    </w:r>
  </w:p>
  <w:p w:rsidR="006C4C0C" w:rsidRPr="00E42CBC" w:rsidRDefault="006C4C0C" w:rsidP="003A5276">
    <w:pPr>
      <w:pStyle w:val="Footer"/>
      <w:ind w:left="-180" w:right="360"/>
      <w:rPr>
        <w:rFonts w:ascii="Arial" w:hAnsi="Arial" w:cs="Arial"/>
        <w:sz w:val="18"/>
        <w:szCs w:val="18"/>
        <w:lang w:val="sr-Cyrl-R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Pr="00607C04" w:rsidRDefault="006C4C0C">
    <w:pP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9F3" w:rsidRDefault="005D09F3">
      <w:r>
        <w:separator/>
      </w:r>
    </w:p>
  </w:footnote>
  <w:footnote w:type="continuationSeparator" w:id="0">
    <w:p w:rsidR="005D09F3" w:rsidRDefault="005D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C0C" w:rsidRDefault="006C4C0C" w:rsidP="003A5276">
    <w:pPr>
      <w:pStyle w:val="Header"/>
      <w:jc w:val="center"/>
    </w:pPr>
  </w:p>
  <w:p w:rsidR="006C4C0C" w:rsidRDefault="006C4C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2FF63AF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2">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0000031"/>
    <w:multiLevelType w:val="multilevel"/>
    <w:tmpl w:val="00000031"/>
    <w:name w:val="Outline"/>
    <w:lvl w:ilvl="0">
      <w:start w:val="1"/>
      <w:numFmt w:val="none"/>
      <w:lvlText w:val=""/>
      <w:lvlJc w:val="left"/>
      <w:pPr>
        <w:tabs>
          <w:tab w:val="num" w:pos="0"/>
        </w:tabs>
        <w:ind w:left="0" w:firstLine="0"/>
      </w:pPr>
      <w:rPr>
        <w:rFonts w:cs="Times New Roman"/>
      </w:rPr>
    </w:lvl>
    <w:lvl w:ilvl="1">
      <w:start w:val="1"/>
      <w:numFmt w:val="none"/>
      <w:lvlText w:val=""/>
      <w:lvlJc w:val="left"/>
      <w:pPr>
        <w:tabs>
          <w:tab w:val="num" w:pos="0"/>
        </w:tabs>
        <w:ind w:left="0" w:firstLine="0"/>
      </w:pPr>
      <w:rPr>
        <w:rFonts w:cs="Times New Roman"/>
      </w:rPr>
    </w:lvl>
    <w:lvl w:ilvl="2">
      <w:start w:val="1"/>
      <w:numFmt w:val="none"/>
      <w:lvlText w:val=""/>
      <w:lvlJc w:val="left"/>
      <w:pPr>
        <w:tabs>
          <w:tab w:val="num" w:pos="0"/>
        </w:tabs>
        <w:ind w:left="0" w:firstLine="0"/>
      </w:pPr>
      <w:rPr>
        <w:rFonts w:cs="Times New Roman"/>
      </w:rPr>
    </w:lvl>
    <w:lvl w:ilvl="3">
      <w:start w:val="1"/>
      <w:numFmt w:val="none"/>
      <w:lvlText w:val=""/>
      <w:lvlJc w:val="left"/>
      <w:pPr>
        <w:tabs>
          <w:tab w:val="num" w:pos="0"/>
        </w:tabs>
        <w:ind w:left="0" w:firstLine="0"/>
      </w:pPr>
      <w:rPr>
        <w:rFonts w:cs="Times New Roman"/>
      </w:rPr>
    </w:lvl>
    <w:lvl w:ilvl="4">
      <w:start w:val="1"/>
      <w:numFmt w:val="none"/>
      <w:lvlText w:val=""/>
      <w:lvlJc w:val="left"/>
      <w:pPr>
        <w:tabs>
          <w:tab w:val="num" w:pos="0"/>
        </w:tabs>
        <w:ind w:left="0" w:firstLine="0"/>
      </w:pPr>
      <w:rPr>
        <w:rFonts w:cs="Times New Roman"/>
      </w:rPr>
    </w:lvl>
    <w:lvl w:ilvl="5">
      <w:start w:val="1"/>
      <w:numFmt w:val="none"/>
      <w:lvlText w:val=""/>
      <w:lvlJc w:val="left"/>
      <w:pPr>
        <w:tabs>
          <w:tab w:val="num" w:pos="0"/>
        </w:tabs>
        <w:ind w:left="0" w:firstLine="0"/>
      </w:pPr>
      <w:rPr>
        <w:rFonts w:cs="Times New Roman"/>
      </w:rPr>
    </w:lvl>
    <w:lvl w:ilvl="6">
      <w:start w:val="1"/>
      <w:numFmt w:val="none"/>
      <w:lvlText w:val=""/>
      <w:lvlJc w:val="left"/>
      <w:pPr>
        <w:tabs>
          <w:tab w:val="num" w:pos="0"/>
        </w:tabs>
        <w:ind w:left="0" w:firstLine="0"/>
      </w:pPr>
      <w:rPr>
        <w:rFonts w:cs="Times New Roman"/>
      </w:rPr>
    </w:lvl>
    <w:lvl w:ilvl="7">
      <w:start w:val="1"/>
      <w:numFmt w:val="none"/>
      <w:lvlText w:val=""/>
      <w:lvlJc w:val="left"/>
      <w:pPr>
        <w:tabs>
          <w:tab w:val="num" w:pos="0"/>
        </w:tabs>
        <w:ind w:left="0" w:firstLine="0"/>
      </w:pPr>
      <w:rPr>
        <w:rFonts w:cs="Times New Roman"/>
      </w:rPr>
    </w:lvl>
    <w:lvl w:ilvl="8">
      <w:start w:val="1"/>
      <w:numFmt w:val="none"/>
      <w:lvlText w:val=""/>
      <w:lvlJc w:val="left"/>
      <w:pPr>
        <w:tabs>
          <w:tab w:val="num" w:pos="0"/>
        </w:tabs>
        <w:ind w:left="0" w:firstLine="0"/>
      </w:pPr>
      <w:rPr>
        <w:rFonts w:cs="Times New Roman"/>
      </w:rPr>
    </w:lvl>
  </w:abstractNum>
  <w:abstractNum w:abstractNumId="5">
    <w:nsid w:val="05AE16BB"/>
    <w:multiLevelType w:val="hybridMultilevel"/>
    <w:tmpl w:val="5C62B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CDD3645"/>
    <w:multiLevelType w:val="hybridMultilevel"/>
    <w:tmpl w:val="D93A4406"/>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04B4D21"/>
    <w:multiLevelType w:val="hybridMultilevel"/>
    <w:tmpl w:val="56903A76"/>
    <w:lvl w:ilvl="0" w:tplc="79CC2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C04C5C"/>
    <w:multiLevelType w:val="hybridMultilevel"/>
    <w:tmpl w:val="515C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13C8A"/>
    <w:multiLevelType w:val="hybridMultilevel"/>
    <w:tmpl w:val="59407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562ED"/>
    <w:multiLevelType w:val="multilevel"/>
    <w:tmpl w:val="F308FDE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2DF2286"/>
    <w:multiLevelType w:val="hybridMultilevel"/>
    <w:tmpl w:val="9B48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04A37"/>
    <w:multiLevelType w:val="hybridMultilevel"/>
    <w:tmpl w:val="6BE22BD2"/>
    <w:lvl w:ilvl="0" w:tplc="A4689468">
      <w:start w:val="1"/>
      <w:numFmt w:val="bullet"/>
      <w:pStyle w:val="Bulit02"/>
      <w:lvlText w:val=""/>
      <w:lvlJc w:val="left"/>
      <w:pPr>
        <w:ind w:left="1211" w:hanging="360"/>
      </w:pPr>
      <w:rPr>
        <w:rFonts w:ascii="Symbol" w:hAnsi="Symbol" w:cs="Symbol" w:hint="default"/>
      </w:rPr>
    </w:lvl>
    <w:lvl w:ilvl="1" w:tplc="7840C422">
      <w:start w:val="3"/>
      <w:numFmt w:val="bullet"/>
      <w:pStyle w:val="Bulit03"/>
      <w:lvlText w:val="-"/>
      <w:lvlJc w:val="left"/>
      <w:pPr>
        <w:ind w:left="2291" w:hanging="720"/>
      </w:pPr>
      <w:rPr>
        <w:rFonts w:ascii="Arial" w:eastAsia="Times New Roman" w:hAnsi="Arial"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4">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178B69DB"/>
    <w:multiLevelType w:val="hybridMultilevel"/>
    <w:tmpl w:val="A628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54729C"/>
    <w:multiLevelType w:val="multilevel"/>
    <w:tmpl w:val="BF5CACB0"/>
    <w:lvl w:ilvl="0">
      <w:start w:val="1"/>
      <w:numFmt w:val="decimal"/>
      <w:lvlText w:val="%1."/>
      <w:lvlJc w:val="left"/>
      <w:pPr>
        <w:ind w:left="720" w:hanging="360"/>
      </w:pPr>
      <w:rPr>
        <w:rFonts w:hint="default"/>
        <w:b w:val="0"/>
        <w:color w:val="auto"/>
      </w:rPr>
    </w:lvl>
    <w:lvl w:ilvl="1">
      <w:start w:val="1"/>
      <w:numFmt w:val="bullet"/>
      <w:lvlText w:val="o"/>
      <w:lvlJc w:val="left"/>
      <w:pPr>
        <w:ind w:left="1530" w:hanging="720"/>
      </w:pPr>
      <w:rPr>
        <w:rFonts w:ascii="Courier New" w:hAnsi="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1BC17B27"/>
    <w:multiLevelType w:val="hybridMultilevel"/>
    <w:tmpl w:val="A9F49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FB5D26"/>
    <w:multiLevelType w:val="hybridMultilevel"/>
    <w:tmpl w:val="30B2861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0">
    <w:nsid w:val="1E16796F"/>
    <w:multiLevelType w:val="hybridMultilevel"/>
    <w:tmpl w:val="A61AC734"/>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21">
    <w:nsid w:val="1F146FC9"/>
    <w:multiLevelType w:val="hybridMultilevel"/>
    <w:tmpl w:val="EF705834"/>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2">
    <w:nsid w:val="1F470FFE"/>
    <w:multiLevelType w:val="hybridMultilevel"/>
    <w:tmpl w:val="E4121DEC"/>
    <w:lvl w:ilvl="0" w:tplc="04090019">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22303E88"/>
    <w:multiLevelType w:val="multilevel"/>
    <w:tmpl w:val="F31036D0"/>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245E65B7"/>
    <w:multiLevelType w:val="hybridMultilevel"/>
    <w:tmpl w:val="D9F04AAC"/>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24DE1A60"/>
    <w:multiLevelType w:val="multilevel"/>
    <w:tmpl w:val="D348F11A"/>
    <w:lvl w:ilvl="0">
      <w:start w:val="5"/>
      <w:numFmt w:val="decimal"/>
      <w:lvlText w:val="%1."/>
      <w:lvlJc w:val="left"/>
      <w:pPr>
        <w:ind w:left="525" w:hanging="525"/>
      </w:pPr>
      <w:rPr>
        <w:rFonts w:hint="default"/>
      </w:rPr>
    </w:lvl>
    <w:lvl w:ilvl="1">
      <w:start w:val="18"/>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2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8">
    <w:nsid w:val="366C79E9"/>
    <w:multiLevelType w:val="hybridMultilevel"/>
    <w:tmpl w:val="99886FE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0">
    <w:nsid w:val="40912D53"/>
    <w:multiLevelType w:val="hybridMultilevel"/>
    <w:tmpl w:val="B7527C8E"/>
    <w:lvl w:ilvl="0" w:tplc="DE2C0364">
      <w:start w:val="1"/>
      <w:numFmt w:val="bullet"/>
      <w:lvlText w:val=""/>
      <w:lvlJc w:val="left"/>
      <w:pPr>
        <w:ind w:left="173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DE137B"/>
    <w:multiLevelType w:val="hybridMultilevel"/>
    <w:tmpl w:val="2D081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28D626B"/>
    <w:multiLevelType w:val="hybridMultilevel"/>
    <w:tmpl w:val="F1108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440E90"/>
    <w:multiLevelType w:val="hybridMultilevel"/>
    <w:tmpl w:val="0BDA1C5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4">
    <w:nsid w:val="46A1650F"/>
    <w:multiLevelType w:val="hybridMultilevel"/>
    <w:tmpl w:val="212274BE"/>
    <w:lvl w:ilvl="0" w:tplc="C4CC5F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910401"/>
    <w:multiLevelType w:val="hybridMultilevel"/>
    <w:tmpl w:val="5CC42FBE"/>
    <w:lvl w:ilvl="0" w:tplc="04090001">
      <w:start w:val="1"/>
      <w:numFmt w:val="bullet"/>
      <w:lvlText w:val=""/>
      <w:lvlJc w:val="left"/>
      <w:pPr>
        <w:ind w:left="1545" w:hanging="360"/>
      </w:pPr>
      <w:rPr>
        <w:rFonts w:ascii="Symbol" w:hAnsi="Symbol" w:hint="default"/>
        <w:color w:val="auto"/>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6">
    <w:nsid w:val="51032960"/>
    <w:multiLevelType w:val="hybridMultilevel"/>
    <w:tmpl w:val="E662C5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5149208E"/>
    <w:multiLevelType w:val="hybridMultilevel"/>
    <w:tmpl w:val="26EC8BB2"/>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38">
    <w:nsid w:val="57B75CBB"/>
    <w:multiLevelType w:val="hybridMultilevel"/>
    <w:tmpl w:val="7768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C13A86"/>
    <w:multiLevelType w:val="hybridMultilevel"/>
    <w:tmpl w:val="EA56A9F8"/>
    <w:lvl w:ilvl="0" w:tplc="79CC28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593D8F"/>
    <w:multiLevelType w:val="hybridMultilevel"/>
    <w:tmpl w:val="9434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F4D4DEE"/>
    <w:multiLevelType w:val="hybridMultilevel"/>
    <w:tmpl w:val="13BE9EE2"/>
    <w:lvl w:ilvl="0" w:tplc="95BA81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24D5D4F"/>
    <w:multiLevelType w:val="hybridMultilevel"/>
    <w:tmpl w:val="593A6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B657CD"/>
    <w:multiLevelType w:val="hybridMultilevel"/>
    <w:tmpl w:val="33C44120"/>
    <w:lvl w:ilvl="0" w:tplc="F84C1D3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C3579"/>
    <w:multiLevelType w:val="hybridMultilevel"/>
    <w:tmpl w:val="F2066528"/>
    <w:lvl w:ilvl="0" w:tplc="081A0011">
      <w:start w:val="1"/>
      <w:numFmt w:val="decimal"/>
      <w:lvlText w:val="%1)"/>
      <w:lvlJc w:val="left"/>
      <w:pPr>
        <w:ind w:left="107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5">
    <w:nsid w:val="6AD24EAA"/>
    <w:multiLevelType w:val="hybridMultilevel"/>
    <w:tmpl w:val="2800D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4D4324"/>
    <w:multiLevelType w:val="hybridMultilevel"/>
    <w:tmpl w:val="122C7396"/>
    <w:lvl w:ilvl="0" w:tplc="79CC283A">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nsid w:val="6BB71238"/>
    <w:multiLevelType w:val="hybridMultilevel"/>
    <w:tmpl w:val="957EB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6CA966E2"/>
    <w:multiLevelType w:val="hybridMultilevel"/>
    <w:tmpl w:val="E8629716"/>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739439FF"/>
    <w:multiLevelType w:val="hybridMultilevel"/>
    <w:tmpl w:val="5A32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D85EA0"/>
    <w:multiLevelType w:val="hybridMultilevel"/>
    <w:tmpl w:val="78B2C54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6"/>
  </w:num>
  <w:num w:numId="4">
    <w:abstractNumId w:val="29"/>
  </w:num>
  <w:num w:numId="5">
    <w:abstractNumId w:val="21"/>
  </w:num>
  <w:num w:numId="6">
    <w:abstractNumId w:val="44"/>
  </w:num>
  <w:num w:numId="7">
    <w:abstractNumId w:val="27"/>
  </w:num>
  <w:num w:numId="8">
    <w:abstractNumId w:val="2"/>
  </w:num>
  <w:num w:numId="9">
    <w:abstractNumId w:val="3"/>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8"/>
  </w:num>
  <w:num w:numId="15">
    <w:abstractNumId w:val="7"/>
  </w:num>
  <w:num w:numId="16">
    <w:abstractNumId w:val="40"/>
  </w:num>
  <w:num w:numId="17">
    <w:abstractNumId w:val="35"/>
  </w:num>
  <w:num w:numId="18">
    <w:abstractNumId w:val="51"/>
  </w:num>
  <w:num w:numId="19">
    <w:abstractNumId w:val="17"/>
  </w:num>
  <w:num w:numId="20">
    <w:abstractNumId w:val="13"/>
  </w:num>
  <w:num w:numId="21">
    <w:abstractNumId w:val="37"/>
  </w:num>
  <w:num w:numId="22">
    <w:abstractNumId w:val="33"/>
  </w:num>
  <w:num w:numId="23">
    <w:abstractNumId w:val="20"/>
  </w:num>
  <w:num w:numId="24">
    <w:abstractNumId w:val="43"/>
  </w:num>
  <w:num w:numId="25">
    <w:abstractNumId w:val="42"/>
  </w:num>
  <w:num w:numId="26">
    <w:abstractNumId w:val="36"/>
  </w:num>
  <w:num w:numId="27">
    <w:abstractNumId w:val="47"/>
  </w:num>
  <w:num w:numId="28">
    <w:abstractNumId w:val="10"/>
  </w:num>
  <w:num w:numId="29">
    <w:abstractNumId w:val="50"/>
  </w:num>
  <w:num w:numId="30">
    <w:abstractNumId w:val="45"/>
  </w:num>
  <w:num w:numId="31">
    <w:abstractNumId w:val="12"/>
  </w:num>
  <w:num w:numId="32">
    <w:abstractNumId w:val="18"/>
  </w:num>
  <w:num w:numId="33">
    <w:abstractNumId w:val="39"/>
  </w:num>
  <w:num w:numId="34">
    <w:abstractNumId w:val="46"/>
  </w:num>
  <w:num w:numId="35">
    <w:abstractNumId w:val="8"/>
  </w:num>
  <w:num w:numId="36">
    <w:abstractNumId w:val="24"/>
  </w:num>
  <w:num w:numId="37">
    <w:abstractNumId w:val="38"/>
  </w:num>
  <w:num w:numId="38">
    <w:abstractNumId w:val="5"/>
  </w:num>
  <w:num w:numId="39">
    <w:abstractNumId w:val="19"/>
  </w:num>
  <w:num w:numId="40">
    <w:abstractNumId w:val="32"/>
  </w:num>
  <w:num w:numId="41">
    <w:abstractNumId w:val="30"/>
  </w:num>
  <w:num w:numId="42">
    <w:abstractNumId w:val="31"/>
  </w:num>
  <w:num w:numId="43">
    <w:abstractNumId w:val="15"/>
  </w:num>
  <w:num w:numId="44">
    <w:abstractNumId w:val="49"/>
  </w:num>
  <w:num w:numId="45">
    <w:abstractNumId w:val="9"/>
  </w:num>
  <w:num w:numId="46">
    <w:abstractNumId w:val="41"/>
  </w:num>
  <w:num w:numId="47">
    <w:abstractNumId w:val="48"/>
  </w:num>
  <w:num w:numId="48">
    <w:abstractNumId w:val="26"/>
  </w:num>
  <w:num w:numId="49">
    <w:abstractNumId w:val="25"/>
  </w:num>
  <w:num w:numId="50">
    <w:abstractNumId w:val="11"/>
  </w:num>
  <w:num w:numId="5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01"/>
    <w:rsid w:val="00000464"/>
    <w:rsid w:val="0000584F"/>
    <w:rsid w:val="00011F39"/>
    <w:rsid w:val="00023021"/>
    <w:rsid w:val="00026026"/>
    <w:rsid w:val="000332F7"/>
    <w:rsid w:val="0003399A"/>
    <w:rsid w:val="000347A5"/>
    <w:rsid w:val="00040DF6"/>
    <w:rsid w:val="00047719"/>
    <w:rsid w:val="000569A1"/>
    <w:rsid w:val="00061944"/>
    <w:rsid w:val="0006218B"/>
    <w:rsid w:val="00067D21"/>
    <w:rsid w:val="00070400"/>
    <w:rsid w:val="000800EC"/>
    <w:rsid w:val="000815B0"/>
    <w:rsid w:val="00084DBD"/>
    <w:rsid w:val="00087F88"/>
    <w:rsid w:val="00096394"/>
    <w:rsid w:val="000A3304"/>
    <w:rsid w:val="000A4392"/>
    <w:rsid w:val="000A7762"/>
    <w:rsid w:val="000C0C7B"/>
    <w:rsid w:val="000E092B"/>
    <w:rsid w:val="000F30E2"/>
    <w:rsid w:val="000F47FE"/>
    <w:rsid w:val="00101DB8"/>
    <w:rsid w:val="001144C1"/>
    <w:rsid w:val="00122B42"/>
    <w:rsid w:val="00124DE8"/>
    <w:rsid w:val="001275AC"/>
    <w:rsid w:val="00132146"/>
    <w:rsid w:val="001346C7"/>
    <w:rsid w:val="00136970"/>
    <w:rsid w:val="00150B0D"/>
    <w:rsid w:val="00151BE4"/>
    <w:rsid w:val="00151EEE"/>
    <w:rsid w:val="00173E96"/>
    <w:rsid w:val="00176067"/>
    <w:rsid w:val="00176586"/>
    <w:rsid w:val="00196CAA"/>
    <w:rsid w:val="00197106"/>
    <w:rsid w:val="0019718F"/>
    <w:rsid w:val="001A02CC"/>
    <w:rsid w:val="001A065D"/>
    <w:rsid w:val="001A2BD2"/>
    <w:rsid w:val="001A4AD3"/>
    <w:rsid w:val="001B4B65"/>
    <w:rsid w:val="001B654C"/>
    <w:rsid w:val="001C12A3"/>
    <w:rsid w:val="001C1A7E"/>
    <w:rsid w:val="001C615E"/>
    <w:rsid w:val="001D172D"/>
    <w:rsid w:val="001E2E39"/>
    <w:rsid w:val="001E6B9A"/>
    <w:rsid w:val="001E75AB"/>
    <w:rsid w:val="00204FAE"/>
    <w:rsid w:val="00213D23"/>
    <w:rsid w:val="00214C5C"/>
    <w:rsid w:val="00232995"/>
    <w:rsid w:val="00233222"/>
    <w:rsid w:val="0023617C"/>
    <w:rsid w:val="002409D0"/>
    <w:rsid w:val="0024270D"/>
    <w:rsid w:val="00246A94"/>
    <w:rsid w:val="00255E37"/>
    <w:rsid w:val="002568C9"/>
    <w:rsid w:val="00263722"/>
    <w:rsid w:val="002643B8"/>
    <w:rsid w:val="00265F37"/>
    <w:rsid w:val="00270160"/>
    <w:rsid w:val="00275FCD"/>
    <w:rsid w:val="00276317"/>
    <w:rsid w:val="0029532F"/>
    <w:rsid w:val="002B48B0"/>
    <w:rsid w:val="002B6FB8"/>
    <w:rsid w:val="002C5EC7"/>
    <w:rsid w:val="002D6D71"/>
    <w:rsid w:val="002D7DB2"/>
    <w:rsid w:val="002E2F4D"/>
    <w:rsid w:val="002E65E1"/>
    <w:rsid w:val="002E7772"/>
    <w:rsid w:val="002E78AF"/>
    <w:rsid w:val="002F2DCA"/>
    <w:rsid w:val="002F2F74"/>
    <w:rsid w:val="0030146D"/>
    <w:rsid w:val="00302831"/>
    <w:rsid w:val="00303FD5"/>
    <w:rsid w:val="00311A2D"/>
    <w:rsid w:val="0032341C"/>
    <w:rsid w:val="003308AA"/>
    <w:rsid w:val="0033489B"/>
    <w:rsid w:val="0033693B"/>
    <w:rsid w:val="00353506"/>
    <w:rsid w:val="00360E68"/>
    <w:rsid w:val="00383013"/>
    <w:rsid w:val="003942D8"/>
    <w:rsid w:val="0039562B"/>
    <w:rsid w:val="003A2C80"/>
    <w:rsid w:val="003A5276"/>
    <w:rsid w:val="003A7A4D"/>
    <w:rsid w:val="003A7A8F"/>
    <w:rsid w:val="003B0E8A"/>
    <w:rsid w:val="003B5859"/>
    <w:rsid w:val="003C107C"/>
    <w:rsid w:val="003C4C5C"/>
    <w:rsid w:val="003C4CFA"/>
    <w:rsid w:val="003C5A7A"/>
    <w:rsid w:val="003D139C"/>
    <w:rsid w:val="003E1A0D"/>
    <w:rsid w:val="003E59A9"/>
    <w:rsid w:val="003F79A3"/>
    <w:rsid w:val="00410CDD"/>
    <w:rsid w:val="00444967"/>
    <w:rsid w:val="004450DA"/>
    <w:rsid w:val="0045083C"/>
    <w:rsid w:val="004567FE"/>
    <w:rsid w:val="0046372F"/>
    <w:rsid w:val="004658FA"/>
    <w:rsid w:val="004679ED"/>
    <w:rsid w:val="00474423"/>
    <w:rsid w:val="0048342B"/>
    <w:rsid w:val="004911BB"/>
    <w:rsid w:val="004A6D29"/>
    <w:rsid w:val="004A7A9E"/>
    <w:rsid w:val="004B0BED"/>
    <w:rsid w:val="004B36A7"/>
    <w:rsid w:val="004C30B9"/>
    <w:rsid w:val="004C49EE"/>
    <w:rsid w:val="004E060F"/>
    <w:rsid w:val="004E32F8"/>
    <w:rsid w:val="004E3D97"/>
    <w:rsid w:val="004F530F"/>
    <w:rsid w:val="00503032"/>
    <w:rsid w:val="005136CF"/>
    <w:rsid w:val="00520B22"/>
    <w:rsid w:val="005356DE"/>
    <w:rsid w:val="00544453"/>
    <w:rsid w:val="00550F85"/>
    <w:rsid w:val="005510D0"/>
    <w:rsid w:val="005601C5"/>
    <w:rsid w:val="00563414"/>
    <w:rsid w:val="005644E0"/>
    <w:rsid w:val="00566FF6"/>
    <w:rsid w:val="0056727A"/>
    <w:rsid w:val="005725B0"/>
    <w:rsid w:val="00581127"/>
    <w:rsid w:val="00597DF4"/>
    <w:rsid w:val="005B5AAC"/>
    <w:rsid w:val="005B6615"/>
    <w:rsid w:val="005C3028"/>
    <w:rsid w:val="005C6A35"/>
    <w:rsid w:val="005D09F3"/>
    <w:rsid w:val="005D3C2F"/>
    <w:rsid w:val="005E5D77"/>
    <w:rsid w:val="005F6544"/>
    <w:rsid w:val="0061287F"/>
    <w:rsid w:val="00635546"/>
    <w:rsid w:val="00636965"/>
    <w:rsid w:val="00636E2E"/>
    <w:rsid w:val="00645C4C"/>
    <w:rsid w:val="00655241"/>
    <w:rsid w:val="006576BA"/>
    <w:rsid w:val="00662F69"/>
    <w:rsid w:val="0067099E"/>
    <w:rsid w:val="00674BBC"/>
    <w:rsid w:val="00675574"/>
    <w:rsid w:val="006773B7"/>
    <w:rsid w:val="00683764"/>
    <w:rsid w:val="0068772E"/>
    <w:rsid w:val="00694524"/>
    <w:rsid w:val="0069463A"/>
    <w:rsid w:val="00697582"/>
    <w:rsid w:val="006B100F"/>
    <w:rsid w:val="006B3B07"/>
    <w:rsid w:val="006B6165"/>
    <w:rsid w:val="006C4C0C"/>
    <w:rsid w:val="006D69F3"/>
    <w:rsid w:val="006E5C29"/>
    <w:rsid w:val="006E667C"/>
    <w:rsid w:val="006F1F48"/>
    <w:rsid w:val="006F5616"/>
    <w:rsid w:val="006F6D1A"/>
    <w:rsid w:val="00702E26"/>
    <w:rsid w:val="00704903"/>
    <w:rsid w:val="007065B6"/>
    <w:rsid w:val="0071241B"/>
    <w:rsid w:val="00713036"/>
    <w:rsid w:val="00732354"/>
    <w:rsid w:val="0074208A"/>
    <w:rsid w:val="00750663"/>
    <w:rsid w:val="00756D65"/>
    <w:rsid w:val="007669E2"/>
    <w:rsid w:val="0077022C"/>
    <w:rsid w:val="0077239C"/>
    <w:rsid w:val="00775BB8"/>
    <w:rsid w:val="00775FB5"/>
    <w:rsid w:val="007839E3"/>
    <w:rsid w:val="00784FA7"/>
    <w:rsid w:val="00787F97"/>
    <w:rsid w:val="00794349"/>
    <w:rsid w:val="007A3C1D"/>
    <w:rsid w:val="007C0B37"/>
    <w:rsid w:val="007C4781"/>
    <w:rsid w:val="007D113F"/>
    <w:rsid w:val="007F487B"/>
    <w:rsid w:val="007F548A"/>
    <w:rsid w:val="00800154"/>
    <w:rsid w:val="00800DDC"/>
    <w:rsid w:val="0080125F"/>
    <w:rsid w:val="00805C23"/>
    <w:rsid w:val="00812A1E"/>
    <w:rsid w:val="008141F5"/>
    <w:rsid w:val="00824789"/>
    <w:rsid w:val="00855A1B"/>
    <w:rsid w:val="00855D40"/>
    <w:rsid w:val="00860580"/>
    <w:rsid w:val="00864866"/>
    <w:rsid w:val="00871581"/>
    <w:rsid w:val="00872625"/>
    <w:rsid w:val="00872A0B"/>
    <w:rsid w:val="00873A14"/>
    <w:rsid w:val="00886A03"/>
    <w:rsid w:val="00887D9D"/>
    <w:rsid w:val="008908D2"/>
    <w:rsid w:val="008A28CC"/>
    <w:rsid w:val="008A34A3"/>
    <w:rsid w:val="008A4456"/>
    <w:rsid w:val="008B2539"/>
    <w:rsid w:val="008B3278"/>
    <w:rsid w:val="008C141C"/>
    <w:rsid w:val="008C49B9"/>
    <w:rsid w:val="008C5DCF"/>
    <w:rsid w:val="008C6B9C"/>
    <w:rsid w:val="008D1862"/>
    <w:rsid w:val="008D7862"/>
    <w:rsid w:val="008E5F18"/>
    <w:rsid w:val="008F35EC"/>
    <w:rsid w:val="008F7231"/>
    <w:rsid w:val="0092203B"/>
    <w:rsid w:val="00925DFD"/>
    <w:rsid w:val="00927558"/>
    <w:rsid w:val="00942E96"/>
    <w:rsid w:val="00943C03"/>
    <w:rsid w:val="00945728"/>
    <w:rsid w:val="00947304"/>
    <w:rsid w:val="0095360A"/>
    <w:rsid w:val="00956856"/>
    <w:rsid w:val="0096045B"/>
    <w:rsid w:val="009616D0"/>
    <w:rsid w:val="009622F0"/>
    <w:rsid w:val="0096530B"/>
    <w:rsid w:val="00977F71"/>
    <w:rsid w:val="00983A84"/>
    <w:rsid w:val="009A6928"/>
    <w:rsid w:val="009B4DD5"/>
    <w:rsid w:val="009B6940"/>
    <w:rsid w:val="009C1089"/>
    <w:rsid w:val="009C2F3E"/>
    <w:rsid w:val="009C5E0F"/>
    <w:rsid w:val="009E22A3"/>
    <w:rsid w:val="009E327C"/>
    <w:rsid w:val="009E497E"/>
    <w:rsid w:val="009E7DDA"/>
    <w:rsid w:val="00A00D59"/>
    <w:rsid w:val="00A05BC5"/>
    <w:rsid w:val="00A1096A"/>
    <w:rsid w:val="00A16D2A"/>
    <w:rsid w:val="00A16EAF"/>
    <w:rsid w:val="00A21A87"/>
    <w:rsid w:val="00A22305"/>
    <w:rsid w:val="00A32131"/>
    <w:rsid w:val="00A34132"/>
    <w:rsid w:val="00A37B87"/>
    <w:rsid w:val="00A40867"/>
    <w:rsid w:val="00A4330C"/>
    <w:rsid w:val="00A57B4A"/>
    <w:rsid w:val="00A645D4"/>
    <w:rsid w:val="00A73011"/>
    <w:rsid w:val="00A74141"/>
    <w:rsid w:val="00A8406D"/>
    <w:rsid w:val="00A91BC5"/>
    <w:rsid w:val="00A94202"/>
    <w:rsid w:val="00A9444E"/>
    <w:rsid w:val="00A955FC"/>
    <w:rsid w:val="00A9589C"/>
    <w:rsid w:val="00AA1792"/>
    <w:rsid w:val="00AB3D7F"/>
    <w:rsid w:val="00AB44BE"/>
    <w:rsid w:val="00AB4C74"/>
    <w:rsid w:val="00AB5706"/>
    <w:rsid w:val="00AC0DDD"/>
    <w:rsid w:val="00AC12E0"/>
    <w:rsid w:val="00AC2EEA"/>
    <w:rsid w:val="00AC5697"/>
    <w:rsid w:val="00AD16D8"/>
    <w:rsid w:val="00AD1FF4"/>
    <w:rsid w:val="00AD644E"/>
    <w:rsid w:val="00AF11B5"/>
    <w:rsid w:val="00AF11CC"/>
    <w:rsid w:val="00AF36A3"/>
    <w:rsid w:val="00AF3FB4"/>
    <w:rsid w:val="00AF7EFB"/>
    <w:rsid w:val="00B04340"/>
    <w:rsid w:val="00B1763B"/>
    <w:rsid w:val="00B345A8"/>
    <w:rsid w:val="00B42713"/>
    <w:rsid w:val="00B56342"/>
    <w:rsid w:val="00B5674C"/>
    <w:rsid w:val="00B56E60"/>
    <w:rsid w:val="00B611C9"/>
    <w:rsid w:val="00B6542F"/>
    <w:rsid w:val="00B656FF"/>
    <w:rsid w:val="00B6686F"/>
    <w:rsid w:val="00B8520C"/>
    <w:rsid w:val="00B92E39"/>
    <w:rsid w:val="00BA0142"/>
    <w:rsid w:val="00BA0CFC"/>
    <w:rsid w:val="00BA1C52"/>
    <w:rsid w:val="00BB3AE7"/>
    <w:rsid w:val="00BB620E"/>
    <w:rsid w:val="00BB7749"/>
    <w:rsid w:val="00BC008E"/>
    <w:rsid w:val="00BC3FD8"/>
    <w:rsid w:val="00BD0A9D"/>
    <w:rsid w:val="00BD18E2"/>
    <w:rsid w:val="00BD3602"/>
    <w:rsid w:val="00BE175C"/>
    <w:rsid w:val="00BE3D41"/>
    <w:rsid w:val="00BE501B"/>
    <w:rsid w:val="00BE6582"/>
    <w:rsid w:val="00BF0354"/>
    <w:rsid w:val="00BF0888"/>
    <w:rsid w:val="00BF31DD"/>
    <w:rsid w:val="00BF6512"/>
    <w:rsid w:val="00C07896"/>
    <w:rsid w:val="00C11193"/>
    <w:rsid w:val="00C13ACC"/>
    <w:rsid w:val="00C15105"/>
    <w:rsid w:val="00C17943"/>
    <w:rsid w:val="00C2202A"/>
    <w:rsid w:val="00C25935"/>
    <w:rsid w:val="00C313BD"/>
    <w:rsid w:val="00C36EEF"/>
    <w:rsid w:val="00C37C11"/>
    <w:rsid w:val="00C43C2E"/>
    <w:rsid w:val="00C46DD3"/>
    <w:rsid w:val="00C476C8"/>
    <w:rsid w:val="00C553F8"/>
    <w:rsid w:val="00C56348"/>
    <w:rsid w:val="00C623ED"/>
    <w:rsid w:val="00C73801"/>
    <w:rsid w:val="00C77A89"/>
    <w:rsid w:val="00C84ED8"/>
    <w:rsid w:val="00CA5CD2"/>
    <w:rsid w:val="00CA5CEA"/>
    <w:rsid w:val="00CA7BD6"/>
    <w:rsid w:val="00CB0AC6"/>
    <w:rsid w:val="00CB2AE2"/>
    <w:rsid w:val="00CC2306"/>
    <w:rsid w:val="00CD1244"/>
    <w:rsid w:val="00CD1A64"/>
    <w:rsid w:val="00CE0E09"/>
    <w:rsid w:val="00CE53B3"/>
    <w:rsid w:val="00CF14D5"/>
    <w:rsid w:val="00D000F9"/>
    <w:rsid w:val="00D063A3"/>
    <w:rsid w:val="00D1005F"/>
    <w:rsid w:val="00D12CAE"/>
    <w:rsid w:val="00D16DB4"/>
    <w:rsid w:val="00D17699"/>
    <w:rsid w:val="00D23551"/>
    <w:rsid w:val="00D425BA"/>
    <w:rsid w:val="00D53229"/>
    <w:rsid w:val="00D66105"/>
    <w:rsid w:val="00D745C5"/>
    <w:rsid w:val="00D749BA"/>
    <w:rsid w:val="00D75B1E"/>
    <w:rsid w:val="00D84E2B"/>
    <w:rsid w:val="00D94748"/>
    <w:rsid w:val="00DA5B2B"/>
    <w:rsid w:val="00DB2014"/>
    <w:rsid w:val="00DC5521"/>
    <w:rsid w:val="00DD1F4A"/>
    <w:rsid w:val="00DD30A3"/>
    <w:rsid w:val="00DD58C4"/>
    <w:rsid w:val="00DE1E70"/>
    <w:rsid w:val="00DE1EE3"/>
    <w:rsid w:val="00DE3B34"/>
    <w:rsid w:val="00DE4A34"/>
    <w:rsid w:val="00DF3DC0"/>
    <w:rsid w:val="00E05E49"/>
    <w:rsid w:val="00E070ED"/>
    <w:rsid w:val="00E17827"/>
    <w:rsid w:val="00E2085B"/>
    <w:rsid w:val="00E23AAB"/>
    <w:rsid w:val="00E249BC"/>
    <w:rsid w:val="00E27CBB"/>
    <w:rsid w:val="00E361BB"/>
    <w:rsid w:val="00E37423"/>
    <w:rsid w:val="00E37520"/>
    <w:rsid w:val="00E37854"/>
    <w:rsid w:val="00E43E8F"/>
    <w:rsid w:val="00E51388"/>
    <w:rsid w:val="00E516F2"/>
    <w:rsid w:val="00E55BA2"/>
    <w:rsid w:val="00E601AD"/>
    <w:rsid w:val="00E64CB7"/>
    <w:rsid w:val="00E66ACD"/>
    <w:rsid w:val="00E72111"/>
    <w:rsid w:val="00E75B14"/>
    <w:rsid w:val="00E804BB"/>
    <w:rsid w:val="00E84EBC"/>
    <w:rsid w:val="00E85459"/>
    <w:rsid w:val="00E94B7F"/>
    <w:rsid w:val="00EA378D"/>
    <w:rsid w:val="00EA7251"/>
    <w:rsid w:val="00EB7A95"/>
    <w:rsid w:val="00EB7F1B"/>
    <w:rsid w:val="00EC2A31"/>
    <w:rsid w:val="00ED64D4"/>
    <w:rsid w:val="00EE3688"/>
    <w:rsid w:val="00EF2B2E"/>
    <w:rsid w:val="00F01D46"/>
    <w:rsid w:val="00F07F01"/>
    <w:rsid w:val="00F10EB4"/>
    <w:rsid w:val="00F135CD"/>
    <w:rsid w:val="00F3173F"/>
    <w:rsid w:val="00F41A5B"/>
    <w:rsid w:val="00F41D68"/>
    <w:rsid w:val="00F5180E"/>
    <w:rsid w:val="00F53302"/>
    <w:rsid w:val="00F5375C"/>
    <w:rsid w:val="00F576A3"/>
    <w:rsid w:val="00F60526"/>
    <w:rsid w:val="00F61BF7"/>
    <w:rsid w:val="00F64442"/>
    <w:rsid w:val="00F717A3"/>
    <w:rsid w:val="00F83ECA"/>
    <w:rsid w:val="00FA6955"/>
    <w:rsid w:val="00FA6E91"/>
    <w:rsid w:val="00FC2516"/>
    <w:rsid w:val="00FC3AD2"/>
    <w:rsid w:val="00FC3F54"/>
    <w:rsid w:val="00FC4BC6"/>
    <w:rsid w:val="00FE1CA1"/>
    <w:rsid w:val="00FE58DC"/>
    <w:rsid w:val="00FE76FC"/>
    <w:rsid w:val="00FF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E9C91-2D70-43E8-9EDD-7081746A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801"/>
    <w:pPr>
      <w:suppressAutoHyphens/>
      <w:spacing w:after="0" w:line="240" w:lineRule="auto"/>
    </w:pPr>
    <w:rPr>
      <w:rFonts w:ascii="Arial" w:eastAsia="Times New Roman" w:hAnsi="Arial" w:cs="Calibri"/>
      <w:sz w:val="24"/>
      <w:szCs w:val="20"/>
      <w:lang w:val="am-ET" w:eastAsia="ar-SA"/>
    </w:rPr>
  </w:style>
  <w:style w:type="paragraph" w:styleId="Heading1">
    <w:name w:val="heading 1"/>
    <w:basedOn w:val="Normal"/>
    <w:next w:val="Normal"/>
    <w:link w:val="Heading1Char"/>
    <w:qFormat/>
    <w:rsid w:val="00C73801"/>
    <w:pPr>
      <w:keepNext/>
      <w:numPr>
        <w:numId w:val="1"/>
      </w:numPr>
      <w:jc w:val="center"/>
      <w:outlineLvl w:val="0"/>
    </w:pPr>
    <w:rPr>
      <w:rFonts w:ascii="Times New Roman" w:hAnsi="Times New Roman"/>
      <w:b/>
      <w:lang w:val="sr-Cyrl-CS"/>
    </w:rPr>
  </w:style>
  <w:style w:type="paragraph" w:styleId="Heading2">
    <w:name w:val="heading 2"/>
    <w:basedOn w:val="Normal"/>
    <w:next w:val="Normal"/>
    <w:link w:val="Heading2Char"/>
    <w:qFormat/>
    <w:rsid w:val="00C73801"/>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C73801"/>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link w:val="Heading4Char"/>
    <w:qFormat/>
    <w:rsid w:val="00C73801"/>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link w:val="Heading5Char"/>
    <w:qFormat/>
    <w:rsid w:val="00C73801"/>
    <w:pPr>
      <w:numPr>
        <w:ilvl w:val="4"/>
        <w:numId w:val="1"/>
      </w:numPr>
      <w:spacing w:before="240" w:after="60"/>
      <w:outlineLvl w:val="4"/>
    </w:pPr>
    <w:rPr>
      <w:b/>
      <w:bCs/>
      <w:i/>
      <w:iCs/>
      <w:sz w:val="26"/>
      <w:szCs w:val="26"/>
      <w:lang w:val="en-US"/>
    </w:rPr>
  </w:style>
  <w:style w:type="paragraph" w:styleId="Heading6">
    <w:name w:val="heading 6"/>
    <w:basedOn w:val="Normal"/>
    <w:next w:val="Normal"/>
    <w:link w:val="Heading6Char"/>
    <w:qFormat/>
    <w:rsid w:val="00C73801"/>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rsid w:val="00C73801"/>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link w:val="Heading9Char"/>
    <w:qFormat/>
    <w:rsid w:val="00C73801"/>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3801"/>
    <w:rPr>
      <w:rFonts w:ascii="Times New Roman" w:eastAsia="Times New Roman" w:hAnsi="Times New Roman" w:cs="Calibri"/>
      <w:b/>
      <w:sz w:val="24"/>
      <w:szCs w:val="20"/>
      <w:lang w:val="sr-Cyrl-CS" w:eastAsia="ar-SA"/>
    </w:rPr>
  </w:style>
  <w:style w:type="character" w:customStyle="1" w:styleId="Heading2Char">
    <w:name w:val="Heading 2 Char"/>
    <w:basedOn w:val="DefaultParagraphFont"/>
    <w:link w:val="Heading2"/>
    <w:rsid w:val="00C73801"/>
    <w:rPr>
      <w:rFonts w:ascii="Cambria" w:eastAsia="Times New Roman" w:hAnsi="Cambria" w:cs="Calibri"/>
      <w:b/>
      <w:bCs/>
      <w:color w:val="4F81BD"/>
      <w:sz w:val="26"/>
      <w:szCs w:val="26"/>
      <w:lang w:val="am-ET" w:eastAsia="ar-SA"/>
    </w:rPr>
  </w:style>
  <w:style w:type="character" w:customStyle="1" w:styleId="Heading3Char">
    <w:name w:val="Heading 3 Char"/>
    <w:basedOn w:val="DefaultParagraphFont"/>
    <w:link w:val="Heading3"/>
    <w:rsid w:val="00C73801"/>
    <w:rPr>
      <w:rFonts w:ascii="Arial Narrow" w:eastAsia="Times New Roman" w:hAnsi="Arial Narrow" w:cs="Calibri"/>
      <w:b/>
      <w:sz w:val="32"/>
      <w:szCs w:val="20"/>
      <w:lang w:val="sr-Cyrl-CS" w:eastAsia="ar-SA"/>
    </w:rPr>
  </w:style>
  <w:style w:type="character" w:customStyle="1" w:styleId="Heading4Char">
    <w:name w:val="Heading 4 Char"/>
    <w:basedOn w:val="DefaultParagraphFont"/>
    <w:link w:val="Heading4"/>
    <w:rsid w:val="00C73801"/>
    <w:rPr>
      <w:rFonts w:ascii="Times New Roman" w:eastAsia="Times New Roman" w:hAnsi="Times New Roman" w:cs="Calibri"/>
      <w:b/>
      <w:bCs/>
      <w:sz w:val="28"/>
      <w:szCs w:val="28"/>
      <w:lang w:eastAsia="ar-SA"/>
    </w:rPr>
  </w:style>
  <w:style w:type="character" w:customStyle="1" w:styleId="Heading5Char">
    <w:name w:val="Heading 5 Char"/>
    <w:basedOn w:val="DefaultParagraphFont"/>
    <w:link w:val="Heading5"/>
    <w:rsid w:val="00C73801"/>
    <w:rPr>
      <w:rFonts w:ascii="Arial" w:eastAsia="Times New Roman" w:hAnsi="Arial" w:cs="Calibri"/>
      <w:b/>
      <w:bCs/>
      <w:i/>
      <w:iCs/>
      <w:sz w:val="26"/>
      <w:szCs w:val="26"/>
      <w:lang w:eastAsia="ar-SA"/>
    </w:rPr>
  </w:style>
  <w:style w:type="character" w:customStyle="1" w:styleId="Heading6Char">
    <w:name w:val="Heading 6 Char"/>
    <w:basedOn w:val="DefaultParagraphFont"/>
    <w:link w:val="Heading6"/>
    <w:rsid w:val="00C73801"/>
    <w:rPr>
      <w:rFonts w:ascii="Cambria" w:eastAsia="Times New Roman" w:hAnsi="Cambria" w:cs="Calibri"/>
      <w:i/>
      <w:iCs/>
      <w:color w:val="243F60"/>
      <w:sz w:val="24"/>
      <w:szCs w:val="20"/>
      <w:lang w:val="am-ET" w:eastAsia="ar-SA"/>
    </w:rPr>
  </w:style>
  <w:style w:type="character" w:customStyle="1" w:styleId="Heading7Char">
    <w:name w:val="Heading 7 Char"/>
    <w:basedOn w:val="DefaultParagraphFont"/>
    <w:link w:val="Heading7"/>
    <w:rsid w:val="00C73801"/>
    <w:rPr>
      <w:rFonts w:ascii="Cambria" w:eastAsia="Times New Roman" w:hAnsi="Cambria" w:cs="Calibri"/>
      <w:i/>
      <w:iCs/>
      <w:color w:val="404040"/>
      <w:sz w:val="24"/>
      <w:szCs w:val="20"/>
      <w:lang w:val="am-ET" w:eastAsia="ar-SA"/>
    </w:rPr>
  </w:style>
  <w:style w:type="character" w:customStyle="1" w:styleId="Heading9Char">
    <w:name w:val="Heading 9 Char"/>
    <w:basedOn w:val="DefaultParagraphFont"/>
    <w:link w:val="Heading9"/>
    <w:rsid w:val="00C73801"/>
    <w:rPr>
      <w:rFonts w:ascii="Arial" w:eastAsia="Times New Roman" w:hAnsi="Arial" w:cs="Arial"/>
      <w:lang w:eastAsia="ar-SA"/>
    </w:rPr>
  </w:style>
  <w:style w:type="character" w:customStyle="1" w:styleId="WW8Num1z0">
    <w:name w:val="WW8Num1z0"/>
    <w:rsid w:val="00C73801"/>
    <w:rPr>
      <w:rFonts w:ascii="Times New Roman" w:hAnsi="Times New Roman"/>
    </w:rPr>
  </w:style>
  <w:style w:type="character" w:customStyle="1" w:styleId="WW8Num1z1">
    <w:name w:val="WW8Num1z1"/>
    <w:rsid w:val="00C73801"/>
    <w:rPr>
      <w:rFonts w:ascii="Courier New" w:hAnsi="Courier New"/>
    </w:rPr>
  </w:style>
  <w:style w:type="character" w:customStyle="1" w:styleId="WW8Num1z2">
    <w:name w:val="WW8Num1z2"/>
    <w:rsid w:val="00C73801"/>
    <w:rPr>
      <w:rFonts w:ascii="Wingdings" w:hAnsi="Wingdings"/>
    </w:rPr>
  </w:style>
  <w:style w:type="character" w:customStyle="1" w:styleId="WW8Num1z3">
    <w:name w:val="WW8Num1z3"/>
    <w:rsid w:val="00C73801"/>
    <w:rPr>
      <w:rFonts w:ascii="Symbol" w:hAnsi="Symbol"/>
    </w:rPr>
  </w:style>
  <w:style w:type="character" w:customStyle="1" w:styleId="WW8Num2z0">
    <w:name w:val="WW8Num2z0"/>
    <w:rsid w:val="00C73801"/>
    <w:rPr>
      <w:rFonts w:cs="Times New Roman"/>
    </w:rPr>
  </w:style>
  <w:style w:type="character" w:customStyle="1" w:styleId="WW8Num3z0">
    <w:name w:val="WW8Num3z0"/>
    <w:rsid w:val="00C73801"/>
    <w:rPr>
      <w:rFonts w:ascii="Times New Roman" w:hAnsi="Times New Roman"/>
    </w:rPr>
  </w:style>
  <w:style w:type="character" w:customStyle="1" w:styleId="WW8Num3z1">
    <w:name w:val="WW8Num3z1"/>
    <w:rsid w:val="00C73801"/>
    <w:rPr>
      <w:rFonts w:ascii="Courier New" w:hAnsi="Courier New"/>
    </w:rPr>
  </w:style>
  <w:style w:type="character" w:customStyle="1" w:styleId="WW8Num3z2">
    <w:name w:val="WW8Num3z2"/>
    <w:rsid w:val="00C73801"/>
    <w:rPr>
      <w:rFonts w:ascii="Wingdings" w:hAnsi="Wingdings"/>
    </w:rPr>
  </w:style>
  <w:style w:type="character" w:customStyle="1" w:styleId="WW8Num3z3">
    <w:name w:val="WW8Num3z3"/>
    <w:rsid w:val="00C73801"/>
    <w:rPr>
      <w:rFonts w:ascii="Symbol" w:hAnsi="Symbol"/>
    </w:rPr>
  </w:style>
  <w:style w:type="character" w:customStyle="1" w:styleId="WW8Num4z0">
    <w:name w:val="WW8Num4z0"/>
    <w:rsid w:val="00C73801"/>
    <w:rPr>
      <w:rFonts w:cs="Times New Roman"/>
    </w:rPr>
  </w:style>
  <w:style w:type="character" w:customStyle="1" w:styleId="WW8Num5z0">
    <w:name w:val="WW8Num5z0"/>
    <w:rsid w:val="00C73801"/>
    <w:rPr>
      <w:rFonts w:ascii="Times New Roman" w:hAnsi="Times New Roman"/>
    </w:rPr>
  </w:style>
  <w:style w:type="character" w:customStyle="1" w:styleId="WW8Num5z1">
    <w:name w:val="WW8Num5z1"/>
    <w:rsid w:val="00C73801"/>
    <w:rPr>
      <w:rFonts w:ascii="Courier New" w:hAnsi="Courier New"/>
    </w:rPr>
  </w:style>
  <w:style w:type="character" w:customStyle="1" w:styleId="WW8Num5z2">
    <w:name w:val="WW8Num5z2"/>
    <w:rsid w:val="00C73801"/>
    <w:rPr>
      <w:rFonts w:ascii="Wingdings" w:hAnsi="Wingdings"/>
    </w:rPr>
  </w:style>
  <w:style w:type="character" w:customStyle="1" w:styleId="WW8Num5z3">
    <w:name w:val="WW8Num5z3"/>
    <w:rsid w:val="00C73801"/>
    <w:rPr>
      <w:rFonts w:ascii="Symbol" w:hAnsi="Symbol"/>
    </w:rPr>
  </w:style>
  <w:style w:type="character" w:customStyle="1" w:styleId="WW8Num6z0">
    <w:name w:val="WW8Num6z0"/>
    <w:rsid w:val="00C73801"/>
    <w:rPr>
      <w:rFonts w:cs="Times New Roman"/>
    </w:rPr>
  </w:style>
  <w:style w:type="character" w:customStyle="1" w:styleId="WW8Num7z0">
    <w:name w:val="WW8Num7z0"/>
    <w:rsid w:val="00C73801"/>
    <w:rPr>
      <w:rFonts w:ascii="Times New Roman" w:hAnsi="Times New Roman"/>
    </w:rPr>
  </w:style>
  <w:style w:type="character" w:customStyle="1" w:styleId="WW8Num8z0">
    <w:name w:val="WW8Num8z0"/>
    <w:rsid w:val="00C73801"/>
    <w:rPr>
      <w:rFonts w:ascii="Times New Roman" w:hAnsi="Times New Roman"/>
    </w:rPr>
  </w:style>
  <w:style w:type="character" w:customStyle="1" w:styleId="WW8Num9z0">
    <w:name w:val="WW8Num9z0"/>
    <w:rsid w:val="00C73801"/>
    <w:rPr>
      <w:rFonts w:cs="Times New Roman"/>
    </w:rPr>
  </w:style>
  <w:style w:type="character" w:customStyle="1" w:styleId="WW8Num9z1">
    <w:name w:val="WW8Num9z1"/>
    <w:rsid w:val="00C73801"/>
    <w:rPr>
      <w:rFonts w:cs="Times New Roman"/>
      <w:b/>
    </w:rPr>
  </w:style>
  <w:style w:type="character" w:customStyle="1" w:styleId="WW8Num10z0">
    <w:name w:val="WW8Num10z0"/>
    <w:rsid w:val="00C73801"/>
    <w:rPr>
      <w:rFonts w:cs="Times New Roman"/>
    </w:rPr>
  </w:style>
  <w:style w:type="character" w:customStyle="1" w:styleId="WW8Num11z0">
    <w:name w:val="WW8Num11z0"/>
    <w:rsid w:val="00C73801"/>
    <w:rPr>
      <w:rFonts w:ascii="Times New Roman" w:hAnsi="Times New Roman"/>
    </w:rPr>
  </w:style>
  <w:style w:type="character" w:customStyle="1" w:styleId="WW8Num11z1">
    <w:name w:val="WW8Num11z1"/>
    <w:rsid w:val="00C73801"/>
    <w:rPr>
      <w:rFonts w:ascii="Courier New" w:hAnsi="Courier New"/>
    </w:rPr>
  </w:style>
  <w:style w:type="character" w:customStyle="1" w:styleId="WW8Num11z2">
    <w:name w:val="WW8Num11z2"/>
    <w:rsid w:val="00C73801"/>
    <w:rPr>
      <w:rFonts w:ascii="Wingdings" w:hAnsi="Wingdings"/>
    </w:rPr>
  </w:style>
  <w:style w:type="character" w:customStyle="1" w:styleId="WW8Num11z3">
    <w:name w:val="WW8Num11z3"/>
    <w:rsid w:val="00C73801"/>
    <w:rPr>
      <w:rFonts w:ascii="Symbol" w:hAnsi="Symbol"/>
    </w:rPr>
  </w:style>
  <w:style w:type="character" w:customStyle="1" w:styleId="WW8Num12z0">
    <w:name w:val="WW8Num12z0"/>
    <w:rsid w:val="00C73801"/>
    <w:rPr>
      <w:rFonts w:ascii="Times New Roman" w:hAnsi="Times New Roman"/>
    </w:rPr>
  </w:style>
  <w:style w:type="character" w:customStyle="1" w:styleId="WW8Num12z1">
    <w:name w:val="WW8Num12z1"/>
    <w:rsid w:val="00C73801"/>
    <w:rPr>
      <w:rFonts w:ascii="Courier New" w:hAnsi="Courier New"/>
    </w:rPr>
  </w:style>
  <w:style w:type="character" w:customStyle="1" w:styleId="WW8Num12z2">
    <w:name w:val="WW8Num12z2"/>
    <w:rsid w:val="00C73801"/>
    <w:rPr>
      <w:rFonts w:ascii="Wingdings" w:hAnsi="Wingdings"/>
    </w:rPr>
  </w:style>
  <w:style w:type="character" w:customStyle="1" w:styleId="WW8Num12z3">
    <w:name w:val="WW8Num12z3"/>
    <w:rsid w:val="00C73801"/>
    <w:rPr>
      <w:rFonts w:ascii="Symbol" w:hAnsi="Symbol"/>
    </w:rPr>
  </w:style>
  <w:style w:type="character" w:customStyle="1" w:styleId="WW8Num13z0">
    <w:name w:val="WW8Num13z0"/>
    <w:rsid w:val="00C73801"/>
    <w:rPr>
      <w:rFonts w:cs="Times New Roman"/>
    </w:rPr>
  </w:style>
  <w:style w:type="character" w:customStyle="1" w:styleId="WW8Num14z0">
    <w:name w:val="WW8Num14z0"/>
    <w:rsid w:val="00C73801"/>
    <w:rPr>
      <w:rFonts w:cs="Times New Roman"/>
    </w:rPr>
  </w:style>
  <w:style w:type="character" w:customStyle="1" w:styleId="WW8Num15z0">
    <w:name w:val="WW8Num15z0"/>
    <w:rsid w:val="00C73801"/>
    <w:rPr>
      <w:rFonts w:cs="Times New Roman"/>
    </w:rPr>
  </w:style>
  <w:style w:type="character" w:customStyle="1" w:styleId="WW8Num16z0">
    <w:name w:val="WW8Num16z0"/>
    <w:rsid w:val="00C73801"/>
    <w:rPr>
      <w:rFonts w:ascii="Times New Roman" w:hAnsi="Times New Roman"/>
    </w:rPr>
  </w:style>
  <w:style w:type="character" w:customStyle="1" w:styleId="WW8Num16z1">
    <w:name w:val="WW8Num16z1"/>
    <w:rsid w:val="00C73801"/>
    <w:rPr>
      <w:rFonts w:ascii="Courier New" w:hAnsi="Courier New"/>
    </w:rPr>
  </w:style>
  <w:style w:type="character" w:customStyle="1" w:styleId="WW8Num16z2">
    <w:name w:val="WW8Num16z2"/>
    <w:rsid w:val="00C73801"/>
    <w:rPr>
      <w:rFonts w:ascii="Wingdings" w:hAnsi="Wingdings"/>
    </w:rPr>
  </w:style>
  <w:style w:type="character" w:customStyle="1" w:styleId="WW8Num16z3">
    <w:name w:val="WW8Num16z3"/>
    <w:rsid w:val="00C73801"/>
    <w:rPr>
      <w:rFonts w:ascii="Symbol" w:hAnsi="Symbol"/>
    </w:rPr>
  </w:style>
  <w:style w:type="character" w:customStyle="1" w:styleId="WW8Num17z0">
    <w:name w:val="WW8Num17z0"/>
    <w:rsid w:val="00C73801"/>
    <w:rPr>
      <w:rFonts w:cs="Times New Roman"/>
    </w:rPr>
  </w:style>
  <w:style w:type="character" w:customStyle="1" w:styleId="WW8Num18z0">
    <w:name w:val="WW8Num18z0"/>
    <w:rsid w:val="00C73801"/>
    <w:rPr>
      <w:rFonts w:ascii="Times New Roman" w:hAnsi="Times New Roman"/>
    </w:rPr>
  </w:style>
  <w:style w:type="character" w:customStyle="1" w:styleId="WW8Num18z1">
    <w:name w:val="WW8Num18z1"/>
    <w:rsid w:val="00C73801"/>
    <w:rPr>
      <w:rFonts w:ascii="Courier New" w:hAnsi="Courier New"/>
    </w:rPr>
  </w:style>
  <w:style w:type="character" w:customStyle="1" w:styleId="WW8Num18z2">
    <w:name w:val="WW8Num18z2"/>
    <w:rsid w:val="00C73801"/>
    <w:rPr>
      <w:rFonts w:ascii="Wingdings" w:hAnsi="Wingdings"/>
    </w:rPr>
  </w:style>
  <w:style w:type="character" w:customStyle="1" w:styleId="WW8Num18z3">
    <w:name w:val="WW8Num18z3"/>
    <w:rsid w:val="00C73801"/>
    <w:rPr>
      <w:rFonts w:ascii="Symbol" w:hAnsi="Symbol"/>
    </w:rPr>
  </w:style>
  <w:style w:type="character" w:customStyle="1" w:styleId="WW8Num19z0">
    <w:name w:val="WW8Num19z0"/>
    <w:rsid w:val="00C73801"/>
    <w:rPr>
      <w:rFonts w:ascii="Times New Roman" w:hAnsi="Times New Roman"/>
    </w:rPr>
  </w:style>
  <w:style w:type="character" w:customStyle="1" w:styleId="WW8Num19z1">
    <w:name w:val="WW8Num19z1"/>
    <w:rsid w:val="00C73801"/>
    <w:rPr>
      <w:rFonts w:ascii="Courier New" w:hAnsi="Courier New"/>
    </w:rPr>
  </w:style>
  <w:style w:type="character" w:customStyle="1" w:styleId="WW8Num19z2">
    <w:name w:val="WW8Num19z2"/>
    <w:rsid w:val="00C73801"/>
    <w:rPr>
      <w:rFonts w:ascii="Wingdings" w:hAnsi="Wingdings"/>
    </w:rPr>
  </w:style>
  <w:style w:type="character" w:customStyle="1" w:styleId="WW8Num19z3">
    <w:name w:val="WW8Num19z3"/>
    <w:rsid w:val="00C73801"/>
    <w:rPr>
      <w:rFonts w:ascii="Symbol" w:hAnsi="Symbol"/>
    </w:rPr>
  </w:style>
  <w:style w:type="character" w:customStyle="1" w:styleId="WW8Num20z0">
    <w:name w:val="WW8Num20z0"/>
    <w:rsid w:val="00C73801"/>
    <w:rPr>
      <w:rFonts w:ascii="Times New Roman" w:hAnsi="Times New Roman"/>
    </w:rPr>
  </w:style>
  <w:style w:type="character" w:customStyle="1" w:styleId="WW8Num20z1">
    <w:name w:val="WW8Num20z1"/>
    <w:rsid w:val="00C73801"/>
    <w:rPr>
      <w:rFonts w:ascii="Courier New" w:hAnsi="Courier New"/>
    </w:rPr>
  </w:style>
  <w:style w:type="character" w:customStyle="1" w:styleId="WW8Num20z2">
    <w:name w:val="WW8Num20z2"/>
    <w:rsid w:val="00C73801"/>
    <w:rPr>
      <w:rFonts w:ascii="Wingdings" w:hAnsi="Wingdings"/>
    </w:rPr>
  </w:style>
  <w:style w:type="character" w:customStyle="1" w:styleId="WW8Num20z3">
    <w:name w:val="WW8Num20z3"/>
    <w:rsid w:val="00C73801"/>
    <w:rPr>
      <w:rFonts w:ascii="Symbol" w:hAnsi="Symbol"/>
    </w:rPr>
  </w:style>
  <w:style w:type="character" w:customStyle="1" w:styleId="WW8Num21z0">
    <w:name w:val="WW8Num21z0"/>
    <w:rsid w:val="00C73801"/>
    <w:rPr>
      <w:rFonts w:ascii="Times New Roman" w:eastAsia="Times New Roman" w:hAnsi="Times New Roman"/>
    </w:rPr>
  </w:style>
  <w:style w:type="character" w:customStyle="1" w:styleId="WW8Num21z1">
    <w:name w:val="WW8Num21z1"/>
    <w:rsid w:val="00C73801"/>
    <w:rPr>
      <w:rFonts w:ascii="Courier New" w:hAnsi="Courier New"/>
    </w:rPr>
  </w:style>
  <w:style w:type="character" w:customStyle="1" w:styleId="WW8Num21z2">
    <w:name w:val="WW8Num21z2"/>
    <w:rsid w:val="00C73801"/>
    <w:rPr>
      <w:rFonts w:ascii="Wingdings" w:hAnsi="Wingdings"/>
    </w:rPr>
  </w:style>
  <w:style w:type="character" w:customStyle="1" w:styleId="WW8Num21z3">
    <w:name w:val="WW8Num21z3"/>
    <w:rsid w:val="00C73801"/>
    <w:rPr>
      <w:rFonts w:ascii="Symbol" w:hAnsi="Symbol"/>
    </w:rPr>
  </w:style>
  <w:style w:type="character" w:customStyle="1" w:styleId="WW8Num22z0">
    <w:name w:val="WW8Num22z0"/>
    <w:rsid w:val="00C73801"/>
    <w:rPr>
      <w:rFonts w:ascii="Times New Roman" w:hAnsi="Times New Roman"/>
    </w:rPr>
  </w:style>
  <w:style w:type="character" w:customStyle="1" w:styleId="WW8Num23z0">
    <w:name w:val="WW8Num23z0"/>
    <w:rsid w:val="00C73801"/>
    <w:rPr>
      <w:rFonts w:ascii="Times New Roman" w:eastAsia="Times New Roman" w:hAnsi="Times New Roman"/>
    </w:rPr>
  </w:style>
  <w:style w:type="character" w:customStyle="1" w:styleId="WW8Num23z1">
    <w:name w:val="WW8Num23z1"/>
    <w:rsid w:val="00C73801"/>
    <w:rPr>
      <w:rFonts w:ascii="Courier New" w:hAnsi="Courier New"/>
    </w:rPr>
  </w:style>
  <w:style w:type="character" w:customStyle="1" w:styleId="WW8Num23z2">
    <w:name w:val="WW8Num23z2"/>
    <w:rsid w:val="00C73801"/>
    <w:rPr>
      <w:rFonts w:ascii="Wingdings" w:hAnsi="Wingdings"/>
    </w:rPr>
  </w:style>
  <w:style w:type="character" w:customStyle="1" w:styleId="WW8Num23z3">
    <w:name w:val="WW8Num23z3"/>
    <w:rsid w:val="00C73801"/>
    <w:rPr>
      <w:rFonts w:ascii="Symbol" w:hAnsi="Symbol"/>
    </w:rPr>
  </w:style>
  <w:style w:type="character" w:customStyle="1" w:styleId="WW8Num24z0">
    <w:name w:val="WW8Num24z0"/>
    <w:rsid w:val="00C73801"/>
    <w:rPr>
      <w:rFonts w:ascii="Times New Roman" w:hAnsi="Times New Roman"/>
    </w:rPr>
  </w:style>
  <w:style w:type="character" w:customStyle="1" w:styleId="WW8Num24z1">
    <w:name w:val="WW8Num24z1"/>
    <w:rsid w:val="00C73801"/>
    <w:rPr>
      <w:rFonts w:ascii="Courier New" w:hAnsi="Courier New"/>
    </w:rPr>
  </w:style>
  <w:style w:type="character" w:customStyle="1" w:styleId="WW8Num24z2">
    <w:name w:val="WW8Num24z2"/>
    <w:rsid w:val="00C73801"/>
    <w:rPr>
      <w:rFonts w:ascii="Wingdings" w:hAnsi="Wingdings"/>
    </w:rPr>
  </w:style>
  <w:style w:type="character" w:customStyle="1" w:styleId="WW8Num24z3">
    <w:name w:val="WW8Num24z3"/>
    <w:rsid w:val="00C73801"/>
    <w:rPr>
      <w:rFonts w:ascii="Symbol" w:hAnsi="Symbol"/>
    </w:rPr>
  </w:style>
  <w:style w:type="character" w:customStyle="1" w:styleId="WW8Num25z0">
    <w:name w:val="WW8Num25z0"/>
    <w:rsid w:val="00C73801"/>
    <w:rPr>
      <w:rFonts w:ascii="Arial" w:eastAsia="Times New Roman" w:hAnsi="Arial"/>
    </w:rPr>
  </w:style>
  <w:style w:type="character" w:customStyle="1" w:styleId="WW8Num25z1">
    <w:name w:val="WW8Num25z1"/>
    <w:rsid w:val="00C73801"/>
    <w:rPr>
      <w:rFonts w:ascii="Courier New" w:hAnsi="Courier New"/>
    </w:rPr>
  </w:style>
  <w:style w:type="character" w:customStyle="1" w:styleId="WW8Num25z2">
    <w:name w:val="WW8Num25z2"/>
    <w:rsid w:val="00C73801"/>
    <w:rPr>
      <w:rFonts w:ascii="Wingdings" w:hAnsi="Wingdings"/>
    </w:rPr>
  </w:style>
  <w:style w:type="character" w:customStyle="1" w:styleId="WW8Num25z3">
    <w:name w:val="WW8Num25z3"/>
    <w:rsid w:val="00C73801"/>
    <w:rPr>
      <w:rFonts w:ascii="Symbol" w:hAnsi="Symbol"/>
    </w:rPr>
  </w:style>
  <w:style w:type="character" w:customStyle="1" w:styleId="WW8Num26z0">
    <w:name w:val="WW8Num26z0"/>
    <w:rsid w:val="00C73801"/>
    <w:rPr>
      <w:rFonts w:cs="Times New Roman"/>
    </w:rPr>
  </w:style>
  <w:style w:type="character" w:customStyle="1" w:styleId="WW8Num27z0">
    <w:name w:val="WW8Num27z0"/>
    <w:rsid w:val="00C73801"/>
    <w:rPr>
      <w:rFonts w:ascii="Times New Roman" w:hAnsi="Times New Roman"/>
    </w:rPr>
  </w:style>
  <w:style w:type="character" w:customStyle="1" w:styleId="WW8Num27z1">
    <w:name w:val="WW8Num27z1"/>
    <w:rsid w:val="00C73801"/>
    <w:rPr>
      <w:rFonts w:ascii="Courier New" w:hAnsi="Courier New"/>
    </w:rPr>
  </w:style>
  <w:style w:type="character" w:customStyle="1" w:styleId="WW8Num27z2">
    <w:name w:val="WW8Num27z2"/>
    <w:rsid w:val="00C73801"/>
    <w:rPr>
      <w:rFonts w:ascii="Wingdings" w:hAnsi="Wingdings"/>
    </w:rPr>
  </w:style>
  <w:style w:type="character" w:customStyle="1" w:styleId="WW8Num27z3">
    <w:name w:val="WW8Num27z3"/>
    <w:rsid w:val="00C73801"/>
    <w:rPr>
      <w:rFonts w:ascii="Symbol" w:hAnsi="Symbol"/>
    </w:rPr>
  </w:style>
  <w:style w:type="character" w:customStyle="1" w:styleId="WW8Num28z0">
    <w:name w:val="WW8Num28z0"/>
    <w:rsid w:val="00C73801"/>
    <w:rPr>
      <w:rFonts w:cs="Times New Roman"/>
    </w:rPr>
  </w:style>
  <w:style w:type="character" w:customStyle="1" w:styleId="WW8Num29z0">
    <w:name w:val="WW8Num29z0"/>
    <w:rsid w:val="00C73801"/>
    <w:rPr>
      <w:rFonts w:cs="Times New Roman"/>
    </w:rPr>
  </w:style>
  <w:style w:type="character" w:customStyle="1" w:styleId="WW8Num30z0">
    <w:name w:val="WW8Num30z0"/>
    <w:rsid w:val="00C73801"/>
    <w:rPr>
      <w:rFonts w:ascii="Times New Roman" w:hAnsi="Times New Roman"/>
    </w:rPr>
  </w:style>
  <w:style w:type="character" w:customStyle="1" w:styleId="WW8Num30z1">
    <w:name w:val="WW8Num30z1"/>
    <w:rsid w:val="00C73801"/>
    <w:rPr>
      <w:rFonts w:ascii="Courier New" w:hAnsi="Courier New"/>
    </w:rPr>
  </w:style>
  <w:style w:type="character" w:customStyle="1" w:styleId="WW8Num30z2">
    <w:name w:val="WW8Num30z2"/>
    <w:rsid w:val="00C73801"/>
    <w:rPr>
      <w:rFonts w:ascii="Wingdings" w:hAnsi="Wingdings"/>
    </w:rPr>
  </w:style>
  <w:style w:type="character" w:customStyle="1" w:styleId="WW8Num30z3">
    <w:name w:val="WW8Num30z3"/>
    <w:rsid w:val="00C73801"/>
    <w:rPr>
      <w:rFonts w:ascii="Symbol" w:hAnsi="Symbol"/>
    </w:rPr>
  </w:style>
  <w:style w:type="character" w:customStyle="1" w:styleId="WW8Num31z0">
    <w:name w:val="WW8Num31z0"/>
    <w:rsid w:val="00C73801"/>
    <w:rPr>
      <w:rFonts w:cs="Times New Roman"/>
    </w:rPr>
  </w:style>
  <w:style w:type="character" w:customStyle="1" w:styleId="WW8Num32z0">
    <w:name w:val="WW8Num32z0"/>
    <w:rsid w:val="00C73801"/>
    <w:rPr>
      <w:rFonts w:cs="Times New Roman"/>
    </w:rPr>
  </w:style>
  <w:style w:type="character" w:customStyle="1" w:styleId="WW8Num33z0">
    <w:name w:val="WW8Num33z0"/>
    <w:rsid w:val="00C73801"/>
    <w:rPr>
      <w:rFonts w:cs="Times New Roman"/>
    </w:rPr>
  </w:style>
  <w:style w:type="character" w:customStyle="1" w:styleId="WW8Num34z0">
    <w:name w:val="WW8Num34z0"/>
    <w:rsid w:val="00C73801"/>
    <w:rPr>
      <w:rFonts w:cs="Times New Roman"/>
    </w:rPr>
  </w:style>
  <w:style w:type="character" w:customStyle="1" w:styleId="WW8Num35z0">
    <w:name w:val="WW8Num35z0"/>
    <w:rsid w:val="00C73801"/>
    <w:rPr>
      <w:rFonts w:cs="Times New Roman"/>
    </w:rPr>
  </w:style>
  <w:style w:type="character" w:customStyle="1" w:styleId="WW8Num36z0">
    <w:name w:val="WW8Num36z0"/>
    <w:rsid w:val="00C73801"/>
    <w:rPr>
      <w:rFonts w:ascii="Arial" w:eastAsia="Times New Roman" w:hAnsi="Arial"/>
    </w:rPr>
  </w:style>
  <w:style w:type="character" w:customStyle="1" w:styleId="WW8Num36z1">
    <w:name w:val="WW8Num36z1"/>
    <w:rsid w:val="00C73801"/>
    <w:rPr>
      <w:rFonts w:cs="Times New Roman"/>
    </w:rPr>
  </w:style>
  <w:style w:type="character" w:customStyle="1" w:styleId="WW8Num37z0">
    <w:name w:val="WW8Num37z0"/>
    <w:rsid w:val="00C73801"/>
    <w:rPr>
      <w:rFonts w:cs="Times New Roman"/>
      <w:b w:val="0"/>
    </w:rPr>
  </w:style>
  <w:style w:type="character" w:customStyle="1" w:styleId="WW8Num37z1">
    <w:name w:val="WW8Num37z1"/>
    <w:rsid w:val="00C73801"/>
    <w:rPr>
      <w:rFonts w:cs="Times New Roman"/>
    </w:rPr>
  </w:style>
  <w:style w:type="character" w:customStyle="1" w:styleId="WW8Num38z0">
    <w:name w:val="WW8Num38z0"/>
    <w:rsid w:val="00C73801"/>
    <w:rPr>
      <w:rFonts w:ascii="Symbol" w:hAnsi="Symbol"/>
    </w:rPr>
  </w:style>
  <w:style w:type="character" w:customStyle="1" w:styleId="WW8Num38z1">
    <w:name w:val="WW8Num38z1"/>
    <w:rsid w:val="00C73801"/>
    <w:rPr>
      <w:rFonts w:ascii="Courier New" w:hAnsi="Courier New"/>
    </w:rPr>
  </w:style>
  <w:style w:type="character" w:customStyle="1" w:styleId="WW8Num38z2">
    <w:name w:val="WW8Num38z2"/>
    <w:rsid w:val="00C73801"/>
    <w:rPr>
      <w:rFonts w:ascii="Wingdings" w:hAnsi="Wingdings"/>
    </w:rPr>
  </w:style>
  <w:style w:type="character" w:customStyle="1" w:styleId="WW8Num39z0">
    <w:name w:val="WW8Num39z0"/>
    <w:rsid w:val="00C73801"/>
    <w:rPr>
      <w:rFonts w:ascii="Times New Roman" w:hAnsi="Times New Roman"/>
    </w:rPr>
  </w:style>
  <w:style w:type="character" w:customStyle="1" w:styleId="WW8Num39z1">
    <w:name w:val="WW8Num39z1"/>
    <w:rsid w:val="00C73801"/>
    <w:rPr>
      <w:rFonts w:ascii="Courier New" w:hAnsi="Courier New"/>
    </w:rPr>
  </w:style>
  <w:style w:type="character" w:customStyle="1" w:styleId="WW8Num39z2">
    <w:name w:val="WW8Num39z2"/>
    <w:rsid w:val="00C73801"/>
    <w:rPr>
      <w:rFonts w:ascii="Wingdings" w:hAnsi="Wingdings"/>
    </w:rPr>
  </w:style>
  <w:style w:type="character" w:customStyle="1" w:styleId="WW8Num39z3">
    <w:name w:val="WW8Num39z3"/>
    <w:rsid w:val="00C73801"/>
    <w:rPr>
      <w:rFonts w:ascii="Symbol" w:hAnsi="Symbol"/>
    </w:rPr>
  </w:style>
  <w:style w:type="character" w:customStyle="1" w:styleId="WW8Num40z0">
    <w:name w:val="WW8Num40z0"/>
    <w:rsid w:val="00C73801"/>
    <w:rPr>
      <w:rFonts w:cs="Times New Roman"/>
    </w:rPr>
  </w:style>
  <w:style w:type="character" w:customStyle="1" w:styleId="WW8Num41z0">
    <w:name w:val="WW8Num41z0"/>
    <w:rsid w:val="00C73801"/>
    <w:rPr>
      <w:rFonts w:ascii="Times New Roman" w:hAnsi="Times New Roman"/>
    </w:rPr>
  </w:style>
  <w:style w:type="character" w:customStyle="1" w:styleId="WW8Num41z1">
    <w:name w:val="WW8Num41z1"/>
    <w:rsid w:val="00C73801"/>
    <w:rPr>
      <w:rFonts w:cs="Times New Roman"/>
    </w:rPr>
  </w:style>
  <w:style w:type="character" w:customStyle="1" w:styleId="WW8Num42z0">
    <w:name w:val="WW8Num42z0"/>
    <w:rsid w:val="00C73801"/>
    <w:rPr>
      <w:rFonts w:ascii="Times New Roman" w:hAnsi="Times New Roman"/>
    </w:rPr>
  </w:style>
  <w:style w:type="character" w:customStyle="1" w:styleId="WW8Num43z0">
    <w:name w:val="WW8Num43z0"/>
    <w:rsid w:val="00C73801"/>
    <w:rPr>
      <w:rFonts w:cs="Times New Roman"/>
    </w:rPr>
  </w:style>
  <w:style w:type="character" w:customStyle="1" w:styleId="WW8Num43z1">
    <w:name w:val="WW8Num43z1"/>
    <w:rsid w:val="00C73801"/>
    <w:rPr>
      <w:rFonts w:cs="Times New Roman"/>
      <w:b/>
    </w:rPr>
  </w:style>
  <w:style w:type="character" w:customStyle="1" w:styleId="WW8Num44z0">
    <w:name w:val="WW8Num44z0"/>
    <w:rsid w:val="00C73801"/>
    <w:rPr>
      <w:rFonts w:ascii="Arial" w:eastAsia="Times New Roman" w:hAnsi="Arial"/>
    </w:rPr>
  </w:style>
  <w:style w:type="character" w:customStyle="1" w:styleId="WW8Num44z1">
    <w:name w:val="WW8Num44z1"/>
    <w:rsid w:val="00C73801"/>
    <w:rPr>
      <w:rFonts w:ascii="Courier New" w:hAnsi="Courier New"/>
    </w:rPr>
  </w:style>
  <w:style w:type="character" w:customStyle="1" w:styleId="WW8Num44z2">
    <w:name w:val="WW8Num44z2"/>
    <w:rsid w:val="00C73801"/>
    <w:rPr>
      <w:rFonts w:ascii="Wingdings" w:hAnsi="Wingdings"/>
    </w:rPr>
  </w:style>
  <w:style w:type="character" w:customStyle="1" w:styleId="WW8Num44z3">
    <w:name w:val="WW8Num44z3"/>
    <w:rsid w:val="00C73801"/>
    <w:rPr>
      <w:rFonts w:ascii="Symbol" w:hAnsi="Symbol"/>
    </w:rPr>
  </w:style>
  <w:style w:type="character" w:customStyle="1" w:styleId="WW8Num45z0">
    <w:name w:val="WW8Num45z0"/>
    <w:rsid w:val="00C73801"/>
    <w:rPr>
      <w:rFonts w:ascii="Times New Roman" w:hAnsi="Times New Roman"/>
    </w:rPr>
  </w:style>
  <w:style w:type="character" w:customStyle="1" w:styleId="WW8Num45z1">
    <w:name w:val="WW8Num45z1"/>
    <w:rsid w:val="00C73801"/>
    <w:rPr>
      <w:rFonts w:ascii="Courier New" w:hAnsi="Courier New"/>
    </w:rPr>
  </w:style>
  <w:style w:type="character" w:customStyle="1" w:styleId="WW8Num45z2">
    <w:name w:val="WW8Num45z2"/>
    <w:rsid w:val="00C73801"/>
    <w:rPr>
      <w:rFonts w:ascii="Wingdings" w:hAnsi="Wingdings"/>
    </w:rPr>
  </w:style>
  <w:style w:type="character" w:customStyle="1" w:styleId="WW8Num45z3">
    <w:name w:val="WW8Num45z3"/>
    <w:rsid w:val="00C73801"/>
    <w:rPr>
      <w:rFonts w:ascii="Symbol" w:hAnsi="Symbol"/>
    </w:rPr>
  </w:style>
  <w:style w:type="character" w:customStyle="1" w:styleId="WW8Num46z0">
    <w:name w:val="WW8Num46z0"/>
    <w:rsid w:val="00C73801"/>
    <w:rPr>
      <w:rFonts w:ascii="Times New Roman" w:hAnsi="Times New Roman"/>
    </w:rPr>
  </w:style>
  <w:style w:type="character" w:customStyle="1" w:styleId="WW8Num46z1">
    <w:name w:val="WW8Num46z1"/>
    <w:rsid w:val="00C73801"/>
    <w:rPr>
      <w:rFonts w:ascii="Courier New" w:hAnsi="Courier New"/>
    </w:rPr>
  </w:style>
  <w:style w:type="character" w:customStyle="1" w:styleId="WW8Num46z2">
    <w:name w:val="WW8Num46z2"/>
    <w:rsid w:val="00C73801"/>
    <w:rPr>
      <w:rFonts w:ascii="Wingdings" w:hAnsi="Wingdings"/>
    </w:rPr>
  </w:style>
  <w:style w:type="character" w:customStyle="1" w:styleId="WW8Num46z3">
    <w:name w:val="WW8Num46z3"/>
    <w:rsid w:val="00C73801"/>
    <w:rPr>
      <w:rFonts w:ascii="Symbol" w:hAnsi="Symbol"/>
    </w:rPr>
  </w:style>
  <w:style w:type="character" w:customStyle="1" w:styleId="WW8Num47z0">
    <w:name w:val="WW8Num47z0"/>
    <w:rsid w:val="00C73801"/>
    <w:rPr>
      <w:rFonts w:cs="Times New Roman"/>
    </w:rPr>
  </w:style>
  <w:style w:type="character" w:customStyle="1" w:styleId="TitleChar">
    <w:name w:val="Title Char"/>
    <w:rsid w:val="00C73801"/>
    <w:rPr>
      <w:rFonts w:ascii="Times New Roman" w:hAnsi="Times New Roman" w:cs="Times New Roman"/>
      <w:b/>
      <w:sz w:val="20"/>
      <w:szCs w:val="20"/>
      <w:lang w:val="sr-Cyrl-CS"/>
    </w:rPr>
  </w:style>
  <w:style w:type="character" w:customStyle="1" w:styleId="BodyTextIndentChar">
    <w:name w:val="Body Text Indent Char"/>
    <w:rsid w:val="00C73801"/>
    <w:rPr>
      <w:rFonts w:ascii="Arial Narrow" w:hAnsi="Arial Narrow" w:cs="Times New Roman"/>
      <w:sz w:val="20"/>
      <w:szCs w:val="20"/>
      <w:lang w:val="sr-Cyrl-CS"/>
    </w:rPr>
  </w:style>
  <w:style w:type="character" w:customStyle="1" w:styleId="BodyTextChar">
    <w:name w:val="Body Text Char"/>
    <w:rsid w:val="00C73801"/>
    <w:rPr>
      <w:rFonts w:ascii="Times New Roman" w:hAnsi="Times New Roman" w:cs="Times New Roman"/>
      <w:sz w:val="20"/>
      <w:szCs w:val="20"/>
      <w:lang w:val="sr-Cyrl-CS"/>
    </w:rPr>
  </w:style>
  <w:style w:type="character" w:styleId="PageNumber">
    <w:name w:val="page number"/>
    <w:rsid w:val="00C73801"/>
    <w:rPr>
      <w:rFonts w:cs="Times New Roman"/>
    </w:rPr>
  </w:style>
  <w:style w:type="character" w:customStyle="1" w:styleId="FooterChar">
    <w:name w:val="Footer Char"/>
    <w:uiPriority w:val="99"/>
    <w:rsid w:val="00C73801"/>
    <w:rPr>
      <w:rFonts w:ascii="Times New Roman" w:hAnsi="Times New Roman" w:cs="Times New Roman"/>
      <w:sz w:val="20"/>
      <w:szCs w:val="20"/>
      <w:lang w:val="sr-Cyrl-CS"/>
    </w:rPr>
  </w:style>
  <w:style w:type="character" w:customStyle="1" w:styleId="HeaderChar">
    <w:name w:val="Header Char"/>
    <w:uiPriority w:val="99"/>
    <w:rsid w:val="00C73801"/>
    <w:rPr>
      <w:rFonts w:ascii="Arial" w:hAnsi="Arial" w:cs="Times New Roman"/>
      <w:sz w:val="20"/>
      <w:szCs w:val="20"/>
      <w:lang w:val="am-ET"/>
    </w:rPr>
  </w:style>
  <w:style w:type="character" w:customStyle="1" w:styleId="BalloonTextChar">
    <w:name w:val="Balloon Text Char"/>
    <w:rsid w:val="00C73801"/>
    <w:rPr>
      <w:rFonts w:ascii="Tahoma" w:hAnsi="Tahoma" w:cs="Tahoma"/>
      <w:sz w:val="16"/>
      <w:szCs w:val="16"/>
      <w:lang w:val="am-ET"/>
    </w:rPr>
  </w:style>
  <w:style w:type="character" w:customStyle="1" w:styleId="BodyTextIndent2Char">
    <w:name w:val="Body Text Indent 2 Char"/>
    <w:rsid w:val="00C73801"/>
    <w:rPr>
      <w:rFonts w:ascii="Arial" w:hAnsi="Arial" w:cs="Times New Roman"/>
      <w:sz w:val="20"/>
      <w:szCs w:val="20"/>
      <w:lang w:val="am-ET"/>
    </w:rPr>
  </w:style>
  <w:style w:type="character" w:customStyle="1" w:styleId="BodyText2Char">
    <w:name w:val="Body Text 2 Char"/>
    <w:rsid w:val="00C73801"/>
    <w:rPr>
      <w:rFonts w:ascii="Arial" w:hAnsi="Arial" w:cs="Times New Roman"/>
      <w:sz w:val="20"/>
      <w:szCs w:val="20"/>
      <w:lang w:val="am-ET"/>
    </w:rPr>
  </w:style>
  <w:style w:type="paragraph" w:customStyle="1" w:styleId="Heading">
    <w:name w:val="Heading"/>
    <w:basedOn w:val="Normal"/>
    <w:next w:val="BodyText"/>
    <w:rsid w:val="00C73801"/>
    <w:pPr>
      <w:keepNext/>
      <w:spacing w:before="240" w:after="120"/>
    </w:pPr>
    <w:rPr>
      <w:rFonts w:eastAsia="MS Mincho" w:cs="Tahoma"/>
      <w:sz w:val="28"/>
      <w:szCs w:val="28"/>
    </w:rPr>
  </w:style>
  <w:style w:type="paragraph" w:styleId="BodyText">
    <w:name w:val="Body Text"/>
    <w:aliases w:val="Kazalo tabel,Body Text Char Char,Body Text Char1 Char Char,Body Text Char2 Char Char Char,Body Text Char Char1 Char Char Char,Body Text Char1 Char Char Char Char Char,Body Text Char Char Char Char Char Char Char, Char Char Cha"/>
    <w:basedOn w:val="Normal"/>
    <w:link w:val="BodyTextChar1"/>
    <w:rsid w:val="00C73801"/>
    <w:pPr>
      <w:jc w:val="both"/>
    </w:pPr>
    <w:rPr>
      <w:rFonts w:ascii="Times New Roman" w:hAnsi="Times New Roman"/>
      <w:lang w:val="sr-Cyrl-CS"/>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link w:val="BodyText"/>
    <w:semiHidden/>
    <w:rsid w:val="00C73801"/>
    <w:rPr>
      <w:rFonts w:ascii="Times New Roman" w:eastAsia="Times New Roman" w:hAnsi="Times New Roman" w:cs="Calibri"/>
      <w:sz w:val="24"/>
      <w:szCs w:val="20"/>
      <w:lang w:val="sr-Cyrl-CS" w:eastAsia="ar-SA"/>
    </w:rPr>
  </w:style>
  <w:style w:type="paragraph" w:styleId="List">
    <w:name w:val="List"/>
    <w:basedOn w:val="BodyText"/>
    <w:semiHidden/>
    <w:rsid w:val="00C73801"/>
    <w:rPr>
      <w:rFonts w:cs="Tahoma"/>
    </w:rPr>
  </w:style>
  <w:style w:type="paragraph" w:styleId="Caption">
    <w:name w:val="caption"/>
    <w:basedOn w:val="Normal"/>
    <w:qFormat/>
    <w:rsid w:val="00C73801"/>
    <w:pPr>
      <w:suppressLineNumbers/>
      <w:spacing w:before="120" w:after="120"/>
    </w:pPr>
    <w:rPr>
      <w:rFonts w:cs="Tahoma"/>
      <w:i/>
      <w:iCs/>
      <w:szCs w:val="24"/>
    </w:rPr>
  </w:style>
  <w:style w:type="paragraph" w:customStyle="1" w:styleId="Index">
    <w:name w:val="Index"/>
    <w:basedOn w:val="Normal"/>
    <w:rsid w:val="00C73801"/>
    <w:pPr>
      <w:suppressLineNumbers/>
    </w:pPr>
    <w:rPr>
      <w:rFonts w:cs="Tahoma"/>
    </w:rPr>
  </w:style>
  <w:style w:type="paragraph" w:styleId="Title">
    <w:name w:val="Title"/>
    <w:basedOn w:val="Normal"/>
    <w:next w:val="Subtitle"/>
    <w:link w:val="TitleChar1"/>
    <w:qFormat/>
    <w:rsid w:val="00C73801"/>
    <w:pPr>
      <w:jc w:val="center"/>
    </w:pPr>
    <w:rPr>
      <w:rFonts w:ascii="Times New Roman" w:hAnsi="Times New Roman"/>
      <w:b/>
      <w:lang w:val="sr-Cyrl-CS"/>
    </w:rPr>
  </w:style>
  <w:style w:type="character" w:customStyle="1" w:styleId="TitleChar1">
    <w:name w:val="Title Char1"/>
    <w:basedOn w:val="DefaultParagraphFont"/>
    <w:link w:val="Title"/>
    <w:rsid w:val="00C73801"/>
    <w:rPr>
      <w:rFonts w:ascii="Times New Roman" w:eastAsia="Times New Roman" w:hAnsi="Times New Roman" w:cs="Calibri"/>
      <w:b/>
      <w:sz w:val="24"/>
      <w:szCs w:val="20"/>
      <w:lang w:val="sr-Cyrl-CS" w:eastAsia="ar-SA"/>
    </w:rPr>
  </w:style>
  <w:style w:type="paragraph" w:styleId="Subtitle">
    <w:name w:val="Subtitle"/>
    <w:basedOn w:val="Heading"/>
    <w:next w:val="BodyText"/>
    <w:link w:val="SubtitleChar"/>
    <w:qFormat/>
    <w:rsid w:val="00C73801"/>
    <w:pPr>
      <w:jc w:val="center"/>
    </w:pPr>
    <w:rPr>
      <w:i/>
      <w:iCs/>
    </w:rPr>
  </w:style>
  <w:style w:type="character" w:customStyle="1" w:styleId="SubtitleChar">
    <w:name w:val="Subtitle Char"/>
    <w:basedOn w:val="DefaultParagraphFont"/>
    <w:link w:val="Subtitle"/>
    <w:rsid w:val="00C73801"/>
    <w:rPr>
      <w:rFonts w:ascii="Arial" w:eastAsia="MS Mincho" w:hAnsi="Arial" w:cs="Tahoma"/>
      <w:i/>
      <w:iCs/>
      <w:sz w:val="28"/>
      <w:szCs w:val="28"/>
      <w:lang w:val="am-ET" w:eastAsia="ar-SA"/>
    </w:rPr>
  </w:style>
  <w:style w:type="paragraph" w:styleId="BodyTextIndent">
    <w:name w:val="Body Text Indent"/>
    <w:basedOn w:val="Normal"/>
    <w:link w:val="BodyTextIndentChar1"/>
    <w:semiHidden/>
    <w:rsid w:val="00C73801"/>
    <w:pPr>
      <w:spacing w:line="360" w:lineRule="auto"/>
      <w:jc w:val="center"/>
    </w:pPr>
    <w:rPr>
      <w:rFonts w:ascii="Arial Narrow" w:hAnsi="Arial Narrow"/>
      <w:lang w:val="sr-Cyrl-CS"/>
    </w:rPr>
  </w:style>
  <w:style w:type="character" w:customStyle="1" w:styleId="BodyTextIndentChar1">
    <w:name w:val="Body Text Indent Char1"/>
    <w:basedOn w:val="DefaultParagraphFont"/>
    <w:link w:val="BodyTextIndent"/>
    <w:semiHidden/>
    <w:rsid w:val="00C73801"/>
    <w:rPr>
      <w:rFonts w:ascii="Arial Narrow" w:eastAsia="Times New Roman" w:hAnsi="Arial Narrow" w:cs="Calibri"/>
      <w:sz w:val="24"/>
      <w:szCs w:val="20"/>
      <w:lang w:val="sr-Cyrl-CS" w:eastAsia="ar-SA"/>
    </w:rPr>
  </w:style>
  <w:style w:type="paragraph" w:styleId="Footer">
    <w:name w:val="footer"/>
    <w:basedOn w:val="Normal"/>
    <w:link w:val="FooterChar1"/>
    <w:uiPriority w:val="99"/>
    <w:rsid w:val="00C73801"/>
    <w:rPr>
      <w:rFonts w:ascii="Times New Roman" w:hAnsi="Times New Roman"/>
      <w:lang w:val="sr-Cyrl-CS"/>
    </w:rPr>
  </w:style>
  <w:style w:type="character" w:customStyle="1" w:styleId="FooterChar1">
    <w:name w:val="Footer Char1"/>
    <w:basedOn w:val="DefaultParagraphFont"/>
    <w:link w:val="Footer"/>
    <w:uiPriority w:val="99"/>
    <w:rsid w:val="00C73801"/>
    <w:rPr>
      <w:rFonts w:ascii="Times New Roman" w:eastAsia="Times New Roman" w:hAnsi="Times New Roman" w:cs="Calibri"/>
      <w:sz w:val="24"/>
      <w:szCs w:val="20"/>
      <w:lang w:val="sr-Cyrl-CS" w:eastAsia="ar-SA"/>
    </w:rPr>
  </w:style>
  <w:style w:type="paragraph" w:styleId="Header">
    <w:name w:val="header"/>
    <w:basedOn w:val="Normal"/>
    <w:link w:val="HeaderChar1"/>
    <w:rsid w:val="00C73801"/>
  </w:style>
  <w:style w:type="character" w:customStyle="1" w:styleId="HeaderChar1">
    <w:name w:val="Header Char1"/>
    <w:basedOn w:val="DefaultParagraphFont"/>
    <w:link w:val="Header"/>
    <w:rsid w:val="00C73801"/>
    <w:rPr>
      <w:rFonts w:ascii="Arial" w:eastAsia="Times New Roman" w:hAnsi="Arial" w:cs="Calibri"/>
      <w:sz w:val="24"/>
      <w:szCs w:val="20"/>
      <w:lang w:val="am-ET" w:eastAsia="ar-SA"/>
    </w:rPr>
  </w:style>
  <w:style w:type="paragraph" w:styleId="BalloonText">
    <w:name w:val="Balloon Text"/>
    <w:basedOn w:val="Normal"/>
    <w:link w:val="BalloonTextChar1"/>
    <w:rsid w:val="00C73801"/>
    <w:rPr>
      <w:rFonts w:ascii="Tahoma" w:hAnsi="Tahoma" w:cs="Tahoma"/>
      <w:sz w:val="16"/>
      <w:szCs w:val="16"/>
    </w:rPr>
  </w:style>
  <w:style w:type="character" w:customStyle="1" w:styleId="BalloonTextChar1">
    <w:name w:val="Balloon Text Char1"/>
    <w:basedOn w:val="DefaultParagraphFont"/>
    <w:link w:val="BalloonText"/>
    <w:rsid w:val="00C73801"/>
    <w:rPr>
      <w:rFonts w:ascii="Tahoma" w:eastAsia="Times New Roman" w:hAnsi="Tahoma" w:cs="Tahoma"/>
      <w:sz w:val="16"/>
      <w:szCs w:val="16"/>
      <w:lang w:val="am-ET" w:eastAsia="ar-SA"/>
    </w:rPr>
  </w:style>
  <w:style w:type="paragraph" w:styleId="ListParagraph">
    <w:name w:val="List Paragraph"/>
    <w:aliases w:val="Liste 1,List Paragraph1"/>
    <w:basedOn w:val="Normal"/>
    <w:link w:val="ListParagraphChar"/>
    <w:uiPriority w:val="99"/>
    <w:qFormat/>
    <w:rsid w:val="00C73801"/>
    <w:pPr>
      <w:ind w:left="720"/>
    </w:pPr>
  </w:style>
  <w:style w:type="paragraph" w:styleId="BodyTextIndent2">
    <w:name w:val="Body Text Indent 2"/>
    <w:basedOn w:val="Normal"/>
    <w:link w:val="BodyTextIndent2Char1"/>
    <w:rsid w:val="00C73801"/>
    <w:pPr>
      <w:spacing w:after="120" w:line="480" w:lineRule="auto"/>
      <w:ind w:left="360"/>
    </w:pPr>
  </w:style>
  <w:style w:type="character" w:customStyle="1" w:styleId="BodyTextIndent2Char1">
    <w:name w:val="Body Text Indent 2 Char1"/>
    <w:basedOn w:val="DefaultParagraphFont"/>
    <w:link w:val="BodyTextIndent2"/>
    <w:rsid w:val="00C73801"/>
    <w:rPr>
      <w:rFonts w:ascii="Arial" w:eastAsia="Times New Roman" w:hAnsi="Arial" w:cs="Calibri"/>
      <w:sz w:val="24"/>
      <w:szCs w:val="20"/>
      <w:lang w:val="am-ET" w:eastAsia="ar-SA"/>
    </w:rPr>
  </w:style>
  <w:style w:type="paragraph" w:styleId="BodyText2">
    <w:name w:val="Body Text 2"/>
    <w:basedOn w:val="Normal"/>
    <w:link w:val="BodyText2Char1"/>
    <w:rsid w:val="00C73801"/>
    <w:pPr>
      <w:spacing w:after="120" w:line="480" w:lineRule="auto"/>
    </w:pPr>
  </w:style>
  <w:style w:type="character" w:customStyle="1" w:styleId="BodyText2Char1">
    <w:name w:val="Body Text 2 Char1"/>
    <w:basedOn w:val="DefaultParagraphFont"/>
    <w:link w:val="BodyText2"/>
    <w:rsid w:val="00C73801"/>
    <w:rPr>
      <w:rFonts w:ascii="Arial" w:eastAsia="Times New Roman" w:hAnsi="Arial" w:cs="Calibri"/>
      <w:sz w:val="24"/>
      <w:szCs w:val="20"/>
      <w:lang w:val="am-ET" w:eastAsia="ar-SA"/>
    </w:rPr>
  </w:style>
  <w:style w:type="paragraph" w:customStyle="1" w:styleId="TableContents">
    <w:name w:val="Table Contents"/>
    <w:basedOn w:val="Normal"/>
    <w:rsid w:val="00C73801"/>
    <w:pPr>
      <w:suppressLineNumbers/>
    </w:pPr>
  </w:style>
  <w:style w:type="paragraph" w:customStyle="1" w:styleId="TableHeading">
    <w:name w:val="Table Heading"/>
    <w:basedOn w:val="TableContents"/>
    <w:rsid w:val="00C73801"/>
    <w:pPr>
      <w:jc w:val="center"/>
    </w:pPr>
    <w:rPr>
      <w:b/>
      <w:bCs/>
    </w:rPr>
  </w:style>
  <w:style w:type="paragraph" w:customStyle="1" w:styleId="Framecontents">
    <w:name w:val="Frame contents"/>
    <w:basedOn w:val="BodyText"/>
    <w:rsid w:val="00C73801"/>
  </w:style>
  <w:style w:type="character" w:styleId="Hyperlink">
    <w:name w:val="Hyperlink"/>
    <w:uiPriority w:val="99"/>
    <w:rsid w:val="00C73801"/>
    <w:rPr>
      <w:color w:val="0000FF"/>
      <w:u w:val="single"/>
    </w:rPr>
  </w:style>
  <w:style w:type="paragraph" w:customStyle="1" w:styleId="ListParagraphCharChar">
    <w:name w:val="List Paragraph Char Char"/>
    <w:basedOn w:val="Normal"/>
    <w:link w:val="ListParagraphCharCharChar"/>
    <w:uiPriority w:val="34"/>
    <w:qFormat/>
    <w:rsid w:val="00C73801"/>
    <w:pPr>
      <w:suppressAutoHyphens w:val="0"/>
      <w:ind w:left="720"/>
      <w:contextualSpacing/>
    </w:pPr>
    <w:rPr>
      <w:rFonts w:ascii="Times New Roman" w:hAnsi="Times New Roman" w:cs="Times New Roman"/>
      <w:szCs w:val="24"/>
      <w:lang w:val="x-none" w:eastAsia="x-none"/>
    </w:rPr>
  </w:style>
  <w:style w:type="character" w:customStyle="1" w:styleId="ListParagraphCharCharChar">
    <w:name w:val="List Paragraph Char Char Char"/>
    <w:link w:val="ListParagraphCharChar"/>
    <w:uiPriority w:val="34"/>
    <w:rsid w:val="00C73801"/>
    <w:rPr>
      <w:rFonts w:ascii="Times New Roman" w:eastAsia="Times New Roman" w:hAnsi="Times New Roman" w:cs="Times New Roman"/>
      <w:sz w:val="24"/>
      <w:szCs w:val="24"/>
      <w:lang w:val="x-none" w:eastAsia="x-none"/>
    </w:rPr>
  </w:style>
  <w:style w:type="table" w:customStyle="1" w:styleId="TableGrid1">
    <w:name w:val="Table Grid1"/>
    <w:basedOn w:val="TableNormal"/>
    <w:next w:val="TableGrid"/>
    <w:locked/>
    <w:rsid w:val="00C7380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C738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3801"/>
  </w:style>
  <w:style w:type="paragraph" w:styleId="HTMLPreformatted">
    <w:name w:val="HTML Preformatted"/>
    <w:basedOn w:val="Normal"/>
    <w:link w:val="HTMLPreformattedChar"/>
    <w:uiPriority w:val="99"/>
    <w:unhideWhenUsed/>
    <w:rsid w:val="00C73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Times New Roman"/>
      <w:color w:val="000000"/>
      <w:sz w:val="20"/>
      <w:lang w:val="x-none" w:eastAsia="x-none"/>
    </w:rPr>
  </w:style>
  <w:style w:type="character" w:customStyle="1" w:styleId="HTMLPreformattedChar">
    <w:name w:val="HTML Preformatted Char"/>
    <w:basedOn w:val="DefaultParagraphFont"/>
    <w:link w:val="HTMLPreformatted"/>
    <w:uiPriority w:val="99"/>
    <w:rsid w:val="00C73801"/>
    <w:rPr>
      <w:rFonts w:ascii="Courier New" w:eastAsia="Calibri" w:hAnsi="Courier New" w:cs="Times New Roman"/>
      <w:color w:val="000000"/>
      <w:sz w:val="20"/>
      <w:szCs w:val="20"/>
      <w:lang w:val="x-none" w:eastAsia="x-none"/>
    </w:rPr>
  </w:style>
  <w:style w:type="paragraph" w:styleId="NormalWeb">
    <w:name w:val="Normal (Web)"/>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styleId="PlainText">
    <w:name w:val="Plain Text"/>
    <w:basedOn w:val="Normal"/>
    <w:link w:val="PlainTextChar"/>
    <w:unhideWhenUsed/>
    <w:rsid w:val="00C73801"/>
    <w:pPr>
      <w:suppressAutoHyphens w:val="0"/>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rsid w:val="00C73801"/>
    <w:rPr>
      <w:rFonts w:ascii="Consolas" w:eastAsia="Calibri" w:hAnsi="Consolas" w:cs="Times New Roman"/>
      <w:sz w:val="21"/>
      <w:szCs w:val="21"/>
      <w:lang w:val="x-none" w:eastAsia="x-none"/>
    </w:rPr>
  </w:style>
  <w:style w:type="table" w:customStyle="1" w:styleId="TableGrid2">
    <w:name w:val="Table Grid2"/>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C73801"/>
    <w:rPr>
      <w:b/>
      <w:bCs/>
      <w:smallCaps/>
      <w:spacing w:val="5"/>
    </w:rPr>
  </w:style>
  <w:style w:type="paragraph" w:customStyle="1" w:styleId="ArrialNarrow">
    <w:name w:val="Arrial Narrow"/>
    <w:aliases w:val="3 pt,Arial Narrow"/>
    <w:basedOn w:val="BodyText"/>
    <w:rsid w:val="00C73801"/>
    <w:pPr>
      <w:suppressAutoHyphens w:val="0"/>
      <w:autoSpaceDE w:val="0"/>
      <w:autoSpaceDN w:val="0"/>
      <w:spacing w:after="60"/>
    </w:pPr>
    <w:rPr>
      <w:rFonts w:ascii="Arial Narrow" w:hAnsi="Arial Narrow" w:cs="Times New Roman"/>
      <w:sz w:val="20"/>
      <w:lang w:val="en-GB" w:eastAsia="en-US"/>
    </w:rPr>
  </w:style>
  <w:style w:type="paragraph" w:customStyle="1" w:styleId="normaltableau">
    <w:name w:val="normal_tableau"/>
    <w:basedOn w:val="Normal"/>
    <w:rsid w:val="00C73801"/>
    <w:pPr>
      <w:suppressAutoHyphens w:val="0"/>
      <w:spacing w:before="120" w:after="120"/>
      <w:jc w:val="both"/>
    </w:pPr>
    <w:rPr>
      <w:rFonts w:ascii="Optima" w:hAnsi="Optima" w:cs="Times New Roman"/>
      <w:sz w:val="22"/>
      <w:lang w:val="en-GB" w:eastAsia="en-US"/>
    </w:rPr>
  </w:style>
  <w:style w:type="character" w:customStyle="1" w:styleId="ListParagraphChar">
    <w:name w:val="List Paragraph Char"/>
    <w:aliases w:val="Liste 1 Char,List Paragraph1 Char"/>
    <w:link w:val="ListParagraph"/>
    <w:uiPriority w:val="99"/>
    <w:locked/>
    <w:rsid w:val="00C73801"/>
    <w:rPr>
      <w:rFonts w:ascii="Arial" w:eastAsia="Times New Roman" w:hAnsi="Arial" w:cs="Calibri"/>
      <w:sz w:val="24"/>
      <w:szCs w:val="20"/>
      <w:lang w:val="am-ET" w:eastAsia="ar-SA"/>
    </w:rPr>
  </w:style>
  <w:style w:type="character" w:styleId="CommentReference">
    <w:name w:val="annotation reference"/>
    <w:rsid w:val="00C73801"/>
    <w:rPr>
      <w:rFonts w:cs="Times New Roman"/>
      <w:sz w:val="16"/>
    </w:rPr>
  </w:style>
  <w:style w:type="paragraph" w:styleId="CommentText">
    <w:name w:val="annotation text"/>
    <w:basedOn w:val="Normal"/>
    <w:link w:val="CommentTextChar1"/>
    <w:rsid w:val="00C73801"/>
    <w:rPr>
      <w:rFonts w:ascii="Times New Roman" w:hAnsi="Times New Roman" w:cs="Times New Roman"/>
      <w:sz w:val="20"/>
      <w:lang w:val="sr-Cyrl-CS"/>
    </w:rPr>
  </w:style>
  <w:style w:type="character" w:customStyle="1" w:styleId="CommentTextChar">
    <w:name w:val="Comment Text Char"/>
    <w:basedOn w:val="DefaultParagraphFont"/>
    <w:rsid w:val="00C73801"/>
    <w:rPr>
      <w:rFonts w:ascii="Arial" w:eastAsia="Times New Roman" w:hAnsi="Arial" w:cs="Calibri"/>
      <w:sz w:val="20"/>
      <w:szCs w:val="20"/>
      <w:lang w:val="am-ET" w:eastAsia="ar-SA"/>
    </w:rPr>
  </w:style>
  <w:style w:type="character" w:customStyle="1" w:styleId="CommentTextChar1">
    <w:name w:val="Comment Text Char1"/>
    <w:link w:val="CommentText"/>
    <w:locked/>
    <w:rsid w:val="00C73801"/>
    <w:rPr>
      <w:rFonts w:ascii="Times New Roman" w:eastAsia="Times New Roman" w:hAnsi="Times New Roman" w:cs="Times New Roman"/>
      <w:sz w:val="20"/>
      <w:szCs w:val="20"/>
      <w:lang w:val="sr-Cyrl-CS" w:eastAsia="ar-SA"/>
    </w:rPr>
  </w:style>
  <w:style w:type="paragraph" w:customStyle="1" w:styleId="Stil6-nabrajanjesarednimbrojevima">
    <w:name w:val="Stil 6 -nabrajanje sa rednim brojevima"/>
    <w:basedOn w:val="Normal"/>
    <w:uiPriority w:val="99"/>
    <w:rsid w:val="00C73801"/>
    <w:pPr>
      <w:numPr>
        <w:numId w:val="11"/>
      </w:numPr>
      <w:tabs>
        <w:tab w:val="num" w:pos="432"/>
        <w:tab w:val="right" w:pos="567"/>
      </w:tabs>
      <w:suppressAutoHyphens w:val="0"/>
      <w:spacing w:before="60" w:after="120"/>
      <w:ind w:left="573" w:hanging="216"/>
      <w:jc w:val="both"/>
    </w:pPr>
    <w:rPr>
      <w:rFonts w:cs="Arial"/>
      <w:bCs/>
      <w:color w:val="000000"/>
      <w:sz w:val="22"/>
      <w:szCs w:val="22"/>
      <w:lang w:val="sr-Latn-CS" w:eastAsia="de-CH"/>
    </w:rPr>
  </w:style>
  <w:style w:type="paragraph" w:customStyle="1" w:styleId="NormalArial">
    <w:name w:val="Normal+Arial"/>
    <w:basedOn w:val="PlainText"/>
    <w:link w:val="NormalArialChar"/>
    <w:rsid w:val="00C73801"/>
    <w:pPr>
      <w:jc w:val="both"/>
    </w:pPr>
    <w:rPr>
      <w:rFonts w:ascii="Arial" w:eastAsia="Times New Roman" w:hAnsi="Arial" w:cs="Arial"/>
      <w:b/>
      <w:i/>
      <w:noProof/>
      <w:sz w:val="24"/>
      <w:szCs w:val="24"/>
      <w:lang w:val="sr-Cyrl-CS" w:eastAsia="en-US"/>
    </w:rPr>
  </w:style>
  <w:style w:type="character" w:customStyle="1" w:styleId="NormalArialChar">
    <w:name w:val="Normal+Arial Char"/>
    <w:link w:val="NormalArial"/>
    <w:rsid w:val="00C73801"/>
    <w:rPr>
      <w:rFonts w:ascii="Arial" w:eastAsia="Times New Roman" w:hAnsi="Arial" w:cs="Arial"/>
      <w:b/>
      <w:i/>
      <w:noProof/>
      <w:sz w:val="24"/>
      <w:szCs w:val="24"/>
      <w:lang w:val="sr-Cyrl-CS"/>
    </w:rPr>
  </w:style>
  <w:style w:type="paragraph" w:customStyle="1" w:styleId="msonormalcxspmiddle">
    <w:name w:val="msonormalcxspmiddle"/>
    <w:basedOn w:val="Normal"/>
    <w:rsid w:val="00C73801"/>
    <w:pPr>
      <w:suppressAutoHyphens w:val="0"/>
      <w:spacing w:before="100" w:beforeAutospacing="1" w:after="100" w:afterAutospacing="1"/>
    </w:pPr>
    <w:rPr>
      <w:rFonts w:ascii="Times New Roman" w:hAnsi="Times New Roman" w:cs="Times New Roman"/>
      <w:szCs w:val="24"/>
      <w:lang w:val="sr-Latn-CS" w:eastAsia="sr-Latn-CS"/>
    </w:rPr>
  </w:style>
  <w:style w:type="paragraph" w:customStyle="1" w:styleId="Stil1-obicantekst">
    <w:name w:val="Stil 1- obican tekst"/>
    <w:basedOn w:val="Footer"/>
    <w:uiPriority w:val="99"/>
    <w:rsid w:val="00C73801"/>
    <w:pPr>
      <w:tabs>
        <w:tab w:val="center" w:pos="4153"/>
        <w:tab w:val="right" w:pos="8306"/>
      </w:tabs>
      <w:suppressAutoHyphens w:val="0"/>
      <w:spacing w:before="60" w:after="120"/>
      <w:jc w:val="both"/>
    </w:pPr>
    <w:rPr>
      <w:rFonts w:ascii="Arial" w:hAnsi="Arial" w:cs="Arial"/>
      <w:bCs/>
      <w:color w:val="000000"/>
      <w:sz w:val="22"/>
      <w:szCs w:val="22"/>
      <w:lang w:val="sr-Latn-CS" w:eastAsia="de-CH"/>
    </w:rPr>
  </w:style>
  <w:style w:type="paragraph" w:customStyle="1" w:styleId="Stil1-obican">
    <w:name w:val="Stil 1 - obican"/>
    <w:basedOn w:val="Normal"/>
    <w:uiPriority w:val="99"/>
    <w:rsid w:val="00C73801"/>
    <w:pPr>
      <w:suppressAutoHyphens w:val="0"/>
      <w:overflowPunct w:val="0"/>
      <w:autoSpaceDE w:val="0"/>
      <w:autoSpaceDN w:val="0"/>
      <w:adjustRightInd w:val="0"/>
      <w:spacing w:before="240"/>
      <w:jc w:val="both"/>
    </w:pPr>
    <w:rPr>
      <w:rFonts w:cs="Times New Roman"/>
      <w:sz w:val="22"/>
      <w:lang w:val="sr-Latn-CS" w:eastAsia="en-US"/>
    </w:rPr>
  </w:style>
  <w:style w:type="table" w:customStyle="1" w:styleId="TableGrid4">
    <w:name w:val="Table Grid4"/>
    <w:basedOn w:val="TableNormal"/>
    <w:next w:val="TableGrid"/>
    <w:uiPriority w:val="59"/>
    <w:rsid w:val="00C738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801"/>
    <w:pPr>
      <w:autoSpaceDE w:val="0"/>
      <w:autoSpaceDN w:val="0"/>
      <w:adjustRightInd w:val="0"/>
      <w:spacing w:after="0" w:line="240" w:lineRule="auto"/>
    </w:pPr>
    <w:rPr>
      <w:rFonts w:ascii="Arial Narrow" w:eastAsia="Times New Roman" w:hAnsi="Arial Narrow" w:cs="Arial Narrow"/>
      <w:color w:val="000000"/>
      <w:sz w:val="24"/>
      <w:szCs w:val="24"/>
      <w:lang w:val="sr-Latn-CS" w:eastAsia="sr-Latn-CS"/>
    </w:rPr>
  </w:style>
  <w:style w:type="paragraph" w:styleId="CommentSubject">
    <w:name w:val="annotation subject"/>
    <w:basedOn w:val="CommentText"/>
    <w:next w:val="CommentText"/>
    <w:link w:val="CommentSubjectChar"/>
    <w:uiPriority w:val="99"/>
    <w:semiHidden/>
    <w:unhideWhenUsed/>
    <w:rsid w:val="00C73801"/>
    <w:rPr>
      <w:rFonts w:ascii="Arial" w:hAnsi="Arial" w:cs="Calibri"/>
      <w:b/>
      <w:bCs/>
      <w:lang w:val="am-ET"/>
    </w:rPr>
  </w:style>
  <w:style w:type="character" w:customStyle="1" w:styleId="CommentSubjectChar">
    <w:name w:val="Comment Subject Char"/>
    <w:basedOn w:val="CommentTextChar"/>
    <w:link w:val="CommentSubject"/>
    <w:uiPriority w:val="99"/>
    <w:semiHidden/>
    <w:rsid w:val="00C73801"/>
    <w:rPr>
      <w:rFonts w:ascii="Arial" w:eastAsia="Times New Roman" w:hAnsi="Arial" w:cs="Calibri"/>
      <w:b/>
      <w:bCs/>
      <w:sz w:val="20"/>
      <w:szCs w:val="20"/>
      <w:lang w:val="am-ET" w:eastAsia="ar-SA"/>
    </w:rPr>
  </w:style>
  <w:style w:type="paragraph" w:customStyle="1" w:styleId="Bulit02">
    <w:name w:val="Bulit 02"/>
    <w:basedOn w:val="Normal"/>
    <w:link w:val="Bulit02Char"/>
    <w:uiPriority w:val="99"/>
    <w:qFormat/>
    <w:rsid w:val="00C73801"/>
    <w:pPr>
      <w:numPr>
        <w:numId w:val="20"/>
      </w:numPr>
      <w:tabs>
        <w:tab w:val="num" w:pos="360"/>
      </w:tabs>
      <w:spacing w:after="180"/>
      <w:ind w:left="0" w:firstLine="0"/>
      <w:jc w:val="both"/>
    </w:pPr>
    <w:rPr>
      <w:rFonts w:cs="Times New Roman"/>
      <w:sz w:val="22"/>
      <w:szCs w:val="24"/>
      <w:lang w:val="sr-Latn-CS" w:eastAsia="x-none"/>
    </w:rPr>
  </w:style>
  <w:style w:type="character" w:customStyle="1" w:styleId="Bulit02Char">
    <w:name w:val="Bulit 02 Char"/>
    <w:link w:val="Bulit02"/>
    <w:uiPriority w:val="99"/>
    <w:locked/>
    <w:rsid w:val="00C73801"/>
    <w:rPr>
      <w:rFonts w:ascii="Arial" w:eastAsia="Times New Roman" w:hAnsi="Arial" w:cs="Times New Roman"/>
      <w:szCs w:val="24"/>
      <w:lang w:val="sr-Latn-CS" w:eastAsia="x-none"/>
    </w:rPr>
  </w:style>
  <w:style w:type="paragraph" w:customStyle="1" w:styleId="Bulit03">
    <w:name w:val="Bulit 03"/>
    <w:basedOn w:val="Bulit02"/>
    <w:link w:val="Bulit03Char"/>
    <w:uiPriority w:val="99"/>
    <w:qFormat/>
    <w:rsid w:val="00C73801"/>
    <w:pPr>
      <w:numPr>
        <w:ilvl w:val="1"/>
      </w:numPr>
      <w:tabs>
        <w:tab w:val="num" w:pos="360"/>
        <w:tab w:val="num" w:pos="1980"/>
      </w:tabs>
      <w:ind w:left="1800" w:hanging="360"/>
    </w:pPr>
  </w:style>
  <w:style w:type="paragraph" w:customStyle="1" w:styleId="Lista03">
    <w:name w:val="Lista 03"/>
    <w:basedOn w:val="Normal"/>
    <w:link w:val="Lista03Char"/>
    <w:qFormat/>
    <w:rsid w:val="00136970"/>
    <w:pPr>
      <w:spacing w:after="180"/>
      <w:ind w:left="1080"/>
      <w:jc w:val="both"/>
    </w:pPr>
    <w:rPr>
      <w:rFonts w:eastAsia="TimesNewRomanPSMT" w:cs="Times New Roman"/>
      <w:sz w:val="22"/>
      <w:szCs w:val="24"/>
    </w:rPr>
  </w:style>
  <w:style w:type="character" w:customStyle="1" w:styleId="Bulit03Char">
    <w:name w:val="Bulit 03 Char"/>
    <w:link w:val="Bulit03"/>
    <w:uiPriority w:val="99"/>
    <w:rsid w:val="00136970"/>
    <w:rPr>
      <w:rFonts w:ascii="Arial" w:eastAsia="Times New Roman" w:hAnsi="Arial" w:cs="Times New Roman"/>
      <w:szCs w:val="24"/>
      <w:lang w:val="sr-Latn-CS" w:eastAsia="x-none"/>
    </w:rPr>
  </w:style>
  <w:style w:type="character" w:customStyle="1" w:styleId="Lista03Char">
    <w:name w:val="Lista 03 Char"/>
    <w:link w:val="Lista03"/>
    <w:rsid w:val="00136970"/>
    <w:rPr>
      <w:rFonts w:ascii="Arial" w:eastAsia="TimesNewRomanPSMT" w:hAnsi="Arial" w:cs="Times New Roman"/>
      <w:szCs w:val="24"/>
      <w:lang w:val="am-ET" w:eastAsia="ar-SA"/>
    </w:rPr>
  </w:style>
  <w:style w:type="character" w:customStyle="1" w:styleId="Bodytext3">
    <w:name w:val="Body text (3)_"/>
    <w:link w:val="Bodytext30"/>
    <w:locked/>
    <w:rsid w:val="00503032"/>
    <w:rPr>
      <w:b/>
      <w:bCs/>
      <w:sz w:val="21"/>
      <w:szCs w:val="21"/>
      <w:shd w:val="clear" w:color="auto" w:fill="FFFFFF"/>
    </w:rPr>
  </w:style>
  <w:style w:type="paragraph" w:customStyle="1" w:styleId="Bodytext30">
    <w:name w:val="Body text (3)"/>
    <w:basedOn w:val="Normal"/>
    <w:link w:val="Bodytext3"/>
    <w:rsid w:val="00503032"/>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character" w:styleId="Strong">
    <w:name w:val="Strong"/>
    <w:basedOn w:val="DefaultParagraphFont"/>
    <w:uiPriority w:val="22"/>
    <w:qFormat/>
    <w:rsid w:val="00581127"/>
    <w:rPr>
      <w:b/>
      <w:bCs/>
    </w:rPr>
  </w:style>
  <w:style w:type="character" w:customStyle="1" w:styleId="apple-converted-space">
    <w:name w:val="apple-converted-space"/>
    <w:basedOn w:val="DefaultParagraphFont"/>
    <w:rsid w:val="00581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jiljana.kovacevic@eps.rs"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3.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http://www.eps.co.yu/images/logo.gif" TargetMode="External"/><Relationship Id="rId23"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815AF-3236-4ABD-835A-35F6F147ACD8}"/>
</file>

<file path=customXml/itemProps2.xml><?xml version="1.0" encoding="utf-8"?>
<ds:datastoreItem xmlns:ds="http://schemas.openxmlformats.org/officeDocument/2006/customXml" ds:itemID="{92DE8E53-F9B1-4A6A-AA3F-A3038D11CB98}"/>
</file>

<file path=customXml/itemProps3.xml><?xml version="1.0" encoding="utf-8"?>
<ds:datastoreItem xmlns:ds="http://schemas.openxmlformats.org/officeDocument/2006/customXml" ds:itemID="{D76FF1F3-C43D-4DCF-8522-95F9AF0A1F16}"/>
</file>

<file path=customXml/itemProps4.xml><?xml version="1.0" encoding="utf-8"?>
<ds:datastoreItem xmlns:ds="http://schemas.openxmlformats.org/officeDocument/2006/customXml" ds:itemID="{AA9753C3-8669-4AB0-A8A1-DA6B0F0245A4}"/>
</file>

<file path=docProps/app.xml><?xml version="1.0" encoding="utf-8"?>
<Properties xmlns="http://schemas.openxmlformats.org/officeDocument/2006/extended-properties" xmlns:vt="http://schemas.openxmlformats.org/officeDocument/2006/docPropsVTypes">
  <Template>Normal</Template>
  <TotalTime>1992</TotalTime>
  <Pages>55</Pages>
  <Words>14452</Words>
  <Characters>82383</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Jelisaveta Stojanović</dc:creator>
  <cp:keywords/>
  <dc:description/>
  <cp:lastModifiedBy>Gordana Đurbabić</cp:lastModifiedBy>
  <cp:revision>121</cp:revision>
  <cp:lastPrinted>2015-10-07T12:35:00Z</cp:lastPrinted>
  <dcterms:created xsi:type="dcterms:W3CDTF">2015-09-17T11:18:00Z</dcterms:created>
  <dcterms:modified xsi:type="dcterms:W3CDTF">2015-10-07T13:05:00Z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