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493B" w14:textId="774C97F5" w:rsidR="002B182D" w:rsidRPr="000B248C" w:rsidRDefault="004120AE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>ЈАВНО ПРЕДУЗЕЋЕ ЕЛЕКТРОПРИВРЕДА СРБИЈ</w:t>
      </w:r>
      <w:r w:rsidRPr="000B248C">
        <w:rPr>
          <w:rFonts w:ascii="Arial" w:hAnsi="Arial"/>
          <w:iCs/>
          <w:sz w:val="24"/>
          <w:szCs w:val="24"/>
          <w:lang w:val="en-US"/>
        </w:rPr>
        <w:t>E</w:t>
      </w:r>
      <w:r w:rsidR="002B182D" w:rsidRPr="000B248C">
        <w:rPr>
          <w:rFonts w:ascii="Arial" w:hAnsi="Arial"/>
          <w:iCs/>
          <w:sz w:val="24"/>
          <w:szCs w:val="24"/>
        </w:rPr>
        <w:t xml:space="preserve"> БЕОГРАД</w:t>
      </w:r>
      <w:r w:rsidR="005A7559" w:rsidRPr="000B248C">
        <w:rPr>
          <w:rFonts w:ascii="Arial" w:hAnsi="Arial"/>
          <w:iCs/>
          <w:sz w:val="24"/>
          <w:szCs w:val="24"/>
          <w:lang w:val="en-US"/>
        </w:rPr>
        <w:t xml:space="preserve"> </w:t>
      </w:r>
    </w:p>
    <w:p w14:paraId="695118AC" w14:textId="77777777" w:rsidR="00F350B1" w:rsidRPr="000B248C" w:rsidRDefault="002B182D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 xml:space="preserve">Улица </w:t>
      </w:r>
      <w:r w:rsidR="00F350B1" w:rsidRPr="000B248C">
        <w:rPr>
          <w:rFonts w:ascii="Arial" w:hAnsi="Arial"/>
          <w:iCs/>
          <w:sz w:val="24"/>
          <w:szCs w:val="24"/>
          <w:lang w:val="sr-Cyrl-RS"/>
        </w:rPr>
        <w:t>Царице Милице 2</w:t>
      </w:r>
    </w:p>
    <w:p w14:paraId="672C802F" w14:textId="77777777" w:rsidR="002A2C8A" w:rsidRPr="000B248C" w:rsidRDefault="0007593B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en-US"/>
        </w:rPr>
      </w:pPr>
      <w:r w:rsidRPr="000B248C">
        <w:rPr>
          <w:rFonts w:ascii="Arial" w:hAnsi="Arial"/>
          <w:iCs/>
          <w:sz w:val="24"/>
          <w:szCs w:val="24"/>
        </w:rPr>
        <w:t>Београд</w:t>
      </w:r>
    </w:p>
    <w:p w14:paraId="313E7506" w14:textId="738011E7" w:rsidR="002A2C8A" w:rsidRPr="00F20C2B" w:rsidRDefault="002A2C8A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en-US"/>
        </w:rPr>
      </w:pPr>
      <w:r w:rsidRPr="000B248C">
        <w:rPr>
          <w:rFonts w:ascii="Arial" w:hAnsi="Arial"/>
          <w:iCs/>
          <w:sz w:val="24"/>
          <w:szCs w:val="24"/>
        </w:rPr>
        <w:t>Број</w:t>
      </w:r>
      <w:r w:rsidR="00C83946" w:rsidRPr="000B248C">
        <w:rPr>
          <w:rFonts w:ascii="Arial" w:hAnsi="Arial"/>
          <w:iCs/>
          <w:sz w:val="24"/>
          <w:szCs w:val="24"/>
          <w:lang w:val="sr-Cyrl-RS"/>
        </w:rPr>
        <w:t xml:space="preserve">: </w:t>
      </w:r>
      <w:r w:rsidR="00AC7CAF">
        <w:rPr>
          <w:rFonts w:ascii="Arial" w:hAnsi="Arial"/>
          <w:iCs/>
          <w:sz w:val="24"/>
          <w:szCs w:val="24"/>
          <w:lang w:val="en-US"/>
        </w:rPr>
        <w:t>12.01-8461/</w:t>
      </w:r>
      <w:r w:rsidR="00B17D40">
        <w:rPr>
          <w:rFonts w:ascii="Arial" w:hAnsi="Arial"/>
          <w:iCs/>
          <w:sz w:val="24"/>
          <w:szCs w:val="24"/>
          <w:lang w:val="sr-Cyrl-RS"/>
        </w:rPr>
        <w:t>57</w:t>
      </w:r>
      <w:r w:rsidR="00F20C2B">
        <w:rPr>
          <w:rFonts w:ascii="Arial" w:hAnsi="Arial"/>
          <w:iCs/>
          <w:sz w:val="24"/>
          <w:szCs w:val="24"/>
          <w:lang w:val="en-US"/>
        </w:rPr>
        <w:t>-17</w:t>
      </w:r>
    </w:p>
    <w:p w14:paraId="441C3AE0" w14:textId="31CD911F" w:rsidR="002A2C8A" w:rsidRPr="00F20C2B" w:rsidRDefault="002A2C8A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 xml:space="preserve">Датум: </w:t>
      </w:r>
      <w:r w:rsidR="001E43FD">
        <w:rPr>
          <w:rFonts w:ascii="Arial" w:hAnsi="Arial"/>
          <w:iCs/>
          <w:sz w:val="24"/>
          <w:szCs w:val="24"/>
          <w:lang w:val="en-US"/>
        </w:rPr>
        <w:t>0</w:t>
      </w:r>
      <w:r w:rsidR="005D6C69">
        <w:rPr>
          <w:rFonts w:ascii="Arial" w:hAnsi="Arial"/>
          <w:iCs/>
          <w:sz w:val="24"/>
          <w:szCs w:val="24"/>
          <w:lang w:val="en-US"/>
        </w:rPr>
        <w:t>6</w:t>
      </w:r>
      <w:r w:rsidR="00F20C2B">
        <w:rPr>
          <w:rFonts w:ascii="Arial" w:hAnsi="Arial"/>
          <w:iCs/>
          <w:sz w:val="24"/>
          <w:szCs w:val="24"/>
          <w:lang w:val="en-US"/>
        </w:rPr>
        <w:t>.0</w:t>
      </w:r>
      <w:r w:rsidR="001E43FD">
        <w:rPr>
          <w:rFonts w:ascii="Arial" w:hAnsi="Arial"/>
          <w:iCs/>
          <w:sz w:val="24"/>
          <w:szCs w:val="24"/>
          <w:lang w:val="sr-Cyrl-RS"/>
        </w:rPr>
        <w:t>2</w:t>
      </w:r>
      <w:r w:rsidR="00F20C2B">
        <w:rPr>
          <w:rFonts w:ascii="Arial" w:hAnsi="Arial"/>
          <w:iCs/>
          <w:sz w:val="24"/>
          <w:szCs w:val="24"/>
          <w:lang w:val="en-US"/>
        </w:rPr>
        <w:t xml:space="preserve">.2017. </w:t>
      </w:r>
      <w:r w:rsidR="00F20C2B">
        <w:rPr>
          <w:rFonts w:ascii="Arial" w:hAnsi="Arial"/>
          <w:iCs/>
          <w:sz w:val="24"/>
          <w:szCs w:val="24"/>
          <w:lang w:val="sr-Cyrl-RS"/>
        </w:rPr>
        <w:t>године</w:t>
      </w:r>
    </w:p>
    <w:p w14:paraId="0A0B7919" w14:textId="77777777" w:rsidR="00823373" w:rsidRPr="000B248C" w:rsidRDefault="00C45F75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 xml:space="preserve">        </w:t>
      </w:r>
    </w:p>
    <w:p w14:paraId="75315FC3" w14:textId="00805434" w:rsidR="00823373" w:rsidRPr="000B248C" w:rsidRDefault="00823373" w:rsidP="000B248C">
      <w:pPr>
        <w:pStyle w:val="BodyText"/>
        <w:spacing w:line="240" w:lineRule="auto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>На основу члана 54. и 63. Закона о јавним набавкама („Сл</w:t>
      </w:r>
      <w:r w:rsidR="00CB37A5" w:rsidRPr="000B248C">
        <w:rPr>
          <w:rFonts w:ascii="Arial" w:hAnsi="Arial"/>
          <w:iCs/>
          <w:sz w:val="24"/>
          <w:szCs w:val="24"/>
        </w:rPr>
        <w:t>ужбeни глaсник РС", брoj 124/12,</w:t>
      </w:r>
      <w:r w:rsidRPr="000B248C">
        <w:rPr>
          <w:rFonts w:ascii="Arial" w:hAnsi="Arial"/>
          <w:iCs/>
          <w:sz w:val="24"/>
          <w:szCs w:val="24"/>
        </w:rPr>
        <w:t xml:space="preserve"> 14/15</w:t>
      </w:r>
      <w:r w:rsidR="00CB37A5" w:rsidRPr="000B248C">
        <w:rPr>
          <w:rFonts w:ascii="Arial" w:hAnsi="Arial"/>
          <w:iCs/>
          <w:sz w:val="24"/>
          <w:szCs w:val="24"/>
          <w:lang w:val="sr-Cyrl-RS"/>
        </w:rPr>
        <w:t xml:space="preserve"> и 68/15</w:t>
      </w:r>
      <w:r w:rsidRPr="000B248C">
        <w:rPr>
          <w:rFonts w:ascii="Arial" w:hAnsi="Arial"/>
          <w:iCs/>
          <w:sz w:val="24"/>
          <w:szCs w:val="24"/>
        </w:rPr>
        <w:t xml:space="preserve">), Комисија за јавну набавку број </w:t>
      </w:r>
      <w:r w:rsidR="00163B61" w:rsidRPr="000B248C">
        <w:rPr>
          <w:rFonts w:ascii="Arial" w:hAnsi="Arial"/>
          <w:sz w:val="24"/>
          <w:szCs w:val="24"/>
        </w:rPr>
        <w:t>ЈН/</w:t>
      </w:r>
      <w:r w:rsidR="004120AE" w:rsidRPr="000B248C">
        <w:rPr>
          <w:rFonts w:ascii="Arial" w:hAnsi="Arial"/>
          <w:sz w:val="24"/>
          <w:szCs w:val="24"/>
          <w:lang w:val="en-US"/>
        </w:rPr>
        <w:t>1</w:t>
      </w:r>
      <w:r w:rsidR="00163B61" w:rsidRPr="000B248C">
        <w:rPr>
          <w:rFonts w:ascii="Arial" w:hAnsi="Arial"/>
          <w:sz w:val="24"/>
          <w:szCs w:val="24"/>
        </w:rPr>
        <w:t>000/0</w:t>
      </w:r>
      <w:r w:rsidR="004120AE" w:rsidRPr="000B248C">
        <w:rPr>
          <w:rFonts w:ascii="Arial" w:hAnsi="Arial"/>
          <w:sz w:val="24"/>
          <w:szCs w:val="24"/>
          <w:lang w:val="en-US"/>
        </w:rPr>
        <w:t>201</w:t>
      </w:r>
      <w:r w:rsidR="00163B61" w:rsidRPr="000B248C">
        <w:rPr>
          <w:rFonts w:ascii="Arial" w:hAnsi="Arial"/>
          <w:sz w:val="24"/>
          <w:szCs w:val="24"/>
        </w:rPr>
        <w:t>/2016</w:t>
      </w:r>
      <w:r w:rsidRPr="000B248C">
        <w:rPr>
          <w:rFonts w:ascii="Arial" w:hAnsi="Arial"/>
          <w:sz w:val="24"/>
          <w:szCs w:val="24"/>
          <w:lang w:val="ru-RU"/>
        </w:rPr>
        <w:t xml:space="preserve">, </w:t>
      </w:r>
      <w:r w:rsidRPr="000B248C">
        <w:rPr>
          <w:rFonts w:ascii="Arial" w:hAnsi="Arial"/>
          <w:sz w:val="24"/>
          <w:szCs w:val="24"/>
        </w:rPr>
        <w:t>за набавку</w:t>
      </w:r>
      <w:r w:rsidR="00721355" w:rsidRPr="000B248C">
        <w:rPr>
          <w:rFonts w:ascii="Arial" w:hAnsi="Arial"/>
          <w:sz w:val="24"/>
          <w:szCs w:val="24"/>
          <w:lang w:val="en-US"/>
        </w:rPr>
        <w:t xml:space="preserve"> </w:t>
      </w:r>
      <w:r w:rsidR="00C83946" w:rsidRPr="000B248C">
        <w:rPr>
          <w:rFonts w:ascii="Arial" w:hAnsi="Arial"/>
          <w:sz w:val="24"/>
          <w:szCs w:val="24"/>
          <w:lang w:val="ru-RU"/>
        </w:rPr>
        <w:t xml:space="preserve">добара: </w:t>
      </w:r>
      <w:r w:rsidR="004120AE" w:rsidRPr="000B248C">
        <w:rPr>
          <w:rFonts w:ascii="Arial" w:hAnsi="Arial"/>
          <w:bCs/>
          <w:sz w:val="24"/>
          <w:szCs w:val="24"/>
          <w:lang w:val="sr-Cyrl-RS"/>
        </w:rPr>
        <w:t>Рачунарска опрема</w:t>
      </w:r>
      <w:r w:rsidR="00C83946" w:rsidRPr="000B248C">
        <w:rPr>
          <w:rFonts w:ascii="Arial" w:hAnsi="Arial"/>
          <w:sz w:val="24"/>
          <w:szCs w:val="24"/>
          <w:lang w:val="ru-RU"/>
        </w:rPr>
        <w:t>, по партијама</w:t>
      </w:r>
      <w:r w:rsidR="00C83946" w:rsidRPr="000B248C">
        <w:rPr>
          <w:rFonts w:ascii="Arial" w:hAnsi="Arial"/>
          <w:sz w:val="24"/>
          <w:szCs w:val="24"/>
        </w:rPr>
        <w:t>,</w:t>
      </w:r>
      <w:r w:rsidR="009E5270" w:rsidRPr="000B248C">
        <w:rPr>
          <w:rFonts w:ascii="Arial" w:hAnsi="Arial"/>
          <w:iCs/>
          <w:sz w:val="24"/>
          <w:szCs w:val="24"/>
          <w:lang w:val="sr-Cyrl-RS"/>
        </w:rPr>
        <w:t xml:space="preserve"> </w:t>
      </w:r>
      <w:r w:rsidRPr="000B248C">
        <w:rPr>
          <w:rFonts w:ascii="Arial" w:hAnsi="Arial"/>
          <w:iCs/>
          <w:sz w:val="24"/>
          <w:szCs w:val="24"/>
        </w:rPr>
        <w:t xml:space="preserve">на захтев заинтересованог лица, даје </w:t>
      </w:r>
    </w:p>
    <w:p w14:paraId="497E9D21" w14:textId="77777777" w:rsidR="00AC7CAF" w:rsidRDefault="00AC7CAF" w:rsidP="000B248C">
      <w:pPr>
        <w:spacing w:line="240" w:lineRule="auto"/>
        <w:jc w:val="center"/>
        <w:rPr>
          <w:rFonts w:ascii="Arial" w:hAnsi="Arial"/>
          <w:iCs/>
          <w:sz w:val="24"/>
          <w:szCs w:val="24"/>
        </w:rPr>
      </w:pPr>
    </w:p>
    <w:p w14:paraId="0233B813" w14:textId="77777777" w:rsidR="00823373" w:rsidRPr="000B248C" w:rsidRDefault="00823373" w:rsidP="000B248C">
      <w:pPr>
        <w:spacing w:line="240" w:lineRule="auto"/>
        <w:jc w:val="center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>ДОДАТНЕ ИНФОРМАЦИЈЕ ИЛИ ПОЈАШЊЕЊА</w:t>
      </w:r>
    </w:p>
    <w:p w14:paraId="15296AAD" w14:textId="77777777" w:rsidR="00FA67B8" w:rsidRPr="000B248C" w:rsidRDefault="00823373" w:rsidP="000B248C">
      <w:pPr>
        <w:spacing w:line="240" w:lineRule="auto"/>
        <w:jc w:val="center"/>
        <w:rPr>
          <w:rFonts w:ascii="Arial" w:hAnsi="Arial"/>
          <w:iCs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>У ВЕЗИ СА ПРИПРЕМАЊЕМ ПОНУДЕ</w:t>
      </w:r>
      <w:r w:rsidR="00FA67B8" w:rsidRPr="000B248C">
        <w:rPr>
          <w:rFonts w:ascii="Arial" w:hAnsi="Arial"/>
          <w:iCs/>
          <w:sz w:val="24"/>
          <w:szCs w:val="24"/>
          <w:lang w:val="sr-Cyrl-RS"/>
        </w:rPr>
        <w:t>,</w:t>
      </w:r>
    </w:p>
    <w:p w14:paraId="70EE240C" w14:textId="4348A3AB" w:rsidR="0007593B" w:rsidRPr="000B248C" w:rsidRDefault="0007593B" w:rsidP="000B248C">
      <w:pPr>
        <w:spacing w:line="240" w:lineRule="auto"/>
        <w:jc w:val="center"/>
        <w:rPr>
          <w:rFonts w:ascii="Arial" w:hAnsi="Arial"/>
          <w:iCs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 xml:space="preserve"> РЕДНИ БРОЈ НАБАВКЕ </w:t>
      </w:r>
      <w:r w:rsidR="008B7078" w:rsidRPr="000B248C">
        <w:rPr>
          <w:rFonts w:ascii="Arial" w:hAnsi="Arial"/>
          <w:sz w:val="24"/>
          <w:szCs w:val="24"/>
        </w:rPr>
        <w:t>ЈН/</w:t>
      </w:r>
      <w:r w:rsidR="004120AE" w:rsidRPr="000B248C">
        <w:rPr>
          <w:rFonts w:ascii="Arial" w:hAnsi="Arial"/>
          <w:sz w:val="24"/>
          <w:szCs w:val="24"/>
          <w:lang w:val="sr-Cyrl-RS"/>
        </w:rPr>
        <w:t>1</w:t>
      </w:r>
      <w:r w:rsidR="008B7078" w:rsidRPr="000B248C">
        <w:rPr>
          <w:rFonts w:ascii="Arial" w:hAnsi="Arial"/>
          <w:sz w:val="24"/>
          <w:szCs w:val="24"/>
        </w:rPr>
        <w:t>000/0</w:t>
      </w:r>
      <w:r w:rsidR="004120AE" w:rsidRPr="000B248C">
        <w:rPr>
          <w:rFonts w:ascii="Arial" w:hAnsi="Arial"/>
          <w:sz w:val="24"/>
          <w:szCs w:val="24"/>
          <w:lang w:val="en-US"/>
        </w:rPr>
        <w:t>201</w:t>
      </w:r>
      <w:r w:rsidR="008B7078" w:rsidRPr="000B248C">
        <w:rPr>
          <w:rFonts w:ascii="Arial" w:hAnsi="Arial"/>
          <w:sz w:val="24"/>
          <w:szCs w:val="24"/>
        </w:rPr>
        <w:t>/2016</w:t>
      </w:r>
    </w:p>
    <w:p w14:paraId="7AE9CFD9" w14:textId="013EA005" w:rsidR="00823373" w:rsidRPr="00826261" w:rsidRDefault="000B248C" w:rsidP="000B248C">
      <w:pPr>
        <w:spacing w:line="240" w:lineRule="auto"/>
        <w:jc w:val="center"/>
        <w:rPr>
          <w:rFonts w:ascii="Arial" w:hAnsi="Arial"/>
          <w:iCs/>
          <w:sz w:val="24"/>
          <w:szCs w:val="24"/>
          <w:lang w:val="en-US"/>
        </w:rPr>
      </w:pPr>
      <w:r w:rsidRPr="00F20C2B">
        <w:rPr>
          <w:rFonts w:ascii="Arial" w:hAnsi="Arial"/>
          <w:iCs/>
          <w:sz w:val="24"/>
          <w:szCs w:val="24"/>
          <w:lang w:val="sr-Cyrl-RS"/>
        </w:rPr>
        <w:t xml:space="preserve">Бр. </w:t>
      </w:r>
      <w:r w:rsidR="00256AB5">
        <w:rPr>
          <w:rFonts w:ascii="Arial" w:hAnsi="Arial"/>
          <w:iCs/>
          <w:sz w:val="24"/>
          <w:szCs w:val="24"/>
          <w:lang w:val="sr-Cyrl-RS"/>
        </w:rPr>
        <w:t>20</w:t>
      </w:r>
    </w:p>
    <w:p w14:paraId="5F97D77B" w14:textId="77777777" w:rsidR="000B248C" w:rsidRPr="000B248C" w:rsidRDefault="000B248C" w:rsidP="000B248C">
      <w:pPr>
        <w:spacing w:line="240" w:lineRule="auto"/>
        <w:jc w:val="center"/>
        <w:rPr>
          <w:rFonts w:ascii="Arial" w:hAnsi="Arial"/>
          <w:iCs/>
          <w:sz w:val="24"/>
          <w:szCs w:val="24"/>
          <w:lang w:val="sr-Cyrl-RS"/>
        </w:rPr>
      </w:pPr>
    </w:p>
    <w:p w14:paraId="76D7C2D2" w14:textId="77777777" w:rsidR="00823373" w:rsidRDefault="00823373" w:rsidP="000B248C">
      <w:pPr>
        <w:spacing w:after="240" w:line="240" w:lineRule="auto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 xml:space="preserve">Пет и више дана пре истека рока предвиђеног за подношење понуда,  заинтересовано лице је у писаном облику од наручиоца тражило додатне информације односно појашњења а Наручилац у року од три дана од </w:t>
      </w:r>
      <w:r w:rsidR="00DB25EE" w:rsidRPr="000B248C">
        <w:rPr>
          <w:rFonts w:ascii="Arial" w:hAnsi="Arial"/>
          <w:iCs/>
          <w:sz w:val="24"/>
          <w:szCs w:val="24"/>
        </w:rPr>
        <w:t xml:space="preserve">дана </w:t>
      </w:r>
      <w:r w:rsidRPr="000B248C">
        <w:rPr>
          <w:rFonts w:ascii="Arial" w:hAnsi="Arial"/>
          <w:iCs/>
          <w:sz w:val="24"/>
          <w:szCs w:val="24"/>
        </w:rPr>
        <w:t>пријема захтева даје следеће информације, односно појашњења:</w:t>
      </w:r>
    </w:p>
    <w:p w14:paraId="5756165C" w14:textId="16A57631" w:rsidR="000A21CD" w:rsidRDefault="00430303" w:rsidP="00AC7CAF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  <w:r>
        <w:rPr>
          <w:rFonts w:ascii="Arial" w:hAnsi="Arial"/>
          <w:iCs/>
          <w:sz w:val="24"/>
          <w:szCs w:val="24"/>
          <w:lang w:val="sr-Cyrl-RS"/>
        </w:rPr>
        <w:t>ПИТАЊЕ 1:</w:t>
      </w:r>
    </w:p>
    <w:p w14:paraId="64A21C81" w14:textId="65DEA577" w:rsidR="003F5DA3" w:rsidRDefault="00924C47" w:rsidP="00AC7CAF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  <w:r>
        <w:rPr>
          <w:rFonts w:ascii="Arial" w:hAnsi="Arial"/>
          <w:iCs/>
          <w:sz w:val="24"/>
          <w:szCs w:val="24"/>
          <w:lang w:val="sr-Cyrl-RS"/>
        </w:rPr>
        <w:t>Увидом у одговоре на постављен</w:t>
      </w:r>
      <w:r w:rsidR="00256AB5">
        <w:rPr>
          <w:rFonts w:ascii="Arial" w:hAnsi="Arial"/>
          <w:iCs/>
          <w:sz w:val="24"/>
          <w:szCs w:val="24"/>
          <w:lang w:val="sr-Cyrl-RS"/>
        </w:rPr>
        <w:t>а</w:t>
      </w:r>
      <w:r>
        <w:rPr>
          <w:rFonts w:ascii="Arial" w:hAnsi="Arial"/>
          <w:iCs/>
          <w:sz w:val="24"/>
          <w:szCs w:val="24"/>
          <w:lang w:val="sr-Latn-RS"/>
        </w:rPr>
        <w:t xml:space="preserve"> </w:t>
      </w:r>
      <w:r w:rsidR="00256AB5">
        <w:rPr>
          <w:rFonts w:ascii="Arial" w:hAnsi="Arial"/>
          <w:iCs/>
          <w:sz w:val="24"/>
          <w:szCs w:val="24"/>
          <w:lang w:val="sr-Cyrl-RS"/>
        </w:rPr>
        <w:t xml:space="preserve">питања и измену конкурсне документације који су објављени на порталу ЈН дана 30.01.2017. године, примећујемо да нисмо добили одговор на питање које смо вам упутили дана 25.01.2017. године, а који се односи на партију 3 и то на дебљину папира за </w:t>
      </w:r>
      <w:r w:rsidR="00256AB5">
        <w:rPr>
          <w:rFonts w:ascii="Arial" w:hAnsi="Arial"/>
          <w:iCs/>
          <w:sz w:val="24"/>
          <w:szCs w:val="24"/>
          <w:lang w:val="sr-Latn-RS"/>
        </w:rPr>
        <w:t xml:space="preserve">MFP </w:t>
      </w:r>
      <w:r w:rsidR="00256AB5">
        <w:rPr>
          <w:rFonts w:ascii="Arial" w:hAnsi="Arial"/>
          <w:iCs/>
          <w:sz w:val="24"/>
          <w:szCs w:val="24"/>
          <w:lang w:val="sr-Cyrl-RS"/>
        </w:rPr>
        <w:t>колор. Још једном вам скрећемо пажњу да сте овако дефинисаном дебљином папира повредили чланове 10 и 12 ЗЈН. Наведени услов може да испуни само један светски произвођач уређаја, што је супротно свим одредбама ЗЈН. Ви сте у обавези да пре покретања поступка јавне набавке испитате тржиште, дефинишете конкурсну документацију, односно техничке карактеристике на основу ваших потреба али поштујући све одредбе ЗЈН. Уколико сте поступили по наведеном и испитали тржиште и сами знате да дебљину папира коју сте навели за</w:t>
      </w:r>
      <w:r w:rsidR="00947929">
        <w:rPr>
          <w:rFonts w:ascii="Arial" w:hAnsi="Arial"/>
          <w:iCs/>
          <w:sz w:val="24"/>
          <w:szCs w:val="24"/>
          <w:lang w:val="en-US"/>
        </w:rPr>
        <w:t xml:space="preserve"> </w:t>
      </w:r>
      <w:r w:rsidR="00256AB5">
        <w:rPr>
          <w:rFonts w:ascii="Arial" w:hAnsi="Arial"/>
          <w:iCs/>
          <w:sz w:val="24"/>
          <w:szCs w:val="24"/>
          <w:lang w:val="sr-Cyrl-RS"/>
        </w:rPr>
        <w:t xml:space="preserve">поменуте уређаје може да задовољи само један светски произвођач. Наравно поштујући уређаје произвођача који су у истој класи са захтеваним, а не за неколико клада изнад.  </w:t>
      </w:r>
    </w:p>
    <w:p w14:paraId="57DB61C7" w14:textId="6BBD6C19" w:rsidR="00256AB5" w:rsidRPr="00947929" w:rsidRDefault="00256AB5" w:rsidP="00AC7CAF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  <w:r>
        <w:rPr>
          <w:rFonts w:ascii="Arial" w:hAnsi="Arial"/>
          <w:iCs/>
          <w:sz w:val="24"/>
          <w:szCs w:val="24"/>
          <w:lang w:val="sr-Cyrl-RS"/>
        </w:rPr>
        <w:t xml:space="preserve">Сугеришемо вам да измените захтев за дебљину </w:t>
      </w:r>
      <w:r w:rsidR="00032C16">
        <w:rPr>
          <w:rFonts w:ascii="Arial" w:hAnsi="Arial"/>
          <w:iCs/>
          <w:sz w:val="24"/>
          <w:szCs w:val="24"/>
          <w:lang w:val="sr-Cyrl-RS"/>
        </w:rPr>
        <w:t>папира за поменуте ставке, како би понуђачи могли да понуде уређаје од више произвођача, јер ћемо у  супртотном бити принуђени да бранимо своја права пред Републичком комсијом за заштит</w:t>
      </w:r>
      <w:r w:rsidR="00947929">
        <w:rPr>
          <w:rFonts w:ascii="Arial" w:hAnsi="Arial"/>
          <w:iCs/>
          <w:sz w:val="24"/>
          <w:szCs w:val="24"/>
          <w:lang w:val="sr-Cyrl-RS"/>
        </w:rPr>
        <w:t>у права, у складу са чланом 149.</w:t>
      </w:r>
      <w:r w:rsidR="00032C16">
        <w:rPr>
          <w:rFonts w:ascii="Arial" w:hAnsi="Arial"/>
          <w:iCs/>
          <w:sz w:val="24"/>
          <w:szCs w:val="24"/>
          <w:lang w:val="sr-Cyrl-RS"/>
        </w:rPr>
        <w:t xml:space="preserve"> став 3.</w:t>
      </w:r>
      <w:r w:rsidR="00947929">
        <w:rPr>
          <w:rFonts w:ascii="Arial" w:hAnsi="Arial"/>
          <w:iCs/>
          <w:sz w:val="24"/>
          <w:szCs w:val="24"/>
          <w:lang w:val="en-US"/>
        </w:rPr>
        <w:t xml:space="preserve"> </w:t>
      </w:r>
      <w:r w:rsidR="00947929">
        <w:rPr>
          <w:rFonts w:ascii="Arial" w:hAnsi="Arial"/>
          <w:iCs/>
          <w:sz w:val="24"/>
          <w:szCs w:val="24"/>
          <w:lang w:val="sr-Cyrl-RS"/>
        </w:rPr>
        <w:t>ЗЈН.</w:t>
      </w:r>
    </w:p>
    <w:p w14:paraId="039275B0" w14:textId="77777777" w:rsidR="00032C16" w:rsidRPr="00256AB5" w:rsidRDefault="00032C16" w:rsidP="00AC7CAF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</w:p>
    <w:p w14:paraId="63CA5533" w14:textId="77777777" w:rsidR="00AC7CAF" w:rsidRDefault="00430303" w:rsidP="00AC7CAF">
      <w:pPr>
        <w:spacing w:line="240" w:lineRule="auto"/>
        <w:rPr>
          <w:rFonts w:ascii="Arial" w:hAnsi="Arial"/>
          <w:iCs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>ОДГОВОР 1:</w:t>
      </w:r>
    </w:p>
    <w:p w14:paraId="23D733FD" w14:textId="77777777" w:rsidR="003F5DA3" w:rsidRDefault="003F5DA3" w:rsidP="00AC7CAF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</w:p>
    <w:p w14:paraId="1524655B" w14:textId="58D32DBE" w:rsidR="005D6C69" w:rsidRPr="00B17D40" w:rsidRDefault="00B17D40" w:rsidP="00AC7CAF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  <w:r w:rsidRPr="00B17D40">
        <w:rPr>
          <w:rFonts w:ascii="Arial" w:hAnsi="Arial"/>
          <w:iCs/>
          <w:sz w:val="24"/>
          <w:szCs w:val="24"/>
          <w:lang w:val="sr-Cyrl-RS"/>
        </w:rPr>
        <w:t>Наручилац је изменом конкурсне документације дао одговор на питање</w:t>
      </w:r>
      <w:r>
        <w:rPr>
          <w:rFonts w:ascii="Arial" w:hAnsi="Arial"/>
          <w:iCs/>
          <w:sz w:val="24"/>
          <w:szCs w:val="24"/>
          <w:lang w:val="sr-Cyrl-RS"/>
        </w:rPr>
        <w:t>.</w:t>
      </w:r>
      <w:bookmarkStart w:id="0" w:name="_GoBack"/>
      <w:bookmarkEnd w:id="0"/>
    </w:p>
    <w:p w14:paraId="4477B40B" w14:textId="77777777" w:rsidR="001E43FD" w:rsidRDefault="001E43FD" w:rsidP="001E43FD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</w:p>
    <w:p w14:paraId="3F42E1BD" w14:textId="77777777" w:rsidR="001E43FD" w:rsidRPr="001E43FD" w:rsidRDefault="001E43FD" w:rsidP="001E43FD">
      <w:pPr>
        <w:spacing w:line="240" w:lineRule="auto"/>
        <w:rPr>
          <w:rFonts w:ascii="Arial" w:hAnsi="Arial"/>
          <w:iCs/>
          <w:sz w:val="24"/>
          <w:szCs w:val="24"/>
          <w:lang w:val="sr-Latn-RS"/>
        </w:rPr>
      </w:pPr>
    </w:p>
    <w:p w14:paraId="08AD648E" w14:textId="77777777" w:rsidR="00F20C2B" w:rsidRDefault="00F20C2B" w:rsidP="000B248C">
      <w:pPr>
        <w:spacing w:line="240" w:lineRule="auto"/>
        <w:rPr>
          <w:rFonts w:ascii="Arial" w:hAnsi="Arial"/>
          <w:sz w:val="24"/>
          <w:szCs w:val="24"/>
          <w:lang w:val="sr-Cyrl-RS"/>
        </w:rPr>
      </w:pPr>
    </w:p>
    <w:p w14:paraId="7EF7453E" w14:textId="77777777" w:rsidR="00F20C2B" w:rsidRDefault="00F20C2B" w:rsidP="000B248C">
      <w:pPr>
        <w:spacing w:line="240" w:lineRule="auto"/>
        <w:rPr>
          <w:rFonts w:ascii="Arial" w:hAnsi="Arial"/>
          <w:sz w:val="24"/>
          <w:szCs w:val="24"/>
          <w:lang w:val="sr-Cyrl-RS"/>
        </w:rPr>
      </w:pPr>
    </w:p>
    <w:p w14:paraId="348EE6B3" w14:textId="1B1EE866" w:rsidR="00823373" w:rsidRPr="000B248C" w:rsidRDefault="00823373" w:rsidP="000B248C">
      <w:pPr>
        <w:spacing w:line="240" w:lineRule="auto"/>
        <w:rPr>
          <w:rFonts w:ascii="Arial" w:hAnsi="Arial"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 xml:space="preserve">Овај акт се </w:t>
      </w:r>
      <w:r w:rsidR="00D5543B" w:rsidRPr="000B248C">
        <w:rPr>
          <w:rFonts w:ascii="Arial" w:hAnsi="Arial"/>
          <w:iCs/>
          <w:sz w:val="24"/>
          <w:szCs w:val="24"/>
        </w:rPr>
        <w:t>об</w:t>
      </w:r>
      <w:r w:rsidRPr="000B248C">
        <w:rPr>
          <w:rFonts w:ascii="Arial" w:hAnsi="Arial"/>
          <w:iCs/>
          <w:sz w:val="24"/>
          <w:szCs w:val="24"/>
        </w:rPr>
        <w:t xml:space="preserve">јављује се на Порталу јавних набавки и интернет страници наручиоца. </w:t>
      </w:r>
    </w:p>
    <w:p w14:paraId="361B169F" w14:textId="77777777" w:rsidR="00B35148" w:rsidRPr="000B248C" w:rsidRDefault="00B35148" w:rsidP="000B248C">
      <w:pPr>
        <w:spacing w:after="240" w:line="240" w:lineRule="auto"/>
        <w:rPr>
          <w:rFonts w:ascii="Arial" w:hAnsi="Arial"/>
          <w:b/>
          <w:iCs/>
          <w:sz w:val="24"/>
          <w:szCs w:val="24"/>
          <w:lang w:val="ru-RU"/>
        </w:rPr>
      </w:pPr>
    </w:p>
    <w:p w14:paraId="483F9652" w14:textId="7DD0F233" w:rsidR="00823373" w:rsidRPr="000B248C" w:rsidRDefault="00823373" w:rsidP="000B248C">
      <w:pPr>
        <w:spacing w:line="240" w:lineRule="auto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  <w:lang w:val="ru-RU"/>
        </w:rPr>
        <w:tab/>
      </w:r>
      <w:r w:rsidRPr="000B248C">
        <w:rPr>
          <w:rFonts w:ascii="Arial" w:hAnsi="Arial"/>
          <w:iCs/>
          <w:sz w:val="24"/>
          <w:szCs w:val="24"/>
          <w:lang w:val="ru-RU"/>
        </w:rPr>
        <w:tab/>
      </w:r>
      <w:r w:rsidRPr="000B248C">
        <w:rPr>
          <w:rFonts w:ascii="Arial" w:hAnsi="Arial"/>
          <w:iCs/>
          <w:sz w:val="24"/>
          <w:szCs w:val="24"/>
        </w:rPr>
        <w:t xml:space="preserve"> </w:t>
      </w:r>
    </w:p>
    <w:p w14:paraId="4A76A958" w14:textId="77777777" w:rsidR="00823373" w:rsidRPr="000B248C" w:rsidRDefault="00823373" w:rsidP="000B248C">
      <w:pPr>
        <w:spacing w:line="240" w:lineRule="auto"/>
        <w:rPr>
          <w:rFonts w:ascii="Arial" w:hAnsi="Arial"/>
          <w:iCs/>
          <w:sz w:val="24"/>
          <w:szCs w:val="24"/>
        </w:rPr>
      </w:pPr>
    </w:p>
    <w:p w14:paraId="454B81D7" w14:textId="77777777" w:rsidR="00823373" w:rsidRPr="000B248C" w:rsidRDefault="00823373" w:rsidP="000B248C">
      <w:pPr>
        <w:spacing w:line="240" w:lineRule="auto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  <w:lang w:val="en-US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</w:p>
    <w:sectPr w:rsidR="00823373" w:rsidRPr="000B248C" w:rsidSect="00911D08">
      <w:footerReference w:type="default" r:id="rId7"/>
      <w:pgSz w:w="11906" w:h="16838"/>
      <w:pgMar w:top="1152" w:right="56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A0FDE" w14:textId="77777777" w:rsidR="00174BC8" w:rsidRDefault="00174BC8" w:rsidP="004A61DF">
      <w:pPr>
        <w:spacing w:line="240" w:lineRule="auto"/>
      </w:pPr>
      <w:r>
        <w:separator/>
      </w:r>
    </w:p>
  </w:endnote>
  <w:endnote w:type="continuationSeparator" w:id="0">
    <w:p w14:paraId="694C72FC" w14:textId="77777777" w:rsidR="00174BC8" w:rsidRDefault="00174BC8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83546" w14:textId="77777777" w:rsidR="00823373" w:rsidRPr="00911D08" w:rsidRDefault="00823373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="00093952"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="00093952" w:rsidRPr="00911D08">
      <w:rPr>
        <w:rFonts w:ascii="Calibri" w:hAnsi="Calibri"/>
        <w:bCs/>
        <w:i/>
        <w:sz w:val="16"/>
        <w:szCs w:val="16"/>
      </w:rPr>
      <w:fldChar w:fldCharType="separate"/>
    </w:r>
    <w:r w:rsidR="00B17D40">
      <w:rPr>
        <w:rFonts w:ascii="Calibri" w:hAnsi="Calibri"/>
        <w:bCs/>
        <w:i/>
        <w:noProof/>
        <w:sz w:val="16"/>
        <w:szCs w:val="16"/>
      </w:rPr>
      <w:t>1</w:t>
    </w:r>
    <w:r w:rsidR="00093952"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="00093952"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="00093952" w:rsidRPr="00911D08">
      <w:rPr>
        <w:rFonts w:ascii="Calibri" w:hAnsi="Calibri"/>
        <w:bCs/>
        <w:i/>
        <w:sz w:val="16"/>
        <w:szCs w:val="16"/>
      </w:rPr>
      <w:fldChar w:fldCharType="separate"/>
    </w:r>
    <w:r w:rsidR="00B17D40">
      <w:rPr>
        <w:rFonts w:ascii="Calibri" w:hAnsi="Calibri"/>
        <w:bCs/>
        <w:i/>
        <w:noProof/>
        <w:sz w:val="16"/>
        <w:szCs w:val="16"/>
      </w:rPr>
      <w:t>1</w:t>
    </w:r>
    <w:r w:rsidR="00093952" w:rsidRPr="00911D08">
      <w:rPr>
        <w:rFonts w:ascii="Calibri" w:hAnsi="Calibri"/>
        <w:bCs/>
        <w:i/>
        <w:sz w:val="16"/>
        <w:szCs w:val="16"/>
      </w:rPr>
      <w:fldChar w:fldCharType="end"/>
    </w:r>
  </w:p>
  <w:p w14:paraId="4610AB73" w14:textId="77777777" w:rsidR="00823373" w:rsidRDefault="00823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AEEE5" w14:textId="77777777" w:rsidR="00174BC8" w:rsidRDefault="00174BC8" w:rsidP="004A61DF">
      <w:pPr>
        <w:spacing w:line="240" w:lineRule="auto"/>
      </w:pPr>
      <w:r>
        <w:separator/>
      </w:r>
    </w:p>
  </w:footnote>
  <w:footnote w:type="continuationSeparator" w:id="0">
    <w:p w14:paraId="32F4956D" w14:textId="77777777" w:rsidR="00174BC8" w:rsidRDefault="00174BC8" w:rsidP="004A61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D5A07B3"/>
    <w:multiLevelType w:val="hybridMultilevel"/>
    <w:tmpl w:val="28C46F66"/>
    <w:lvl w:ilvl="0" w:tplc="D7D6B9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81E92"/>
    <w:multiLevelType w:val="hybridMultilevel"/>
    <w:tmpl w:val="CC34916E"/>
    <w:lvl w:ilvl="0" w:tplc="2F0417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E7A5F"/>
    <w:multiLevelType w:val="hybridMultilevel"/>
    <w:tmpl w:val="799CF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7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E61DB"/>
    <w:multiLevelType w:val="hybridMultilevel"/>
    <w:tmpl w:val="D30C1182"/>
    <w:lvl w:ilvl="0" w:tplc="8A10E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>
    <w:nsid w:val="661C0733"/>
    <w:multiLevelType w:val="hybridMultilevel"/>
    <w:tmpl w:val="1A906F70"/>
    <w:lvl w:ilvl="0" w:tplc="985C7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90EDF"/>
    <w:multiLevelType w:val="hybridMultilevel"/>
    <w:tmpl w:val="FF8E6E4A"/>
    <w:lvl w:ilvl="0" w:tplc="5A1C39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B6569"/>
    <w:multiLevelType w:val="hybridMultilevel"/>
    <w:tmpl w:val="4C561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14"/>
  </w:num>
  <w:num w:numId="10">
    <w:abstractNumId w:val="11"/>
  </w:num>
  <w:num w:numId="11">
    <w:abstractNumId w:val="2"/>
  </w:num>
  <w:num w:numId="12">
    <w:abstractNumId w:val="8"/>
  </w:num>
  <w:num w:numId="13">
    <w:abstractNumId w:val="4"/>
  </w:num>
  <w:num w:numId="14">
    <w:abstractNumId w:val="3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F5"/>
    <w:rsid w:val="00001745"/>
    <w:rsid w:val="0000246D"/>
    <w:rsid w:val="00006997"/>
    <w:rsid w:val="0002562A"/>
    <w:rsid w:val="0002717D"/>
    <w:rsid w:val="000300F5"/>
    <w:rsid w:val="00032C16"/>
    <w:rsid w:val="00035C80"/>
    <w:rsid w:val="00044500"/>
    <w:rsid w:val="0004585F"/>
    <w:rsid w:val="00051D51"/>
    <w:rsid w:val="000547E2"/>
    <w:rsid w:val="0006070C"/>
    <w:rsid w:val="00072612"/>
    <w:rsid w:val="0007593B"/>
    <w:rsid w:val="000775D3"/>
    <w:rsid w:val="000823F9"/>
    <w:rsid w:val="0008435C"/>
    <w:rsid w:val="000902D2"/>
    <w:rsid w:val="000922A0"/>
    <w:rsid w:val="00093952"/>
    <w:rsid w:val="000A21CD"/>
    <w:rsid w:val="000A5EE8"/>
    <w:rsid w:val="000B248C"/>
    <w:rsid w:val="000C3D4F"/>
    <w:rsid w:val="000C6C05"/>
    <w:rsid w:val="000E05D3"/>
    <w:rsid w:val="000F39AD"/>
    <w:rsid w:val="00120A8B"/>
    <w:rsid w:val="00127FA8"/>
    <w:rsid w:val="00141825"/>
    <w:rsid w:val="00142897"/>
    <w:rsid w:val="00154E5B"/>
    <w:rsid w:val="00161DB4"/>
    <w:rsid w:val="00162B34"/>
    <w:rsid w:val="00163691"/>
    <w:rsid w:val="00163B61"/>
    <w:rsid w:val="00165AFF"/>
    <w:rsid w:val="00170BB3"/>
    <w:rsid w:val="00174BC8"/>
    <w:rsid w:val="001925AE"/>
    <w:rsid w:val="001A34CA"/>
    <w:rsid w:val="001B1A5D"/>
    <w:rsid w:val="001C350F"/>
    <w:rsid w:val="001D29EE"/>
    <w:rsid w:val="001E3830"/>
    <w:rsid w:val="001E43FD"/>
    <w:rsid w:val="001E5843"/>
    <w:rsid w:val="001F070C"/>
    <w:rsid w:val="001F630B"/>
    <w:rsid w:val="00201791"/>
    <w:rsid w:val="0020564A"/>
    <w:rsid w:val="002070F8"/>
    <w:rsid w:val="002102FC"/>
    <w:rsid w:val="00210383"/>
    <w:rsid w:val="00212661"/>
    <w:rsid w:val="0021344E"/>
    <w:rsid w:val="00217E8C"/>
    <w:rsid w:val="00223950"/>
    <w:rsid w:val="002335A3"/>
    <w:rsid w:val="00233B2E"/>
    <w:rsid w:val="00256AB5"/>
    <w:rsid w:val="0025735B"/>
    <w:rsid w:val="00285944"/>
    <w:rsid w:val="002A2C8A"/>
    <w:rsid w:val="002A2D9F"/>
    <w:rsid w:val="002B182D"/>
    <w:rsid w:val="002B4659"/>
    <w:rsid w:val="002C2407"/>
    <w:rsid w:val="002C42CA"/>
    <w:rsid w:val="00302C43"/>
    <w:rsid w:val="00311D82"/>
    <w:rsid w:val="0031682F"/>
    <w:rsid w:val="00320005"/>
    <w:rsid w:val="003317EC"/>
    <w:rsid w:val="00343AD8"/>
    <w:rsid w:val="00343D27"/>
    <w:rsid w:val="00344024"/>
    <w:rsid w:val="00345623"/>
    <w:rsid w:val="003465EA"/>
    <w:rsid w:val="003640D5"/>
    <w:rsid w:val="00367C55"/>
    <w:rsid w:val="00393AA7"/>
    <w:rsid w:val="003A1320"/>
    <w:rsid w:val="003A6514"/>
    <w:rsid w:val="003B6B2F"/>
    <w:rsid w:val="003F2BEA"/>
    <w:rsid w:val="003F320E"/>
    <w:rsid w:val="003F5B5D"/>
    <w:rsid w:val="003F5DA3"/>
    <w:rsid w:val="004052DE"/>
    <w:rsid w:val="004061C2"/>
    <w:rsid w:val="004120AE"/>
    <w:rsid w:val="0042419A"/>
    <w:rsid w:val="00426785"/>
    <w:rsid w:val="00430303"/>
    <w:rsid w:val="00446AB6"/>
    <w:rsid w:val="00447D78"/>
    <w:rsid w:val="004612FD"/>
    <w:rsid w:val="004658F5"/>
    <w:rsid w:val="00472E1F"/>
    <w:rsid w:val="00477669"/>
    <w:rsid w:val="00483E4E"/>
    <w:rsid w:val="0048409E"/>
    <w:rsid w:val="0048587D"/>
    <w:rsid w:val="00493A27"/>
    <w:rsid w:val="004A61DF"/>
    <w:rsid w:val="004B20A0"/>
    <w:rsid w:val="004B4668"/>
    <w:rsid w:val="004C1CA3"/>
    <w:rsid w:val="004E7EAD"/>
    <w:rsid w:val="004F0A55"/>
    <w:rsid w:val="00505791"/>
    <w:rsid w:val="0051101B"/>
    <w:rsid w:val="00532302"/>
    <w:rsid w:val="00557698"/>
    <w:rsid w:val="005649E0"/>
    <w:rsid w:val="005A7559"/>
    <w:rsid w:val="005B59C7"/>
    <w:rsid w:val="005C265A"/>
    <w:rsid w:val="005C6D1D"/>
    <w:rsid w:val="005D014C"/>
    <w:rsid w:val="005D36C1"/>
    <w:rsid w:val="005D6C69"/>
    <w:rsid w:val="005F2390"/>
    <w:rsid w:val="005F421D"/>
    <w:rsid w:val="00603D2C"/>
    <w:rsid w:val="006078A2"/>
    <w:rsid w:val="00611AF2"/>
    <w:rsid w:val="00617F52"/>
    <w:rsid w:val="00627566"/>
    <w:rsid w:val="00632A98"/>
    <w:rsid w:val="00663EFD"/>
    <w:rsid w:val="00666115"/>
    <w:rsid w:val="00685F7B"/>
    <w:rsid w:val="006A0024"/>
    <w:rsid w:val="006A2AE7"/>
    <w:rsid w:val="006A5450"/>
    <w:rsid w:val="006A7204"/>
    <w:rsid w:val="006B1D8A"/>
    <w:rsid w:val="006B38CE"/>
    <w:rsid w:val="006D475F"/>
    <w:rsid w:val="006F0374"/>
    <w:rsid w:val="00701669"/>
    <w:rsid w:val="007017D8"/>
    <w:rsid w:val="00714B24"/>
    <w:rsid w:val="00721355"/>
    <w:rsid w:val="00727388"/>
    <w:rsid w:val="007373D1"/>
    <w:rsid w:val="0074617D"/>
    <w:rsid w:val="00753BB6"/>
    <w:rsid w:val="00754F8B"/>
    <w:rsid w:val="00756A60"/>
    <w:rsid w:val="0076442B"/>
    <w:rsid w:val="00764A55"/>
    <w:rsid w:val="0077110E"/>
    <w:rsid w:val="007B4487"/>
    <w:rsid w:val="007D6D4D"/>
    <w:rsid w:val="007F12D2"/>
    <w:rsid w:val="007F61D9"/>
    <w:rsid w:val="007F6AF5"/>
    <w:rsid w:val="008031F2"/>
    <w:rsid w:val="00812250"/>
    <w:rsid w:val="00815220"/>
    <w:rsid w:val="00823373"/>
    <w:rsid w:val="00826261"/>
    <w:rsid w:val="00834E7C"/>
    <w:rsid w:val="00845B70"/>
    <w:rsid w:val="00847AB2"/>
    <w:rsid w:val="0085797E"/>
    <w:rsid w:val="00860E05"/>
    <w:rsid w:val="00866BB4"/>
    <w:rsid w:val="00867A89"/>
    <w:rsid w:val="00880B15"/>
    <w:rsid w:val="008A3599"/>
    <w:rsid w:val="008A4FE4"/>
    <w:rsid w:val="008B7078"/>
    <w:rsid w:val="008D056C"/>
    <w:rsid w:val="008D06AA"/>
    <w:rsid w:val="008D42A7"/>
    <w:rsid w:val="008E2FA9"/>
    <w:rsid w:val="008E3FD9"/>
    <w:rsid w:val="008F42F3"/>
    <w:rsid w:val="0090306F"/>
    <w:rsid w:val="00905C03"/>
    <w:rsid w:val="00911D08"/>
    <w:rsid w:val="00924C47"/>
    <w:rsid w:val="009263CE"/>
    <w:rsid w:val="00936D4C"/>
    <w:rsid w:val="00947929"/>
    <w:rsid w:val="009516F6"/>
    <w:rsid w:val="009558C4"/>
    <w:rsid w:val="00955C04"/>
    <w:rsid w:val="009600B3"/>
    <w:rsid w:val="00960A83"/>
    <w:rsid w:val="00970C80"/>
    <w:rsid w:val="00975013"/>
    <w:rsid w:val="00990A0E"/>
    <w:rsid w:val="009B25F1"/>
    <w:rsid w:val="009C288E"/>
    <w:rsid w:val="009E0B50"/>
    <w:rsid w:val="009E5270"/>
    <w:rsid w:val="009E6CE5"/>
    <w:rsid w:val="009E7DE8"/>
    <w:rsid w:val="009F3391"/>
    <w:rsid w:val="009F4C4B"/>
    <w:rsid w:val="00A2068C"/>
    <w:rsid w:val="00A2109D"/>
    <w:rsid w:val="00A32484"/>
    <w:rsid w:val="00A331CA"/>
    <w:rsid w:val="00A36B44"/>
    <w:rsid w:val="00A401BD"/>
    <w:rsid w:val="00A41655"/>
    <w:rsid w:val="00A51CB8"/>
    <w:rsid w:val="00A70CB7"/>
    <w:rsid w:val="00A83985"/>
    <w:rsid w:val="00A9548A"/>
    <w:rsid w:val="00AA54F2"/>
    <w:rsid w:val="00AB3121"/>
    <w:rsid w:val="00AC674A"/>
    <w:rsid w:val="00AC7CAF"/>
    <w:rsid w:val="00AD1483"/>
    <w:rsid w:val="00AF5D80"/>
    <w:rsid w:val="00B163E4"/>
    <w:rsid w:val="00B17D40"/>
    <w:rsid w:val="00B26854"/>
    <w:rsid w:val="00B26EA3"/>
    <w:rsid w:val="00B30C16"/>
    <w:rsid w:val="00B35148"/>
    <w:rsid w:val="00B37E77"/>
    <w:rsid w:val="00B43364"/>
    <w:rsid w:val="00B54F65"/>
    <w:rsid w:val="00B62747"/>
    <w:rsid w:val="00B75FD0"/>
    <w:rsid w:val="00B96758"/>
    <w:rsid w:val="00BA1774"/>
    <w:rsid w:val="00BA31CF"/>
    <w:rsid w:val="00BB5173"/>
    <w:rsid w:val="00BE1F67"/>
    <w:rsid w:val="00BF1C04"/>
    <w:rsid w:val="00C0238A"/>
    <w:rsid w:val="00C02A0A"/>
    <w:rsid w:val="00C0663D"/>
    <w:rsid w:val="00C077AE"/>
    <w:rsid w:val="00C153A7"/>
    <w:rsid w:val="00C23DF9"/>
    <w:rsid w:val="00C250B9"/>
    <w:rsid w:val="00C32ABE"/>
    <w:rsid w:val="00C45350"/>
    <w:rsid w:val="00C45F75"/>
    <w:rsid w:val="00C56384"/>
    <w:rsid w:val="00C64867"/>
    <w:rsid w:val="00C70428"/>
    <w:rsid w:val="00C807D3"/>
    <w:rsid w:val="00C83946"/>
    <w:rsid w:val="00C87848"/>
    <w:rsid w:val="00C87CF3"/>
    <w:rsid w:val="00C95924"/>
    <w:rsid w:val="00CA334E"/>
    <w:rsid w:val="00CB37A5"/>
    <w:rsid w:val="00CC277E"/>
    <w:rsid w:val="00CC2CB2"/>
    <w:rsid w:val="00CC7442"/>
    <w:rsid w:val="00CD46FA"/>
    <w:rsid w:val="00CD48F5"/>
    <w:rsid w:val="00D109F3"/>
    <w:rsid w:val="00D12CB8"/>
    <w:rsid w:val="00D16C50"/>
    <w:rsid w:val="00D17BFF"/>
    <w:rsid w:val="00D305E2"/>
    <w:rsid w:val="00D3541C"/>
    <w:rsid w:val="00D41481"/>
    <w:rsid w:val="00D5543B"/>
    <w:rsid w:val="00D55579"/>
    <w:rsid w:val="00D81170"/>
    <w:rsid w:val="00D82356"/>
    <w:rsid w:val="00DA34C1"/>
    <w:rsid w:val="00DB25EE"/>
    <w:rsid w:val="00DB7CC0"/>
    <w:rsid w:val="00DD2910"/>
    <w:rsid w:val="00DD31A0"/>
    <w:rsid w:val="00DE72F1"/>
    <w:rsid w:val="00E00363"/>
    <w:rsid w:val="00E01CB5"/>
    <w:rsid w:val="00E153AD"/>
    <w:rsid w:val="00E173B4"/>
    <w:rsid w:val="00E236D2"/>
    <w:rsid w:val="00E323DC"/>
    <w:rsid w:val="00E36F32"/>
    <w:rsid w:val="00E4032B"/>
    <w:rsid w:val="00E450F3"/>
    <w:rsid w:val="00E67599"/>
    <w:rsid w:val="00E86502"/>
    <w:rsid w:val="00EA3539"/>
    <w:rsid w:val="00EB7416"/>
    <w:rsid w:val="00EC2140"/>
    <w:rsid w:val="00F02748"/>
    <w:rsid w:val="00F04C3A"/>
    <w:rsid w:val="00F20C2B"/>
    <w:rsid w:val="00F22690"/>
    <w:rsid w:val="00F33CFB"/>
    <w:rsid w:val="00F350B1"/>
    <w:rsid w:val="00F37AD6"/>
    <w:rsid w:val="00F514F8"/>
    <w:rsid w:val="00F71952"/>
    <w:rsid w:val="00F75895"/>
    <w:rsid w:val="00F761A2"/>
    <w:rsid w:val="00FA67B8"/>
    <w:rsid w:val="00FD135E"/>
    <w:rsid w:val="00FE0AD3"/>
    <w:rsid w:val="00FE1A75"/>
    <w:rsid w:val="00FE2394"/>
    <w:rsid w:val="00FF0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810B2"/>
  <w15:docId w15:val="{78C2DFF7-47BE-4FC2-B771-5CE41202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34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paragraph" w:customStyle="1" w:styleId="CM7">
    <w:name w:val="CM7"/>
    <w:basedOn w:val="Normal"/>
    <w:next w:val="Normal"/>
    <w:uiPriority w:val="99"/>
    <w:rsid w:val="001D29E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285944"/>
    <w:pPr>
      <w:spacing w:line="240" w:lineRule="auto"/>
      <w:jc w:val="left"/>
    </w:pPr>
    <w:rPr>
      <w:rFonts w:ascii="Calibri" w:eastAsiaTheme="minorHAnsi" w:hAnsi="Calibri" w:cs="Times New Roman"/>
      <w:sz w:val="24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5944"/>
    <w:rPr>
      <w:rFonts w:ascii="Calibri" w:eastAsiaTheme="minorHAnsi" w:hAnsi="Calibri"/>
      <w:sz w:val="24"/>
      <w:szCs w:val="21"/>
    </w:rPr>
  </w:style>
  <w:style w:type="paragraph" w:customStyle="1" w:styleId="KDParagraf">
    <w:name w:val="KDParagraf"/>
    <w:basedOn w:val="Normal"/>
    <w:qFormat/>
    <w:rsid w:val="00847AB2"/>
    <w:pPr>
      <w:tabs>
        <w:tab w:val="left" w:pos="567"/>
      </w:tabs>
      <w:spacing w:before="120" w:line="240" w:lineRule="auto"/>
    </w:pPr>
    <w:rPr>
      <w:rFonts w:ascii="Arial" w:hAnsi="Arial" w:cs="Times New Roman"/>
      <w:lang w:val="en-US"/>
    </w:rPr>
  </w:style>
  <w:style w:type="paragraph" w:customStyle="1" w:styleId="KDNabrajanje">
    <w:name w:val="KDNabrajanje"/>
    <w:basedOn w:val="Normal"/>
    <w:link w:val="KDNabrajanjeChar"/>
    <w:qFormat/>
    <w:rsid w:val="00847AB2"/>
    <w:pPr>
      <w:numPr>
        <w:numId w:val="15"/>
      </w:numPr>
      <w:tabs>
        <w:tab w:val="num" w:pos="567"/>
      </w:tabs>
      <w:spacing w:before="80" w:line="240" w:lineRule="auto"/>
      <w:ind w:left="568" w:hanging="284"/>
    </w:pPr>
    <w:rPr>
      <w:rFonts w:ascii="Arial" w:hAnsi="Arial" w:cs="Times New Roman"/>
      <w:lang w:val="ru-RU"/>
    </w:rPr>
  </w:style>
  <w:style w:type="character" w:customStyle="1" w:styleId="KDNabrajanjeChar">
    <w:name w:val="KDNabrajanje Char"/>
    <w:link w:val="KDNabrajanje"/>
    <w:rsid w:val="00847AB2"/>
    <w:rPr>
      <w:rFonts w:ascii="Arial" w:hAnsi="Arial"/>
      <w:lang w:val="ru-RU"/>
    </w:rPr>
  </w:style>
  <w:style w:type="paragraph" w:customStyle="1" w:styleId="KDPodnaslov2">
    <w:name w:val="KDPodnaslov2"/>
    <w:basedOn w:val="Normal"/>
    <w:next w:val="Normal"/>
    <w:link w:val="KDPodnaslov2Char"/>
    <w:qFormat/>
    <w:rsid w:val="00F350B1"/>
    <w:pPr>
      <w:keepNext/>
      <w:tabs>
        <w:tab w:val="left" w:pos="567"/>
      </w:tabs>
      <w:spacing w:before="360" w:line="240" w:lineRule="auto"/>
      <w:jc w:val="left"/>
      <w:outlineLvl w:val="1"/>
    </w:pPr>
    <w:rPr>
      <w:rFonts w:ascii="Arial" w:hAnsi="Arial" w:cs="Times New Roman"/>
      <w:b/>
      <w:lang w:val="en-US"/>
    </w:rPr>
  </w:style>
  <w:style w:type="character" w:customStyle="1" w:styleId="KDPodnaslov2Char">
    <w:name w:val="KDPodnaslov2 Char"/>
    <w:link w:val="KDPodnaslov2"/>
    <w:rsid w:val="00F350B1"/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84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840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09E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84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09E"/>
    <w:rPr>
      <w:rFonts w:ascii="Arial Narrow" w:hAnsi="Arial Narrow" w:cs="Arial"/>
      <w:b/>
      <w:bCs/>
      <w:sz w:val="20"/>
      <w:szCs w:val="20"/>
      <w:lang w:val="sr-Cyrl-CS"/>
    </w:rPr>
  </w:style>
  <w:style w:type="paragraph" w:customStyle="1" w:styleId="Default">
    <w:name w:val="Default"/>
    <w:rsid w:val="00D17BF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F8E4BD-C5A0-4580-AAA4-6572F3B0D747}"/>
</file>

<file path=customXml/itemProps2.xml><?xml version="1.0" encoding="utf-8"?>
<ds:datastoreItem xmlns:ds="http://schemas.openxmlformats.org/officeDocument/2006/customXml" ds:itemID="{D1EA7021-676C-42EA-A22C-80ABE05A190C}"/>
</file>

<file path=customXml/itemProps3.xml><?xml version="1.0" encoding="utf-8"?>
<ds:datastoreItem xmlns:ds="http://schemas.openxmlformats.org/officeDocument/2006/customXml" ds:itemID="{558AA05F-570F-478F-8E99-407A3A9830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ЈАВНО ПРЕДУЗЕЋЕ „ЕЛЕКТРОПРИВРЕДА СРБИЈЕ“, БЕОГРАД</vt:lpstr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ЈАВНО ПРЕДУЗЕЋЕ „ЕЛЕКТРОПРИВРЕДА СРБИЈЕ“, БЕОГРАД</dc:title>
  <dc:creator>Veljko Kovacevic</dc:creator>
  <cp:lastModifiedBy>Katarina Gajic</cp:lastModifiedBy>
  <cp:revision>4</cp:revision>
  <cp:lastPrinted>2017-01-30T12:50:00Z</cp:lastPrinted>
  <dcterms:created xsi:type="dcterms:W3CDTF">2017-02-06T12:52:00Z</dcterms:created>
  <dcterms:modified xsi:type="dcterms:W3CDTF">2017-02-06T15:46:00Z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