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center"/>
        <w:textAlignment w:val="baseline"/>
        <w:rPr>
          <w:rFonts w:ascii="Arial" w:eastAsia="Times New Roman" w:hAnsi="Arial" w:cs="Arial"/>
          <w:b/>
          <w:i/>
          <w:sz w:val="24"/>
          <w:szCs w:val="24"/>
          <w:lang w:val="sr-Latn-RS" w:eastAsia="en-GB"/>
        </w:rPr>
      </w:pP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center"/>
        <w:textAlignment w:val="baseline"/>
        <w:rPr>
          <w:rFonts w:ascii="Arial" w:eastAsia="Times New Roman" w:hAnsi="Arial" w:cs="Arial"/>
          <w:sz w:val="24"/>
          <w:szCs w:val="24"/>
          <w:lang w:val="sr-Latn-RS" w:eastAsia="en-GB"/>
        </w:rPr>
      </w:pPr>
      <w:r w:rsidRPr="00664307">
        <w:rPr>
          <w:rFonts w:ascii="Arial" w:eastAsia="Times New Roman" w:hAnsi="Arial" w:cs="Arial"/>
          <w:b/>
          <w:sz w:val="24"/>
          <w:szCs w:val="24"/>
          <w:lang w:val="sr-Latn-RS" w:eastAsia="en-GB"/>
        </w:rPr>
        <w:t>POZIV ZA PODNOŠENJE PONUDA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textAlignment w:val="baseline"/>
        <w:rPr>
          <w:rFonts w:ascii="Arial" w:eastAsia="Times New Roman" w:hAnsi="Arial" w:cs="Arial"/>
          <w:lang w:val="sr-Latn-RS" w:eastAsia="en-GB"/>
        </w:rPr>
      </w:pP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>Za postupak nabavke odlagača, kapaciteta 12.000 m</w:t>
      </w:r>
      <w:r w:rsidRPr="00664307">
        <w:rPr>
          <w:rFonts w:ascii="Arial" w:eastAsia="Times New Roman" w:hAnsi="Arial" w:cs="Arial"/>
          <w:vertAlign w:val="superscript"/>
          <w:lang w:val="sr-Latn-RS" w:eastAsia="en-GB"/>
        </w:rPr>
        <w:t>3</w:t>
      </w:r>
      <w:r w:rsidRPr="00664307">
        <w:rPr>
          <w:rFonts w:ascii="Arial" w:eastAsia="Times New Roman" w:hAnsi="Arial" w:cs="Arial"/>
          <w:lang w:val="sr-Latn-RS" w:eastAsia="en-GB"/>
        </w:rPr>
        <w:t>/h za PK „Tamnava-zapadno polje“ Rudarskog Basena "Kolubara", u skladu sa standardima i procedurama KfW banke za Ugovore isporuke i radova na osnovu finansijske saradnje sa zemljama u razvoju</w:t>
      </w:r>
      <w:r w:rsidR="00F534C5">
        <w:rPr>
          <w:rFonts w:ascii="Arial" w:hAnsi="Arial" w:cs="Arial"/>
        </w:rPr>
        <w:t>(Link:</w:t>
      </w:r>
      <w:hyperlink r:id="rId6" w:history="1">
        <w:r w:rsidR="00F534C5" w:rsidRPr="00D52EE5">
          <w:rPr>
            <w:rStyle w:val="Hyperlink"/>
            <w:rFonts w:ascii="Arial" w:hAnsi="Arial" w:cs="Arial"/>
          </w:rPr>
          <w:t>https://www.kfw-entwicklungsbank.de/Download-Center/PDF-Dokumente-Richtlinien/Vergabe-E.pdf</w:t>
        </w:r>
      </w:hyperlink>
      <w:r w:rsidR="00F534C5">
        <w:rPr>
          <w:rFonts w:ascii="Arial" w:hAnsi="Arial" w:cs="Arial"/>
        </w:rPr>
        <w:t>)</w:t>
      </w:r>
      <w:r w:rsidRPr="00664307">
        <w:rPr>
          <w:rFonts w:ascii="Arial" w:eastAsia="Times New Roman" w:hAnsi="Arial" w:cs="Arial"/>
          <w:lang w:val="sr-Latn-RS" w:eastAsia="en-GB"/>
        </w:rPr>
        <w:t xml:space="preserve">. 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 xml:space="preserve">Ovaj poziv ponuđačima će biti objavljen u </w:t>
      </w:r>
      <w:r w:rsidRPr="00664307">
        <w:rPr>
          <w:rFonts w:ascii="Arial" w:eastAsia="Times New Roman" w:hAnsi="Arial" w:cs="Arial"/>
          <w:lang w:eastAsia="en-GB"/>
        </w:rPr>
        <w:t xml:space="preserve"> “Germany Trade and Invest</w:t>
      </w:r>
      <w:r w:rsidR="00D06436">
        <w:rPr>
          <w:rFonts w:ascii="Arial" w:eastAsia="Times New Roman" w:hAnsi="Arial" w:cs="Arial"/>
          <w:lang w:eastAsia="en-GB"/>
        </w:rPr>
        <w:t>’’.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>Javno preduzeće "Elektroprivreda Srbije", Beograd, je dobilo kredit od strane KfW-Bankengrupe (u daljem tekstu: ,,Banka“) za troškove JP EPS i RB "Kolubara" za projekat ''Energetska Efikasnost Primenom Sistema Upravljanja Kvalitetom Uglja'' .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>Naručilac poziva izvođače radova da podnesu zapečaćene ponude vezane za ugovor koji će se finansirati iz dela sredstava dobijenog zajma: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i/>
          <w:lang w:val="sr-Latn-RS" w:eastAsia="en-GB"/>
        </w:rPr>
      </w:pP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left="720" w:right="902" w:hanging="720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fldChar w:fldCharType="begin"/>
      </w:r>
      <w:r w:rsidRPr="00664307">
        <w:rPr>
          <w:rFonts w:ascii="Arial" w:eastAsia="Times New Roman" w:hAnsi="Arial" w:cs="Arial"/>
          <w:lang w:val="sr-Latn-RS" w:eastAsia="en-GB"/>
        </w:rPr>
        <w:instrText>SYMBOL 183 \f "Symbol" \s 10 \h</w:instrText>
      </w:r>
      <w:r w:rsidRPr="00664307">
        <w:rPr>
          <w:rFonts w:ascii="Arial" w:eastAsia="Times New Roman" w:hAnsi="Arial" w:cs="Arial"/>
          <w:lang w:val="sr-Latn-RS" w:eastAsia="en-GB"/>
        </w:rPr>
        <w:fldChar w:fldCharType="end"/>
      </w:r>
      <w:r w:rsidRPr="00664307">
        <w:rPr>
          <w:rFonts w:ascii="Arial" w:eastAsia="Times New Roman" w:hAnsi="Arial" w:cs="Arial"/>
          <w:lang w:val="sr-Latn-RS" w:eastAsia="en-GB"/>
        </w:rPr>
        <w:tab/>
        <w:t>ODLAGAČ kapaciteta 12.000 m</w:t>
      </w:r>
      <w:r w:rsidRPr="00664307">
        <w:rPr>
          <w:rFonts w:ascii="Arial" w:eastAsia="Times New Roman" w:hAnsi="Arial" w:cs="Arial"/>
          <w:vertAlign w:val="superscript"/>
          <w:lang w:val="sr-Latn-RS" w:eastAsia="en-GB"/>
        </w:rPr>
        <w:t>3</w:t>
      </w:r>
      <w:r w:rsidRPr="00664307">
        <w:rPr>
          <w:rFonts w:ascii="Arial" w:eastAsia="Times New Roman" w:hAnsi="Arial" w:cs="Arial"/>
          <w:lang w:val="sr-Latn-RS" w:eastAsia="en-GB"/>
        </w:rPr>
        <w:t xml:space="preserve">/h, projekat, nabavka sirovina i opreme, proizvodnja, isporuka, instalacija, nadzor, testiranje (pojedinačno i kao deo celokupnog sistema), obuka, probni rad. Odlagač će raditi u okviru sistema za međuslojnu jalovinu na PK „Tamnava-zapadno polje“ "; procenjeno vreme trajanja ugovora je 27 meseci. 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 xml:space="preserve">Minimum kriterijuma za postupak post-kvalifikacije za sve ponuđače je prikazan kao što sledi: </w:t>
      </w:r>
    </w:p>
    <w:p w:rsidR="00664307" w:rsidRPr="00664307" w:rsidRDefault="00664307" w:rsidP="006643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>Podnosilac ponude mora imati prosečan godišnji obrt kapitala (definisan kao godišnja zarada) kao izvođač tokom poslednje tri godine, ne manji od 19 miliona Evra.</w:t>
      </w:r>
    </w:p>
    <w:p w:rsidR="00664307" w:rsidRPr="00664307" w:rsidRDefault="00664307" w:rsidP="006643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 xml:space="preserve">Podnosilac ponude treba da poseduje iskustvo u izvršenju najmanje jednog ugovora čiji se obim može uporediti sa predloženim ugovorom, u  poslednjih </w:t>
      </w:r>
      <w:r w:rsidRPr="00F534C5">
        <w:rPr>
          <w:rFonts w:ascii="Arial" w:eastAsia="Times New Roman" w:hAnsi="Arial" w:cs="Arial"/>
          <w:lang w:val="sr-Latn-RS" w:eastAsia="en-GB"/>
        </w:rPr>
        <w:t>dvadeset</w:t>
      </w:r>
      <w:r w:rsidRPr="00664307">
        <w:rPr>
          <w:rFonts w:ascii="Arial" w:eastAsia="Times New Roman" w:hAnsi="Arial" w:cs="Arial"/>
          <w:lang w:val="sr-Latn-RS" w:eastAsia="en-GB"/>
        </w:rPr>
        <w:t xml:space="preserve"> godina. Za potrebe vrednovanja, izvođač radova treba da poseduje reference sličnih ugovora za isporuku i instalaciju Odlagača sa kapacitetom ne manjim od </w:t>
      </w:r>
      <w:r w:rsidRPr="00F534C5">
        <w:rPr>
          <w:rFonts w:ascii="Arial" w:eastAsia="Times New Roman" w:hAnsi="Arial" w:cs="Arial"/>
          <w:lang w:val="sr-Latn-RS" w:eastAsia="en-GB"/>
        </w:rPr>
        <w:t>11</w:t>
      </w:r>
      <w:r w:rsidRPr="00664307">
        <w:rPr>
          <w:rFonts w:ascii="Arial" w:eastAsia="Times New Roman" w:hAnsi="Arial" w:cs="Arial"/>
          <w:lang w:val="sr-Latn-RS" w:eastAsia="en-GB"/>
        </w:rPr>
        <w:t>.000 m</w:t>
      </w:r>
      <w:r w:rsidRPr="00664307">
        <w:rPr>
          <w:rFonts w:ascii="Arial" w:eastAsia="Times New Roman" w:hAnsi="Arial" w:cs="Arial"/>
          <w:vertAlign w:val="superscript"/>
          <w:lang w:val="sr-Latn-RS" w:eastAsia="en-GB"/>
        </w:rPr>
        <w:t>3</w:t>
      </w:r>
      <w:r w:rsidRPr="00664307">
        <w:rPr>
          <w:rFonts w:ascii="Arial" w:eastAsia="Times New Roman" w:hAnsi="Arial" w:cs="Arial"/>
          <w:lang w:val="sr-Latn-RS" w:eastAsia="en-GB"/>
        </w:rPr>
        <w:t xml:space="preserve">/h. Podizvođači (ukoliko ih ima) za (elektro opremu, kugličnu stazu, reduktore pogona, sistem dizanja i okretanja, hidraulični sistem i sistem podmazivanja) opremu moraju imati iskustvo u radu na najmanje 3 isporuke prethodno navedene opreme tokom poslednjih pet godina. </w:t>
      </w:r>
    </w:p>
    <w:p w:rsidR="00664307" w:rsidRPr="00664307" w:rsidRDefault="00664307" w:rsidP="006643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>Rukovodilac projekta, Rukovodilac na terenu, i Projektant moraju imati iskustvo od ukupno 15 godina, i 10 godina iskustva u vođenju sličnih projekata.</w:t>
      </w:r>
    </w:p>
    <w:p w:rsidR="00664307" w:rsidRPr="00664307" w:rsidRDefault="00664307" w:rsidP="006643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 xml:space="preserve">Podnosilac ponude je obavezan da dokaže da ima pristup, ili da raspolaže likvidnim sredstvima, nepokretnostima bez dugovanja, kreditnim linijama, i ostalim finansijskim sredstvima dovoljnim za omogućavanje nesmetane dinamike priliva za vreme trajanja ugovornog perioda od 27 meseci, procenjen na ne manje od 2.5 miliona Evra, uzimajući u obzir obaveze podnosioca prema drugim ugovorima. </w:t>
      </w:r>
    </w:p>
    <w:p w:rsidR="00664307" w:rsidRPr="00664307" w:rsidRDefault="00664307" w:rsidP="006643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 xml:space="preserve">Podnosilac ponude mora da poseduje, ili da obezbedi (kroz upošljavanje, iznajmljivanje, kupoprodajni ugovor, raspoloživost proizvodne opreme, ili druga sredstva) upotrebu sledeće ključne opreme: auto dizalice (najmanje 2 komada), osnovne opreme za obradu na lokaciji (1 karusel, oprema za zavarivanje), osnovna oprema za instalaciju (najmanje 3 kompleta) u ispravnom radnom stanju, i mora da dokaže, na osnovu validne dokumentacije, da će isto biti raspoloživo za realizaciju predloženog ugovora. </w:t>
      </w:r>
    </w:p>
    <w:p w:rsidR="00664307" w:rsidRPr="00664307" w:rsidRDefault="00664307" w:rsidP="006643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lastRenderedPageBreak/>
        <w:t>Podnosilac je u obavezi da pruži tačne informacije u vezi sa bilo kojim tekućim ili prošlim parnicama ili arbitražama nastalim iz završenih ugovora ili tokom izvršenja u poslednjih pet godina.</w:t>
      </w:r>
    </w:p>
    <w:p w:rsidR="00664307" w:rsidRPr="00664307" w:rsidRDefault="00664307" w:rsidP="006643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color w:val="000000"/>
          <w:lang w:val="en-GB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 xml:space="preserve">Bilansi stanja, sa overenim izveštajem nezavisnog revizora, za poslednje 3 (tri) godine moraju biti podneti, i moraju prikazati finansijski položaj podnosioca ponude, pokazujući dugoročnu profitabilnost. </w:t>
      </w:r>
      <w:proofErr w:type="spellStart"/>
      <w:r w:rsidRPr="00664307">
        <w:rPr>
          <w:rFonts w:ascii="Arial" w:eastAsia="Times New Roman" w:hAnsi="Arial" w:cs="Arial"/>
          <w:color w:val="000000"/>
          <w:lang w:val="en-GB" w:eastAsia="en-GB"/>
        </w:rPr>
        <w:t>Tamo</w:t>
      </w:r>
      <w:proofErr w:type="spellEnd"/>
      <w:r w:rsidRPr="00664307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664307">
        <w:rPr>
          <w:rFonts w:ascii="Arial" w:eastAsia="Times New Roman" w:hAnsi="Arial" w:cs="Arial"/>
          <w:color w:val="000000"/>
          <w:lang w:val="en-GB" w:eastAsia="en-GB"/>
        </w:rPr>
        <w:t>gde</w:t>
      </w:r>
      <w:proofErr w:type="spellEnd"/>
      <w:r w:rsidRPr="00664307">
        <w:rPr>
          <w:rFonts w:ascii="Arial" w:eastAsia="Times New Roman" w:hAnsi="Arial" w:cs="Arial"/>
          <w:color w:val="000000"/>
          <w:lang w:val="en-GB" w:eastAsia="en-GB"/>
        </w:rPr>
        <w:t xml:space="preserve"> je to </w:t>
      </w:r>
      <w:proofErr w:type="spellStart"/>
      <w:r w:rsidRPr="00664307">
        <w:rPr>
          <w:rFonts w:ascii="Arial" w:eastAsia="Times New Roman" w:hAnsi="Arial" w:cs="Arial"/>
          <w:color w:val="000000"/>
          <w:lang w:val="en-GB" w:eastAsia="en-GB"/>
        </w:rPr>
        <w:t>neophodno</w:t>
      </w:r>
      <w:proofErr w:type="spellEnd"/>
      <w:r w:rsidRPr="00664307">
        <w:rPr>
          <w:rFonts w:ascii="Arial" w:eastAsia="Times New Roman" w:hAnsi="Arial" w:cs="Arial"/>
          <w:color w:val="000000"/>
          <w:lang w:val="en-GB" w:eastAsia="en-GB"/>
        </w:rPr>
        <w:t xml:space="preserve">, </w:t>
      </w:r>
      <w:proofErr w:type="spellStart"/>
      <w:r w:rsidRPr="00664307">
        <w:rPr>
          <w:rFonts w:ascii="Arial" w:eastAsia="Times New Roman" w:hAnsi="Arial" w:cs="Arial"/>
          <w:color w:val="000000"/>
          <w:lang w:val="en-GB" w:eastAsia="en-GB"/>
        </w:rPr>
        <w:t>Poslodavac</w:t>
      </w:r>
      <w:proofErr w:type="spellEnd"/>
      <w:r w:rsidRPr="00664307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664307">
        <w:rPr>
          <w:rFonts w:ascii="Arial" w:eastAsia="Times New Roman" w:hAnsi="Arial" w:cs="Arial"/>
          <w:color w:val="000000"/>
          <w:lang w:val="en-GB" w:eastAsia="en-GB"/>
        </w:rPr>
        <w:t>može</w:t>
      </w:r>
      <w:proofErr w:type="spellEnd"/>
      <w:r w:rsidRPr="00664307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664307">
        <w:rPr>
          <w:rFonts w:ascii="Arial" w:eastAsia="Times New Roman" w:hAnsi="Arial" w:cs="Arial"/>
          <w:color w:val="000000"/>
          <w:lang w:val="en-GB" w:eastAsia="en-GB"/>
        </w:rPr>
        <w:t>vršiti</w:t>
      </w:r>
      <w:proofErr w:type="spellEnd"/>
      <w:r w:rsidRPr="00664307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664307">
        <w:rPr>
          <w:rFonts w:ascii="Arial" w:eastAsia="Times New Roman" w:hAnsi="Arial" w:cs="Arial"/>
          <w:color w:val="000000"/>
          <w:lang w:val="en-GB" w:eastAsia="en-GB"/>
        </w:rPr>
        <w:t>proveru</w:t>
      </w:r>
      <w:proofErr w:type="spellEnd"/>
      <w:r w:rsidRPr="00664307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664307">
        <w:rPr>
          <w:rFonts w:ascii="Arial" w:eastAsia="Times New Roman" w:hAnsi="Arial" w:cs="Arial"/>
          <w:color w:val="000000"/>
          <w:lang w:val="en-GB" w:eastAsia="en-GB"/>
        </w:rPr>
        <w:t>kod</w:t>
      </w:r>
      <w:proofErr w:type="spellEnd"/>
      <w:r w:rsidRPr="00664307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664307">
        <w:rPr>
          <w:rFonts w:ascii="Arial" w:eastAsia="Times New Roman" w:hAnsi="Arial" w:cs="Arial"/>
          <w:color w:val="000000"/>
          <w:lang w:val="en-GB" w:eastAsia="en-GB"/>
        </w:rPr>
        <w:t>bankara</w:t>
      </w:r>
      <w:proofErr w:type="spellEnd"/>
      <w:r w:rsidRPr="00664307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664307">
        <w:rPr>
          <w:rFonts w:ascii="Arial" w:eastAsia="Times New Roman" w:hAnsi="Arial" w:cs="Arial"/>
          <w:color w:val="000000"/>
          <w:lang w:val="en-GB" w:eastAsia="en-GB"/>
        </w:rPr>
        <w:t>podnosioca</w:t>
      </w:r>
      <w:proofErr w:type="spellEnd"/>
      <w:r w:rsidRPr="00664307">
        <w:rPr>
          <w:rFonts w:ascii="Arial" w:eastAsia="Times New Roman" w:hAnsi="Arial" w:cs="Arial"/>
          <w:color w:val="000000"/>
          <w:lang w:val="en-GB" w:eastAsia="en-GB"/>
        </w:rPr>
        <w:t xml:space="preserve"> </w:t>
      </w:r>
      <w:proofErr w:type="spellStart"/>
      <w:r w:rsidRPr="00664307">
        <w:rPr>
          <w:rFonts w:ascii="Arial" w:eastAsia="Times New Roman" w:hAnsi="Arial" w:cs="Arial"/>
          <w:color w:val="000000"/>
          <w:lang w:val="en-GB" w:eastAsia="en-GB"/>
        </w:rPr>
        <w:t>zahteva</w:t>
      </w:r>
      <w:proofErr w:type="spellEnd"/>
      <w:r w:rsidRPr="00664307">
        <w:rPr>
          <w:rFonts w:ascii="Arial" w:eastAsia="Times New Roman" w:hAnsi="Arial" w:cs="Arial"/>
          <w:color w:val="000000"/>
          <w:lang w:val="en-GB" w:eastAsia="en-GB"/>
        </w:rPr>
        <w:t>.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 xml:space="preserve">Konkursni postupak za ugovore finansirane iz sredstava zajma Banke je otvoren za kompanije iz svih zemalja. Sredstva zajma Banke se neće koristiti u svrhu bilo kakvih plaćanja fizičkim ili pravnim licima, ili za bilo kakav uvoz robe, ukoliko je takvo plaćanje ili uvoz zabranjen odlukom Saveta Bezbednosti Ujedinjenih Nacija, u skladu sa Poglavljem VII Povelje Ujedinjenih Nacija. 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 xml:space="preserve">Konkursna dokumentacija se može preuzeti sa dole navedene adrese po uplati nepovratnog iznosa od 500 EUR za strane ponuđače, na račun </w:t>
      </w:r>
      <w:r w:rsidRPr="00664307">
        <w:rPr>
          <w:rFonts w:ascii="Arial" w:eastAsia="Times New Roman" w:hAnsi="Arial" w:cs="Arial"/>
          <w:i/>
          <w:lang w:val="sr-Latn-RS" w:eastAsia="en-GB"/>
        </w:rPr>
        <w:t xml:space="preserve">Javno preduzeće ’’Elektroprivreda Srbije’’, Beograd, </w:t>
      </w:r>
      <w:r w:rsidRPr="00664307">
        <w:rPr>
          <w:rFonts w:ascii="Arial" w:eastAsia="Times New Roman" w:hAnsi="Arial" w:cs="Arial"/>
          <w:lang w:val="sr-Latn-RS" w:eastAsia="en-GB"/>
        </w:rPr>
        <w:t xml:space="preserve">otvoren kod </w:t>
      </w:r>
      <w:r w:rsidRPr="00664307">
        <w:rPr>
          <w:rFonts w:ascii="Arial" w:eastAsia="Times New Roman" w:hAnsi="Arial" w:cs="Arial"/>
          <w:i/>
          <w:lang w:val="sr-Latn-RS" w:eastAsia="en-GB"/>
        </w:rPr>
        <w:t xml:space="preserve">Banca Intesa Ad, Beograd, Milentija Popovića 7B Beograd, Republika Srbija, SWIFT: DBDBRSBG, Korisnik ELEKTROPRIVREDA SRBIJE JP BEOGRAD, IBAN: RS35160005030000152939, posrednik: BCITITMM, INTESA SANPAOLO SPA MILANO ITALY. </w:t>
      </w:r>
      <w:r w:rsidRPr="00664307">
        <w:rPr>
          <w:rFonts w:ascii="Arial" w:eastAsia="Times New Roman" w:hAnsi="Arial" w:cs="Arial"/>
          <w:lang w:val="sr-Latn-RS" w:eastAsia="en-GB"/>
        </w:rPr>
        <w:t xml:space="preserve">Na zahtev, dokumentacija će odmah biti poslata poštom, ali odgovornost se ne preuzima za eventualni gubitak ili kasnu dostavu dokumentacije. 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 xml:space="preserve">Konkursna dokumentacija se može preuzeti sa dole navedena adrese po uplati nepovratnog iznosa od 50.000 RSD za ponuđače iz Republike Srbije, na račun JP EPS br. 160-700-13 kod BANCA INTESA AD, BEOGRAD. 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>Sve ponude moraju sadržati Garanciju ponude u iznosu od 400.000 EUR ili u protivrednosti konvertibilne valute, i moraju biti dostavljene na adresu</w:t>
      </w:r>
      <w:r w:rsidR="00F534C5">
        <w:rPr>
          <w:rFonts w:ascii="Arial" w:eastAsia="Times New Roman" w:hAnsi="Arial" w:cs="Arial"/>
          <w:lang w:val="sr-Latn-RS" w:eastAsia="en-GB"/>
        </w:rPr>
        <w:t xml:space="preserve"> ’’Balkanska 13,Beograd’’</w:t>
      </w:r>
      <w:r w:rsidRPr="00664307">
        <w:rPr>
          <w:rFonts w:ascii="Arial" w:eastAsia="Times New Roman" w:hAnsi="Arial" w:cs="Arial"/>
          <w:lang w:val="sr-Latn-RS" w:eastAsia="en-GB"/>
        </w:rPr>
        <w:t xml:space="preserve"> na datum, ili pre</w:t>
      </w:r>
      <w:r w:rsidRPr="00664307">
        <w:rPr>
          <w:rFonts w:ascii="Arial" w:eastAsia="Times New Roman" w:hAnsi="Arial" w:cs="Arial"/>
          <w:lang w:val="en-GB" w:eastAsia="en-GB"/>
        </w:rPr>
        <w:t xml:space="preserve"> </w:t>
      </w:r>
      <w:r w:rsidR="00F534C5">
        <w:rPr>
          <w:rFonts w:ascii="Arial" w:eastAsia="Times New Roman" w:hAnsi="Arial" w:cs="Arial"/>
          <w:lang w:val="en-GB" w:eastAsia="en-GB"/>
        </w:rPr>
        <w:t xml:space="preserve">10 </w:t>
      </w:r>
      <w:proofErr w:type="spellStart"/>
      <w:r w:rsidR="00F534C5">
        <w:rPr>
          <w:rFonts w:ascii="Arial" w:eastAsia="Times New Roman" w:hAnsi="Arial" w:cs="Arial"/>
          <w:lang w:val="en-GB" w:eastAsia="en-GB"/>
        </w:rPr>
        <w:t>Aprila</w:t>
      </w:r>
      <w:proofErr w:type="spellEnd"/>
      <w:r w:rsidR="00F534C5">
        <w:rPr>
          <w:rFonts w:ascii="Arial" w:eastAsia="Times New Roman" w:hAnsi="Arial" w:cs="Arial"/>
          <w:lang w:val="en-GB" w:eastAsia="en-GB"/>
        </w:rPr>
        <w:t xml:space="preserve"> 2014</w:t>
      </w:r>
      <w:r w:rsidRPr="00664307">
        <w:rPr>
          <w:rFonts w:ascii="Arial" w:eastAsia="Times New Roman" w:hAnsi="Arial" w:cs="Arial"/>
          <w:lang w:val="en-GB" w:eastAsia="en-GB"/>
        </w:rPr>
        <w:t>,</w:t>
      </w:r>
      <w:r w:rsidRPr="00664307">
        <w:rPr>
          <w:rFonts w:ascii="Arial" w:eastAsia="Times New Roman" w:hAnsi="Arial" w:cs="Arial"/>
          <w:lang w:val="sr-Latn-RS" w:eastAsia="en-GB"/>
        </w:rPr>
        <w:t xml:space="preserve"> u 13,00 h, po lokalnom vremenu kada će biti otvorene u prisustvu predstavnika ponuđača koji žele da prisustvuju postupku otvaranja ponuda.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after="0" w:line="240" w:lineRule="auto"/>
        <w:ind w:right="902"/>
        <w:jc w:val="both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>Potencijalni ponuđači mogu dobiti dodatne informacije, pregledati i preuzeti konkursnu dokumentaciju na sledećoj adresi:</w:t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before="80" w:after="0" w:line="240" w:lineRule="auto"/>
        <w:ind w:right="902"/>
        <w:jc w:val="center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>Nabavka Odlagača, kapaciteta 12.000 m</w:t>
      </w:r>
      <w:r w:rsidRPr="00664307">
        <w:rPr>
          <w:rFonts w:ascii="Arial" w:eastAsia="Times New Roman" w:hAnsi="Arial" w:cs="Arial"/>
          <w:vertAlign w:val="superscript"/>
          <w:lang w:val="sr-Latn-RS" w:eastAsia="en-GB"/>
        </w:rPr>
        <w:t>3</w:t>
      </w:r>
      <w:r w:rsidRPr="00664307">
        <w:rPr>
          <w:rFonts w:ascii="Arial" w:eastAsia="Times New Roman" w:hAnsi="Arial" w:cs="Arial"/>
          <w:lang w:val="sr-Latn-RS" w:eastAsia="en-GB"/>
        </w:rPr>
        <w:t>/h</w:t>
      </w:r>
      <w:r w:rsidRPr="00664307">
        <w:rPr>
          <w:rFonts w:ascii="Arial" w:eastAsia="Times New Roman" w:hAnsi="Arial" w:cs="Arial"/>
          <w:lang w:val="sr-Latn-RS" w:eastAsia="en-GB"/>
        </w:rPr>
        <w:tab/>
      </w:r>
    </w:p>
    <w:p w:rsidR="00664307" w:rsidRPr="00664307" w:rsidRDefault="00664307" w:rsidP="00664307">
      <w:pPr>
        <w:overflowPunct w:val="0"/>
        <w:autoSpaceDE w:val="0"/>
        <w:autoSpaceDN w:val="0"/>
        <w:adjustRightInd w:val="0"/>
        <w:spacing w:before="80" w:after="0" w:line="240" w:lineRule="auto"/>
        <w:ind w:right="902"/>
        <w:jc w:val="center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>Javno preduzeće ’’Elektroprivreda Srbije’’ Beograd</w:t>
      </w:r>
    </w:p>
    <w:p w:rsidR="00664307" w:rsidRDefault="00664307" w:rsidP="00664307">
      <w:pPr>
        <w:overflowPunct w:val="0"/>
        <w:autoSpaceDE w:val="0"/>
        <w:autoSpaceDN w:val="0"/>
        <w:adjustRightInd w:val="0"/>
        <w:spacing w:before="80" w:after="0" w:line="240" w:lineRule="auto"/>
        <w:ind w:right="902"/>
        <w:jc w:val="center"/>
        <w:textAlignment w:val="baseline"/>
        <w:rPr>
          <w:rFonts w:ascii="Arial" w:eastAsia="Times New Roman" w:hAnsi="Arial" w:cs="Arial"/>
          <w:lang w:val="sr-Latn-RS" w:eastAsia="en-GB"/>
        </w:rPr>
      </w:pPr>
      <w:r w:rsidRPr="00664307">
        <w:rPr>
          <w:rFonts w:ascii="Arial" w:eastAsia="Times New Roman" w:hAnsi="Arial" w:cs="Arial"/>
          <w:lang w:val="sr-Latn-RS" w:eastAsia="en-GB"/>
        </w:rPr>
        <w:t xml:space="preserve">G-din Radan Radović </w:t>
      </w:r>
    </w:p>
    <w:p w:rsidR="00F534C5" w:rsidRPr="00F534C5" w:rsidRDefault="00F534C5" w:rsidP="00F534C5">
      <w:pPr>
        <w:overflowPunct w:val="0"/>
        <w:autoSpaceDE w:val="0"/>
        <w:autoSpaceDN w:val="0"/>
        <w:adjustRightInd w:val="0"/>
        <w:spacing w:before="80" w:after="0" w:line="240" w:lineRule="auto"/>
        <w:ind w:right="902"/>
        <w:jc w:val="center"/>
        <w:textAlignment w:val="baseline"/>
        <w:rPr>
          <w:rFonts w:ascii="Arial" w:eastAsia="Calibri" w:hAnsi="Arial" w:cs="Arial"/>
          <w:lang w:val="en-GB" w:eastAsia="en-GB"/>
        </w:rPr>
      </w:pPr>
      <w:proofErr w:type="spellStart"/>
      <w:r w:rsidRPr="00F534C5">
        <w:rPr>
          <w:rFonts w:ascii="Arial" w:eastAsia="Calibri" w:hAnsi="Arial" w:cs="Arial"/>
          <w:lang w:val="en-GB" w:eastAsia="en-GB"/>
        </w:rPr>
        <w:t>Vojvode</w:t>
      </w:r>
      <w:proofErr w:type="spellEnd"/>
      <w:r w:rsidRPr="00F534C5">
        <w:rPr>
          <w:rFonts w:ascii="Arial" w:eastAsia="Calibri" w:hAnsi="Arial" w:cs="Arial"/>
          <w:lang w:val="en-GB" w:eastAsia="en-GB"/>
        </w:rPr>
        <w:t xml:space="preserve"> </w:t>
      </w:r>
      <w:proofErr w:type="spellStart"/>
      <w:r w:rsidRPr="00F534C5">
        <w:rPr>
          <w:rFonts w:ascii="Arial" w:eastAsia="Calibri" w:hAnsi="Arial" w:cs="Arial"/>
          <w:lang w:val="en-GB" w:eastAsia="en-GB"/>
        </w:rPr>
        <w:t>Stepe</w:t>
      </w:r>
      <w:proofErr w:type="spellEnd"/>
      <w:r w:rsidRPr="00F534C5">
        <w:rPr>
          <w:rFonts w:ascii="Arial" w:eastAsia="Calibri" w:hAnsi="Arial" w:cs="Arial"/>
          <w:lang w:val="en-GB" w:eastAsia="en-GB"/>
        </w:rPr>
        <w:t xml:space="preserve"> no.412</w:t>
      </w:r>
    </w:p>
    <w:p w:rsidR="00F534C5" w:rsidRDefault="00F534C5" w:rsidP="00F534C5">
      <w:pPr>
        <w:overflowPunct w:val="0"/>
        <w:autoSpaceDE w:val="0"/>
        <w:autoSpaceDN w:val="0"/>
        <w:adjustRightInd w:val="0"/>
        <w:spacing w:after="0" w:line="240" w:lineRule="auto"/>
        <w:ind w:right="902"/>
        <w:jc w:val="center"/>
        <w:textAlignment w:val="baseline"/>
        <w:rPr>
          <w:rFonts w:ascii="Arial" w:eastAsia="Calibri" w:hAnsi="Arial" w:cs="Arial"/>
          <w:i/>
          <w:lang w:val="en-GB" w:eastAsia="en-GB"/>
        </w:rPr>
      </w:pPr>
      <w:r w:rsidRPr="00F534C5">
        <w:rPr>
          <w:rFonts w:ascii="Arial" w:eastAsia="Calibri" w:hAnsi="Arial" w:cs="Arial"/>
          <w:i/>
          <w:lang w:val="en-GB" w:eastAsia="en-GB"/>
        </w:rPr>
        <w:t>Tel.: +381 11 3952 475</w:t>
      </w:r>
    </w:p>
    <w:p w:rsidR="001C5A4E" w:rsidRDefault="001C5A4E" w:rsidP="001C5A4E">
      <w:pPr>
        <w:overflowPunct w:val="0"/>
        <w:autoSpaceDE w:val="0"/>
        <w:autoSpaceDN w:val="0"/>
        <w:adjustRightInd w:val="0"/>
        <w:spacing w:after="0" w:line="240" w:lineRule="auto"/>
        <w:ind w:right="902"/>
        <w:jc w:val="center"/>
        <w:textAlignment w:val="baseline"/>
        <w:rPr>
          <w:rFonts w:ascii="Arial" w:eastAsia="Calibri" w:hAnsi="Arial" w:cs="Arial"/>
          <w:i/>
          <w:lang w:val="en-GB" w:eastAsia="en-GB"/>
        </w:rPr>
      </w:pPr>
      <w:proofErr w:type="gramStart"/>
      <w:r w:rsidRPr="001C5A4E">
        <w:rPr>
          <w:rFonts w:ascii="Arial" w:eastAsia="Calibri" w:hAnsi="Arial" w:cs="Arial"/>
          <w:i/>
          <w:lang w:val="en-GB" w:eastAsia="en-GB"/>
        </w:rPr>
        <w:t>Fax.</w:t>
      </w:r>
      <w:proofErr w:type="gramEnd"/>
      <w:r w:rsidRPr="001C5A4E">
        <w:rPr>
          <w:rFonts w:ascii="Arial" w:eastAsia="Calibri" w:hAnsi="Arial" w:cs="Arial"/>
          <w:i/>
          <w:lang w:val="en-GB" w:eastAsia="en-GB"/>
        </w:rPr>
        <w:t>: +381 11 3972967</w:t>
      </w:r>
      <w:bookmarkStart w:id="0" w:name="_GoBack"/>
      <w:bookmarkEnd w:id="0"/>
    </w:p>
    <w:p w:rsidR="001C5A4E" w:rsidRPr="001C5A4E" w:rsidRDefault="001C5A4E" w:rsidP="001C5A4E">
      <w:pPr>
        <w:overflowPunct w:val="0"/>
        <w:autoSpaceDE w:val="0"/>
        <w:autoSpaceDN w:val="0"/>
        <w:adjustRightInd w:val="0"/>
        <w:spacing w:after="0" w:line="240" w:lineRule="auto"/>
        <w:ind w:right="902"/>
        <w:jc w:val="center"/>
        <w:textAlignment w:val="baseline"/>
        <w:rPr>
          <w:rFonts w:ascii="Arial" w:eastAsia="Calibri" w:hAnsi="Arial" w:cs="Arial"/>
          <w:lang w:val="en-GB" w:eastAsia="en-GB"/>
        </w:rPr>
      </w:pPr>
      <w:proofErr w:type="gramStart"/>
      <w:r w:rsidRPr="001C5A4E">
        <w:rPr>
          <w:rFonts w:ascii="Arial" w:eastAsia="Calibri" w:hAnsi="Arial" w:cs="Arial"/>
          <w:lang w:val="en-GB" w:eastAsia="en-GB"/>
        </w:rPr>
        <w:t>e-mail</w:t>
      </w:r>
      <w:proofErr w:type="gramEnd"/>
      <w:r w:rsidRPr="001C5A4E">
        <w:rPr>
          <w:rFonts w:ascii="Arial" w:eastAsia="Calibri" w:hAnsi="Arial" w:cs="Arial"/>
          <w:lang w:val="en-GB" w:eastAsia="en-GB"/>
        </w:rPr>
        <w:t xml:space="preserve">: </w:t>
      </w:r>
      <w:hyperlink r:id="rId7" w:history="1">
        <w:r w:rsidRPr="001C5A4E">
          <w:rPr>
            <w:rFonts w:ascii="Arial" w:eastAsia="Calibri" w:hAnsi="Arial" w:cs="Arial"/>
            <w:color w:val="0000FF"/>
            <w:u w:val="single"/>
            <w:lang w:val="en-GB" w:eastAsia="en-GB"/>
          </w:rPr>
          <w:t>radan.radovic@eps.rs</w:t>
        </w:r>
      </w:hyperlink>
    </w:p>
    <w:p w:rsidR="001C5A4E" w:rsidRPr="00F534C5" w:rsidRDefault="001C5A4E" w:rsidP="00F534C5">
      <w:pPr>
        <w:overflowPunct w:val="0"/>
        <w:autoSpaceDE w:val="0"/>
        <w:autoSpaceDN w:val="0"/>
        <w:adjustRightInd w:val="0"/>
        <w:spacing w:after="0" w:line="240" w:lineRule="auto"/>
        <w:ind w:right="902"/>
        <w:jc w:val="center"/>
        <w:textAlignment w:val="baseline"/>
        <w:rPr>
          <w:rFonts w:ascii="Arial" w:eastAsia="Calibri" w:hAnsi="Arial" w:cs="Arial"/>
          <w:lang w:val="en-GB" w:eastAsia="en-GB"/>
        </w:rPr>
      </w:pPr>
    </w:p>
    <w:p w:rsidR="00F534C5" w:rsidRPr="00664307" w:rsidRDefault="00F534C5" w:rsidP="00664307">
      <w:pPr>
        <w:overflowPunct w:val="0"/>
        <w:autoSpaceDE w:val="0"/>
        <w:autoSpaceDN w:val="0"/>
        <w:adjustRightInd w:val="0"/>
        <w:spacing w:before="80" w:after="0" w:line="240" w:lineRule="auto"/>
        <w:ind w:right="902"/>
        <w:jc w:val="center"/>
        <w:textAlignment w:val="baseline"/>
        <w:rPr>
          <w:rFonts w:ascii="Arial" w:eastAsia="Times New Roman" w:hAnsi="Arial" w:cs="Arial"/>
          <w:lang w:val="sr-Latn-RS" w:eastAsia="en-GB"/>
        </w:rPr>
      </w:pPr>
    </w:p>
    <w:p w:rsidR="002B3333" w:rsidRDefault="002B3333"/>
    <w:sectPr w:rsidR="002B3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7E23"/>
    <w:multiLevelType w:val="hybridMultilevel"/>
    <w:tmpl w:val="C9484948"/>
    <w:lvl w:ilvl="0" w:tplc="3C3C2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07"/>
    <w:rsid w:val="001C5A4E"/>
    <w:rsid w:val="002B3333"/>
    <w:rsid w:val="00664307"/>
    <w:rsid w:val="00D06436"/>
    <w:rsid w:val="00F5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3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3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dan.radovic@eps.r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fw-entwicklungsbank.de/Download-Center/PDF-Dokumente-Richtlinien/Vergabe-E.pdf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155AF-768F-4FF1-B7A1-363A78A648A7}"/>
</file>

<file path=customXml/itemProps2.xml><?xml version="1.0" encoding="utf-8"?>
<ds:datastoreItem xmlns:ds="http://schemas.openxmlformats.org/officeDocument/2006/customXml" ds:itemID="{916DDA3D-79BD-48AD-ABFF-368BBCBA017D}"/>
</file>

<file path=customXml/itemProps3.xml><?xml version="1.0" encoding="utf-8"?>
<ds:datastoreItem xmlns:ds="http://schemas.openxmlformats.org/officeDocument/2006/customXml" ds:itemID="{B73D8AB9-9C14-4E24-8C26-4AB56F002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 Ostojić</dc:creator>
  <cp:lastModifiedBy>Dejan Ostojić</cp:lastModifiedBy>
  <cp:revision>4</cp:revision>
  <dcterms:created xsi:type="dcterms:W3CDTF">2014-02-04T14:09:00Z</dcterms:created>
  <dcterms:modified xsi:type="dcterms:W3CDTF">2014-02-06T12:08:00Z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